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74" w:rsidRDefault="0069177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1774" w:rsidRDefault="00691774">
      <w:pPr>
        <w:pStyle w:val="ConsPlusNormal"/>
        <w:jc w:val="both"/>
        <w:outlineLvl w:val="0"/>
      </w:pPr>
    </w:p>
    <w:p w:rsidR="00691774" w:rsidRDefault="00691774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691774" w:rsidRDefault="00691774">
      <w:pPr>
        <w:pStyle w:val="ConsPlusTitle"/>
        <w:jc w:val="center"/>
      </w:pPr>
      <w:r>
        <w:t>Двадцать седьмое заседание</w:t>
      </w:r>
    </w:p>
    <w:p w:rsidR="00691774" w:rsidRDefault="00691774">
      <w:pPr>
        <w:pStyle w:val="ConsPlusTitle"/>
        <w:jc w:val="center"/>
      </w:pPr>
    </w:p>
    <w:p w:rsidR="00691774" w:rsidRDefault="00691774">
      <w:pPr>
        <w:pStyle w:val="ConsPlusTitle"/>
        <w:jc w:val="center"/>
      </w:pPr>
      <w:r>
        <w:t>РЕШЕНИЕ</w:t>
      </w:r>
    </w:p>
    <w:p w:rsidR="00691774" w:rsidRDefault="00691774">
      <w:pPr>
        <w:pStyle w:val="ConsPlusTitle"/>
        <w:jc w:val="center"/>
      </w:pPr>
      <w:r>
        <w:t>от 27 марта 2008 г. N 317</w:t>
      </w:r>
    </w:p>
    <w:p w:rsidR="00691774" w:rsidRDefault="00691774">
      <w:pPr>
        <w:pStyle w:val="ConsPlusTitle"/>
        <w:jc w:val="center"/>
      </w:pPr>
    </w:p>
    <w:p w:rsidR="00691774" w:rsidRDefault="00691774">
      <w:pPr>
        <w:pStyle w:val="ConsPlusTitle"/>
        <w:jc w:val="center"/>
      </w:pPr>
      <w:r>
        <w:t>ОБ УТВЕРЖДЕНИИ ПОЛОЖЕНИЯ О ПОРЯДКЕ</w:t>
      </w:r>
    </w:p>
    <w:p w:rsidR="00691774" w:rsidRDefault="00691774">
      <w:pPr>
        <w:pStyle w:val="ConsPlusTitle"/>
        <w:jc w:val="center"/>
      </w:pPr>
      <w:r>
        <w:t>ПЕРЕЧИСЛЕНИЯ МУНИЦИПАЛЬНЫМИ УНИТАРНЫМИ ПРЕДПРИЯТИЯМИ</w:t>
      </w:r>
    </w:p>
    <w:p w:rsidR="00691774" w:rsidRDefault="00691774">
      <w:pPr>
        <w:pStyle w:val="ConsPlusTitle"/>
        <w:jc w:val="center"/>
      </w:pPr>
      <w:r>
        <w:t>АРТЕМОВСКОГО ГОРОДСКОГО ОКРУГА В МЕСТНЫЙ БЮДЖЕТ</w:t>
      </w:r>
    </w:p>
    <w:p w:rsidR="00691774" w:rsidRDefault="00691774">
      <w:pPr>
        <w:pStyle w:val="ConsPlusTitle"/>
        <w:jc w:val="center"/>
      </w:pPr>
      <w:r>
        <w:t>АРТЕМОВСКОГО ГОРОДСКОГО ОКРУГА ЧАСТИ ПРИБЫЛИ,</w:t>
      </w:r>
    </w:p>
    <w:p w:rsidR="00691774" w:rsidRDefault="00691774">
      <w:pPr>
        <w:pStyle w:val="ConsPlusTitle"/>
        <w:jc w:val="center"/>
      </w:pPr>
      <w:r>
        <w:t>ОСТАЮЩЕЙСЯ ПОСЛЕ УПЛАТЫ НАЛОГОВ И ИНЫХ ОБЯЗАТЕЛЬНЫХ ПЛАТЕЖЕЙ</w:t>
      </w:r>
    </w:p>
    <w:p w:rsidR="00691774" w:rsidRDefault="006917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30.09.2010 </w:t>
            </w:r>
            <w:hyperlink r:id="rId5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28.10.2010 </w:t>
            </w:r>
            <w:hyperlink r:id="rId6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31.05.2018 </w:t>
            </w:r>
            <w:hyperlink r:id="rId7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</w:tr>
    </w:tbl>
    <w:p w:rsidR="00691774" w:rsidRDefault="00691774">
      <w:pPr>
        <w:pStyle w:val="ConsPlusNormal"/>
        <w:jc w:val="center"/>
      </w:pPr>
    </w:p>
    <w:p w:rsidR="00691774" w:rsidRDefault="00691774">
      <w:pPr>
        <w:pStyle w:val="ConsPlusNormal"/>
        <w:ind w:firstLine="540"/>
        <w:jc w:val="both"/>
      </w:pPr>
      <w:r>
        <w:t xml:space="preserve">Руководствуясь </w:t>
      </w:r>
      <w:hyperlink r:id="rId8">
        <w:r>
          <w:rPr>
            <w:color w:val="0000FF"/>
          </w:rPr>
          <w:t>статьей 295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статьями 41</w:t>
        </w:r>
      </w:hyperlink>
      <w:r>
        <w:t xml:space="preserve">, </w:t>
      </w:r>
      <w:hyperlink r:id="rId10">
        <w:r>
          <w:rPr>
            <w:color w:val="0000FF"/>
          </w:rPr>
          <w:t>42</w:t>
        </w:r>
      </w:hyperlink>
      <w:r>
        <w:t xml:space="preserve">, </w:t>
      </w:r>
      <w:hyperlink r:id="rId11">
        <w:r>
          <w:rPr>
            <w:color w:val="0000FF"/>
          </w:rPr>
          <w:t>62</w:t>
        </w:r>
      </w:hyperlink>
      <w:r>
        <w:t xml:space="preserve"> Бюджетного кодекса Российской Федерации, </w:t>
      </w:r>
      <w:hyperlink r:id="rId12">
        <w:r>
          <w:rPr>
            <w:color w:val="0000FF"/>
          </w:rPr>
          <w:t>статьями 17</w:t>
        </w:r>
      </w:hyperlink>
      <w:r>
        <w:t xml:space="preserve">, </w:t>
      </w:r>
      <w:hyperlink r:id="rId13">
        <w:r>
          <w:rPr>
            <w:color w:val="0000FF"/>
          </w:rPr>
          <w:t>20</w:t>
        </w:r>
      </w:hyperlink>
      <w:r>
        <w:t xml:space="preserve"> Федерального закона "О государственных и муниципальных унитарных предприятиях" от 14.11.2002 N 161-ФЗ (в ред. Федеральных законов от 08.12.2003 N 169-ФЗ, от 18.12.2006 N 231-ФЗ, от 24.07.2007 N 212-ФЗ, от 01.12.2007 N 318-ФЗ), </w:t>
      </w:r>
      <w:hyperlink r:id="rId14">
        <w:r>
          <w:rPr>
            <w:color w:val="0000FF"/>
          </w:rPr>
          <w:t>Уставом</w:t>
        </w:r>
      </w:hyperlink>
      <w:r>
        <w:t xml:space="preserve"> Артемовского городского округа, </w:t>
      </w:r>
      <w:hyperlink r:id="rId15">
        <w:r>
          <w:rPr>
            <w:color w:val="0000FF"/>
          </w:rPr>
          <w:t>Положением</w:t>
        </w:r>
      </w:hyperlink>
      <w:r>
        <w:t xml:space="preserve"> об управлении собственностью Артемовского городского округа, принятым Решением Думы Артемовского городского округа от 26.07.2007 N 170, </w:t>
      </w:r>
      <w:hyperlink r:id="rId16">
        <w:r>
          <w:rPr>
            <w:color w:val="0000FF"/>
          </w:rPr>
          <w:t>Положением</w:t>
        </w:r>
      </w:hyperlink>
      <w:r>
        <w:t xml:space="preserve"> о муниципальном унитарном предприятии Артемовского городского округа, заслушав председателя комитета по управлению муниципальным имуществом Артемовского городского округа Позняк Т.А., Дума Артемовского городского округа решила: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перечисления муниципальными унитарными предприятиями Артемовского городского округа в местный бюджет Артемовского городского округа части прибыли, остающейся после уплаты налогов и иных обязательных платежей (Приложение).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2. Настоящее Решение вступает в силу с момента его принятия.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3. Контроль исполнения настоящего Решения возложить на постоянную комиссию по экономическим вопросам, бюджету и налогам (</w:t>
      </w:r>
      <w:proofErr w:type="spellStart"/>
      <w:r>
        <w:t>Гарифуллин</w:t>
      </w:r>
      <w:proofErr w:type="spellEnd"/>
      <w:r>
        <w:t xml:space="preserve"> Д.Р.).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right"/>
      </w:pPr>
      <w:r>
        <w:lastRenderedPageBreak/>
        <w:t>Глава</w:t>
      </w:r>
    </w:p>
    <w:p w:rsidR="00691774" w:rsidRDefault="00691774">
      <w:pPr>
        <w:pStyle w:val="ConsPlusNormal"/>
        <w:jc w:val="right"/>
      </w:pPr>
      <w:r>
        <w:t>Артемовского городского округа</w:t>
      </w:r>
    </w:p>
    <w:p w:rsidR="00691774" w:rsidRDefault="00691774">
      <w:pPr>
        <w:pStyle w:val="ConsPlusNormal"/>
        <w:jc w:val="right"/>
      </w:pPr>
      <w:r>
        <w:t>Ю.Н.МАНЯКИН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right"/>
      </w:pPr>
      <w:r>
        <w:t>Председатель Думы</w:t>
      </w:r>
    </w:p>
    <w:p w:rsidR="00691774" w:rsidRDefault="00691774">
      <w:pPr>
        <w:pStyle w:val="ConsPlusNormal"/>
        <w:jc w:val="right"/>
      </w:pPr>
      <w:r>
        <w:t>Артемовского городского округа</w:t>
      </w:r>
    </w:p>
    <w:p w:rsidR="00691774" w:rsidRDefault="00691774">
      <w:pPr>
        <w:pStyle w:val="ConsPlusNormal"/>
        <w:jc w:val="right"/>
      </w:pPr>
      <w:r>
        <w:t>О.Б.КУЗНЕЦОВА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right"/>
        <w:outlineLvl w:val="0"/>
      </w:pPr>
      <w:r>
        <w:t>Приложение</w:t>
      </w:r>
    </w:p>
    <w:p w:rsidR="00691774" w:rsidRDefault="00691774">
      <w:pPr>
        <w:pStyle w:val="ConsPlusNormal"/>
        <w:jc w:val="right"/>
      </w:pPr>
      <w:r>
        <w:t>к Решению Думы</w:t>
      </w:r>
    </w:p>
    <w:p w:rsidR="00691774" w:rsidRDefault="00691774">
      <w:pPr>
        <w:pStyle w:val="ConsPlusNormal"/>
        <w:jc w:val="right"/>
      </w:pPr>
      <w:r>
        <w:t>Артемовского городского округа</w:t>
      </w:r>
    </w:p>
    <w:p w:rsidR="00691774" w:rsidRDefault="00691774">
      <w:pPr>
        <w:pStyle w:val="ConsPlusNormal"/>
        <w:jc w:val="right"/>
      </w:pPr>
      <w:r>
        <w:t>от 27 марта 2008 г. N 317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Title"/>
        <w:jc w:val="center"/>
      </w:pPr>
      <w:bookmarkStart w:id="0" w:name="P38"/>
      <w:bookmarkEnd w:id="0"/>
      <w:r>
        <w:t>ПОЛОЖЕНИЕ</w:t>
      </w:r>
    </w:p>
    <w:p w:rsidR="00691774" w:rsidRDefault="00691774">
      <w:pPr>
        <w:pStyle w:val="ConsPlusTitle"/>
        <w:jc w:val="center"/>
      </w:pPr>
      <w:r>
        <w:t>О ПОРЯДКЕ ПЕРЕЧИСЛЕНИЯ</w:t>
      </w:r>
    </w:p>
    <w:p w:rsidR="00691774" w:rsidRDefault="00691774">
      <w:pPr>
        <w:pStyle w:val="ConsPlusTitle"/>
        <w:jc w:val="center"/>
      </w:pPr>
      <w:r>
        <w:t>МУНИЦИПАЛЬНЫМИ УНИТАРНЫМИ ПРЕДПРИЯТИЯМИ</w:t>
      </w:r>
    </w:p>
    <w:p w:rsidR="00691774" w:rsidRDefault="00691774">
      <w:pPr>
        <w:pStyle w:val="ConsPlusTitle"/>
        <w:jc w:val="center"/>
      </w:pPr>
      <w:r>
        <w:t>АРТЕМОВСКОГО ГОРОДСКОГО ОКРУГА В МЕСТНЫЙ БЮДЖЕТ</w:t>
      </w:r>
    </w:p>
    <w:p w:rsidR="00691774" w:rsidRDefault="00691774">
      <w:pPr>
        <w:pStyle w:val="ConsPlusTitle"/>
        <w:jc w:val="center"/>
      </w:pPr>
      <w:r>
        <w:t>АРТЕМОВСКОГО ГОРОДСКОГО ОКРУГА ЧАСТИ ПРИБЫЛИ,</w:t>
      </w:r>
    </w:p>
    <w:p w:rsidR="00691774" w:rsidRDefault="00691774">
      <w:pPr>
        <w:pStyle w:val="ConsPlusTitle"/>
        <w:jc w:val="center"/>
      </w:pPr>
      <w:r>
        <w:t>ОСТАЮЩЕЙСЯ ПОСЛЕ УПЛАТЫ НАЛОГОВ И ИНЫХ ОБЯЗАТЕЛЬНЫХ ПЛАТЕЖЕЙ</w:t>
      </w:r>
    </w:p>
    <w:p w:rsidR="00691774" w:rsidRDefault="006917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30.09.2010 </w:t>
            </w:r>
            <w:hyperlink r:id="rId17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28.10.2010 </w:t>
            </w:r>
            <w:hyperlink r:id="rId18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31.05.2018 </w:t>
            </w:r>
            <w:hyperlink r:id="rId1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</w:tr>
    </w:tbl>
    <w:p w:rsidR="00691774" w:rsidRDefault="00691774">
      <w:pPr>
        <w:pStyle w:val="ConsPlusNormal"/>
        <w:jc w:val="both"/>
      </w:pPr>
    </w:p>
    <w:p w:rsidR="00691774" w:rsidRDefault="00691774">
      <w:pPr>
        <w:pStyle w:val="ConsPlusTitle"/>
        <w:jc w:val="center"/>
        <w:outlineLvl w:val="1"/>
      </w:pPr>
      <w:r>
        <w:t>Глава 1. ОБЩИЕ ПОЛОЖЕНИЯ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20">
        <w:r>
          <w:rPr>
            <w:color w:val="0000FF"/>
          </w:rPr>
          <w:t>статьей 295</w:t>
        </w:r>
      </w:hyperlink>
      <w:r>
        <w:t xml:space="preserve"> Гражданского кодекса Российской Федерации, </w:t>
      </w:r>
      <w:hyperlink r:id="rId21">
        <w:r>
          <w:rPr>
            <w:color w:val="0000FF"/>
          </w:rPr>
          <w:t>статьями 41</w:t>
        </w:r>
      </w:hyperlink>
      <w:r>
        <w:t xml:space="preserve">, </w:t>
      </w:r>
      <w:hyperlink r:id="rId22">
        <w:r>
          <w:rPr>
            <w:color w:val="0000FF"/>
          </w:rPr>
          <w:t>42</w:t>
        </w:r>
      </w:hyperlink>
      <w:r>
        <w:t xml:space="preserve">, </w:t>
      </w:r>
      <w:hyperlink r:id="rId23">
        <w:r>
          <w:rPr>
            <w:color w:val="0000FF"/>
          </w:rPr>
          <w:t>62</w:t>
        </w:r>
      </w:hyperlink>
      <w:r>
        <w:t xml:space="preserve"> Бюджетного кодекса Российской Федерации, </w:t>
      </w:r>
      <w:hyperlink r:id="rId24">
        <w:r>
          <w:rPr>
            <w:color w:val="0000FF"/>
          </w:rPr>
          <w:t>статьями 17</w:t>
        </w:r>
      </w:hyperlink>
      <w:r>
        <w:t xml:space="preserve">, </w:t>
      </w:r>
      <w:hyperlink r:id="rId25">
        <w:r>
          <w:rPr>
            <w:color w:val="0000FF"/>
          </w:rPr>
          <w:t>20</w:t>
        </w:r>
      </w:hyperlink>
      <w:r>
        <w:t xml:space="preserve"> Федерального закона "О государственных и муниципальных унитарных предприятиях" от 14.11.2002 N 161-ФЗ (в ред. Федеральных законов от 08.12.2003 N 169-ФЗ, от 18.12.2006 N 231-ФЗ, от 24.07.2007 N 212-ФЗ, от 01.12.2007 N 318-ФЗ), </w:t>
      </w:r>
      <w:hyperlink r:id="rId26">
        <w:r>
          <w:rPr>
            <w:color w:val="0000FF"/>
          </w:rPr>
          <w:t>Уставом</w:t>
        </w:r>
      </w:hyperlink>
      <w:r>
        <w:t xml:space="preserve"> Артемовского городского округа, </w:t>
      </w:r>
      <w:hyperlink r:id="rId27">
        <w:r>
          <w:rPr>
            <w:color w:val="0000FF"/>
          </w:rPr>
          <w:t>Положением</w:t>
        </w:r>
      </w:hyperlink>
      <w:r>
        <w:t xml:space="preserve"> об управлении собственностью Артемовского городского округа, принятым Решением Думы Артемовского городского округа от 24.09.2009 N 681, </w:t>
      </w:r>
      <w:hyperlink r:id="rId28">
        <w:r>
          <w:rPr>
            <w:color w:val="0000FF"/>
          </w:rPr>
          <w:t>Положением</w:t>
        </w:r>
      </w:hyperlink>
      <w:r>
        <w:t xml:space="preserve"> о муниципальном унитарном предприятии Артемовского городского округа в целях повышения эффективности использования муниципального имущества и устанавливает порядок перечисления муниципальными унитарными предприятиями Артемовского городского округа (далее по тексту - унитарное </w:t>
      </w:r>
      <w:r>
        <w:lastRenderedPageBreak/>
        <w:t>предприятие) в местный бюджет Артемовского городского округа части прибыли, остающейся после уплаты налогов и иных обязательных платежей.</w:t>
      </w:r>
    </w:p>
    <w:p w:rsidR="00691774" w:rsidRDefault="0069177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30.09.2010 N 928)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2. Действие настоящего Положения распространяется на все унитарные предприятия Артемовского городского округа.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3. Администратором доходов местного бюджета Артемовского городского округа от поступлений части прибыли муниципальных предприятий, остающейся после уплаты налогов и иных обязательных платежей, в местный бюджет Артемовского городского округа является орган местного самоуправления, уполномоченный в сфере управления муниципальным имуществом, - комитет по управлению муниципальным имуществом Артемовского городского округа (далее по тексту - комитет по управлению имуществом).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Title"/>
        <w:jc w:val="center"/>
        <w:outlineLvl w:val="1"/>
      </w:pPr>
      <w:r>
        <w:t>Глава 2. ПОРЯДОК ОПРЕДЕЛЕНИЯ РАЗМЕРА ЧАСТИ</w:t>
      </w:r>
    </w:p>
    <w:p w:rsidR="00691774" w:rsidRDefault="00691774">
      <w:pPr>
        <w:pStyle w:val="ConsPlusTitle"/>
        <w:jc w:val="center"/>
      </w:pPr>
      <w:r>
        <w:t>ЧИСТОЙ ПРИБЫЛИ И СРОКА УПЛАТЫ ПЛАТЕЖА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ind w:firstLine="540"/>
        <w:jc w:val="both"/>
      </w:pPr>
      <w:r>
        <w:t>4. Унитарное предприятие по результатам работы за год осуществляет перечисление в местный бюджет Артемовского городского округа части чистой прибыли, остающейся в его распоряжении после уплаты налогов и иных обязательных платежей (далее по тексту - платеж).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 xml:space="preserve">5. Предельный </w:t>
      </w:r>
      <w:hyperlink w:anchor="P94">
        <w:r>
          <w:rPr>
            <w:color w:val="0000FF"/>
          </w:rPr>
          <w:t>размер</w:t>
        </w:r>
      </w:hyperlink>
      <w:r>
        <w:t xml:space="preserve"> платежа устанавливается согласно приложению 1 к настоящему Положению.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 xml:space="preserve">6. Чистая прибыль унитарного предприятия определяется по итогам его финансово-хозяйственной деятельности за год на основании данных бухгалтерской отчетности по </w:t>
      </w:r>
      <w:hyperlink r:id="rId30">
        <w:r>
          <w:rPr>
            <w:color w:val="0000FF"/>
          </w:rPr>
          <w:t>форме N 2 по ОКУД 0710002</w:t>
        </w:r>
      </w:hyperlink>
      <w:r>
        <w:t xml:space="preserve"> "Отчет о прибылях и убытках".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7. Унитарное предприятие представляет в комитет по управлению имуществом в срок до 15 апреля текущего года предложения по объему платежей на следующий финансовый год.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8. Комитет по управлению имуществом представляет в финансовое управление в Артемовском городском округе в срок до 15 июня текущего года предложения по объему поступлений в местный бюджет Артемовского городского округа платежей на следующий финансовый год.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9. Расчет по исчислению суммы платежа по результатам работы за год (далее по тексту - расчет) представляется унитарным предприятием в комитет по управлению имуществом одновременно с предоставлением годовой бухгалтерской отчетности.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lastRenderedPageBreak/>
        <w:t>10. Представленный расчет рассматривается и утверждается на заседании балансовой комиссии по рассмотрению и оценке бухгалтерской отчетности муниципальных унитарных предприятий.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Персональный состав и конкретные сроки заседаний балансовой комиссии утверждаются постановлением главы Артемовского городского округа.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11. Конкретный размер платежа утверждается постановлением администрации Артемовского городского округа по итогам рассмотрения и оценке деятельности унитарного предприятия за год.</w:t>
      </w:r>
    </w:p>
    <w:p w:rsidR="00691774" w:rsidRDefault="0069177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30.09.2010 N 928)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12. Платеж производится унитарным предприятием не позднее 15 июня года, следующего за отчетным.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13. Унитарные предприятия представляют в комитет по управлению имуществом копии платежных документов о перечислении части прибыли в установленных размерах в течение пяти дней с момента осуществления платежа.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14. За нарушение сроков платежа к унитарным предприятиям комитетом по управлению имуществом применяются финансовые санкции в виде взыскания пени за каждый день просрочки в размере 1/300 ставки рефинансирования Центрального банка Российской Федерации, действующей на день исполнения денежного обязательства, к сумме долга.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Title"/>
        <w:jc w:val="center"/>
        <w:outlineLvl w:val="1"/>
      </w:pPr>
      <w:r>
        <w:t>Глава 3. ЗАКЛЮЧИТЕЛЬНЫЕ ПОЛОЖЕНИЯ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ind w:firstLine="540"/>
        <w:jc w:val="both"/>
      </w:pPr>
      <w:r>
        <w:t>15. Руководители унитарных предприятий несут персональную ответственность за достоверность данных о результатах финансово-хозяйственной деятельности унитарного предприятия, правильность исчисления и своевременность уплаты платежей, в том числе пени, предоставление отчетности.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16. Учет и контроль за правильностью исчисления и своевременностью уплаты унитарным предприятием платежа, в том числе пени, осуществляет комитет по управлению имуществом.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17. Глава администрации Артемовского городского округа имеет право назначить аудиторскую проверку бухгалтерской отчетности унитарного предприятия независимым аудитором.</w:t>
      </w:r>
    </w:p>
    <w:p w:rsidR="00691774" w:rsidRDefault="0069177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30.09.2010 N 928)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 xml:space="preserve">18. Глава администрации Артемовского городского округа по результатам работы балансовой комиссии принимает решение об уменьшении </w:t>
      </w:r>
      <w:r>
        <w:lastRenderedPageBreak/>
        <w:t>размера платежа на сумму, направляемую унитарным предприятием для реализации мероприятий по развитию предприятия.</w:t>
      </w:r>
    </w:p>
    <w:p w:rsidR="00691774" w:rsidRDefault="0069177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28.10.2010 N 953)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Решение об уменьшении размера платежа на сумму, направляемую унитарным предприятием для реализации мероприятий по развитию предприятия, оформляется постановлением администрации Артемовского городского округа.</w:t>
      </w:r>
    </w:p>
    <w:p w:rsidR="00691774" w:rsidRDefault="00691774">
      <w:pPr>
        <w:pStyle w:val="ConsPlusNormal"/>
        <w:jc w:val="both"/>
      </w:pPr>
      <w:r>
        <w:t xml:space="preserve">(п. 18 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30.09.2010 N 928)</w:t>
      </w:r>
    </w:p>
    <w:p w:rsidR="00691774" w:rsidRDefault="00691774">
      <w:pPr>
        <w:pStyle w:val="ConsPlusNormal"/>
        <w:spacing w:before="280"/>
        <w:ind w:firstLine="540"/>
        <w:jc w:val="both"/>
      </w:pPr>
      <w:r>
        <w:t>19. Платеж унитарного предприятия зачисляется в полном объеме в доходы местного бюджета Артемовского городского округа. Полученные доходы расходуются согласно расходной части местного бюджета Артемовского городского округа на соответствующий финансовый год.</w:t>
      </w: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both"/>
      </w:pPr>
    </w:p>
    <w:p w:rsidR="00691774" w:rsidRDefault="00691774">
      <w:pPr>
        <w:pStyle w:val="ConsPlusNormal"/>
        <w:jc w:val="right"/>
        <w:outlineLvl w:val="1"/>
      </w:pPr>
      <w:r>
        <w:t>Приложение</w:t>
      </w:r>
    </w:p>
    <w:p w:rsidR="00691774" w:rsidRDefault="00691774">
      <w:pPr>
        <w:pStyle w:val="ConsPlusNormal"/>
        <w:jc w:val="right"/>
      </w:pPr>
      <w:r>
        <w:t>к Положению,</w:t>
      </w:r>
    </w:p>
    <w:p w:rsidR="00691774" w:rsidRDefault="00691774">
      <w:pPr>
        <w:pStyle w:val="ConsPlusNormal"/>
        <w:jc w:val="right"/>
      </w:pPr>
      <w:r>
        <w:t>утвержденному Решением Думы</w:t>
      </w:r>
    </w:p>
    <w:p w:rsidR="00691774" w:rsidRDefault="00691774">
      <w:pPr>
        <w:pStyle w:val="ConsPlusNormal"/>
        <w:jc w:val="right"/>
      </w:pPr>
      <w:r>
        <w:t>Артемовского городского округа</w:t>
      </w:r>
    </w:p>
    <w:p w:rsidR="00691774" w:rsidRDefault="00691774">
      <w:pPr>
        <w:pStyle w:val="ConsPlusNormal"/>
        <w:jc w:val="right"/>
      </w:pPr>
      <w:r>
        <w:t>от 27 марта 2008 г. N 317</w:t>
      </w:r>
    </w:p>
    <w:p w:rsidR="00691774" w:rsidRDefault="00691774">
      <w:pPr>
        <w:pStyle w:val="ConsPlusNormal"/>
      </w:pPr>
    </w:p>
    <w:p w:rsidR="00691774" w:rsidRDefault="00691774">
      <w:pPr>
        <w:pStyle w:val="ConsPlusTitle"/>
        <w:jc w:val="center"/>
      </w:pPr>
      <w:bookmarkStart w:id="1" w:name="P94"/>
      <w:bookmarkEnd w:id="1"/>
      <w:r>
        <w:t>РАЗМЕР</w:t>
      </w:r>
    </w:p>
    <w:p w:rsidR="00691774" w:rsidRDefault="00691774">
      <w:pPr>
        <w:pStyle w:val="ConsPlusTitle"/>
        <w:jc w:val="center"/>
      </w:pPr>
      <w:r>
        <w:t>ПЕРЕЧИСЛЕНИЙ, ОСУЩЕСТВЛЯЕМЫХ МУНИЦИПАЛЬНЫМИ УНИТАРНЫМИ</w:t>
      </w:r>
    </w:p>
    <w:p w:rsidR="00691774" w:rsidRDefault="00691774">
      <w:pPr>
        <w:pStyle w:val="ConsPlusTitle"/>
        <w:jc w:val="center"/>
      </w:pPr>
      <w:r>
        <w:t>ПРЕДПРИЯТИЯМИ АРТЕМОВСКОГО ГОРОДСКОГО ОКРУГА,</w:t>
      </w:r>
    </w:p>
    <w:p w:rsidR="00691774" w:rsidRDefault="00691774">
      <w:pPr>
        <w:pStyle w:val="ConsPlusTitle"/>
        <w:jc w:val="center"/>
      </w:pPr>
      <w:r>
        <w:t>ОТ ЧИСТОЙ ПРИБЫЛИ, ОСТАВШЕЙСЯ ПОСЛЕ УПЛАТЫ НАЛОГОВ И ИНЫХ</w:t>
      </w:r>
    </w:p>
    <w:p w:rsidR="00691774" w:rsidRDefault="00691774">
      <w:pPr>
        <w:pStyle w:val="ConsPlusTitle"/>
        <w:jc w:val="center"/>
      </w:pPr>
      <w:r>
        <w:t>ОБЯЗАТЕЛЬНЫХ ПЛАТЕЖЕЙ, В МЕСТНЫЙ БЮДЖЕТ</w:t>
      </w:r>
    </w:p>
    <w:p w:rsidR="00691774" w:rsidRDefault="00691774">
      <w:pPr>
        <w:pStyle w:val="ConsPlusTitle"/>
        <w:jc w:val="center"/>
      </w:pPr>
      <w:r>
        <w:t>АРТЕМОВСКОГО ГОРОДСКОГО ОКРУГА</w:t>
      </w:r>
    </w:p>
    <w:p w:rsidR="00691774" w:rsidRDefault="006917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774" w:rsidRDefault="006917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 от 31.05.2018 N 365)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774" w:rsidRDefault="00691774">
            <w:pPr>
              <w:pStyle w:val="ConsPlusNormal"/>
            </w:pPr>
          </w:p>
        </w:tc>
      </w:tr>
    </w:tbl>
    <w:p w:rsidR="00691774" w:rsidRDefault="006917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928"/>
      </w:tblGrid>
      <w:tr w:rsidR="00691774">
        <w:tc>
          <w:tcPr>
            <w:tcW w:w="567" w:type="dxa"/>
          </w:tcPr>
          <w:p w:rsidR="00691774" w:rsidRDefault="006917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691774" w:rsidRDefault="00691774">
            <w:pPr>
              <w:pStyle w:val="ConsPlusNormal"/>
              <w:jc w:val="center"/>
            </w:pPr>
            <w:r>
              <w:t>Муниципальные унитарные предприятия Артемовского городского округа по сферам деятельности</w:t>
            </w:r>
          </w:p>
        </w:tc>
        <w:tc>
          <w:tcPr>
            <w:tcW w:w="1928" w:type="dxa"/>
          </w:tcPr>
          <w:p w:rsidR="00691774" w:rsidRDefault="00691774">
            <w:pPr>
              <w:pStyle w:val="ConsPlusNormal"/>
              <w:jc w:val="center"/>
            </w:pPr>
            <w:r>
              <w:t>Предельный размер перечислений, %</w:t>
            </w:r>
          </w:p>
        </w:tc>
      </w:tr>
      <w:tr w:rsidR="00691774">
        <w:tc>
          <w:tcPr>
            <w:tcW w:w="567" w:type="dxa"/>
          </w:tcPr>
          <w:p w:rsidR="00691774" w:rsidRDefault="00691774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6576" w:type="dxa"/>
          </w:tcPr>
          <w:p w:rsidR="00691774" w:rsidRDefault="00691774">
            <w:pPr>
              <w:pStyle w:val="ConsPlusNormal"/>
            </w:pPr>
            <w:r>
              <w:t>Предприятия торговли</w:t>
            </w:r>
          </w:p>
        </w:tc>
        <w:tc>
          <w:tcPr>
            <w:tcW w:w="1928" w:type="dxa"/>
          </w:tcPr>
          <w:p w:rsidR="00691774" w:rsidRDefault="00691774">
            <w:pPr>
              <w:pStyle w:val="ConsPlusNormal"/>
              <w:jc w:val="center"/>
            </w:pPr>
            <w:r>
              <w:t>30</w:t>
            </w:r>
          </w:p>
        </w:tc>
      </w:tr>
      <w:tr w:rsidR="00691774">
        <w:tc>
          <w:tcPr>
            <w:tcW w:w="567" w:type="dxa"/>
          </w:tcPr>
          <w:p w:rsidR="00691774" w:rsidRDefault="00691774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576" w:type="dxa"/>
          </w:tcPr>
          <w:p w:rsidR="00691774" w:rsidRDefault="00691774">
            <w:pPr>
              <w:pStyle w:val="ConsPlusNormal"/>
            </w:pPr>
            <w:r>
              <w:t>Предприятия жилищно-коммунального хозяйства</w:t>
            </w:r>
          </w:p>
        </w:tc>
        <w:tc>
          <w:tcPr>
            <w:tcW w:w="1928" w:type="dxa"/>
          </w:tcPr>
          <w:p w:rsidR="00691774" w:rsidRDefault="00691774">
            <w:pPr>
              <w:pStyle w:val="ConsPlusNormal"/>
              <w:jc w:val="center"/>
            </w:pPr>
            <w:r>
              <w:t>10</w:t>
            </w:r>
          </w:p>
        </w:tc>
      </w:tr>
      <w:tr w:rsidR="00691774">
        <w:tc>
          <w:tcPr>
            <w:tcW w:w="567" w:type="dxa"/>
          </w:tcPr>
          <w:p w:rsidR="00691774" w:rsidRDefault="00691774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576" w:type="dxa"/>
          </w:tcPr>
          <w:p w:rsidR="00691774" w:rsidRDefault="00691774">
            <w:pPr>
              <w:pStyle w:val="ConsPlusNormal"/>
            </w:pPr>
            <w:r>
              <w:t>Предприятия аптечной системы</w:t>
            </w:r>
          </w:p>
        </w:tc>
        <w:tc>
          <w:tcPr>
            <w:tcW w:w="1928" w:type="dxa"/>
          </w:tcPr>
          <w:p w:rsidR="00691774" w:rsidRDefault="00691774">
            <w:pPr>
              <w:pStyle w:val="ConsPlusNormal"/>
              <w:jc w:val="center"/>
            </w:pPr>
            <w:r>
              <w:t>30</w:t>
            </w:r>
          </w:p>
        </w:tc>
      </w:tr>
      <w:tr w:rsidR="0069177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1774" w:rsidRDefault="00691774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576" w:type="dxa"/>
            <w:tcBorders>
              <w:bottom w:val="nil"/>
            </w:tcBorders>
          </w:tcPr>
          <w:p w:rsidR="00691774" w:rsidRDefault="00691774">
            <w:pPr>
              <w:pStyle w:val="ConsPlusNormal"/>
            </w:pPr>
            <w:r>
              <w:t>Предприятия системы здравоохранения и оказания оздоровительных и иных услуг населению</w:t>
            </w:r>
          </w:p>
        </w:tc>
        <w:tc>
          <w:tcPr>
            <w:tcW w:w="1928" w:type="dxa"/>
            <w:tcBorders>
              <w:bottom w:val="nil"/>
            </w:tcBorders>
          </w:tcPr>
          <w:p w:rsidR="00691774" w:rsidRDefault="00691774">
            <w:pPr>
              <w:pStyle w:val="ConsPlusNormal"/>
              <w:jc w:val="center"/>
            </w:pPr>
            <w:r>
              <w:t>5</w:t>
            </w:r>
          </w:p>
        </w:tc>
      </w:tr>
      <w:tr w:rsidR="0069177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1774" w:rsidRDefault="00691774">
            <w:pPr>
              <w:pStyle w:val="ConsPlusNormal"/>
              <w:jc w:val="both"/>
            </w:pPr>
            <w:r>
              <w:t xml:space="preserve">(п. 4 в ред. </w:t>
            </w:r>
            <w:hyperlink r:id="rId36">
              <w:r>
                <w:rPr>
                  <w:color w:val="0000FF"/>
                </w:rPr>
                <w:t>Решения</w:t>
              </w:r>
            </w:hyperlink>
            <w:r>
              <w:t xml:space="preserve"> Думы Артемовского городского округа от 31.05.2018 N 365)</w:t>
            </w:r>
          </w:p>
        </w:tc>
      </w:tr>
    </w:tbl>
    <w:p w:rsidR="00691774" w:rsidRDefault="00691774">
      <w:pPr>
        <w:pStyle w:val="ConsPlusNormal"/>
      </w:pPr>
    </w:p>
    <w:p w:rsidR="00691774" w:rsidRDefault="00691774">
      <w:pPr>
        <w:pStyle w:val="ConsPlusNormal"/>
      </w:pPr>
    </w:p>
    <w:p w:rsidR="00691774" w:rsidRDefault="006917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691774" w:rsidRDefault="00CC72CE">
      <w:pPr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sectPr w:rsidR="00CC72CE" w:rsidRPr="00691774" w:rsidSect="0075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74"/>
    <w:rsid w:val="00111390"/>
    <w:rsid w:val="0063379B"/>
    <w:rsid w:val="0069177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C83F-1F38-415A-A0D3-F6D74BE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774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691774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6917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2AE05D3759F3633C0950FBA1E5A2BFDBFE81621056F1D35A199104FFAB3EF54CF3B9505E6D75B919CB121B03E6CDE5F34D63201449B06C7BV1L" TargetMode="External"/><Relationship Id="rId18" Type="http://schemas.openxmlformats.org/officeDocument/2006/relationships/hyperlink" Target="consultantplus://offline/ref=F12AE05D3759F3633C094EF6B789FCB5D9FDD6671157FA810E46CA59A8A234A20BBCE0121A6075BF1CC0464F4CE791A0A35E6227144BB270B0C27E74VAL" TargetMode="External"/><Relationship Id="rId26" Type="http://schemas.openxmlformats.org/officeDocument/2006/relationships/hyperlink" Target="consultantplus://offline/ref=F12AE05D3759F3633C094EF6B789FCB5D9FDD6671555FE8D004B9753A0FB38A00CB3BF051D2979BE1CC0464B45B894B5B2066E230F55B06CACC07C4B75V0L" TargetMode="External"/><Relationship Id="rId21" Type="http://schemas.openxmlformats.org/officeDocument/2006/relationships/hyperlink" Target="consultantplus://offline/ref=F12AE05D3759F3633C0950FBA1E5A2BFDCF68A681E53F1D35A199104FFAB3EF54CF3B9505C6C76B44891021F4AB2C5FAF6517D200A497BV3L" TargetMode="External"/><Relationship Id="rId34" Type="http://schemas.openxmlformats.org/officeDocument/2006/relationships/hyperlink" Target="consultantplus://offline/ref=F12AE05D3759F3633C094EF6B789FCB5D9FDD6671154FB820646CA59A8A234A20BBCE0121A6075BF1CC046434CE791A0A35E6227144BB270B0C27E74VAL" TargetMode="External"/><Relationship Id="rId7" Type="http://schemas.openxmlformats.org/officeDocument/2006/relationships/hyperlink" Target="consultantplus://offline/ref=F12AE05D3759F3633C094EF6B789FCB5D9FDD6671452FB8D014E9753A0FB38A00CB3BF051D2979BE1CC0464A42B894B5B2066E230F55B06CACC07C4B75V0L" TargetMode="External"/><Relationship Id="rId12" Type="http://schemas.openxmlformats.org/officeDocument/2006/relationships/hyperlink" Target="consultantplus://offline/ref=F12AE05D3759F3633C0950FBA1E5A2BFDBFE81621056F1D35A199104FFAB3EF54CF3B9505E6D75BB15CB121B03E6CDE5F34D63201449B06C7BV1L" TargetMode="External"/><Relationship Id="rId17" Type="http://schemas.openxmlformats.org/officeDocument/2006/relationships/hyperlink" Target="consultantplus://offline/ref=F12AE05D3759F3633C094EF6B789FCB5D9FDD6671154FB820646CA59A8A234A20BBCE0121A6075BF1CC0464F4CE791A0A35E6227144BB270B0C27E74VAL" TargetMode="External"/><Relationship Id="rId25" Type="http://schemas.openxmlformats.org/officeDocument/2006/relationships/hyperlink" Target="consultantplus://offline/ref=F12AE05D3759F3633C0950FBA1E5A2BFDBFE81621056F1D35A199104FFAB3EF54CF3B9505E6D75B919CB121B03E6CDE5F34D63201449B06C7BV1L" TargetMode="External"/><Relationship Id="rId33" Type="http://schemas.openxmlformats.org/officeDocument/2006/relationships/hyperlink" Target="consultantplus://offline/ref=F12AE05D3759F3633C094EF6B789FCB5D9FDD6671157FA810E46CA59A8A234A20BBCE0121A6075BF1CC0464F4CE791A0A35E6227144BB270B0C27E74VA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AE05D3759F3633C094EF6B789FCB5D9FDD6671357FE810046CA59A8A234A20BBCE0121A6075BF1CC146424CE791A0A35E6227144BB270B0C27E74VAL" TargetMode="External"/><Relationship Id="rId20" Type="http://schemas.openxmlformats.org/officeDocument/2006/relationships/hyperlink" Target="consultantplus://offline/ref=F12AE05D3759F3633C0950FBA1E5A2BFDCF7806B1056F1D35A199104FFAB3EF54CF3B9505E6C70B61CCB121B03E6CDE5F34D63201449B06C7BV1L" TargetMode="External"/><Relationship Id="rId29" Type="http://schemas.openxmlformats.org/officeDocument/2006/relationships/hyperlink" Target="consultantplus://offline/ref=F12AE05D3759F3633C094EF6B789FCB5D9FDD6671154FB820646CA59A8A234A20BBCE0121A6075BF1CC0464C4CE791A0A35E6227144BB270B0C27E74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AE05D3759F3633C094EF6B789FCB5D9FDD6671157FA810E46CA59A8A234A20BBCE0121A6075BF1CC0464F4CE791A0A35E6227144BB270B0C27E74VAL" TargetMode="External"/><Relationship Id="rId11" Type="http://schemas.openxmlformats.org/officeDocument/2006/relationships/hyperlink" Target="consultantplus://offline/ref=F12AE05D3759F3633C0950FBA1E5A2BFDCF68A681E53F1D35A199104FFAB3EF54CF3B9505D6F75B44891021F4AB2C5FAF6517D200A497BV3L" TargetMode="External"/><Relationship Id="rId24" Type="http://schemas.openxmlformats.org/officeDocument/2006/relationships/hyperlink" Target="consultantplus://offline/ref=F12AE05D3759F3633C0950FBA1E5A2BFDBFE81621056F1D35A199104FFAB3EF54CF3B9505E6D75BB15CB121B03E6CDE5F34D63201449B06C7BV1L" TargetMode="External"/><Relationship Id="rId32" Type="http://schemas.openxmlformats.org/officeDocument/2006/relationships/hyperlink" Target="consultantplus://offline/ref=F12AE05D3759F3633C094EF6B789FCB5D9FDD6671154FB820646CA59A8A234A20BBCE0121A6075BF1CC046424CE791A0A35E6227144BB270B0C27E74VA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2AE05D3759F3633C094EF6B789FCB5D9FDD6671154FB820646CA59A8A234A20BBCE0121A6075BF1CC0464F4CE791A0A35E6227144BB270B0C27E74VAL" TargetMode="External"/><Relationship Id="rId15" Type="http://schemas.openxmlformats.org/officeDocument/2006/relationships/hyperlink" Target="consultantplus://offline/ref=F12AE05D3759F3633C094EF6B789FCB5D9FDD6671250FC810F46CA59A8A234A20BBCE0121A6075BF1CC141434CE791A0A35E6227144BB270B0C27E74VAL" TargetMode="External"/><Relationship Id="rId23" Type="http://schemas.openxmlformats.org/officeDocument/2006/relationships/hyperlink" Target="consultantplus://offline/ref=F12AE05D3759F3633C0950FBA1E5A2BFDCF68A681E53F1D35A199104FFAB3EF54CF3B9505D6F75B44891021F4AB2C5FAF6517D200A497BV3L" TargetMode="External"/><Relationship Id="rId28" Type="http://schemas.openxmlformats.org/officeDocument/2006/relationships/hyperlink" Target="consultantplus://offline/ref=F12AE05D3759F3633C094EF6B789FCB5D9FDD6671357FE810046CA59A8A234A20BBCE0121A6075BF1CC146424CE791A0A35E6227144BB270B0C27E74VAL" TargetMode="External"/><Relationship Id="rId36" Type="http://schemas.openxmlformats.org/officeDocument/2006/relationships/hyperlink" Target="consultantplus://offline/ref=F12AE05D3759F3633C094EF6B789FCB5D9FDD6671452FB8D014E9753A0FB38A00CB3BF051D2979BE1CC0464A41B894B5B2066E230F55B06CACC07C4B75V0L" TargetMode="External"/><Relationship Id="rId10" Type="http://schemas.openxmlformats.org/officeDocument/2006/relationships/hyperlink" Target="consultantplus://offline/ref=F12AE05D3759F3633C0950FBA1E5A2BFDCF68A681E53F1D35A199104FFAB3EF54CF3B9505C6F7DB44891021F4AB2C5FAF6517D200A497BV3L" TargetMode="External"/><Relationship Id="rId19" Type="http://schemas.openxmlformats.org/officeDocument/2006/relationships/hyperlink" Target="consultantplus://offline/ref=F12AE05D3759F3633C094EF6B789FCB5D9FDD6671452FB8D014E9753A0FB38A00CB3BF051D2979BE1CC0464A42B894B5B2066E230F55B06CACC07C4B75V0L" TargetMode="External"/><Relationship Id="rId31" Type="http://schemas.openxmlformats.org/officeDocument/2006/relationships/hyperlink" Target="consultantplus://offline/ref=F12AE05D3759F3633C094EF6B789FCB5D9FDD6671154FB820646CA59A8A234A20BBCE0121A6075BF1CC0464D4CE791A0A35E6227144BB270B0C27E74V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2AE05D3759F3633C0950FBA1E5A2BFDCF68A681E53F1D35A199104FFAB3EF54CF3B9505C6C76B44891021F4AB2C5FAF6517D200A497BV3L" TargetMode="External"/><Relationship Id="rId14" Type="http://schemas.openxmlformats.org/officeDocument/2006/relationships/hyperlink" Target="consultantplus://offline/ref=F12AE05D3759F3633C094EF6B789FCB5D9FDD6671555FE8D004B9753A0FB38A00CB3BF051D2979BE1CC0464B45B894B5B2066E230F55B06CACC07C4B75V0L" TargetMode="External"/><Relationship Id="rId22" Type="http://schemas.openxmlformats.org/officeDocument/2006/relationships/hyperlink" Target="consultantplus://offline/ref=F12AE05D3759F3633C0950FBA1E5A2BFDCF68A681E53F1D35A199104FFAB3EF54CF3B9505C6F7DB44891021F4AB2C5FAF6517D200A497BV3L" TargetMode="External"/><Relationship Id="rId27" Type="http://schemas.openxmlformats.org/officeDocument/2006/relationships/hyperlink" Target="consultantplus://offline/ref=F12AE05D3759F3633C094EF6B789FCB5D9FDD6671358FA820F46CA59A8A234A20BBCE0121A6075BF1CC047484CE791A0A35E6227144BB270B0C27E74VAL" TargetMode="External"/><Relationship Id="rId30" Type="http://schemas.openxmlformats.org/officeDocument/2006/relationships/hyperlink" Target="consultantplus://offline/ref=F12AE05D3759F3633C0950FBA1E5A2BFDFF08D6E175AACD952409D06F8A461E24BBAB5515E6C74BE1794170E12BEC1E1E853613C084BB276VDL" TargetMode="External"/><Relationship Id="rId35" Type="http://schemas.openxmlformats.org/officeDocument/2006/relationships/hyperlink" Target="consultantplus://offline/ref=F12AE05D3759F3633C094EF6B789FCB5D9FDD6671452FB8D014E9753A0FB38A00CB3BF051D2979BE1CC0464A41B894B5B2066E230F55B06CACC07C4B75V0L" TargetMode="External"/><Relationship Id="rId8" Type="http://schemas.openxmlformats.org/officeDocument/2006/relationships/hyperlink" Target="consultantplus://offline/ref=F12AE05D3759F3633C0950FBA1E5A2BFDCF7806B1056F1D35A199104FFAB3EF54CF3B9505E6C70B61CCB121B03E6CDE5F34D63201449B06C7BV1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</cp:revision>
  <dcterms:created xsi:type="dcterms:W3CDTF">2023-02-15T11:21:00Z</dcterms:created>
  <dcterms:modified xsi:type="dcterms:W3CDTF">2023-02-15T11:22:00Z</dcterms:modified>
</cp:coreProperties>
</file>