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09440D" w:rsidRPr="0009440D" w:rsidRDefault="0009440D" w:rsidP="0009440D">
      <w:pPr>
        <w:ind w:firstLine="567"/>
        <w:jc w:val="center"/>
        <w:rPr>
          <w:rFonts w:ascii="Liberation Serif" w:hAnsi="Liberation Serif"/>
          <w:i/>
          <w:sz w:val="28"/>
          <w:szCs w:val="28"/>
        </w:rPr>
      </w:pPr>
      <w:r w:rsidRPr="0009440D">
        <w:rPr>
          <w:rFonts w:ascii="Liberation Serif" w:hAnsi="Liberation Serif"/>
          <w:i/>
          <w:sz w:val="28"/>
          <w:szCs w:val="28"/>
        </w:rPr>
        <w:t>«</w:t>
      </w:r>
      <w:r w:rsidR="00F55791" w:rsidRPr="00F55791">
        <w:rPr>
          <w:rFonts w:ascii="Liberation Serif" w:hAnsi="Liberation Serif"/>
          <w:i/>
          <w:sz w:val="28"/>
          <w:szCs w:val="28"/>
        </w:rPr>
        <w:t>О внесении изменений в Положение об Управлении муниципальным имуществом Администрации Артемовского городского округа</w:t>
      </w:r>
      <w:r>
        <w:rPr>
          <w:rFonts w:ascii="Liberation Serif" w:hAnsi="Liberation Serif"/>
          <w:i/>
          <w:sz w:val="28"/>
          <w:szCs w:val="28"/>
        </w:rPr>
        <w:t>»</w:t>
      </w:r>
    </w:p>
    <w:p w:rsidR="004E2F8E" w:rsidRPr="0009440D" w:rsidRDefault="004E2F8E" w:rsidP="0009440D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09440D" w:rsidRPr="0009440D" w:rsidRDefault="00FF1B9D" w:rsidP="0009440D">
      <w:pPr>
        <w:pStyle w:val="3"/>
        <w:spacing w:after="0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</w:t>
      </w:r>
      <w:r w:rsidR="0009440D" w:rsidRPr="0009440D">
        <w:rPr>
          <w:rFonts w:ascii="Liberation Serif" w:hAnsi="Liberation Serif"/>
          <w:i/>
          <w:sz w:val="28"/>
          <w:szCs w:val="28"/>
        </w:rPr>
        <w:t>«</w:t>
      </w:r>
      <w:r w:rsidR="00F55791" w:rsidRPr="00F55791">
        <w:rPr>
          <w:rFonts w:ascii="Liberation Serif" w:hAnsi="Liberation Serif"/>
          <w:i/>
          <w:sz w:val="28"/>
          <w:szCs w:val="28"/>
        </w:rPr>
        <w:t>О внесении изменений в Положение об Управлении муниципальным имуществом Администрации Артемовского городского округа</w:t>
      </w:r>
      <w:r w:rsidR="0009440D" w:rsidRPr="0009440D">
        <w:rPr>
          <w:rFonts w:ascii="Liberation Serif" w:hAnsi="Liberation Serif"/>
          <w:i/>
          <w:sz w:val="28"/>
          <w:szCs w:val="28"/>
        </w:rPr>
        <w:t xml:space="preserve">». </w:t>
      </w:r>
    </w:p>
    <w:p w:rsidR="003C29CC" w:rsidRPr="00A26A1E" w:rsidRDefault="003C29CC" w:rsidP="00A82187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F55791">
        <w:rPr>
          <w:rFonts w:ascii="Liberation Serif" w:eastAsiaTheme="minorHAnsi" w:hAnsi="Liberation Serif"/>
          <w:sz w:val="28"/>
          <w:szCs w:val="28"/>
          <w:lang w:eastAsia="en-US"/>
        </w:rPr>
        <w:t>10.03.</w:t>
      </w:r>
      <w:r w:rsidR="00F001A1">
        <w:rPr>
          <w:rFonts w:ascii="Liberation Serif" w:eastAsiaTheme="minorHAnsi" w:hAnsi="Liberation Serif"/>
          <w:sz w:val="28"/>
          <w:szCs w:val="28"/>
          <w:lang w:eastAsia="en-US"/>
        </w:rPr>
        <w:t xml:space="preserve">2023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г.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F001A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F55791">
        <w:rPr>
          <w:rFonts w:ascii="Liberation Serif" w:eastAsiaTheme="minorHAnsi" w:hAnsi="Liberation Serif"/>
          <w:sz w:val="28"/>
          <w:szCs w:val="28"/>
          <w:lang w:eastAsia="en-US"/>
        </w:rPr>
        <w:t>21.03</w:t>
      </w:r>
      <w:bookmarkStart w:id="0" w:name="_GoBack"/>
      <w:bookmarkEnd w:id="0"/>
      <w:r w:rsidR="00F001A1">
        <w:rPr>
          <w:rFonts w:ascii="Liberation Serif" w:eastAsiaTheme="minorHAnsi" w:hAnsi="Liberation Serif"/>
          <w:sz w:val="28"/>
          <w:szCs w:val="28"/>
          <w:lang w:eastAsia="en-US"/>
        </w:rPr>
        <w:t xml:space="preserve">.2023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г.</w:t>
      </w:r>
      <w:r w:rsidR="00A82187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kumi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_</w:t>
        </w:r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art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@</w:t>
        </w:r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mail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proofErr w:type="spellStart"/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ru</w:t>
        </w:r>
        <w:proofErr w:type="spellEnd"/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F001A1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color w:val="000000"/>
          <w:spacing w:val="-5"/>
          <w:sz w:val="28"/>
          <w:szCs w:val="28"/>
        </w:rPr>
        <w:t>Начальник                                                                                             Е.П. Кинзельская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05590"/>
    <w:rsid w:val="000237C6"/>
    <w:rsid w:val="000350C4"/>
    <w:rsid w:val="0009440D"/>
    <w:rsid w:val="000A44D1"/>
    <w:rsid w:val="000C74EF"/>
    <w:rsid w:val="00133A90"/>
    <w:rsid w:val="001462B2"/>
    <w:rsid w:val="001872F9"/>
    <w:rsid w:val="0019707F"/>
    <w:rsid w:val="002478F3"/>
    <w:rsid w:val="00251CB2"/>
    <w:rsid w:val="002C4C63"/>
    <w:rsid w:val="003A5E54"/>
    <w:rsid w:val="003C29CC"/>
    <w:rsid w:val="003E064B"/>
    <w:rsid w:val="00403673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D52B7"/>
    <w:rsid w:val="008665D2"/>
    <w:rsid w:val="00873771"/>
    <w:rsid w:val="00917EC3"/>
    <w:rsid w:val="009261C9"/>
    <w:rsid w:val="009425DC"/>
    <w:rsid w:val="00A00C34"/>
    <w:rsid w:val="00A26A1E"/>
    <w:rsid w:val="00A4003C"/>
    <w:rsid w:val="00A55DE0"/>
    <w:rsid w:val="00A729A7"/>
    <w:rsid w:val="00A82187"/>
    <w:rsid w:val="00AC2C41"/>
    <w:rsid w:val="00B12145"/>
    <w:rsid w:val="00BA1845"/>
    <w:rsid w:val="00C253A2"/>
    <w:rsid w:val="00C53939"/>
    <w:rsid w:val="00D12FEC"/>
    <w:rsid w:val="00D166F8"/>
    <w:rsid w:val="00D5215A"/>
    <w:rsid w:val="00D708F2"/>
    <w:rsid w:val="00DA40C7"/>
    <w:rsid w:val="00DB2365"/>
    <w:rsid w:val="00DD0F7C"/>
    <w:rsid w:val="00DE5CF9"/>
    <w:rsid w:val="00E53CD1"/>
    <w:rsid w:val="00E9529E"/>
    <w:rsid w:val="00F001A1"/>
    <w:rsid w:val="00F55791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E77EB-616D-4D9F-8FC2-E77C66CF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944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44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mi_art@mail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Евгения Павловна Кинзельская</cp:lastModifiedBy>
  <cp:revision>7</cp:revision>
  <cp:lastPrinted>2020-05-07T03:52:00Z</cp:lastPrinted>
  <dcterms:created xsi:type="dcterms:W3CDTF">2021-07-29T12:29:00Z</dcterms:created>
  <dcterms:modified xsi:type="dcterms:W3CDTF">2023-03-09T07:48:00Z</dcterms:modified>
</cp:coreProperties>
</file>