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F7" w:rsidRPr="00A341B3" w:rsidRDefault="00A02BF7" w:rsidP="00A02BF7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CE4294" wp14:editId="05DD2354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F7" w:rsidRPr="00A341B3" w:rsidRDefault="00A02BF7" w:rsidP="00A02BF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A02BF7" w:rsidRPr="00A341B3" w:rsidRDefault="00A02BF7" w:rsidP="00A02BF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A02BF7" w:rsidRDefault="00406F0E" w:rsidP="00A02BF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 xml:space="preserve">79 </w:t>
      </w:r>
      <w:r w:rsidR="00A02BF7">
        <w:rPr>
          <w:sz w:val="28"/>
          <w:szCs w:val="28"/>
        </w:rPr>
        <w:t xml:space="preserve"> </w:t>
      </w:r>
      <w:r w:rsidR="00A02BF7" w:rsidRPr="00A341B3">
        <w:rPr>
          <w:sz w:val="28"/>
          <w:szCs w:val="28"/>
        </w:rPr>
        <w:t>заседание</w:t>
      </w:r>
      <w:proofErr w:type="gramEnd"/>
      <w:r w:rsidR="00A02BF7" w:rsidRPr="00A341B3">
        <w:rPr>
          <w:b/>
          <w:sz w:val="32"/>
          <w:szCs w:val="32"/>
        </w:rPr>
        <w:t xml:space="preserve">    </w:t>
      </w:r>
    </w:p>
    <w:p w:rsidR="00A02BF7" w:rsidRPr="00A341B3" w:rsidRDefault="00A02BF7" w:rsidP="00A02BF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A02BF7" w:rsidRPr="00A341B3" w:rsidRDefault="00A02BF7" w:rsidP="00A02BF7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A02BF7" w:rsidRDefault="00406F0E" w:rsidP="00406F0E">
      <w:pPr>
        <w:tabs>
          <w:tab w:val="left" w:pos="9355"/>
        </w:tabs>
        <w:ind w:firstLine="142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A02BF7">
        <w:rPr>
          <w:b/>
          <w:sz w:val="28"/>
          <w:szCs w:val="28"/>
        </w:rPr>
        <w:t xml:space="preserve">т  </w:t>
      </w:r>
      <w:r>
        <w:rPr>
          <w:b/>
          <w:sz w:val="28"/>
          <w:szCs w:val="28"/>
        </w:rPr>
        <w:t>25</w:t>
      </w:r>
      <w:proofErr w:type="gramEnd"/>
      <w:r>
        <w:rPr>
          <w:b/>
          <w:sz w:val="28"/>
          <w:szCs w:val="28"/>
        </w:rPr>
        <w:t xml:space="preserve"> февраля 2021 года </w:t>
      </w:r>
      <w:r w:rsidR="00A02BF7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A02BF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772</w:t>
      </w:r>
    </w:p>
    <w:p w:rsidR="00A02BF7" w:rsidRDefault="00A02BF7" w:rsidP="00A02BF7"/>
    <w:p w:rsidR="00A02BF7" w:rsidRDefault="00A02BF7" w:rsidP="00A02BF7">
      <w:pPr>
        <w:ind w:firstLine="567"/>
        <w:jc w:val="center"/>
        <w:rPr>
          <w:b/>
          <w:i/>
          <w:sz w:val="28"/>
          <w:szCs w:val="28"/>
        </w:rPr>
      </w:pPr>
      <w:r w:rsidRPr="00810C3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A02BF7" w:rsidRDefault="00A02BF7" w:rsidP="00A02BF7">
      <w:pPr>
        <w:ind w:firstLine="567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02BF7" w:rsidRDefault="00A02BF7" w:rsidP="00A02B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299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Артемовского городского округа, Положением  «О порядке организации и проведении публичных слушаний на территории Артемовского городского округа»,  принятым решением Артемовской Думы  от 22.12.2005 № 612 (с изменениями), Порядком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 и Порядком участия граждан в его обсуждении, утвержденными решением Думы Артемовского городского округа  от 25.09.2008 № 438, в целях обсуждения проекта муниципального правового акта с участием жителей Артемовского городского округа, </w:t>
      </w:r>
    </w:p>
    <w:p w:rsidR="00A02BF7" w:rsidRDefault="00A02BF7" w:rsidP="00A02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Дума Артемовского городского округа </w:t>
      </w:r>
    </w:p>
    <w:p w:rsidR="00A02BF7" w:rsidRDefault="00A02BF7" w:rsidP="00A02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РЕШИЛА:</w:t>
      </w:r>
    </w:p>
    <w:p w:rsidR="00A02BF7" w:rsidRPr="004718C1" w:rsidRDefault="00A02BF7" w:rsidP="00A02BF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Вынести на публичные слушания проект решения Думы Артемовского городского округа «О внесении изменений в Устав Артемовского городского округа» (Прилагается).</w:t>
      </w:r>
    </w:p>
    <w:p w:rsidR="00A02BF7" w:rsidRDefault="00A02BF7" w:rsidP="00A02BF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Инициатором и организатором проведения публичных слушаний является Дума Артемовского городского округа.</w:t>
      </w:r>
    </w:p>
    <w:p w:rsidR="00A02BF7" w:rsidRPr="008363E1" w:rsidRDefault="00A02BF7" w:rsidP="00A02BF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b/>
          <w:sz w:val="28"/>
          <w:szCs w:val="28"/>
        </w:rPr>
      </w:pPr>
      <w:r w:rsidRPr="008363E1">
        <w:rPr>
          <w:rFonts w:eastAsia="Calibri"/>
          <w:b/>
          <w:sz w:val="28"/>
          <w:szCs w:val="28"/>
        </w:rPr>
        <w:t xml:space="preserve">Назначить проведение публичных слушаний </w:t>
      </w:r>
      <w:r>
        <w:rPr>
          <w:rFonts w:eastAsia="Calibri"/>
          <w:b/>
          <w:sz w:val="28"/>
          <w:szCs w:val="28"/>
        </w:rPr>
        <w:t>11 марта 2021</w:t>
      </w:r>
      <w:r w:rsidRPr="008363E1">
        <w:rPr>
          <w:rFonts w:eastAsia="Calibri"/>
          <w:b/>
          <w:sz w:val="28"/>
          <w:szCs w:val="28"/>
        </w:rPr>
        <w:t xml:space="preserve"> года в 16.00 в </w:t>
      </w:r>
      <w:r w:rsidR="000F2DB0">
        <w:rPr>
          <w:rFonts w:eastAsia="Calibri"/>
          <w:b/>
          <w:sz w:val="28"/>
          <w:szCs w:val="28"/>
        </w:rPr>
        <w:t xml:space="preserve">ДК «Энергетик (г. Артемовский, </w:t>
      </w:r>
      <w:r w:rsidR="00406F0E">
        <w:rPr>
          <w:rFonts w:eastAsia="Calibri"/>
          <w:b/>
          <w:sz w:val="28"/>
          <w:szCs w:val="28"/>
        </w:rPr>
        <w:t>п</w:t>
      </w:r>
      <w:r w:rsidR="000F2DB0">
        <w:rPr>
          <w:rFonts w:eastAsia="Calibri"/>
          <w:b/>
          <w:sz w:val="28"/>
          <w:szCs w:val="28"/>
        </w:rPr>
        <w:t>л. Советов).</w:t>
      </w:r>
    </w:p>
    <w:p w:rsidR="00A02BF7" w:rsidRDefault="00A02BF7" w:rsidP="00A02BF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повестку дня проведения публичных слушаний (Приложение).</w:t>
      </w:r>
    </w:p>
    <w:p w:rsidR="00A02BF7" w:rsidRPr="0042696D" w:rsidRDefault="00A02BF7" w:rsidP="00A02BF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  <w:rPr>
          <w:rFonts w:eastAsia="Calibri"/>
          <w:sz w:val="28"/>
          <w:szCs w:val="28"/>
        </w:rPr>
      </w:pPr>
      <w:r w:rsidRPr="0042696D">
        <w:rPr>
          <w:rFonts w:eastAsia="Calibri"/>
          <w:sz w:val="28"/>
          <w:szCs w:val="28"/>
        </w:rPr>
        <w:t xml:space="preserve">Предложения по проекту решения оформляются по форме, установленной   Порядком 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 Порядком участия граждан в его </w:t>
      </w:r>
      <w:r w:rsidRPr="0042696D">
        <w:rPr>
          <w:rFonts w:eastAsia="Calibri"/>
          <w:sz w:val="28"/>
          <w:szCs w:val="28"/>
        </w:rPr>
        <w:lastRenderedPageBreak/>
        <w:t>обсуждении, утвержденными решением Думы Артемовского городского округа  от 25.09.2008  № 438 и вносятся в Думу Артемовского городского округа в течение 15 дней с момента опубликования проекта решения.</w:t>
      </w:r>
    </w:p>
    <w:p w:rsidR="00A02BF7" w:rsidRPr="0042696D" w:rsidRDefault="00A02BF7" w:rsidP="00A02B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42696D">
        <w:rPr>
          <w:rFonts w:eastAsia="Calibri"/>
          <w:sz w:val="28"/>
          <w:szCs w:val="28"/>
        </w:rPr>
        <w:t>6. Заявления на выступление для аргументации своих предложений по проекту решения Думы Артемовского городского округа «О внесении изменений в Устав Артемовского городского округа» подаются в письменной форме не позднее трех дней до даты проведения публичных слушаний.</w:t>
      </w:r>
    </w:p>
    <w:p w:rsidR="00A02BF7" w:rsidRPr="0042696D" w:rsidRDefault="00A02BF7" w:rsidP="00A02B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42696D">
        <w:rPr>
          <w:rFonts w:eastAsia="Calibri"/>
          <w:sz w:val="28"/>
          <w:szCs w:val="28"/>
        </w:rPr>
        <w:t>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A02BF7" w:rsidRPr="0042696D" w:rsidRDefault="00A02BF7" w:rsidP="00A02B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="00406F0E">
        <w:rPr>
          <w:rFonts w:eastAsia="Calibri"/>
          <w:sz w:val="28"/>
          <w:szCs w:val="28"/>
        </w:rPr>
        <w:t xml:space="preserve"> </w:t>
      </w:r>
      <w:r w:rsidRPr="0042696D">
        <w:rPr>
          <w:rFonts w:eastAsia="Calibri"/>
          <w:sz w:val="28"/>
          <w:szCs w:val="28"/>
        </w:rPr>
        <w:t xml:space="preserve">Опубликовать одновременно в газете  «Артемовский рабочий» настоящее решение, проект решения Думы Артемовского городского округа «О внесении изменений в Устав Артемовского городского округа», Порядок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Порядок участия граждан в его обсуждении,  утвержденные решением  Думы Артемовского городского округа от 25.09.2008 № 438. </w:t>
      </w:r>
    </w:p>
    <w:p w:rsidR="00A02BF7" w:rsidRPr="0042696D" w:rsidRDefault="00A02BF7" w:rsidP="00A02B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42696D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A02BF7" w:rsidRPr="0042696D" w:rsidRDefault="00A02BF7" w:rsidP="00A02B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2696D"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tbl>
      <w:tblPr>
        <w:tblStyle w:val="a4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A02BF7" w:rsidTr="004A415E">
        <w:tc>
          <w:tcPr>
            <w:tcW w:w="9464" w:type="dxa"/>
          </w:tcPr>
          <w:p w:rsidR="00A02BF7" w:rsidRDefault="00A02BF7" w:rsidP="004A4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BF7" w:rsidRDefault="00A02BF7" w:rsidP="004A4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BF7" w:rsidRDefault="00A02BF7" w:rsidP="004A4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BF7" w:rsidRDefault="00A02BF7" w:rsidP="004A4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Думы</w:t>
            </w:r>
          </w:p>
          <w:p w:rsidR="00A02BF7" w:rsidRDefault="00A02BF7" w:rsidP="004A4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Артемовского городского округа, </w:t>
            </w:r>
          </w:p>
          <w:p w:rsidR="00A02BF7" w:rsidRDefault="00A02BF7" w:rsidP="004A4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председателя </w:t>
            </w:r>
          </w:p>
          <w:p w:rsidR="00A02BF7" w:rsidRDefault="00A02BF7" w:rsidP="004A4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Думы Артемовского городского округа                                             </w:t>
            </w:r>
            <w:proofErr w:type="spellStart"/>
            <w:r>
              <w:rPr>
                <w:sz w:val="28"/>
                <w:szCs w:val="28"/>
              </w:rPr>
              <w:t>П.В.Вяткин</w:t>
            </w:r>
            <w:proofErr w:type="spellEnd"/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A02BF7" w:rsidRDefault="00A02BF7" w:rsidP="004A415E">
            <w:pPr>
              <w:autoSpaceDE w:val="0"/>
              <w:autoSpaceDN w:val="0"/>
              <w:adjustRightInd w:val="0"/>
              <w:ind w:left="3720" w:hanging="3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6F0E" w:rsidRDefault="00406F0E" w:rsidP="00A02B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02BF7" w:rsidRDefault="00A02BF7" w:rsidP="00A02B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A02BF7" w:rsidRDefault="00A02BF7" w:rsidP="00A02B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A02BF7" w:rsidRDefault="00A02BF7" w:rsidP="00A02B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6F0E">
        <w:rPr>
          <w:sz w:val="28"/>
          <w:szCs w:val="28"/>
        </w:rPr>
        <w:t xml:space="preserve">25.02.2021  </w:t>
      </w:r>
      <w:r>
        <w:rPr>
          <w:sz w:val="28"/>
          <w:szCs w:val="28"/>
        </w:rPr>
        <w:t xml:space="preserve"> №</w:t>
      </w:r>
      <w:r w:rsidR="00406F0E">
        <w:rPr>
          <w:sz w:val="28"/>
          <w:szCs w:val="28"/>
        </w:rPr>
        <w:t xml:space="preserve"> 772</w:t>
      </w:r>
      <w:r>
        <w:rPr>
          <w:sz w:val="28"/>
          <w:szCs w:val="28"/>
        </w:rPr>
        <w:t xml:space="preserve"> </w:t>
      </w:r>
    </w:p>
    <w:p w:rsidR="00A02BF7" w:rsidRDefault="00A02BF7" w:rsidP="00A02B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A02BF7" w:rsidRDefault="00A02BF7" w:rsidP="00A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A02BF7" w:rsidRDefault="00A02BF7" w:rsidP="00A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Артемовского городского округа </w:t>
      </w:r>
    </w:p>
    <w:p w:rsidR="00A02BF7" w:rsidRDefault="00A02BF7" w:rsidP="00A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Устав Артемовского городского округа»</w:t>
      </w:r>
    </w:p>
    <w:p w:rsidR="00A02BF7" w:rsidRDefault="00A02BF7" w:rsidP="00A02B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Артемовский                                                             </w:t>
      </w:r>
      <w:r w:rsidR="00406F0E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11 марта 2021 года</w:t>
      </w:r>
    </w:p>
    <w:p w:rsidR="00A02BF7" w:rsidRDefault="00A02BF7" w:rsidP="00A02B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BF7" w:rsidRDefault="00A02BF7" w:rsidP="00A02BF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 xml:space="preserve">Обсуждение проекта решения Думы Артемовского городского округа «О </w:t>
      </w:r>
      <w:r>
        <w:rPr>
          <w:sz w:val="28"/>
          <w:szCs w:val="28"/>
        </w:rPr>
        <w:t>внесении</w:t>
      </w:r>
      <w:r w:rsidRPr="0061521E">
        <w:rPr>
          <w:sz w:val="28"/>
          <w:szCs w:val="28"/>
        </w:rPr>
        <w:t xml:space="preserve"> изменений в Устав Артемовского городского округа».</w:t>
      </w: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Принятие итогового документа публичных слушаний.</w:t>
      </w: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F7" w:rsidRPr="0061521E" w:rsidRDefault="00A02BF7" w:rsidP="00A02B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A02BF7" w:rsidRDefault="00A02BF7" w:rsidP="00A02BF7"/>
    <w:p w:rsidR="00A02BF7" w:rsidRDefault="00A02BF7" w:rsidP="00A02BF7"/>
    <w:p w:rsidR="00A02BF7" w:rsidRDefault="00A02BF7" w:rsidP="00A02BF7"/>
    <w:p w:rsidR="00A02BF7" w:rsidRDefault="00A02BF7" w:rsidP="00A02BF7"/>
    <w:p w:rsidR="00A02BF7" w:rsidRDefault="00A02BF7" w:rsidP="00A02BF7"/>
    <w:p w:rsidR="00A02BF7" w:rsidRDefault="00A02BF7" w:rsidP="00A02BF7"/>
    <w:p w:rsidR="00A02BF7" w:rsidRDefault="00A02BF7" w:rsidP="00A02BF7"/>
    <w:p w:rsidR="00A02BF7" w:rsidRDefault="00A02BF7" w:rsidP="00A02BF7"/>
    <w:p w:rsidR="00A02BF7" w:rsidRPr="00EA5490" w:rsidRDefault="00A02BF7" w:rsidP="00A02BF7">
      <w:pPr>
        <w:rPr>
          <w:rFonts w:ascii="Liberation Serif" w:hAnsi="Liberation Serif"/>
          <w:sz w:val="28"/>
          <w:szCs w:val="28"/>
          <w:lang w:val="en-US"/>
        </w:rPr>
      </w:pPr>
    </w:p>
    <w:p w:rsidR="00A02BF7" w:rsidRDefault="00A02BF7" w:rsidP="00A02BF7"/>
    <w:p w:rsidR="00136033" w:rsidRDefault="00136033"/>
    <w:sectPr w:rsidR="0013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2AC7"/>
    <w:multiLevelType w:val="hybridMultilevel"/>
    <w:tmpl w:val="3A900678"/>
    <w:lvl w:ilvl="0" w:tplc="B4FA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7"/>
    <w:rsid w:val="000F2DB0"/>
    <w:rsid w:val="00136033"/>
    <w:rsid w:val="00406F0E"/>
    <w:rsid w:val="00A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A1A6"/>
  <w15:chartTrackingRefBased/>
  <w15:docId w15:val="{77141E45-0E70-4121-99FE-EA16F9D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F7"/>
    <w:pPr>
      <w:ind w:left="720"/>
      <w:contextualSpacing/>
    </w:pPr>
  </w:style>
  <w:style w:type="table" w:styleId="a4">
    <w:name w:val="Table Grid"/>
    <w:basedOn w:val="a1"/>
    <w:uiPriority w:val="59"/>
    <w:rsid w:val="00A02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2D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2021-02-16T04:34:00Z</cp:lastPrinted>
  <dcterms:created xsi:type="dcterms:W3CDTF">2021-02-12T10:53:00Z</dcterms:created>
  <dcterms:modified xsi:type="dcterms:W3CDTF">2021-02-24T08:54:00Z</dcterms:modified>
</cp:coreProperties>
</file>