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46" w:rsidRPr="0017308F" w:rsidRDefault="00DE7D46" w:rsidP="00DE7D46">
      <w:pPr>
        <w:spacing w:after="0" w:line="240" w:lineRule="auto"/>
        <w:ind w:firstLine="709"/>
        <w:jc w:val="center"/>
        <w:rPr>
          <w:rFonts w:ascii="Times New Roman" w:hAnsi="Times New Roman" w:cs="Times New Roman"/>
          <w:b/>
          <w:sz w:val="28"/>
          <w:szCs w:val="28"/>
        </w:rPr>
      </w:pPr>
      <w:bookmarkStart w:id="0" w:name="_GoBack"/>
      <w:bookmarkEnd w:id="0"/>
      <w:r w:rsidRPr="0017308F">
        <w:rPr>
          <w:rFonts w:ascii="Times New Roman" w:hAnsi="Times New Roman" w:cs="Times New Roman"/>
          <w:b/>
          <w:sz w:val="28"/>
          <w:szCs w:val="28"/>
        </w:rPr>
        <w:t>Информация</w:t>
      </w:r>
    </w:p>
    <w:p w:rsidR="00DE7D46" w:rsidRPr="0017308F" w:rsidRDefault="00DE7D46" w:rsidP="00DE7D46">
      <w:pPr>
        <w:spacing w:after="0" w:line="240" w:lineRule="auto"/>
        <w:jc w:val="center"/>
        <w:rPr>
          <w:rFonts w:ascii="Times New Roman" w:hAnsi="Times New Roman" w:cs="Times New Roman"/>
          <w:sz w:val="28"/>
          <w:szCs w:val="28"/>
        </w:rPr>
      </w:pPr>
      <w:r w:rsidRPr="0017308F">
        <w:rPr>
          <w:rFonts w:ascii="Times New Roman" w:hAnsi="Times New Roman" w:cs="Times New Roman"/>
          <w:b/>
          <w:sz w:val="28"/>
          <w:szCs w:val="28"/>
        </w:rPr>
        <w:t>о результатах контрольного мероприятия</w:t>
      </w:r>
    </w:p>
    <w:p w:rsidR="009C1651" w:rsidRPr="00CB4F0E" w:rsidRDefault="00DE7D46" w:rsidP="00DE7D46">
      <w:pPr>
        <w:spacing w:after="0" w:line="240" w:lineRule="auto"/>
        <w:jc w:val="center"/>
        <w:rPr>
          <w:rFonts w:ascii="Liberation Serif" w:hAnsi="Liberation Serif" w:cs="Times New Roman"/>
          <w:sz w:val="28"/>
          <w:szCs w:val="28"/>
        </w:rPr>
      </w:pPr>
      <w:r w:rsidRPr="00CB4F0E">
        <w:rPr>
          <w:rFonts w:ascii="Liberation Serif" w:hAnsi="Liberation Serif" w:cs="Times New Roman"/>
          <w:sz w:val="28"/>
          <w:szCs w:val="28"/>
        </w:rPr>
        <w:t xml:space="preserve"> </w:t>
      </w:r>
      <w:r w:rsidR="009C1651" w:rsidRPr="00CB4F0E">
        <w:rPr>
          <w:rFonts w:ascii="Liberation Serif" w:hAnsi="Liberation Serif" w:cs="Times New Roman"/>
          <w:sz w:val="28"/>
          <w:szCs w:val="28"/>
        </w:rPr>
        <w:t>«Проверка целевого и эффективного использования средств бюджета Артемовского городского округа, выделенных  МБУ АГО «Лыжная база «Снежинка» на ремонт (реконструкцию) стадиона «Машиностроитель» в 2017 году и истекшем периоде 2018 года, с проведением                                      аудита в сфере закупок»</w:t>
      </w:r>
    </w:p>
    <w:p w:rsidR="00C47F86" w:rsidRPr="00CB4F0E" w:rsidRDefault="00C47F86">
      <w:pPr>
        <w:spacing w:after="0" w:line="240" w:lineRule="auto"/>
        <w:jc w:val="center"/>
        <w:rPr>
          <w:rFonts w:ascii="Liberation Serif" w:eastAsia="Times New Roman" w:hAnsi="Liberation Serif" w:cs="Times New Roman"/>
          <w:sz w:val="28"/>
          <w:szCs w:val="28"/>
        </w:rPr>
      </w:pPr>
    </w:p>
    <w:p w:rsidR="00C47F86" w:rsidRPr="00CB4F0E" w:rsidRDefault="00C47F86">
      <w:pPr>
        <w:spacing w:after="0" w:line="240" w:lineRule="auto"/>
        <w:jc w:val="center"/>
        <w:rPr>
          <w:rFonts w:ascii="Liberation Serif" w:eastAsia="Times New Roman" w:hAnsi="Liberation Serif" w:cs="Times New Roman"/>
          <w:sz w:val="28"/>
          <w:szCs w:val="28"/>
        </w:rPr>
      </w:pPr>
    </w:p>
    <w:p w:rsidR="00C47F86" w:rsidRPr="00CB4F0E" w:rsidRDefault="00DE7D46">
      <w:pPr>
        <w:spacing w:after="0" w:line="240" w:lineRule="auto"/>
        <w:rPr>
          <w:rFonts w:ascii="Liberation Serif" w:eastAsia="Times New Roman" w:hAnsi="Liberation Serif" w:cs="Times New Roman"/>
          <w:sz w:val="28"/>
          <w:szCs w:val="28"/>
        </w:rPr>
      </w:pPr>
      <w:r>
        <w:rPr>
          <w:rFonts w:ascii="Liberation Serif" w:eastAsia="Times New Roman" w:hAnsi="Liberation Serif" w:cs="Times New Roman"/>
          <w:sz w:val="28"/>
          <w:szCs w:val="28"/>
        </w:rPr>
        <w:t>01</w:t>
      </w:r>
      <w:r w:rsidR="002F6396" w:rsidRPr="00CB4F0E">
        <w:rPr>
          <w:rFonts w:ascii="Liberation Serif" w:eastAsia="Times New Roman" w:hAnsi="Liberation Serif" w:cs="Times New Roman"/>
          <w:sz w:val="28"/>
          <w:szCs w:val="28"/>
        </w:rPr>
        <w:t xml:space="preserve"> </w:t>
      </w:r>
      <w:r>
        <w:rPr>
          <w:rFonts w:ascii="Liberation Serif" w:eastAsia="Times New Roman" w:hAnsi="Liberation Serif" w:cs="Times New Roman"/>
          <w:sz w:val="28"/>
          <w:szCs w:val="28"/>
        </w:rPr>
        <w:t>апреля</w:t>
      </w:r>
      <w:r w:rsidR="00F35C10" w:rsidRPr="00CB4F0E">
        <w:rPr>
          <w:rFonts w:ascii="Liberation Serif" w:eastAsia="Times New Roman" w:hAnsi="Liberation Serif" w:cs="Times New Roman"/>
          <w:sz w:val="28"/>
          <w:szCs w:val="28"/>
        </w:rPr>
        <w:t xml:space="preserve"> 201</w:t>
      </w:r>
      <w:r w:rsidR="009C1651" w:rsidRPr="00CB4F0E">
        <w:rPr>
          <w:rFonts w:ascii="Liberation Serif" w:eastAsia="Times New Roman" w:hAnsi="Liberation Serif" w:cs="Times New Roman"/>
          <w:sz w:val="28"/>
          <w:szCs w:val="28"/>
        </w:rPr>
        <w:t>9</w:t>
      </w:r>
      <w:r w:rsidR="00F35C10" w:rsidRPr="00CB4F0E">
        <w:rPr>
          <w:rFonts w:ascii="Liberation Serif" w:eastAsia="Times New Roman" w:hAnsi="Liberation Serif" w:cs="Times New Roman"/>
          <w:sz w:val="28"/>
          <w:szCs w:val="28"/>
        </w:rPr>
        <w:t xml:space="preserve"> года                                                        </w:t>
      </w:r>
      <w:r w:rsidR="00B07E6D" w:rsidRPr="00CB4F0E">
        <w:rPr>
          <w:rFonts w:ascii="Liberation Serif" w:eastAsia="Times New Roman" w:hAnsi="Liberation Serif" w:cs="Times New Roman"/>
          <w:sz w:val="28"/>
          <w:szCs w:val="28"/>
        </w:rPr>
        <w:t xml:space="preserve">      </w:t>
      </w:r>
      <w:r w:rsidR="00E07C33" w:rsidRPr="00CB4F0E">
        <w:rPr>
          <w:rFonts w:ascii="Liberation Serif" w:eastAsia="Times New Roman" w:hAnsi="Liberation Serif" w:cs="Times New Roman"/>
          <w:sz w:val="28"/>
          <w:szCs w:val="28"/>
        </w:rPr>
        <w:t xml:space="preserve">     </w:t>
      </w:r>
      <w:r w:rsidR="002F6396" w:rsidRPr="00CB4F0E">
        <w:rPr>
          <w:rFonts w:ascii="Liberation Serif" w:eastAsia="Times New Roman" w:hAnsi="Liberation Serif" w:cs="Times New Roman"/>
          <w:sz w:val="28"/>
          <w:szCs w:val="28"/>
        </w:rPr>
        <w:t xml:space="preserve"> </w:t>
      </w:r>
      <w:r w:rsidR="00F35C10" w:rsidRPr="00CB4F0E">
        <w:rPr>
          <w:rFonts w:ascii="Liberation Serif" w:eastAsia="Times New Roman" w:hAnsi="Liberation Serif" w:cs="Times New Roman"/>
          <w:sz w:val="28"/>
          <w:szCs w:val="28"/>
        </w:rPr>
        <w:t xml:space="preserve">г. </w:t>
      </w:r>
      <w:proofErr w:type="gramStart"/>
      <w:r w:rsidR="00F35C10" w:rsidRPr="00CB4F0E">
        <w:rPr>
          <w:rFonts w:ascii="Liberation Serif" w:eastAsia="Times New Roman" w:hAnsi="Liberation Serif" w:cs="Times New Roman"/>
          <w:sz w:val="28"/>
          <w:szCs w:val="28"/>
        </w:rPr>
        <w:t>Артемовский</w:t>
      </w:r>
      <w:proofErr w:type="gramEnd"/>
    </w:p>
    <w:p w:rsidR="00C47F86" w:rsidRPr="00CB4F0E" w:rsidRDefault="00C47F86">
      <w:pPr>
        <w:spacing w:after="0" w:line="240" w:lineRule="auto"/>
        <w:rPr>
          <w:rFonts w:ascii="Liberation Serif" w:eastAsia="Times New Roman" w:hAnsi="Liberation Serif" w:cs="Times New Roman"/>
          <w:sz w:val="28"/>
          <w:szCs w:val="28"/>
        </w:rPr>
      </w:pPr>
    </w:p>
    <w:p w:rsidR="00DE7D46" w:rsidRPr="00DE7D46" w:rsidRDefault="00DE7D46" w:rsidP="00DE7D46">
      <w:pPr>
        <w:spacing w:after="0" w:line="240" w:lineRule="auto"/>
        <w:ind w:firstLine="708"/>
        <w:jc w:val="both"/>
        <w:rPr>
          <w:rFonts w:ascii="Liberation Serif" w:hAnsi="Liberation Serif" w:cs="Times New Roman"/>
          <w:sz w:val="28"/>
          <w:szCs w:val="28"/>
        </w:rPr>
      </w:pPr>
      <w:proofErr w:type="gramStart"/>
      <w:r w:rsidRPr="00DE7D46">
        <w:rPr>
          <w:rFonts w:ascii="Liberation Serif" w:hAnsi="Liberation Serif"/>
          <w:sz w:val="28"/>
          <w:szCs w:val="28"/>
        </w:rPr>
        <w:t>На ос</w:t>
      </w:r>
      <w:r w:rsidR="00F35C10" w:rsidRPr="00DE7D46">
        <w:rPr>
          <w:rFonts w:ascii="Liberation Serif" w:hAnsi="Liberation Serif"/>
          <w:sz w:val="28"/>
          <w:szCs w:val="28"/>
        </w:rPr>
        <w:t>новани</w:t>
      </w:r>
      <w:r w:rsidRPr="00DE7D46">
        <w:rPr>
          <w:rFonts w:ascii="Liberation Serif" w:hAnsi="Liberation Serif"/>
          <w:sz w:val="28"/>
          <w:szCs w:val="28"/>
        </w:rPr>
        <w:t>и</w:t>
      </w:r>
      <w:r w:rsidR="00F35C10" w:rsidRPr="00DE7D46">
        <w:rPr>
          <w:rFonts w:ascii="Liberation Serif" w:hAnsi="Liberation Serif"/>
          <w:sz w:val="28"/>
          <w:szCs w:val="28"/>
        </w:rPr>
        <w:t xml:space="preserve"> </w:t>
      </w:r>
      <w:r w:rsidR="005A2CFA" w:rsidRPr="00DE7D46">
        <w:rPr>
          <w:rFonts w:ascii="Liberation Serif" w:hAnsi="Liberation Serif"/>
          <w:sz w:val="28"/>
          <w:szCs w:val="28"/>
        </w:rPr>
        <w:t>подпункт</w:t>
      </w:r>
      <w:r w:rsidRPr="00DE7D46">
        <w:rPr>
          <w:rFonts w:ascii="Liberation Serif" w:hAnsi="Liberation Serif"/>
          <w:sz w:val="28"/>
          <w:szCs w:val="28"/>
        </w:rPr>
        <w:t>а</w:t>
      </w:r>
      <w:r w:rsidR="005A2CFA" w:rsidRPr="00DE7D46">
        <w:rPr>
          <w:rFonts w:ascii="Liberation Serif" w:hAnsi="Liberation Serif"/>
          <w:sz w:val="28"/>
          <w:szCs w:val="28"/>
        </w:rPr>
        <w:t xml:space="preserve"> 1.10 пункта 1 плана работы Счетной палаты Артемовского городского округа на 2018 год, подпункт 1 пункта 1 плана работы Счетной палаты Артемовског</w:t>
      </w:r>
      <w:r w:rsidRPr="00DE7D46">
        <w:rPr>
          <w:rFonts w:ascii="Liberation Serif" w:hAnsi="Liberation Serif"/>
          <w:sz w:val="28"/>
          <w:szCs w:val="28"/>
        </w:rPr>
        <w:t xml:space="preserve">о городского округа на 2019 год проведено контрольное мероприятие </w:t>
      </w:r>
      <w:r w:rsidRPr="00DE7D46">
        <w:rPr>
          <w:rFonts w:ascii="Liberation Serif" w:hAnsi="Liberation Serif" w:cs="Times New Roman"/>
          <w:sz w:val="28"/>
          <w:szCs w:val="28"/>
        </w:rPr>
        <w:t>«Проверка целевого и эффективного использования средств бюджета Артемовского городского округа, выделенных  МБУ АГО «Лыжная база «Снежинка» на ремонт</w:t>
      </w:r>
      <w:proofErr w:type="gramEnd"/>
      <w:r w:rsidRPr="00DE7D46">
        <w:rPr>
          <w:rFonts w:ascii="Liberation Serif" w:hAnsi="Liberation Serif" w:cs="Times New Roman"/>
          <w:sz w:val="28"/>
          <w:szCs w:val="28"/>
        </w:rPr>
        <w:t xml:space="preserve"> (реконструкцию) стадиона «Машиностроитель» в 2017 году и истекшем периоде 2018 года, с проведением аудита в сфере закупок»</w:t>
      </w:r>
    </w:p>
    <w:p w:rsidR="00C47F86" w:rsidRPr="00CB4F0E" w:rsidRDefault="00F35C10" w:rsidP="00DE7D46">
      <w:pPr>
        <w:pStyle w:val="a7"/>
        <w:ind w:firstLine="708"/>
        <w:rPr>
          <w:rFonts w:ascii="Liberation Serif" w:hAnsi="Liberation Serif"/>
          <w:szCs w:val="28"/>
        </w:rPr>
      </w:pPr>
      <w:r w:rsidRPr="00CB4F0E">
        <w:rPr>
          <w:rFonts w:ascii="Liberation Serif" w:hAnsi="Liberation Serif"/>
          <w:szCs w:val="28"/>
        </w:rPr>
        <w:t xml:space="preserve">Объект контрольного мероприятия: </w:t>
      </w:r>
      <w:r w:rsidR="005A2CFA" w:rsidRPr="00CB4F0E">
        <w:rPr>
          <w:rFonts w:ascii="Liberation Serif" w:hAnsi="Liberation Serif"/>
          <w:szCs w:val="28"/>
        </w:rPr>
        <w:t>муниципальное бюджетное учреждение  Артемовского городского округа «Лыжная база «Снежинка»</w:t>
      </w:r>
      <w:r w:rsidRPr="00CB4F0E">
        <w:rPr>
          <w:rFonts w:ascii="Liberation Serif" w:hAnsi="Liberation Serif"/>
          <w:szCs w:val="28"/>
        </w:rPr>
        <w:t>.</w:t>
      </w:r>
    </w:p>
    <w:p w:rsidR="00C47F86" w:rsidRPr="00CB4F0E" w:rsidRDefault="00DE7D46" w:rsidP="00EE2CB0">
      <w:pPr>
        <w:spacing w:after="0" w:line="240" w:lineRule="auto"/>
        <w:ind w:right="-1"/>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ab/>
      </w:r>
      <w:r w:rsidR="00F35C10" w:rsidRPr="00CB4F0E">
        <w:rPr>
          <w:rFonts w:ascii="Liberation Serif" w:eastAsia="Times New Roman" w:hAnsi="Liberation Serif" w:cs="Times New Roman"/>
          <w:sz w:val="28"/>
          <w:szCs w:val="28"/>
        </w:rPr>
        <w:t xml:space="preserve"> Цели контрольного мероприятия: </w:t>
      </w:r>
    </w:p>
    <w:p w:rsidR="007544C8" w:rsidRPr="00CB4F0E" w:rsidRDefault="00DE7D46" w:rsidP="00216209">
      <w:pPr>
        <w:pStyle w:val="a7"/>
        <w:rPr>
          <w:rFonts w:ascii="Liberation Serif" w:hAnsi="Liberation Serif"/>
          <w:szCs w:val="28"/>
        </w:rPr>
      </w:pPr>
      <w:r w:rsidRPr="00DE7D46">
        <w:rPr>
          <w:rFonts w:ascii="Liberation Serif" w:hAnsi="Liberation Serif"/>
          <w:szCs w:val="28"/>
        </w:rPr>
        <w:t>1)</w:t>
      </w:r>
      <w:r w:rsidR="006B04C0" w:rsidRPr="00CB4F0E">
        <w:rPr>
          <w:rFonts w:ascii="Liberation Serif" w:hAnsi="Liberation Serif"/>
          <w:szCs w:val="28"/>
        </w:rPr>
        <w:t xml:space="preserve"> </w:t>
      </w:r>
      <w:r>
        <w:rPr>
          <w:rFonts w:ascii="Liberation Serif" w:hAnsi="Liberation Serif"/>
          <w:szCs w:val="28"/>
        </w:rPr>
        <w:t>а</w:t>
      </w:r>
      <w:r w:rsidR="00541B8F" w:rsidRPr="00CB4F0E">
        <w:rPr>
          <w:rFonts w:ascii="Liberation Serif" w:hAnsi="Liberation Serif"/>
          <w:szCs w:val="28"/>
        </w:rPr>
        <w:t>нализ нормативно-правовой базы по вопросам использования средств бюджета Артемовского городского округа, выделенных на ремонт (реконструкцию) стадиона «Машиностроитель» в 2017 го</w:t>
      </w:r>
      <w:r w:rsidR="0036269B">
        <w:rPr>
          <w:rFonts w:ascii="Liberation Serif" w:hAnsi="Liberation Serif"/>
          <w:szCs w:val="28"/>
        </w:rPr>
        <w:t>ду и истекшем периоде 2018 года;</w:t>
      </w:r>
    </w:p>
    <w:p w:rsidR="00541B8F" w:rsidRPr="00CB4F0E" w:rsidRDefault="00DE7D46" w:rsidP="00216209">
      <w:pPr>
        <w:spacing w:after="0" w:line="240" w:lineRule="auto"/>
        <w:ind w:firstLine="708"/>
        <w:jc w:val="both"/>
        <w:rPr>
          <w:rFonts w:ascii="Liberation Serif" w:hAnsi="Liberation Serif" w:cs="Times New Roman"/>
          <w:sz w:val="28"/>
          <w:szCs w:val="28"/>
        </w:rPr>
      </w:pPr>
      <w:proofErr w:type="gramStart"/>
      <w:r w:rsidRPr="00DE7D46">
        <w:rPr>
          <w:rFonts w:ascii="Liberation Serif" w:eastAsia="Times New Roman" w:hAnsi="Liberation Serif" w:cs="Times New Roman"/>
          <w:sz w:val="28"/>
          <w:szCs w:val="28"/>
        </w:rPr>
        <w:t>2)</w:t>
      </w:r>
      <w:r w:rsidR="00F35C10" w:rsidRPr="00CB4F0E">
        <w:rPr>
          <w:rFonts w:ascii="Liberation Serif" w:eastAsia="Times New Roman" w:hAnsi="Liberation Serif" w:cs="Times New Roman"/>
          <w:sz w:val="28"/>
          <w:szCs w:val="28"/>
        </w:rPr>
        <w:t xml:space="preserve"> </w:t>
      </w:r>
      <w:r>
        <w:rPr>
          <w:rFonts w:ascii="Liberation Serif" w:eastAsia="Times New Roman" w:hAnsi="Liberation Serif" w:cs="Times New Roman"/>
          <w:sz w:val="28"/>
          <w:szCs w:val="28"/>
        </w:rPr>
        <w:t>п</w:t>
      </w:r>
      <w:r w:rsidR="00541B8F" w:rsidRPr="00CB4F0E">
        <w:rPr>
          <w:rFonts w:ascii="Liberation Serif" w:hAnsi="Liberation Serif" w:cs="Times New Roman"/>
          <w:sz w:val="28"/>
          <w:szCs w:val="28"/>
        </w:rPr>
        <w:t>роверка целевого и эффективного использования средств бюджета Артемовского городского округа, выделенных на финансирование мероприятий «</w:t>
      </w:r>
      <w:r w:rsidR="00541B8F" w:rsidRPr="00CB4F0E">
        <w:rPr>
          <w:rFonts w:ascii="Liberation Serif" w:hAnsi="Liberation Serif" w:cs="Times New Roman"/>
          <w:color w:val="000000"/>
          <w:sz w:val="28"/>
          <w:szCs w:val="28"/>
        </w:rPr>
        <w:t>Создание спортивных площадок (оснащение спортивным оборудованием) для занятий уличной гимнастикой</w:t>
      </w:r>
      <w:r w:rsidR="00541B8F" w:rsidRPr="00CB4F0E">
        <w:rPr>
          <w:rFonts w:ascii="Liberation Serif" w:hAnsi="Liberation Serif" w:cs="Times New Roman"/>
          <w:sz w:val="28"/>
          <w:szCs w:val="28"/>
        </w:rPr>
        <w:t xml:space="preserve">», </w:t>
      </w:r>
      <w:r w:rsidR="00541B8F" w:rsidRPr="00CB4F0E">
        <w:rPr>
          <w:rFonts w:ascii="Liberation Serif" w:hAnsi="Liberation Serif" w:cs="Times New Roman"/>
          <w:color w:val="000000"/>
          <w:sz w:val="28"/>
          <w:szCs w:val="28"/>
        </w:rPr>
        <w:t>«Приобретение быстровозводимых конструкций для занятий физической культурой и спортом и оборудования для них</w:t>
      </w:r>
      <w:r w:rsidR="00541B8F" w:rsidRPr="00CB4F0E">
        <w:rPr>
          <w:rFonts w:ascii="Liberation Serif" w:hAnsi="Liberation Serif" w:cs="Times New Roman"/>
          <w:sz w:val="28"/>
          <w:szCs w:val="28"/>
        </w:rPr>
        <w:t>» и «Создание новых спортивных площадок и обустройство действующих спортивных объектов» в 2017 году и истекшем периоде 2018 года</w:t>
      </w:r>
      <w:r w:rsidR="0036269B">
        <w:rPr>
          <w:rFonts w:ascii="Liberation Serif" w:hAnsi="Liberation Serif" w:cs="Times New Roman"/>
          <w:sz w:val="28"/>
          <w:szCs w:val="28"/>
        </w:rPr>
        <w:t>;</w:t>
      </w:r>
      <w:proofErr w:type="gramEnd"/>
    </w:p>
    <w:p w:rsidR="00F75928" w:rsidRPr="00CB4F0E" w:rsidRDefault="0036269B" w:rsidP="00216209">
      <w:pPr>
        <w:spacing w:after="0" w:line="240" w:lineRule="auto"/>
        <w:ind w:firstLine="708"/>
        <w:jc w:val="both"/>
        <w:rPr>
          <w:rFonts w:ascii="Liberation Serif" w:hAnsi="Liberation Serif" w:cs="Times New Roman"/>
          <w:sz w:val="28"/>
          <w:szCs w:val="28"/>
        </w:rPr>
      </w:pPr>
      <w:r w:rsidRPr="0036269B">
        <w:rPr>
          <w:rFonts w:ascii="Liberation Serif" w:hAnsi="Liberation Serif" w:cs="Times New Roman"/>
          <w:sz w:val="28"/>
          <w:szCs w:val="28"/>
        </w:rPr>
        <w:t>3)</w:t>
      </w:r>
      <w:r w:rsidR="006B04C0" w:rsidRPr="00CB4F0E">
        <w:rPr>
          <w:rFonts w:ascii="Liberation Serif" w:hAnsi="Liberation Serif" w:cs="Times New Roman"/>
          <w:sz w:val="28"/>
          <w:szCs w:val="28"/>
        </w:rPr>
        <w:t xml:space="preserve"> </w:t>
      </w:r>
      <w:r>
        <w:rPr>
          <w:rFonts w:ascii="Liberation Serif" w:hAnsi="Liberation Serif" w:cs="Times New Roman"/>
          <w:sz w:val="28"/>
          <w:szCs w:val="28"/>
        </w:rPr>
        <w:t>с</w:t>
      </w:r>
      <w:r w:rsidR="003817C1" w:rsidRPr="00CB4F0E">
        <w:rPr>
          <w:rFonts w:ascii="Liberation Serif" w:hAnsi="Liberation Serif" w:cs="Times New Roman"/>
          <w:sz w:val="28"/>
          <w:szCs w:val="28"/>
        </w:rPr>
        <w:t>облюдение требований законодательства Российской Федерации в сфере закупок товаров, работ, услуг при выполнении мероприятий.</w:t>
      </w:r>
    </w:p>
    <w:p w:rsidR="003817C1" w:rsidRPr="00CB4F0E" w:rsidRDefault="003817C1" w:rsidP="00216209">
      <w:pPr>
        <w:spacing w:after="0" w:line="240" w:lineRule="auto"/>
        <w:ind w:firstLine="708"/>
        <w:jc w:val="both"/>
        <w:rPr>
          <w:rFonts w:ascii="Liberation Serif" w:eastAsia="Times New Roman" w:hAnsi="Liberation Serif" w:cs="Times New Roman"/>
          <w:sz w:val="28"/>
          <w:szCs w:val="28"/>
        </w:rPr>
      </w:pPr>
    </w:p>
    <w:p w:rsidR="00F75928" w:rsidRPr="00CB4F0E" w:rsidRDefault="00F75928"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Муниципальное бюджетное учреждение Артемовского городского округа «Лыжная база «Снежинка» (далее – Учреждение) осуществляет свою деятельность в соответствии с Уставом, утвержденным решением Комитета по управлению муниципальным имуществом Артемовского городского округа от 14.01.2011 № 05 (с изменениями от 15.05.2014 № 189). Учреждение создано в соответствии с постановлением Администрации Артемовского городского округа от 31.12.2010 № </w:t>
      </w:r>
      <w:proofErr w:type="gramStart"/>
      <w:r w:rsidRPr="00CB4F0E">
        <w:rPr>
          <w:rFonts w:ascii="Liberation Serif" w:hAnsi="Liberation Serif" w:cs="Times New Roman"/>
          <w:sz w:val="28"/>
          <w:szCs w:val="28"/>
        </w:rPr>
        <w:t>1606-ПА</w:t>
      </w:r>
      <w:proofErr w:type="gramEnd"/>
      <w:r w:rsidRPr="00CB4F0E">
        <w:rPr>
          <w:rFonts w:ascii="Liberation Serif" w:hAnsi="Liberation Serif" w:cs="Times New Roman"/>
          <w:sz w:val="28"/>
          <w:szCs w:val="28"/>
        </w:rPr>
        <w:t xml:space="preserve"> и его деятельность направлена на выполнение работ, оказания услуг, в целях обеспечения реализации </w:t>
      </w:r>
      <w:r w:rsidRPr="00CB4F0E">
        <w:rPr>
          <w:rFonts w:ascii="Liberation Serif" w:hAnsi="Liberation Serif" w:cs="Times New Roman"/>
          <w:sz w:val="28"/>
          <w:szCs w:val="28"/>
        </w:rPr>
        <w:lastRenderedPageBreak/>
        <w:t xml:space="preserve">предусмотренных законодательством Российской Федерации полномочий органов местного самоуправления в сфере физической культуры и спорта, а также в иных сферах. Учредителем Учреждения является Комитет по управлению муниципальным имуществом Артемовского городского округа (далее – Комитет). Координацию деятельности и организационно-методическое руководство Учреждением возложены на отдел по физической культуре и спорту Администрации Артемовского городского округа. </w:t>
      </w:r>
    </w:p>
    <w:p w:rsidR="002A3982" w:rsidRPr="00CB4F0E" w:rsidRDefault="002A3982"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Для достижения поставленных целей Учреждение осуществляет следующие виды деятельности:</w:t>
      </w:r>
    </w:p>
    <w:p w:rsidR="002A3982" w:rsidRPr="00CB4F0E" w:rsidRDefault="002A3982"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1. Услуги по организации спортом.</w:t>
      </w:r>
    </w:p>
    <w:p w:rsidR="002A3982" w:rsidRPr="00CB4F0E" w:rsidRDefault="002A3982" w:rsidP="00216209">
      <w:pPr>
        <w:pStyle w:val="aa"/>
        <w:numPr>
          <w:ilvl w:val="0"/>
          <w:numId w:val="1"/>
        </w:num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Услуги по пропаганде спортивных мероприятий.</w:t>
      </w:r>
    </w:p>
    <w:p w:rsidR="002A3982" w:rsidRPr="00CB4F0E" w:rsidRDefault="002A3982" w:rsidP="00216209">
      <w:pPr>
        <w:pStyle w:val="aa"/>
        <w:numPr>
          <w:ilvl w:val="0"/>
          <w:numId w:val="1"/>
        </w:num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Услуги по организации спортивных мероприятий.</w:t>
      </w:r>
    </w:p>
    <w:p w:rsidR="002A3982" w:rsidRPr="00CB4F0E" w:rsidRDefault="002A3982" w:rsidP="00216209">
      <w:pPr>
        <w:pStyle w:val="aa"/>
        <w:numPr>
          <w:ilvl w:val="0"/>
          <w:numId w:val="1"/>
        </w:num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Услуги по эксплуатации спортивных сооружений.</w:t>
      </w:r>
    </w:p>
    <w:p w:rsidR="002A3982" w:rsidRPr="00CB4F0E" w:rsidRDefault="002A3982"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5. Услуги по обучению видам спорта и повышению спортивного мастерства.</w:t>
      </w:r>
    </w:p>
    <w:p w:rsidR="002A3982" w:rsidRDefault="002A3982"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6. Услуги, связанные с организацией занятий спортом. </w:t>
      </w:r>
    </w:p>
    <w:p w:rsidR="00824E31" w:rsidRPr="00CB4F0E" w:rsidRDefault="00824E31"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Финансовое обеспечение деятельности Учреждения в проверяемом периоде осуществлялось в виде субсидий из бюджета Артемовского городского округа</w:t>
      </w:r>
      <w:r>
        <w:rPr>
          <w:rFonts w:ascii="Liberation Serif" w:hAnsi="Liberation Serif" w:cs="Times New Roman"/>
          <w:sz w:val="28"/>
          <w:szCs w:val="28"/>
        </w:rPr>
        <w:t>.</w:t>
      </w:r>
    </w:p>
    <w:p w:rsidR="002A3982" w:rsidRPr="00CB4F0E" w:rsidRDefault="002A3982" w:rsidP="00216209">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Бюджетный учет в Учреждении ведется в соответствии с инструкцией по бюджетному учету, утвержденной приказом Министерства финансов России от 16.12.2010 № 174 «Об утверждении плана счетов бухгалтерского учета бюджетных учреждений и инструкции по его применению».</w:t>
      </w:r>
    </w:p>
    <w:p w:rsidR="000B1FE1" w:rsidRDefault="000B1FE1" w:rsidP="00216209">
      <w:pPr>
        <w:spacing w:after="0" w:line="240" w:lineRule="auto"/>
        <w:ind w:firstLine="709"/>
        <w:jc w:val="both"/>
        <w:rPr>
          <w:rFonts w:ascii="Liberation Serif" w:eastAsia="Times New Roman" w:hAnsi="Liberation Serif" w:cs="Times New Roman"/>
          <w:sz w:val="28"/>
          <w:szCs w:val="28"/>
        </w:rPr>
      </w:pPr>
    </w:p>
    <w:p w:rsidR="0036269B" w:rsidRPr="00492147" w:rsidRDefault="0036269B" w:rsidP="0036269B">
      <w:pPr>
        <w:spacing w:after="0" w:line="240" w:lineRule="auto"/>
        <w:ind w:firstLine="708"/>
        <w:jc w:val="both"/>
        <w:rPr>
          <w:rFonts w:ascii="Times New Roman" w:hAnsi="Times New Roman" w:cs="Times New Roman"/>
          <w:sz w:val="28"/>
          <w:szCs w:val="28"/>
        </w:rPr>
      </w:pPr>
      <w:r w:rsidRPr="00404385">
        <w:rPr>
          <w:rFonts w:ascii="Times New Roman" w:hAnsi="Times New Roman" w:cs="Times New Roman"/>
          <w:sz w:val="28"/>
          <w:szCs w:val="28"/>
        </w:rPr>
        <w:t xml:space="preserve">По результатам контрольного мероприятия составлен и направлен </w:t>
      </w:r>
      <w:r>
        <w:rPr>
          <w:rFonts w:ascii="Times New Roman" w:hAnsi="Times New Roman" w:cs="Times New Roman"/>
          <w:sz w:val="28"/>
          <w:szCs w:val="28"/>
        </w:rPr>
        <w:t xml:space="preserve">25.01.2019 директору Учреждения </w:t>
      </w:r>
      <w:r w:rsidRPr="00404385">
        <w:rPr>
          <w:rFonts w:ascii="Times New Roman" w:hAnsi="Times New Roman" w:cs="Times New Roman"/>
          <w:sz w:val="28"/>
          <w:szCs w:val="28"/>
        </w:rPr>
        <w:t xml:space="preserve">акт проверки </w:t>
      </w:r>
      <w:r w:rsidRPr="00CB4F0E">
        <w:rPr>
          <w:rFonts w:ascii="Liberation Serif" w:hAnsi="Liberation Serif" w:cs="Times New Roman"/>
          <w:sz w:val="28"/>
          <w:szCs w:val="28"/>
        </w:rPr>
        <w:t>целевого и эффективного использования средств бюджета Артемовского городского округа, выделенных МБУ АГО «Лыжная база «Снежинка» на ремонт (реконструкцию) стадиона «Машиностроитель» в 2017 году и истекшем периоде 2018 года, с проведением аудита в сфере закупок</w:t>
      </w:r>
      <w:r>
        <w:rPr>
          <w:rFonts w:ascii="Times New Roman" w:hAnsi="Times New Roman" w:cs="Times New Roman"/>
          <w:sz w:val="28"/>
          <w:szCs w:val="28"/>
        </w:rPr>
        <w:t>. Пояснения к акту проверки, представленные в Счетную палату, рассмотрены и проанализированы. В адрес Комитета подготовлено и направлено заключение на пояснения к акту (исх. от 12.02.2019 № 96).</w:t>
      </w:r>
    </w:p>
    <w:p w:rsidR="0036269B" w:rsidRPr="00492147" w:rsidRDefault="0036269B" w:rsidP="0036269B">
      <w:pPr>
        <w:autoSpaceDE w:val="0"/>
        <w:autoSpaceDN w:val="0"/>
        <w:adjustRightInd w:val="0"/>
        <w:spacing w:after="0" w:line="240" w:lineRule="auto"/>
        <w:jc w:val="both"/>
        <w:rPr>
          <w:rFonts w:ascii="Times New Roman" w:hAnsi="Times New Roman" w:cs="Times New Roman"/>
          <w:sz w:val="28"/>
          <w:szCs w:val="28"/>
        </w:rPr>
      </w:pPr>
      <w:r w:rsidRPr="00492147">
        <w:rPr>
          <w:rFonts w:ascii="Times New Roman" w:hAnsi="Times New Roman" w:cs="Times New Roman"/>
          <w:sz w:val="28"/>
          <w:szCs w:val="28"/>
        </w:rPr>
        <w:tab/>
        <w:t xml:space="preserve">В целях устранения нарушений, выявленных в ходе контрольного мероприятия, и недопущения аналогичных нарушений в дальнейшем, в адрес </w:t>
      </w:r>
      <w:r>
        <w:rPr>
          <w:rFonts w:ascii="Times New Roman" w:hAnsi="Times New Roman" w:cs="Times New Roman"/>
          <w:sz w:val="28"/>
          <w:szCs w:val="28"/>
        </w:rPr>
        <w:t xml:space="preserve">Учреждения </w:t>
      </w:r>
      <w:r w:rsidRPr="00492147">
        <w:rPr>
          <w:rFonts w:ascii="Times New Roman" w:hAnsi="Times New Roman" w:cs="Times New Roman"/>
          <w:sz w:val="28"/>
          <w:szCs w:val="28"/>
        </w:rPr>
        <w:t xml:space="preserve">направлено </w:t>
      </w:r>
      <w:r>
        <w:rPr>
          <w:rFonts w:ascii="Times New Roman" w:hAnsi="Times New Roman" w:cs="Times New Roman"/>
          <w:sz w:val="28"/>
          <w:szCs w:val="28"/>
        </w:rPr>
        <w:t>П</w:t>
      </w:r>
      <w:r w:rsidRPr="00492147">
        <w:rPr>
          <w:rFonts w:ascii="Times New Roman" w:hAnsi="Times New Roman" w:cs="Times New Roman"/>
          <w:sz w:val="28"/>
          <w:szCs w:val="28"/>
        </w:rPr>
        <w:t xml:space="preserve">редставление Счетной палаты </w:t>
      </w:r>
      <w:r>
        <w:rPr>
          <w:rFonts w:ascii="Times New Roman" w:hAnsi="Times New Roman" w:cs="Times New Roman"/>
          <w:sz w:val="28"/>
          <w:szCs w:val="28"/>
        </w:rPr>
        <w:t xml:space="preserve">Артемовского городского округа </w:t>
      </w:r>
      <w:r w:rsidRPr="00492147">
        <w:rPr>
          <w:rFonts w:ascii="Times New Roman" w:hAnsi="Times New Roman" w:cs="Times New Roman"/>
          <w:sz w:val="28"/>
          <w:szCs w:val="28"/>
        </w:rPr>
        <w:t xml:space="preserve">№ </w:t>
      </w:r>
      <w:r>
        <w:rPr>
          <w:rFonts w:ascii="Times New Roman" w:hAnsi="Times New Roman" w:cs="Times New Roman"/>
          <w:sz w:val="28"/>
          <w:szCs w:val="28"/>
        </w:rPr>
        <w:t>2</w:t>
      </w:r>
      <w:r w:rsidRPr="00492147">
        <w:rPr>
          <w:rFonts w:ascii="Times New Roman" w:hAnsi="Times New Roman" w:cs="Times New Roman"/>
          <w:sz w:val="28"/>
          <w:szCs w:val="28"/>
        </w:rPr>
        <w:t xml:space="preserve"> (исх. от </w:t>
      </w:r>
      <w:r>
        <w:rPr>
          <w:rFonts w:ascii="Times New Roman" w:hAnsi="Times New Roman" w:cs="Times New Roman"/>
          <w:sz w:val="28"/>
          <w:szCs w:val="28"/>
        </w:rPr>
        <w:t>26.02.2019</w:t>
      </w:r>
      <w:r w:rsidRPr="00492147">
        <w:rPr>
          <w:rFonts w:ascii="Times New Roman" w:hAnsi="Times New Roman" w:cs="Times New Roman"/>
          <w:sz w:val="28"/>
          <w:szCs w:val="28"/>
        </w:rPr>
        <w:t xml:space="preserve"> № </w:t>
      </w:r>
      <w:r>
        <w:rPr>
          <w:rFonts w:ascii="Times New Roman" w:hAnsi="Times New Roman" w:cs="Times New Roman"/>
          <w:sz w:val="28"/>
          <w:szCs w:val="28"/>
        </w:rPr>
        <w:t>113).</w:t>
      </w:r>
    </w:p>
    <w:p w:rsidR="0036269B" w:rsidRPr="0036269B" w:rsidRDefault="0036269B" w:rsidP="0036269B">
      <w:pPr>
        <w:spacing w:after="0" w:line="240" w:lineRule="auto"/>
        <w:jc w:val="both"/>
        <w:rPr>
          <w:rFonts w:ascii="Liberation Serif" w:eastAsia="Calibri" w:hAnsi="Liberation Serif" w:cs="Calibri"/>
        </w:rPr>
      </w:pPr>
      <w:r>
        <w:rPr>
          <w:rFonts w:ascii="Times New Roman" w:eastAsia="Times New Roman" w:hAnsi="Times New Roman" w:cs="Times New Roman"/>
          <w:sz w:val="28"/>
        </w:rPr>
        <w:tab/>
      </w:r>
      <w:r w:rsidRPr="0036269B">
        <w:rPr>
          <w:rFonts w:ascii="Liberation Serif" w:eastAsia="Times New Roman" w:hAnsi="Liberation Serif" w:cs="Times New Roman"/>
          <w:sz w:val="28"/>
        </w:rPr>
        <w:t xml:space="preserve">Акт о результатах контрольного мероприятия подготовлен и направлен </w:t>
      </w:r>
      <w:r w:rsidRPr="0036269B">
        <w:rPr>
          <w:rFonts w:ascii="Liberation Serif" w:hAnsi="Liberation Serif"/>
          <w:sz w:val="28"/>
          <w:szCs w:val="28"/>
        </w:rPr>
        <w:t>для принятия мер прокурорского реагирования</w:t>
      </w:r>
      <w:r w:rsidRPr="0036269B">
        <w:rPr>
          <w:rFonts w:ascii="Liberation Serif" w:eastAsia="Times New Roman" w:hAnsi="Liberation Serif" w:cs="Times New Roman"/>
          <w:sz w:val="28"/>
        </w:rPr>
        <w:t xml:space="preserve"> в Артемовскую городскую прокуратуру. </w:t>
      </w:r>
    </w:p>
    <w:p w:rsidR="0036269B" w:rsidRPr="00CB4F0E" w:rsidRDefault="0036269B" w:rsidP="00216209">
      <w:pPr>
        <w:spacing w:after="0" w:line="240" w:lineRule="auto"/>
        <w:ind w:firstLine="709"/>
        <w:jc w:val="both"/>
        <w:rPr>
          <w:rFonts w:ascii="Liberation Serif" w:eastAsia="Times New Roman" w:hAnsi="Liberation Serif" w:cs="Times New Roman"/>
          <w:sz w:val="28"/>
          <w:szCs w:val="28"/>
        </w:rPr>
      </w:pPr>
    </w:p>
    <w:p w:rsidR="000B1FE1" w:rsidRPr="00CB4F0E" w:rsidRDefault="000B1FE1" w:rsidP="00216209">
      <w:pPr>
        <w:spacing w:after="0" w:line="240" w:lineRule="auto"/>
        <w:ind w:firstLine="709"/>
        <w:jc w:val="both"/>
        <w:rPr>
          <w:rFonts w:ascii="Liberation Serif" w:eastAsia="Times New Roman" w:hAnsi="Liberation Serif" w:cs="Times New Roman"/>
          <w:sz w:val="28"/>
          <w:szCs w:val="28"/>
        </w:rPr>
      </w:pPr>
      <w:r w:rsidRPr="00CB4F0E">
        <w:rPr>
          <w:rFonts w:ascii="Liberation Serif" w:eastAsia="Times New Roman" w:hAnsi="Liberation Serif" w:cs="Times New Roman"/>
          <w:sz w:val="28"/>
          <w:szCs w:val="28"/>
        </w:rPr>
        <w:t>По результатам контрольного мероприятия установлено следующее.</w:t>
      </w:r>
    </w:p>
    <w:p w:rsidR="0047099E" w:rsidRPr="00CB4F0E" w:rsidRDefault="00216209" w:rsidP="00216209">
      <w:pPr>
        <w:widowControl w:val="0"/>
        <w:autoSpaceDE w:val="0"/>
        <w:autoSpaceDN w:val="0"/>
        <w:adjustRightInd w:val="0"/>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Цель 1. </w:t>
      </w:r>
      <w:proofErr w:type="gramStart"/>
      <w:r w:rsidR="00855E7B" w:rsidRPr="00CB4F0E">
        <w:rPr>
          <w:rFonts w:ascii="Liberation Serif" w:hAnsi="Liberation Serif" w:cs="Times New Roman"/>
          <w:sz w:val="28"/>
          <w:szCs w:val="28"/>
        </w:rPr>
        <w:t xml:space="preserve">В ходе проверки рассмотрены муниципальные программы Артемовского городского округа «Развитие Артемовского городского округа </w:t>
      </w:r>
      <w:r w:rsidR="00855E7B" w:rsidRPr="00CB4F0E">
        <w:rPr>
          <w:rFonts w:ascii="Liberation Serif" w:hAnsi="Liberation Serif" w:cs="Times New Roman"/>
          <w:sz w:val="28"/>
          <w:szCs w:val="28"/>
        </w:rPr>
        <w:lastRenderedPageBreak/>
        <w:t>на период до 2020 года», утвержденная постановлением Администрации Артемовского городского округа от 03.12.2014 № 1687-ПА (с изменениями)</w:t>
      </w:r>
      <w:r w:rsidR="0047099E" w:rsidRPr="00CB4F0E">
        <w:rPr>
          <w:rFonts w:ascii="Liberation Serif" w:hAnsi="Liberation Serif" w:cs="Times New Roman"/>
          <w:sz w:val="28"/>
          <w:szCs w:val="28"/>
        </w:rPr>
        <w:t xml:space="preserve"> (далее – Программа № 1687-ПА) </w:t>
      </w:r>
      <w:r w:rsidR="00855E7B" w:rsidRPr="00CB4F0E">
        <w:rPr>
          <w:rFonts w:ascii="Liberation Serif" w:hAnsi="Liberation Serif" w:cs="Times New Roman"/>
          <w:sz w:val="28"/>
          <w:szCs w:val="28"/>
        </w:rPr>
        <w:t>и «Реализация вопросов местного значения и переданных государственных полномочий в Артемовского городского округа на период до 2022 года» утвержденная постановлением Администрации от 06.10.2017 № 1094-ПА</w:t>
      </w:r>
      <w:r w:rsidR="0047099E" w:rsidRPr="00CB4F0E">
        <w:rPr>
          <w:rFonts w:ascii="Liberation Serif" w:hAnsi="Liberation Serif" w:cs="Times New Roman"/>
          <w:sz w:val="28"/>
          <w:szCs w:val="28"/>
        </w:rPr>
        <w:t xml:space="preserve"> (далее – Программа № 1094-ПА).</w:t>
      </w:r>
      <w:proofErr w:type="gramEnd"/>
    </w:p>
    <w:p w:rsidR="002B6199" w:rsidRPr="00CB4F0E" w:rsidRDefault="002B6199" w:rsidP="00216209">
      <w:pPr>
        <w:autoSpaceDE w:val="0"/>
        <w:autoSpaceDN w:val="0"/>
        <w:adjustRightInd w:val="0"/>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Основной целью Подпрограмм 3 и 4 «Обеспечение условий для развития массовой физической культуры и спорта» Программ №№ 1687-ПА, 1094-ПА является «Создание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общества к регулярным занятиям физической культурой и спортом».</w:t>
      </w:r>
    </w:p>
    <w:p w:rsidR="002B6199" w:rsidRPr="00CB4F0E" w:rsidRDefault="002B6199" w:rsidP="005155E7">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Задачами Подпрограмм:</w:t>
      </w:r>
    </w:p>
    <w:p w:rsidR="002B6199" w:rsidRPr="00CB4F0E" w:rsidRDefault="002B6199" w:rsidP="00216209">
      <w:pPr>
        <w:pStyle w:val="ConsPlusCell"/>
        <w:ind w:firstLine="709"/>
        <w:jc w:val="both"/>
        <w:rPr>
          <w:rFonts w:ascii="Liberation Serif" w:hAnsi="Liberation Serif"/>
        </w:rPr>
      </w:pPr>
      <w:r w:rsidRPr="00CB4F0E">
        <w:rPr>
          <w:rFonts w:ascii="Liberation Serif" w:hAnsi="Liberation Serif"/>
        </w:rPr>
        <w:t>1. Повышение интереса населения Артемовского городского округа к занятиям физической культурой и спортом;</w:t>
      </w:r>
    </w:p>
    <w:p w:rsidR="002B6199" w:rsidRPr="00CB4F0E" w:rsidRDefault="002B6199" w:rsidP="00216209">
      <w:pPr>
        <w:pStyle w:val="ConsPlusCell"/>
        <w:ind w:firstLine="709"/>
        <w:jc w:val="both"/>
        <w:rPr>
          <w:rFonts w:ascii="Liberation Serif" w:hAnsi="Liberation Serif"/>
        </w:rPr>
      </w:pPr>
      <w:r w:rsidRPr="00CB4F0E">
        <w:rPr>
          <w:rFonts w:ascii="Liberation Serif" w:hAnsi="Liberation Serif"/>
        </w:rPr>
        <w:t>2. Развитие инфраструктуры для занятий физической культурой и массовым спортом.</w:t>
      </w:r>
    </w:p>
    <w:p w:rsidR="002B6199" w:rsidRPr="00CB4F0E" w:rsidRDefault="002B6199" w:rsidP="00216209">
      <w:pPr>
        <w:widowControl w:val="0"/>
        <w:autoSpaceDE w:val="0"/>
        <w:autoSpaceDN w:val="0"/>
        <w:adjustRightInd w:val="0"/>
        <w:spacing w:after="0" w:line="240" w:lineRule="auto"/>
        <w:ind w:firstLine="709"/>
        <w:jc w:val="both"/>
        <w:rPr>
          <w:rFonts w:ascii="Liberation Serif" w:hAnsi="Liberation Serif" w:cs="Times New Roman"/>
          <w:sz w:val="28"/>
          <w:szCs w:val="28"/>
        </w:rPr>
      </w:pPr>
    </w:p>
    <w:p w:rsidR="00855E7B" w:rsidRPr="00CB4F0E" w:rsidRDefault="00855E7B" w:rsidP="00EE2CB0">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Финансовое обеспечение деятельности Учреждения в проверяемом периоде осуществлялось в виде субсидий из бюджета Артемовского городского округа на основании планов финансово-хозяйственной деятельности, утвержденных председателем Комитета и согласованного главой Артемовского городского округа и заключенных соглашений о порядке и предоставлении субсидий.</w:t>
      </w:r>
    </w:p>
    <w:p w:rsidR="00855E7B" w:rsidRPr="00CB4F0E" w:rsidRDefault="00855E7B" w:rsidP="00216209">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Годовой объем предусмотренных Учреждению бюджетных субсидий на финансовое обеспечение выполнение муниципального задания на 2017 год составляет 5 853 034,41 руб., субсидий на иные цели 3 367 317,7 рублей, на 2018 год – 7 198 281,0  руб., субсидий на иные цели – 8 140 594,0 рублей. </w:t>
      </w:r>
    </w:p>
    <w:p w:rsidR="0047099E" w:rsidRPr="00CB4F0E" w:rsidRDefault="0047099E"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Между Учреждением, Комитетом и Администрацией</w:t>
      </w:r>
      <w:r w:rsidR="00EE2CB0">
        <w:rPr>
          <w:rFonts w:ascii="Liberation Serif" w:hAnsi="Liberation Serif" w:cs="Times New Roman"/>
          <w:sz w:val="28"/>
          <w:szCs w:val="28"/>
        </w:rPr>
        <w:t xml:space="preserve"> Артемовского городского округа</w:t>
      </w:r>
      <w:r w:rsidRPr="00CB4F0E">
        <w:rPr>
          <w:rFonts w:ascii="Liberation Serif" w:hAnsi="Liberation Serif" w:cs="Times New Roman"/>
          <w:sz w:val="28"/>
          <w:szCs w:val="28"/>
        </w:rPr>
        <w:t xml:space="preserve"> </w:t>
      </w:r>
      <w:r w:rsidR="00EE2CB0">
        <w:rPr>
          <w:rFonts w:ascii="Liberation Serif" w:hAnsi="Liberation Serif" w:cs="Times New Roman"/>
          <w:sz w:val="28"/>
          <w:szCs w:val="28"/>
        </w:rPr>
        <w:t xml:space="preserve">(далее – Администрация) </w:t>
      </w:r>
      <w:r w:rsidRPr="00CB4F0E">
        <w:rPr>
          <w:rFonts w:ascii="Liberation Serif" w:hAnsi="Liberation Serif" w:cs="Times New Roman"/>
          <w:sz w:val="28"/>
          <w:szCs w:val="28"/>
        </w:rPr>
        <w:t>на 2017 год заключены соглашения:</w:t>
      </w:r>
    </w:p>
    <w:p w:rsidR="0047099E" w:rsidRPr="00CB4F0E" w:rsidRDefault="0047099E" w:rsidP="00216209">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1) о порядке и условии предоставления субсидии на финансовое обеспечение выполнения муниципального задания на 2017 год от 19.01.2017 № 3 на общую сумму 1 152 928,75 руб., с изменениями, внесенными дополнительным соглашением на общую сумму 5 853 034,41 руб.;</w:t>
      </w:r>
    </w:p>
    <w:p w:rsidR="0047099E" w:rsidRPr="00CB4F0E" w:rsidRDefault="0047099E" w:rsidP="00216209">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2)</w:t>
      </w:r>
      <w:r w:rsidRPr="00CB4F0E">
        <w:rPr>
          <w:rFonts w:ascii="Liberation Serif" w:hAnsi="Liberation Serif" w:cs="Times New Roman"/>
          <w:sz w:val="28"/>
          <w:szCs w:val="28"/>
        </w:rPr>
        <w:tab/>
        <w:t>о порядке предоставления субсидий муниципальным бюджетным и автономным учреждениям Артемовского городского округа на иные цели на 2017 год от 31.03.2017 № 1/6 (далее – Соглашение № 1/6) с изменениями, внесенными дополнительным соглашением от 28.12.2018  № 5 на общую сумму 3 367 317,7 рублей.</w:t>
      </w:r>
    </w:p>
    <w:p w:rsidR="0047099E" w:rsidRPr="00CB4F0E" w:rsidRDefault="0047099E"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Между Учреждением, Комитетом и Администрацией</w:t>
      </w:r>
      <w:r w:rsidR="00EE2CB0">
        <w:rPr>
          <w:rFonts w:ascii="Liberation Serif" w:hAnsi="Liberation Serif" w:cs="Times New Roman"/>
          <w:sz w:val="28"/>
          <w:szCs w:val="28"/>
        </w:rPr>
        <w:t xml:space="preserve"> </w:t>
      </w:r>
      <w:r w:rsidRPr="00CB4F0E">
        <w:rPr>
          <w:rFonts w:ascii="Liberation Serif" w:hAnsi="Liberation Serif" w:cs="Times New Roman"/>
          <w:sz w:val="28"/>
          <w:szCs w:val="28"/>
        </w:rPr>
        <w:t>на 2018 год заключены соглашения:</w:t>
      </w:r>
    </w:p>
    <w:p w:rsidR="0047099E" w:rsidRPr="00CB4F0E" w:rsidRDefault="0047099E" w:rsidP="00216209">
      <w:pPr>
        <w:pStyle w:val="aa"/>
        <w:numPr>
          <w:ilvl w:val="0"/>
          <w:numId w:val="2"/>
        </w:numPr>
        <w:spacing w:after="0" w:line="240" w:lineRule="auto"/>
        <w:ind w:left="0"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о порядке предоставления субсидий муниципальным бюджетным и автономным учреждениям Артемовского городского округа на иные цели </w:t>
      </w:r>
      <w:r w:rsidRPr="00CB4F0E">
        <w:rPr>
          <w:rFonts w:ascii="Liberation Serif" w:hAnsi="Liberation Serif" w:cs="Times New Roman"/>
          <w:sz w:val="28"/>
          <w:szCs w:val="28"/>
        </w:rPr>
        <w:lastRenderedPageBreak/>
        <w:t>на 2018 год от 09.01.2018 № 1/1 (далее – Соглашение № 1/1) на общую сумму 6 000 000,0 рублей. Дополнительными соглашениями от 28.04.2018 № 2 сумма субсидии изменена на сумму 7 374 867,0 руб., от 06.12.2018  № 4 - на сумму 7 198 281,0 руб.;</w:t>
      </w:r>
    </w:p>
    <w:p w:rsidR="0047099E" w:rsidRPr="00CB4F0E" w:rsidRDefault="0047099E" w:rsidP="00216209">
      <w:pPr>
        <w:pStyle w:val="aa"/>
        <w:numPr>
          <w:ilvl w:val="0"/>
          <w:numId w:val="2"/>
        </w:numPr>
        <w:spacing w:after="0" w:line="240" w:lineRule="auto"/>
        <w:ind w:left="0" w:firstLine="708"/>
        <w:jc w:val="both"/>
        <w:rPr>
          <w:rFonts w:ascii="Liberation Serif" w:hAnsi="Liberation Serif" w:cs="Times New Roman"/>
          <w:sz w:val="28"/>
          <w:szCs w:val="28"/>
        </w:rPr>
      </w:pPr>
      <w:r w:rsidRPr="00CB4F0E">
        <w:rPr>
          <w:rFonts w:ascii="Liberation Serif" w:hAnsi="Liberation Serif" w:cs="Times New Roman"/>
          <w:sz w:val="28"/>
          <w:szCs w:val="28"/>
        </w:rPr>
        <w:t>о порядке и условии предоставления субсидии на финансовое обеспечение выполнения муниципального задания на 2018 год от 09.01.2018 № 4 на общую сумму 7 185 210,0 рублей. Дополнительным соглашением от 28.04.2018 № 1 субсидия изменена на сумму 7 615 210,0 руб.,  от 06.12.2018 № 3 - на сумму 8 140 594,0 рублей.</w:t>
      </w:r>
    </w:p>
    <w:p w:rsidR="00A623EC" w:rsidRPr="00CB4F0E" w:rsidRDefault="00A623EC" w:rsidP="00216209">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Субсидии на иные цели предоставляются в соответствии с  Порядком определения объема и условий предоставления субсидий из бюджета Артемовского городского округа муниципальным и бюджетным учреждениям учреждения Артемовского городского округа на иные цели, утвержденным постановлением Администрации Артемовского городского округа от 18.09.2014 № 1291-ПА (с изменениями). Пунктом 3 указанного порядка установлено, что объем целевой субсидии, предоставляемой бюджетному и автономному учреждению, определяется органом местного самоуправления Артемовского городского округа, осуществляющим полномочия учредителя бюджетного и автономного учреждения; учредитель, по согласованию с Финансовым управлением администрации Артемовского городского округа утверждает перечень целевых субсидий и порядок расчета объема целевых субсидий. Порядок расчета объема целевых субсидий, утвержденный Комитетом, отсутствует.   </w:t>
      </w:r>
    </w:p>
    <w:p w:rsidR="005B0281" w:rsidRPr="00CB4F0E" w:rsidRDefault="005B0281" w:rsidP="00216209">
      <w:pPr>
        <w:pStyle w:val="aa"/>
        <w:spacing w:after="0" w:line="240" w:lineRule="auto"/>
        <w:ind w:left="0" w:firstLine="709"/>
        <w:jc w:val="both"/>
        <w:rPr>
          <w:rFonts w:ascii="Liberation Serif" w:hAnsi="Liberation Serif" w:cs="Times New Roman"/>
          <w:szCs w:val="28"/>
        </w:rPr>
      </w:pPr>
    </w:p>
    <w:p w:rsidR="009D464C" w:rsidRDefault="00C14ADD" w:rsidP="00C86F8A">
      <w:pPr>
        <w:spacing w:after="0" w:line="240" w:lineRule="auto"/>
        <w:ind w:firstLine="709"/>
        <w:jc w:val="both"/>
        <w:rPr>
          <w:rFonts w:ascii="Liberation Serif" w:hAnsi="Liberation Serif"/>
          <w:sz w:val="28"/>
          <w:szCs w:val="28"/>
        </w:rPr>
      </w:pPr>
      <w:r w:rsidRPr="00CB4F0E">
        <w:rPr>
          <w:rFonts w:ascii="Liberation Serif" w:hAnsi="Liberation Serif" w:cs="Times New Roman"/>
          <w:sz w:val="28"/>
          <w:szCs w:val="28"/>
        </w:rPr>
        <w:t xml:space="preserve">Цель 2. </w:t>
      </w:r>
      <w:r w:rsidR="009D464C" w:rsidRPr="00CB4F0E">
        <w:rPr>
          <w:rFonts w:ascii="Liberation Serif" w:hAnsi="Liberation Serif"/>
          <w:sz w:val="28"/>
          <w:szCs w:val="28"/>
        </w:rPr>
        <w:t>Счетной палатой</w:t>
      </w:r>
      <w:r w:rsidR="00EE2CB0">
        <w:rPr>
          <w:rFonts w:ascii="Liberation Serif" w:hAnsi="Liberation Serif"/>
          <w:sz w:val="28"/>
          <w:szCs w:val="28"/>
        </w:rPr>
        <w:t xml:space="preserve"> Артемовского городского округа (далее – Счетная палата)</w:t>
      </w:r>
      <w:r w:rsidR="009D464C" w:rsidRPr="00CB4F0E">
        <w:rPr>
          <w:rFonts w:ascii="Liberation Serif" w:hAnsi="Liberation Serif"/>
          <w:sz w:val="28"/>
          <w:szCs w:val="28"/>
        </w:rPr>
        <w:t xml:space="preserve"> установлено, что Учреждением заключено 2 контракта путем проведения конкурентных процедур (электронных аукционов). Сумма объявленных электронных аукционов составила </w:t>
      </w:r>
      <w:r w:rsidR="009D464C" w:rsidRPr="00CB4F0E">
        <w:rPr>
          <w:rFonts w:ascii="Liberation Serif" w:hAnsi="Liberation Serif"/>
          <w:bCs/>
          <w:color w:val="000000"/>
          <w:sz w:val="28"/>
          <w:szCs w:val="28"/>
        </w:rPr>
        <w:t>2 735 885,29</w:t>
      </w:r>
      <w:r w:rsidR="009D464C" w:rsidRPr="00CB4F0E">
        <w:rPr>
          <w:rFonts w:ascii="Liberation Serif" w:hAnsi="Liberation Serif"/>
          <w:b/>
          <w:bCs/>
          <w:color w:val="000000"/>
          <w:sz w:val="28"/>
          <w:szCs w:val="28"/>
        </w:rPr>
        <w:t xml:space="preserve"> </w:t>
      </w:r>
      <w:r w:rsidR="009D464C" w:rsidRPr="00CB4F0E">
        <w:rPr>
          <w:rFonts w:ascii="Liberation Serif" w:hAnsi="Liberation Serif"/>
          <w:sz w:val="28"/>
          <w:szCs w:val="28"/>
        </w:rPr>
        <w:t>руб., сумма заключенных контрактов – 2 310 074,5 рублей. Экономия путем снижения начальной (максимальной) цены контракта составила 425 810,89 рублей.</w:t>
      </w:r>
      <w:r w:rsidR="009D464C" w:rsidRPr="00CB4F0E">
        <w:rPr>
          <w:rFonts w:ascii="Liberation Serif" w:hAnsi="Liberation Serif"/>
          <w:bCs/>
          <w:color w:val="000000"/>
          <w:sz w:val="28"/>
          <w:szCs w:val="28"/>
        </w:rPr>
        <w:t xml:space="preserve"> Дополнительными соглашениями к контрактам сумма составила 2 516 075,39 рублей. Расчетным путем установлено, что экономия составила </w:t>
      </w:r>
      <w:r w:rsidR="009D464C" w:rsidRPr="00CB4F0E">
        <w:rPr>
          <w:rFonts w:ascii="Liberation Serif" w:hAnsi="Liberation Serif"/>
          <w:sz w:val="28"/>
          <w:szCs w:val="28"/>
        </w:rPr>
        <w:t>219 809,9 рулей.</w:t>
      </w:r>
      <w:r w:rsidR="00B63011">
        <w:rPr>
          <w:rFonts w:ascii="Liberation Serif" w:hAnsi="Liberation Serif"/>
          <w:sz w:val="28"/>
          <w:szCs w:val="28"/>
        </w:rPr>
        <w:t xml:space="preserve"> Информация в таблице 1.</w:t>
      </w:r>
      <w:r w:rsidR="00852B32" w:rsidRPr="00852B32">
        <w:rPr>
          <w:rFonts w:ascii="Liberation Serif" w:hAnsi="Liberation Serif"/>
          <w:sz w:val="28"/>
          <w:szCs w:val="28"/>
        </w:rPr>
        <w:t xml:space="preserve"> </w:t>
      </w:r>
      <w:r w:rsidR="00852B32">
        <w:rPr>
          <w:rFonts w:ascii="Liberation Serif" w:hAnsi="Liberation Serif"/>
          <w:sz w:val="28"/>
          <w:szCs w:val="28"/>
        </w:rPr>
        <w:t xml:space="preserve">                                                           Таблица 1</w:t>
      </w:r>
    </w:p>
    <w:tbl>
      <w:tblPr>
        <w:tblStyle w:val="ad"/>
        <w:tblpPr w:leftFromText="180" w:rightFromText="180" w:vertAnchor="text" w:horzAnchor="margin" w:tblpXSpec="center" w:tblpY="220"/>
        <w:tblW w:w="10348" w:type="dxa"/>
        <w:tblLayout w:type="fixed"/>
        <w:tblLook w:val="04A0" w:firstRow="1" w:lastRow="0" w:firstColumn="1" w:lastColumn="0" w:noHBand="0" w:noVBand="1"/>
      </w:tblPr>
      <w:tblGrid>
        <w:gridCol w:w="3153"/>
        <w:gridCol w:w="1667"/>
        <w:gridCol w:w="1984"/>
        <w:gridCol w:w="1985"/>
        <w:gridCol w:w="1559"/>
      </w:tblGrid>
      <w:tr w:rsidR="00852B32" w:rsidTr="00852B32">
        <w:tc>
          <w:tcPr>
            <w:tcW w:w="3153" w:type="dxa"/>
          </w:tcPr>
          <w:p w:rsidR="00852B32" w:rsidRPr="00852B32" w:rsidRDefault="00852B32" w:rsidP="00852B32">
            <w:pPr>
              <w:jc w:val="center"/>
              <w:rPr>
                <w:rFonts w:ascii="Liberation Serif" w:hAnsi="Liberation Serif"/>
                <w:sz w:val="24"/>
                <w:szCs w:val="24"/>
              </w:rPr>
            </w:pPr>
            <w:r w:rsidRPr="00852B32">
              <w:rPr>
                <w:rFonts w:ascii="Liberation Serif" w:hAnsi="Liberation Serif"/>
                <w:sz w:val="24"/>
                <w:szCs w:val="24"/>
              </w:rPr>
              <w:t>Наименование контракта</w:t>
            </w:r>
          </w:p>
        </w:tc>
        <w:tc>
          <w:tcPr>
            <w:tcW w:w="1667" w:type="dxa"/>
          </w:tcPr>
          <w:p w:rsidR="00852B32" w:rsidRPr="00852B32" w:rsidRDefault="00852B32" w:rsidP="00852B32">
            <w:pPr>
              <w:jc w:val="center"/>
              <w:rPr>
                <w:rFonts w:ascii="Liberation Serif" w:hAnsi="Liberation Serif"/>
                <w:sz w:val="24"/>
                <w:szCs w:val="24"/>
              </w:rPr>
            </w:pPr>
            <w:r w:rsidRPr="00852B32">
              <w:rPr>
                <w:rFonts w:ascii="Liberation Serif" w:hAnsi="Liberation Serif"/>
                <w:sz w:val="24"/>
                <w:szCs w:val="24"/>
              </w:rPr>
              <w:t>НМЦК, руб.</w:t>
            </w:r>
          </w:p>
        </w:tc>
        <w:tc>
          <w:tcPr>
            <w:tcW w:w="1984" w:type="dxa"/>
          </w:tcPr>
          <w:p w:rsidR="00852B32" w:rsidRPr="00852B32" w:rsidRDefault="00852B32" w:rsidP="00852B32">
            <w:pPr>
              <w:jc w:val="center"/>
              <w:rPr>
                <w:rFonts w:ascii="Liberation Serif" w:hAnsi="Liberation Serif"/>
                <w:sz w:val="24"/>
                <w:szCs w:val="24"/>
              </w:rPr>
            </w:pPr>
            <w:r w:rsidRPr="00852B32">
              <w:rPr>
                <w:rFonts w:ascii="Liberation Serif" w:hAnsi="Liberation Serif"/>
                <w:sz w:val="24"/>
                <w:szCs w:val="24"/>
              </w:rPr>
              <w:t>Сумма заключенного контракта, руб.</w:t>
            </w:r>
          </w:p>
        </w:tc>
        <w:tc>
          <w:tcPr>
            <w:tcW w:w="1985" w:type="dxa"/>
          </w:tcPr>
          <w:p w:rsidR="00852B32" w:rsidRPr="00852B32" w:rsidRDefault="00852B32" w:rsidP="00852B32">
            <w:pPr>
              <w:jc w:val="center"/>
              <w:rPr>
                <w:rFonts w:ascii="Liberation Serif" w:hAnsi="Liberation Serif"/>
                <w:sz w:val="24"/>
                <w:szCs w:val="24"/>
              </w:rPr>
            </w:pPr>
            <w:r w:rsidRPr="00852B32">
              <w:rPr>
                <w:rFonts w:ascii="Liberation Serif" w:hAnsi="Liberation Serif"/>
                <w:sz w:val="24"/>
                <w:szCs w:val="24"/>
              </w:rPr>
              <w:t>Сумма с доп. соглашением, руб.</w:t>
            </w:r>
          </w:p>
        </w:tc>
        <w:tc>
          <w:tcPr>
            <w:tcW w:w="1559" w:type="dxa"/>
          </w:tcPr>
          <w:p w:rsidR="00852B32" w:rsidRPr="00852B32" w:rsidRDefault="00852B32" w:rsidP="00852B32">
            <w:pPr>
              <w:jc w:val="center"/>
              <w:rPr>
                <w:rFonts w:ascii="Liberation Serif" w:hAnsi="Liberation Serif"/>
                <w:sz w:val="24"/>
                <w:szCs w:val="24"/>
              </w:rPr>
            </w:pPr>
            <w:r w:rsidRPr="00852B32">
              <w:rPr>
                <w:rFonts w:ascii="Liberation Serif" w:hAnsi="Liberation Serif"/>
                <w:sz w:val="24"/>
                <w:szCs w:val="24"/>
              </w:rPr>
              <w:t>Экономия, руб.</w:t>
            </w:r>
          </w:p>
        </w:tc>
      </w:tr>
      <w:tr w:rsidR="00852B32" w:rsidTr="00852B32">
        <w:tc>
          <w:tcPr>
            <w:tcW w:w="3153" w:type="dxa"/>
          </w:tcPr>
          <w:p w:rsidR="00852B32" w:rsidRPr="00852B32" w:rsidRDefault="00852B32" w:rsidP="00852B32">
            <w:pPr>
              <w:rPr>
                <w:rFonts w:ascii="Liberation Serif" w:hAnsi="Liberation Serif"/>
                <w:sz w:val="24"/>
                <w:szCs w:val="24"/>
              </w:rPr>
            </w:pPr>
            <w:r w:rsidRPr="00852B32">
              <w:rPr>
                <w:rFonts w:ascii="Liberation Serif" w:hAnsi="Liberation Serif"/>
                <w:sz w:val="24"/>
                <w:szCs w:val="24"/>
              </w:rPr>
              <w:t>1. Выполнение работ по устройству баскетбольной площадки на стадионе «Машиностроитель»</w:t>
            </w:r>
          </w:p>
        </w:tc>
        <w:tc>
          <w:tcPr>
            <w:tcW w:w="1667" w:type="dxa"/>
          </w:tcPr>
          <w:p w:rsidR="00852B32" w:rsidRPr="00852B32" w:rsidRDefault="00852B32" w:rsidP="00852B32">
            <w:pPr>
              <w:jc w:val="right"/>
              <w:rPr>
                <w:rFonts w:ascii="Liberation Serif" w:hAnsi="Liberation Serif"/>
                <w:sz w:val="24"/>
                <w:szCs w:val="24"/>
              </w:rPr>
            </w:pPr>
            <w:r w:rsidRPr="00852B32">
              <w:rPr>
                <w:rFonts w:ascii="Liberation Serif" w:hAnsi="Liberation Serif"/>
                <w:sz w:val="24"/>
                <w:szCs w:val="24"/>
              </w:rPr>
              <w:t>1 605 312,4</w:t>
            </w:r>
          </w:p>
        </w:tc>
        <w:tc>
          <w:tcPr>
            <w:tcW w:w="1984" w:type="dxa"/>
          </w:tcPr>
          <w:p w:rsidR="00852B32" w:rsidRPr="00852B32" w:rsidRDefault="00852B32" w:rsidP="00852B32">
            <w:pPr>
              <w:jc w:val="right"/>
              <w:rPr>
                <w:rFonts w:ascii="Liberation Serif" w:hAnsi="Liberation Serif"/>
                <w:sz w:val="24"/>
                <w:szCs w:val="24"/>
              </w:rPr>
            </w:pPr>
            <w:r w:rsidRPr="00852B32">
              <w:rPr>
                <w:rFonts w:ascii="Liberation Serif" w:hAnsi="Liberation Serif"/>
                <w:sz w:val="24"/>
                <w:szCs w:val="24"/>
              </w:rPr>
              <w:t>1 420 701,52</w:t>
            </w:r>
          </w:p>
        </w:tc>
        <w:tc>
          <w:tcPr>
            <w:tcW w:w="1985" w:type="dxa"/>
          </w:tcPr>
          <w:p w:rsidR="00852B32" w:rsidRPr="00852B32" w:rsidRDefault="00852B32" w:rsidP="00852B32">
            <w:pPr>
              <w:jc w:val="right"/>
              <w:rPr>
                <w:rFonts w:ascii="Liberation Serif" w:hAnsi="Liberation Serif"/>
                <w:sz w:val="24"/>
                <w:szCs w:val="24"/>
              </w:rPr>
            </w:pPr>
            <w:r w:rsidRPr="00852B32">
              <w:rPr>
                <w:rFonts w:ascii="Liberation Serif" w:hAnsi="Liberation Serif"/>
                <w:sz w:val="24"/>
                <w:szCs w:val="24"/>
              </w:rPr>
              <w:t>1 555 733,88</w:t>
            </w:r>
          </w:p>
        </w:tc>
        <w:tc>
          <w:tcPr>
            <w:tcW w:w="1559" w:type="dxa"/>
          </w:tcPr>
          <w:p w:rsidR="00852B32" w:rsidRPr="00852B32" w:rsidRDefault="00852B32" w:rsidP="00852B32">
            <w:pPr>
              <w:jc w:val="right"/>
              <w:rPr>
                <w:rFonts w:ascii="Liberation Serif" w:hAnsi="Liberation Serif"/>
                <w:sz w:val="24"/>
                <w:szCs w:val="24"/>
              </w:rPr>
            </w:pPr>
            <w:r w:rsidRPr="00852B32">
              <w:rPr>
                <w:rFonts w:ascii="Liberation Serif" w:hAnsi="Liberation Serif"/>
                <w:sz w:val="24"/>
                <w:szCs w:val="24"/>
              </w:rPr>
              <w:t>49 578,52</w:t>
            </w:r>
          </w:p>
        </w:tc>
      </w:tr>
      <w:tr w:rsidR="00852B32" w:rsidTr="00852B32">
        <w:trPr>
          <w:trHeight w:val="1009"/>
        </w:trPr>
        <w:tc>
          <w:tcPr>
            <w:tcW w:w="3153" w:type="dxa"/>
          </w:tcPr>
          <w:p w:rsidR="00852B32" w:rsidRPr="00852B32" w:rsidRDefault="00852B32" w:rsidP="00852B32">
            <w:pPr>
              <w:rPr>
                <w:rFonts w:ascii="Liberation Serif" w:hAnsi="Liberation Serif"/>
                <w:sz w:val="24"/>
                <w:szCs w:val="24"/>
              </w:rPr>
            </w:pPr>
            <w:r w:rsidRPr="00852B32">
              <w:rPr>
                <w:rFonts w:ascii="Liberation Serif" w:hAnsi="Liberation Serif"/>
                <w:sz w:val="24"/>
                <w:szCs w:val="24"/>
              </w:rPr>
              <w:t>2. Выполнение р</w:t>
            </w:r>
            <w:r w:rsidRPr="00852B32">
              <w:rPr>
                <w:rFonts w:ascii="Liberation Serif" w:hAnsi="Liberation Serif" w:cs="Calibri"/>
                <w:color w:val="000000"/>
                <w:sz w:val="24"/>
                <w:szCs w:val="24"/>
              </w:rPr>
              <w:t>абот по обустройству центрального входа стадиона «Машиностроитель»</w:t>
            </w:r>
          </w:p>
        </w:tc>
        <w:tc>
          <w:tcPr>
            <w:tcW w:w="1667" w:type="dxa"/>
          </w:tcPr>
          <w:p w:rsidR="00852B32" w:rsidRPr="00852B32" w:rsidRDefault="00852B32" w:rsidP="00852B32">
            <w:pPr>
              <w:rPr>
                <w:rFonts w:ascii="Liberation Serif" w:hAnsi="Liberation Serif"/>
                <w:sz w:val="24"/>
                <w:szCs w:val="24"/>
              </w:rPr>
            </w:pPr>
            <w:r w:rsidRPr="00852B32">
              <w:rPr>
                <w:rFonts w:ascii="Liberation Serif" w:hAnsi="Liberation Serif"/>
                <w:sz w:val="24"/>
                <w:szCs w:val="24"/>
              </w:rPr>
              <w:t>1 130572,89</w:t>
            </w:r>
          </w:p>
        </w:tc>
        <w:tc>
          <w:tcPr>
            <w:tcW w:w="1984" w:type="dxa"/>
          </w:tcPr>
          <w:p w:rsidR="00852B32" w:rsidRPr="00852B32" w:rsidRDefault="00852B32" w:rsidP="00852B32">
            <w:pPr>
              <w:jc w:val="right"/>
              <w:rPr>
                <w:rFonts w:ascii="Liberation Serif" w:hAnsi="Liberation Serif"/>
                <w:sz w:val="24"/>
                <w:szCs w:val="24"/>
              </w:rPr>
            </w:pPr>
            <w:r w:rsidRPr="00852B32">
              <w:rPr>
                <w:rFonts w:ascii="Liberation Serif" w:hAnsi="Liberation Serif"/>
                <w:sz w:val="24"/>
                <w:szCs w:val="24"/>
              </w:rPr>
              <w:t>889 372,98</w:t>
            </w:r>
          </w:p>
        </w:tc>
        <w:tc>
          <w:tcPr>
            <w:tcW w:w="1985" w:type="dxa"/>
          </w:tcPr>
          <w:p w:rsidR="00852B32" w:rsidRPr="00852B32" w:rsidRDefault="00852B32" w:rsidP="00852B32">
            <w:pPr>
              <w:jc w:val="right"/>
              <w:rPr>
                <w:rFonts w:ascii="Liberation Serif" w:hAnsi="Liberation Serif"/>
                <w:sz w:val="24"/>
                <w:szCs w:val="24"/>
              </w:rPr>
            </w:pPr>
            <w:r w:rsidRPr="00852B32">
              <w:rPr>
                <w:rFonts w:ascii="Liberation Serif" w:hAnsi="Liberation Serif"/>
                <w:sz w:val="24"/>
                <w:szCs w:val="24"/>
              </w:rPr>
              <w:t>960 341,51</w:t>
            </w:r>
          </w:p>
        </w:tc>
        <w:tc>
          <w:tcPr>
            <w:tcW w:w="1559" w:type="dxa"/>
          </w:tcPr>
          <w:p w:rsidR="00852B32" w:rsidRPr="00852B32" w:rsidRDefault="00852B32" w:rsidP="00852B32">
            <w:pPr>
              <w:jc w:val="right"/>
              <w:rPr>
                <w:rFonts w:ascii="Liberation Serif" w:hAnsi="Liberation Serif"/>
                <w:sz w:val="24"/>
                <w:szCs w:val="24"/>
              </w:rPr>
            </w:pPr>
            <w:r w:rsidRPr="00852B32">
              <w:rPr>
                <w:rFonts w:ascii="Liberation Serif" w:hAnsi="Liberation Serif"/>
                <w:sz w:val="24"/>
                <w:szCs w:val="24"/>
              </w:rPr>
              <w:t>170 231,38</w:t>
            </w:r>
          </w:p>
        </w:tc>
      </w:tr>
      <w:tr w:rsidR="00852B32" w:rsidTr="00852B32">
        <w:tc>
          <w:tcPr>
            <w:tcW w:w="8789" w:type="dxa"/>
            <w:gridSpan w:val="4"/>
          </w:tcPr>
          <w:p w:rsidR="00852B32" w:rsidRPr="00852B32" w:rsidRDefault="00852B32" w:rsidP="00852B32">
            <w:pPr>
              <w:rPr>
                <w:rFonts w:ascii="Liberation Serif" w:hAnsi="Liberation Serif"/>
                <w:b/>
                <w:sz w:val="24"/>
                <w:szCs w:val="24"/>
              </w:rPr>
            </w:pPr>
            <w:r w:rsidRPr="00852B32">
              <w:rPr>
                <w:rFonts w:ascii="Liberation Serif" w:hAnsi="Liberation Serif"/>
                <w:b/>
                <w:sz w:val="24"/>
                <w:szCs w:val="24"/>
              </w:rPr>
              <w:t>Итого</w:t>
            </w:r>
          </w:p>
        </w:tc>
        <w:tc>
          <w:tcPr>
            <w:tcW w:w="1559" w:type="dxa"/>
          </w:tcPr>
          <w:p w:rsidR="00852B32" w:rsidRPr="00852B32" w:rsidRDefault="00852B32" w:rsidP="00852B32">
            <w:pPr>
              <w:jc w:val="right"/>
              <w:rPr>
                <w:rFonts w:ascii="Liberation Serif" w:hAnsi="Liberation Serif"/>
                <w:b/>
                <w:sz w:val="24"/>
                <w:szCs w:val="24"/>
              </w:rPr>
            </w:pPr>
            <w:r w:rsidRPr="00852B32">
              <w:rPr>
                <w:rFonts w:ascii="Liberation Serif" w:hAnsi="Liberation Serif"/>
                <w:b/>
                <w:sz w:val="24"/>
                <w:szCs w:val="24"/>
              </w:rPr>
              <w:t>219 809,9</w:t>
            </w:r>
          </w:p>
        </w:tc>
      </w:tr>
    </w:tbl>
    <w:p w:rsidR="003B2DED" w:rsidRPr="00CB4F0E" w:rsidRDefault="003B2DED" w:rsidP="00C86F8A">
      <w:pPr>
        <w:autoSpaceDE w:val="0"/>
        <w:autoSpaceDN w:val="0"/>
        <w:adjustRightInd w:val="0"/>
        <w:spacing w:after="0" w:line="240" w:lineRule="auto"/>
        <w:ind w:firstLine="708"/>
        <w:jc w:val="both"/>
        <w:rPr>
          <w:rFonts w:ascii="Liberation Serif" w:eastAsia="Calibri" w:hAnsi="Liberation Serif"/>
          <w:sz w:val="28"/>
          <w:szCs w:val="28"/>
        </w:rPr>
      </w:pPr>
      <w:r w:rsidRPr="00CB4F0E">
        <w:rPr>
          <w:rFonts w:ascii="Liberation Serif" w:hAnsi="Liberation Serif"/>
          <w:color w:val="000000"/>
          <w:sz w:val="28"/>
          <w:szCs w:val="28"/>
        </w:rPr>
        <w:lastRenderedPageBreak/>
        <w:t xml:space="preserve">В силу </w:t>
      </w:r>
      <w:hyperlink r:id="rId9" w:history="1">
        <w:r w:rsidRPr="00CB4F0E">
          <w:rPr>
            <w:rFonts w:ascii="Liberation Serif" w:hAnsi="Liberation Serif"/>
            <w:color w:val="000000"/>
            <w:sz w:val="28"/>
            <w:szCs w:val="28"/>
          </w:rPr>
          <w:t>пункта 1 статьи 8</w:t>
        </w:r>
      </w:hyperlink>
      <w:r w:rsidRPr="00CB4F0E">
        <w:rPr>
          <w:rFonts w:ascii="Liberation Serif" w:hAnsi="Liberation Serif"/>
          <w:color w:val="000000"/>
          <w:sz w:val="28"/>
          <w:szCs w:val="28"/>
        </w:rPr>
        <w:t xml:space="preserve"> Закона № 44-ФЗ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r w:rsidRPr="00CB4F0E">
        <w:rPr>
          <w:rFonts w:ascii="Liberation Serif" w:eastAsia="Calibri" w:hAnsi="Liberation Serif"/>
          <w:sz w:val="28"/>
          <w:szCs w:val="28"/>
        </w:rPr>
        <w:t xml:space="preserve"> </w:t>
      </w:r>
    </w:p>
    <w:p w:rsidR="003B2DED" w:rsidRPr="00CB4F0E" w:rsidRDefault="003B2DED" w:rsidP="00C86F8A">
      <w:pPr>
        <w:autoSpaceDE w:val="0"/>
        <w:autoSpaceDN w:val="0"/>
        <w:adjustRightInd w:val="0"/>
        <w:spacing w:after="0" w:line="240" w:lineRule="auto"/>
        <w:ind w:firstLine="709"/>
        <w:jc w:val="both"/>
        <w:rPr>
          <w:rFonts w:ascii="Liberation Serif" w:hAnsi="Liberation Serif"/>
          <w:color w:val="000000"/>
          <w:sz w:val="28"/>
          <w:szCs w:val="28"/>
        </w:rPr>
      </w:pPr>
      <w:proofErr w:type="gramStart"/>
      <w:r w:rsidRPr="00CB4F0E">
        <w:rPr>
          <w:rFonts w:ascii="Liberation Serif" w:eastAsia="Calibri" w:hAnsi="Liberation Serif"/>
          <w:sz w:val="28"/>
          <w:szCs w:val="28"/>
        </w:rPr>
        <w:t>Согласно статье 35 Федерального закона от 26.07.2006 № 135-ФЗ «О защите конкуренции»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roofErr w:type="gramEnd"/>
    </w:p>
    <w:p w:rsidR="003B2DED" w:rsidRPr="00CB4F0E" w:rsidRDefault="003B2DED" w:rsidP="006440BC">
      <w:pPr>
        <w:spacing w:after="0" w:line="240" w:lineRule="auto"/>
        <w:ind w:firstLine="709"/>
        <w:jc w:val="both"/>
        <w:rPr>
          <w:rFonts w:ascii="Liberation Serif" w:hAnsi="Liberation Serif"/>
          <w:sz w:val="28"/>
          <w:szCs w:val="28"/>
        </w:rPr>
      </w:pPr>
      <w:r w:rsidRPr="00CB4F0E">
        <w:rPr>
          <w:rFonts w:ascii="Liberation Serif" w:hAnsi="Liberation Serif"/>
          <w:sz w:val="28"/>
          <w:szCs w:val="28"/>
        </w:rPr>
        <w:t>В 2017 году Учреждением с подрядной организацией заключены следующие договоры:</w:t>
      </w:r>
    </w:p>
    <w:p w:rsidR="003B2DED" w:rsidRPr="00CB4F0E" w:rsidRDefault="003B2DED" w:rsidP="006440BC">
      <w:pPr>
        <w:spacing w:after="0" w:line="240" w:lineRule="auto"/>
        <w:ind w:firstLine="709"/>
        <w:jc w:val="both"/>
        <w:rPr>
          <w:rFonts w:ascii="Liberation Serif" w:hAnsi="Liberation Serif"/>
          <w:color w:val="000000"/>
          <w:sz w:val="28"/>
          <w:szCs w:val="28"/>
        </w:rPr>
      </w:pPr>
      <w:proofErr w:type="gramStart"/>
      <w:r w:rsidRPr="00CB4F0E">
        <w:rPr>
          <w:rFonts w:ascii="Liberation Serif" w:hAnsi="Liberation Serif"/>
          <w:sz w:val="28"/>
          <w:szCs w:val="28"/>
        </w:rPr>
        <w:t>- три договора подряда на выполнение работ по устройству покрытия беговой дорожки на стадионе «Машиностроитель» с ИП А.В. Копылова на общую сумму 227 238,45 руб.,  в том числе: от 05.07.2017 № 34-07 на сумму 99 984,94 рублей; от 10.07.2017 № 36-07 на сумму 97 712,51 рублей; от 24.07.2017 № 38-07 на сумму 29 541,0 рубле.</w:t>
      </w:r>
      <w:proofErr w:type="gramEnd"/>
      <w:r w:rsidRPr="00CB4F0E">
        <w:rPr>
          <w:rFonts w:ascii="Liberation Serif" w:hAnsi="Liberation Serif"/>
          <w:sz w:val="28"/>
          <w:szCs w:val="28"/>
        </w:rPr>
        <w:t xml:space="preserve"> Оплата произведена в полном объеме;</w:t>
      </w:r>
    </w:p>
    <w:p w:rsidR="003B2DED" w:rsidRPr="00CB4F0E" w:rsidRDefault="003B2DED" w:rsidP="006440BC">
      <w:pPr>
        <w:autoSpaceDE w:val="0"/>
        <w:autoSpaceDN w:val="0"/>
        <w:adjustRightInd w:val="0"/>
        <w:spacing w:after="0" w:line="240" w:lineRule="auto"/>
        <w:ind w:firstLine="709"/>
        <w:jc w:val="both"/>
        <w:rPr>
          <w:rFonts w:ascii="Liberation Serif" w:hAnsi="Liberation Serif"/>
          <w:sz w:val="28"/>
          <w:szCs w:val="28"/>
        </w:rPr>
      </w:pPr>
      <w:r w:rsidRPr="00CB4F0E">
        <w:rPr>
          <w:rFonts w:ascii="Liberation Serif" w:hAnsi="Liberation Serif"/>
          <w:sz w:val="28"/>
          <w:szCs w:val="28"/>
        </w:rPr>
        <w:t xml:space="preserve"> - три договора на приобретение уличных тренажеров в общем количестве 16 штук с ИП А.В. Копылова на общую сумму 800 000,0 руб., в том числе: от 29.03.2017 № 7-03 на сумму 399 300,0 руб.; от 21.04.2017                   № 9-04 на сумму 166 200,0 руб.; от 24.04.2017 № 10-04 на сумму 234 500,0 рублей. Оплата произведена в полном объеме;</w:t>
      </w:r>
    </w:p>
    <w:p w:rsidR="003B2DED" w:rsidRPr="00CB4F0E" w:rsidRDefault="003B2DED" w:rsidP="006440BC">
      <w:pPr>
        <w:spacing w:after="0" w:line="240" w:lineRule="auto"/>
        <w:ind w:firstLine="709"/>
        <w:jc w:val="both"/>
        <w:rPr>
          <w:rFonts w:ascii="Liberation Serif" w:hAnsi="Liberation Serif"/>
          <w:sz w:val="28"/>
          <w:szCs w:val="28"/>
        </w:rPr>
      </w:pPr>
      <w:proofErr w:type="gramStart"/>
      <w:r w:rsidRPr="00CB4F0E">
        <w:rPr>
          <w:rFonts w:ascii="Liberation Serif" w:hAnsi="Liberation Serif"/>
          <w:color w:val="000000"/>
          <w:sz w:val="28"/>
          <w:szCs w:val="28"/>
        </w:rPr>
        <w:t xml:space="preserve">- три договора поставки </w:t>
      </w:r>
      <w:r w:rsidRPr="00CB4F0E">
        <w:rPr>
          <w:rFonts w:ascii="Liberation Serif" w:hAnsi="Liberation Serif"/>
          <w:sz w:val="28"/>
          <w:szCs w:val="28"/>
        </w:rPr>
        <w:t xml:space="preserve">на приобретение мобильного блока из быстровозводимых конструкций и оборудование для оснащения мобильного блока на стадионе «Машиностроитель» с </w:t>
      </w:r>
      <w:r w:rsidRPr="00CB4F0E">
        <w:rPr>
          <w:rFonts w:ascii="Liberation Serif" w:hAnsi="Liberation Serif"/>
          <w:color w:val="000000"/>
          <w:sz w:val="28"/>
          <w:szCs w:val="28"/>
        </w:rPr>
        <w:t xml:space="preserve">ООО «ТРИА-Спорт» </w:t>
      </w:r>
      <w:r w:rsidRPr="00CB4F0E">
        <w:rPr>
          <w:rFonts w:ascii="Liberation Serif" w:hAnsi="Liberation Serif"/>
          <w:sz w:val="28"/>
          <w:szCs w:val="28"/>
        </w:rPr>
        <w:t>на общую сумму 800 000,0 руб., в том числе: договор поставки товара от 18.07.2017                № 77 на сумму 399 000,0 руб., договор розничной купли-продажи от 15.11.2017 № 141 на сумму 331 995,13 руб., договор розничной купли-продажи от 22.11.2017 № 143 на</w:t>
      </w:r>
      <w:proofErr w:type="gramEnd"/>
      <w:r w:rsidRPr="00CB4F0E">
        <w:rPr>
          <w:rFonts w:ascii="Liberation Serif" w:hAnsi="Liberation Serif"/>
          <w:sz w:val="28"/>
          <w:szCs w:val="28"/>
        </w:rPr>
        <w:t xml:space="preserve"> сумму 69 004,87 рублей. Оплата произведена в полном объеме.</w:t>
      </w:r>
    </w:p>
    <w:p w:rsidR="003B2DED" w:rsidRPr="00CB4F0E" w:rsidRDefault="003B2DED" w:rsidP="003B2DED">
      <w:pPr>
        <w:spacing w:after="0" w:line="240" w:lineRule="auto"/>
        <w:ind w:firstLine="709"/>
        <w:jc w:val="both"/>
        <w:rPr>
          <w:rFonts w:ascii="Liberation Serif" w:hAnsi="Liberation Serif"/>
          <w:sz w:val="28"/>
          <w:szCs w:val="28"/>
        </w:rPr>
      </w:pPr>
      <w:proofErr w:type="gramStart"/>
      <w:r w:rsidRPr="00CB4F0E">
        <w:rPr>
          <w:rFonts w:ascii="Liberation Serif" w:hAnsi="Liberation Serif"/>
          <w:sz w:val="28"/>
          <w:szCs w:val="28"/>
        </w:rPr>
        <w:t xml:space="preserve">В 2018 году Учреждением с подрядной организацией заключено </w:t>
      </w:r>
      <w:r w:rsidRPr="00CB4F0E">
        <w:rPr>
          <w:rFonts w:ascii="Liberation Serif" w:eastAsia="Calibri" w:hAnsi="Liberation Serif"/>
          <w:sz w:val="28"/>
          <w:szCs w:val="28"/>
        </w:rPr>
        <w:t xml:space="preserve">два договора поставки </w:t>
      </w:r>
      <w:r w:rsidRPr="00CB4F0E">
        <w:rPr>
          <w:rFonts w:ascii="Liberation Serif" w:hAnsi="Liberation Serif"/>
          <w:sz w:val="28"/>
          <w:szCs w:val="28"/>
        </w:rPr>
        <w:t xml:space="preserve">на приобретение и установку уличных тренажеров в общем количестве 16 штук с </w:t>
      </w:r>
      <w:r w:rsidRPr="00CB4F0E">
        <w:rPr>
          <w:rFonts w:ascii="Liberation Serif" w:eastAsia="Calibri" w:hAnsi="Liberation Serif"/>
          <w:sz w:val="28"/>
          <w:szCs w:val="28"/>
        </w:rPr>
        <w:t xml:space="preserve">ИП А.В. Копылова на сумму 790 095,43 руб., в том числе: </w:t>
      </w:r>
      <w:r w:rsidRPr="00CB4F0E">
        <w:rPr>
          <w:rFonts w:ascii="Liberation Serif" w:hAnsi="Liberation Serif"/>
          <w:sz w:val="28"/>
          <w:szCs w:val="28"/>
        </w:rPr>
        <w:t>от 28.05.2018 № 15 на сумму 399 750,0 руб., от 08.06.2018 № 17 на сумму 390 345,43 рублей.</w:t>
      </w:r>
      <w:proofErr w:type="gramEnd"/>
    </w:p>
    <w:p w:rsidR="003B2DED" w:rsidRPr="00CB4F0E" w:rsidRDefault="003B2DED" w:rsidP="003B2DED">
      <w:pPr>
        <w:autoSpaceDE w:val="0"/>
        <w:autoSpaceDN w:val="0"/>
        <w:adjustRightInd w:val="0"/>
        <w:spacing w:after="0" w:line="240" w:lineRule="auto"/>
        <w:ind w:firstLine="709"/>
        <w:jc w:val="both"/>
        <w:rPr>
          <w:rFonts w:ascii="Liberation Serif" w:hAnsi="Liberation Serif"/>
          <w:color w:val="000000"/>
          <w:sz w:val="28"/>
          <w:szCs w:val="28"/>
          <w:shd w:val="clear" w:color="auto" w:fill="FFFFFF"/>
        </w:rPr>
      </w:pPr>
      <w:r w:rsidRPr="00CB4F0E">
        <w:rPr>
          <w:rFonts w:ascii="Liberation Serif" w:hAnsi="Liberation Serif"/>
          <w:color w:val="000000"/>
          <w:sz w:val="28"/>
          <w:szCs w:val="28"/>
          <w:shd w:val="clear" w:color="auto" w:fill="FFFFFF"/>
        </w:rPr>
        <w:t xml:space="preserve">Указанные выше договоры образуют единые сделки, искусственно раздробленные и оформленные на самостоятельные договоры, имеют фактическую направленность на достижение единой цели. При проверке перечисленных выше договоров, заключенных Учреждением с </w:t>
      </w:r>
      <w:r w:rsidRPr="00CB4F0E">
        <w:rPr>
          <w:rFonts w:ascii="Liberation Serif" w:hAnsi="Liberation Serif"/>
          <w:color w:val="000000"/>
          <w:sz w:val="28"/>
          <w:szCs w:val="28"/>
          <w:shd w:val="clear" w:color="auto" w:fill="FFFFFF"/>
        </w:rPr>
        <w:lastRenderedPageBreak/>
        <w:t>поставщиками товаров, работ, услуг по методике дробления, усматривается нарушение принципа эффективности расходования бюджетных средств, предусмотренного статьей 34 Бюджетного Кодекса Российской Федерации. Такие процедуры часто признаются неэффективным расходованием средств, выделенных из бюджета. Заключая несколько контрактов с единственным поставщиком, Учреждение лишило другие организации возможности стать участником закупки</w:t>
      </w:r>
      <w:r w:rsidRPr="00CB4F0E">
        <w:rPr>
          <w:rFonts w:ascii="Liberation Serif" w:hAnsi="Liberation Serif"/>
          <w:sz w:val="28"/>
          <w:szCs w:val="28"/>
        </w:rPr>
        <w:t xml:space="preserve"> и привело к необоснованному ограничению от участия в аукционе заинтересованных лиц, которые могли бы предложить свои услуги на рынке услуг</w:t>
      </w:r>
      <w:r w:rsidRPr="00CB4F0E">
        <w:rPr>
          <w:rFonts w:ascii="Liberation Serif" w:hAnsi="Liberation Serif"/>
          <w:color w:val="000000"/>
          <w:sz w:val="28"/>
          <w:szCs w:val="28"/>
          <w:shd w:val="clear" w:color="auto" w:fill="FFFFFF"/>
        </w:rPr>
        <w:t xml:space="preserve">. </w:t>
      </w:r>
    </w:p>
    <w:p w:rsidR="00216209" w:rsidRPr="00CB4F0E" w:rsidRDefault="00216209" w:rsidP="00855E7B">
      <w:pPr>
        <w:pStyle w:val="aa"/>
        <w:spacing w:after="0" w:line="240" w:lineRule="auto"/>
        <w:ind w:left="0" w:firstLine="709"/>
        <w:jc w:val="both"/>
        <w:rPr>
          <w:rFonts w:ascii="Liberation Serif" w:hAnsi="Liberation Serif"/>
          <w:szCs w:val="28"/>
        </w:rPr>
      </w:pPr>
    </w:p>
    <w:p w:rsidR="00216209" w:rsidRPr="00CB4F0E" w:rsidRDefault="00203B19" w:rsidP="00855E7B">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Цель 3. </w:t>
      </w:r>
      <w:r w:rsidR="002A364B" w:rsidRPr="00CB4F0E">
        <w:rPr>
          <w:rFonts w:ascii="Liberation Serif" w:hAnsi="Liberation Serif" w:cs="Times New Roman"/>
          <w:sz w:val="28"/>
          <w:szCs w:val="28"/>
        </w:rPr>
        <w:t xml:space="preserve">Во исполнение требований статьи 38 </w:t>
      </w:r>
      <w:r w:rsidR="002A364B" w:rsidRPr="00CB4F0E">
        <w:rPr>
          <w:rFonts w:ascii="Liberation Serif" w:eastAsiaTheme="minorHAnsi" w:hAnsi="Liberation Serif"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w:t>
      </w:r>
      <w:r w:rsidR="002A364B" w:rsidRPr="00CB4F0E">
        <w:rPr>
          <w:rFonts w:ascii="Liberation Serif" w:hAnsi="Liberation Serif" w:cs="Times New Roman"/>
          <w:sz w:val="28"/>
          <w:szCs w:val="28"/>
        </w:rPr>
        <w:t xml:space="preserve"> Учреждении создана контрактная служба (приказ Учреждения от 30.06.2014 № 28). </w:t>
      </w:r>
      <w:proofErr w:type="gramStart"/>
      <w:r w:rsidR="002A364B" w:rsidRPr="00CB4F0E">
        <w:rPr>
          <w:rFonts w:ascii="Liberation Serif" w:hAnsi="Liberation Serif" w:cs="Times New Roman"/>
          <w:sz w:val="28"/>
          <w:szCs w:val="28"/>
        </w:rPr>
        <w:t>Согласно приказу Учреждения от 30.06.2014 № 29 руководителем контрактной службы Учреждения назначена главный бухгалтер Учреждения (по совместительству).</w:t>
      </w:r>
      <w:proofErr w:type="gramEnd"/>
    </w:p>
    <w:p w:rsidR="002A364B" w:rsidRPr="00CB4F0E" w:rsidRDefault="002A364B" w:rsidP="002A364B">
      <w:pPr>
        <w:autoSpaceDE w:val="0"/>
        <w:autoSpaceDN w:val="0"/>
        <w:adjustRightInd w:val="0"/>
        <w:spacing w:after="0" w:line="240" w:lineRule="auto"/>
        <w:ind w:firstLine="708"/>
        <w:jc w:val="both"/>
        <w:rPr>
          <w:rFonts w:ascii="Liberation Serif" w:eastAsiaTheme="minorHAnsi" w:hAnsi="Liberation Serif" w:cs="Times New Roman"/>
          <w:sz w:val="28"/>
          <w:szCs w:val="28"/>
        </w:rPr>
      </w:pPr>
      <w:r w:rsidRPr="00CB4F0E">
        <w:rPr>
          <w:rFonts w:ascii="Liberation Serif" w:hAnsi="Liberation Serif" w:cs="Times New Roman"/>
          <w:sz w:val="28"/>
          <w:szCs w:val="28"/>
        </w:rPr>
        <w:t>Согласно части 3 статьи 38 Закона № 44-ФЗ к</w:t>
      </w:r>
      <w:r w:rsidRPr="00CB4F0E">
        <w:rPr>
          <w:rFonts w:ascii="Liberation Serif" w:eastAsiaTheme="minorHAnsi" w:hAnsi="Liberation Serif" w:cs="Times New Roman"/>
          <w:sz w:val="28"/>
          <w:szCs w:val="28"/>
        </w:rPr>
        <w:t xml:space="preserve">онтрактная служба действует в соответствии с положением (регламентом), разработанным и утвержденным на основании </w:t>
      </w:r>
      <w:hyperlink r:id="rId10" w:history="1">
        <w:r w:rsidRPr="00CB4F0E">
          <w:rPr>
            <w:rFonts w:ascii="Liberation Serif" w:eastAsiaTheme="minorHAnsi" w:hAnsi="Liberation Serif" w:cs="Times New Roman"/>
            <w:sz w:val="28"/>
            <w:szCs w:val="28"/>
          </w:rPr>
          <w:t>типового положения</w:t>
        </w:r>
      </w:hyperlink>
      <w:r w:rsidRPr="00CB4F0E">
        <w:rPr>
          <w:rFonts w:ascii="Liberation Serif" w:eastAsiaTheme="minorHAnsi" w:hAnsi="Liberation Serif" w:cs="Times New Roman"/>
          <w:sz w:val="28"/>
          <w:szCs w:val="28"/>
        </w:rPr>
        <w:t xml:space="preserve"> (регламента), утвержденного федеральным органом исполнительной власти по регулированию контрактной системы в сфере закупок. Пунктом 7 Типового положения (регламента) о контрактной службе, утвержденного приказом Минэкономразвития России от 29.10.2013 № 631 (далее – Приказ № 631), структура и численность контрактной службы определяется и утверждается Заказчиком, но не может составлять менее двух человек. Постоянный состав работников контрактной службы Учреждения определен в количестве одного человека, что противоречит пункту 7 Приказа № 631. </w:t>
      </w:r>
    </w:p>
    <w:p w:rsidR="002A364B" w:rsidRPr="00CB4F0E" w:rsidRDefault="002A364B" w:rsidP="002A364B">
      <w:pPr>
        <w:autoSpaceDE w:val="0"/>
        <w:autoSpaceDN w:val="0"/>
        <w:adjustRightInd w:val="0"/>
        <w:spacing w:after="0" w:line="240" w:lineRule="auto"/>
        <w:ind w:firstLine="708"/>
        <w:jc w:val="both"/>
        <w:rPr>
          <w:rFonts w:ascii="Liberation Serif" w:eastAsiaTheme="minorHAnsi" w:hAnsi="Liberation Serif" w:cs="Times New Roman"/>
          <w:sz w:val="28"/>
          <w:szCs w:val="28"/>
        </w:rPr>
      </w:pPr>
      <w:r w:rsidRPr="00CB4F0E">
        <w:rPr>
          <w:rFonts w:ascii="Liberation Serif" w:eastAsiaTheme="minorHAnsi" w:hAnsi="Liberation Serif" w:cs="Times New Roman"/>
          <w:sz w:val="28"/>
          <w:szCs w:val="28"/>
        </w:rPr>
        <w:t>Счетной палатой проанализирован регламент контрактной службы Учреждения (далее – Регламент), утвержденный приказом Учреждения от 30.06.2014 № 28, в результате установлено:</w:t>
      </w:r>
    </w:p>
    <w:p w:rsidR="002A364B" w:rsidRPr="00CB4F0E" w:rsidRDefault="002A364B" w:rsidP="002A364B">
      <w:pPr>
        <w:autoSpaceDE w:val="0"/>
        <w:autoSpaceDN w:val="0"/>
        <w:adjustRightInd w:val="0"/>
        <w:spacing w:after="0" w:line="240" w:lineRule="auto"/>
        <w:ind w:firstLine="708"/>
        <w:jc w:val="both"/>
        <w:rPr>
          <w:rFonts w:ascii="Liberation Serif" w:eastAsiaTheme="minorHAnsi" w:hAnsi="Liberation Serif" w:cs="Times New Roman"/>
          <w:sz w:val="28"/>
          <w:szCs w:val="28"/>
        </w:rPr>
      </w:pPr>
      <w:r w:rsidRPr="00CB4F0E">
        <w:rPr>
          <w:rFonts w:ascii="Liberation Serif" w:eastAsiaTheme="minorHAnsi" w:hAnsi="Liberation Serif" w:cs="Times New Roman"/>
          <w:sz w:val="28"/>
          <w:szCs w:val="28"/>
        </w:rPr>
        <w:t xml:space="preserve">Пунктом 2.1. Регламента определено, что контрактная служба Учреждения создается Заказчиком из постоянного состава работников, выполняющих функции контрактной службы без образования отдельного структурного подразделения. Согласно пункту 9 Приказа № 631 контрактную службу возглавляет руководитель контрактной службы.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 Таким образом, руководителем контрактной службы Учреждения должен быть директор Сухарев Д.А. либо </w:t>
      </w:r>
      <w:r w:rsidRPr="00CB4F0E">
        <w:rPr>
          <w:rFonts w:ascii="Liberation Serif" w:hAnsi="Liberation Serif" w:cs="Times New Roman"/>
          <w:sz w:val="28"/>
          <w:szCs w:val="28"/>
        </w:rPr>
        <w:t xml:space="preserve">заместитель директора </w:t>
      </w:r>
      <w:r w:rsidRPr="00CB4F0E">
        <w:rPr>
          <w:rFonts w:ascii="Liberation Serif" w:eastAsiaTheme="minorHAnsi" w:hAnsi="Liberation Serif" w:cs="Times New Roman"/>
          <w:sz w:val="28"/>
          <w:szCs w:val="28"/>
        </w:rPr>
        <w:t>и не может бы</w:t>
      </w:r>
      <w:r w:rsidR="00852B32">
        <w:rPr>
          <w:rFonts w:ascii="Liberation Serif" w:eastAsiaTheme="minorHAnsi" w:hAnsi="Liberation Serif" w:cs="Times New Roman"/>
          <w:sz w:val="28"/>
          <w:szCs w:val="28"/>
        </w:rPr>
        <w:t>ть главный бухгалтер Учреждения,</w:t>
      </w:r>
      <w:r w:rsidRPr="00CB4F0E">
        <w:rPr>
          <w:rFonts w:ascii="Liberation Serif" w:eastAsiaTheme="minorHAnsi" w:hAnsi="Liberation Serif" w:cs="Times New Roman"/>
          <w:sz w:val="28"/>
          <w:szCs w:val="28"/>
        </w:rPr>
        <w:t xml:space="preserve"> принятая на работу по совместительству 0,5 ставки и не являющаяся постоянным работником Учреждения.</w:t>
      </w:r>
    </w:p>
    <w:p w:rsidR="0028162F" w:rsidRPr="00CB4F0E" w:rsidRDefault="0028162F" w:rsidP="00393CAE">
      <w:pPr>
        <w:pStyle w:val="ConsPlusNormal"/>
        <w:ind w:firstLine="708"/>
        <w:jc w:val="both"/>
        <w:rPr>
          <w:rFonts w:ascii="Liberation Serif" w:hAnsi="Liberation Serif" w:cs="Times New Roman"/>
          <w:sz w:val="28"/>
          <w:szCs w:val="28"/>
        </w:rPr>
      </w:pPr>
    </w:p>
    <w:p w:rsidR="00393CAE" w:rsidRPr="00CB4F0E" w:rsidRDefault="00393CAE" w:rsidP="00393CAE">
      <w:pPr>
        <w:pStyle w:val="ConsPlusNormal"/>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В соответствии со статьей 16 </w:t>
      </w:r>
      <w:r w:rsidRPr="00CB4F0E">
        <w:rPr>
          <w:rFonts w:ascii="Liberation Serif" w:eastAsiaTheme="minorHAnsi" w:hAnsi="Liberation Serif" w:cs="Times New Roman"/>
          <w:sz w:val="28"/>
          <w:szCs w:val="28"/>
        </w:rPr>
        <w:t xml:space="preserve">Закона № 44-ФЗ </w:t>
      </w:r>
      <w:r w:rsidRPr="00CB4F0E">
        <w:rPr>
          <w:rFonts w:ascii="Liberation Serif" w:hAnsi="Liberation Serif" w:cs="Times New Roman"/>
          <w:sz w:val="28"/>
          <w:szCs w:val="28"/>
        </w:rPr>
        <w:t xml:space="preserve">планирование закупок </w:t>
      </w:r>
      <w:r w:rsidRPr="00CB4F0E">
        <w:rPr>
          <w:rFonts w:ascii="Liberation Serif" w:hAnsi="Liberation Serif" w:cs="Times New Roman"/>
          <w:sz w:val="28"/>
          <w:szCs w:val="28"/>
        </w:rPr>
        <w:lastRenderedPageBreak/>
        <w:t>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393CAE" w:rsidRPr="00CB4F0E" w:rsidRDefault="00393CAE" w:rsidP="00393CAE">
      <w:pPr>
        <w:autoSpaceDE w:val="0"/>
        <w:autoSpaceDN w:val="0"/>
        <w:adjustRightInd w:val="0"/>
        <w:spacing w:after="0" w:line="240" w:lineRule="auto"/>
        <w:ind w:firstLine="708"/>
        <w:jc w:val="both"/>
        <w:rPr>
          <w:rFonts w:ascii="Liberation Serif" w:hAnsi="Liberation Serif" w:cs="Times New Roman"/>
          <w:sz w:val="28"/>
          <w:szCs w:val="28"/>
        </w:rPr>
      </w:pPr>
      <w:r w:rsidRPr="00CB4F0E">
        <w:rPr>
          <w:rFonts w:ascii="Liberation Serif" w:eastAsiaTheme="minorHAnsi" w:hAnsi="Liberation Serif" w:cs="Times New Roman"/>
          <w:sz w:val="28"/>
          <w:szCs w:val="28"/>
        </w:rPr>
        <w:t xml:space="preserve">Согласно статье 17 Закона № 44-ФЗ </w:t>
      </w:r>
      <w:r w:rsidRPr="00CB4F0E">
        <w:rPr>
          <w:rFonts w:ascii="Liberation Serif" w:hAnsi="Liberation Serif" w:cs="Times New Roman"/>
          <w:sz w:val="28"/>
          <w:szCs w:val="28"/>
        </w:rPr>
        <w:t>планы закупок формируются заказчиками исходя из целей осуществления закупок, а также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93CAE" w:rsidRPr="00CB4F0E" w:rsidRDefault="00393CAE" w:rsidP="0028162F">
      <w:pPr>
        <w:autoSpaceDE w:val="0"/>
        <w:autoSpaceDN w:val="0"/>
        <w:adjustRightInd w:val="0"/>
        <w:spacing w:after="0" w:line="240" w:lineRule="auto"/>
        <w:ind w:firstLine="708"/>
        <w:jc w:val="both"/>
        <w:rPr>
          <w:rFonts w:ascii="Liberation Serif" w:eastAsiaTheme="minorHAnsi" w:hAnsi="Liberation Serif" w:cs="Times New Roman"/>
          <w:sz w:val="28"/>
          <w:szCs w:val="28"/>
        </w:rPr>
      </w:pPr>
      <w:proofErr w:type="gramStart"/>
      <w:r w:rsidRPr="00CB4F0E">
        <w:rPr>
          <w:rFonts w:ascii="Liberation Serif" w:eastAsiaTheme="minorHAnsi" w:hAnsi="Liberation Serif" w:cs="Times New Roman"/>
          <w:sz w:val="28"/>
          <w:szCs w:val="28"/>
        </w:rPr>
        <w:t>Согласно требованиям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требованиям к форме планов закупок товаров, работ, услуг, утвержденным постановлением Правительства Российской Федерации от 21.11.2013 № 1043, планы закупок утверждаются бюджетными учреждениями, созданными муниципальным образованием, в течение 10 рабочих дней после утверждения планов финансово-хозяйственной деятельности.</w:t>
      </w:r>
      <w:proofErr w:type="gramEnd"/>
    </w:p>
    <w:p w:rsidR="00372034" w:rsidRPr="00CB4F0E" w:rsidRDefault="00372034" w:rsidP="00372034">
      <w:pPr>
        <w:autoSpaceDE w:val="0"/>
        <w:autoSpaceDN w:val="0"/>
        <w:adjustRightInd w:val="0"/>
        <w:spacing w:after="0" w:line="240" w:lineRule="auto"/>
        <w:ind w:firstLine="708"/>
        <w:jc w:val="both"/>
        <w:rPr>
          <w:rFonts w:ascii="Liberation Serif" w:eastAsiaTheme="minorHAnsi" w:hAnsi="Liberation Serif" w:cs="Times New Roman"/>
          <w:sz w:val="28"/>
          <w:szCs w:val="28"/>
        </w:rPr>
      </w:pPr>
      <w:proofErr w:type="gramStart"/>
      <w:r w:rsidRPr="00CB4F0E">
        <w:rPr>
          <w:rFonts w:ascii="Liberation Serif" w:eastAsiaTheme="minorHAnsi" w:hAnsi="Liberation Serif" w:cs="Times New Roman"/>
          <w:sz w:val="28"/>
          <w:szCs w:val="28"/>
        </w:rPr>
        <w:t>Согласно требованиям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требованиям к форме плана-графика закупок товаров, работ, услуг, утвержденным  постановлением Правительства Российской Федерации от 05.06.2015               № 554, планы-графики закупок утверждаются бюджетными учреждениями, созданными муниципальным образованием, в течение 10 рабочих дней со дня утверждения планов финансово-хозяйственной деятельности.</w:t>
      </w:r>
      <w:proofErr w:type="gramEnd"/>
    </w:p>
    <w:p w:rsidR="0028162F" w:rsidRPr="00CB4F0E" w:rsidRDefault="0028162F" w:rsidP="0028162F">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Согласно части 10 статьи 21 Закона № 44-ФЗ план-график разрабатывается ежегодно на один год. </w:t>
      </w:r>
    </w:p>
    <w:p w:rsidR="0028162F" w:rsidRPr="00CB4F0E" w:rsidRDefault="0028162F" w:rsidP="0028162F">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Планы-графики формируются заказчиками в соответствии с планами закупок. </w:t>
      </w:r>
    </w:p>
    <w:p w:rsidR="00372034" w:rsidRPr="00CB4F0E" w:rsidRDefault="0028162F" w:rsidP="0028162F">
      <w:pPr>
        <w:pStyle w:val="ConsPlusNormal"/>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Нарушений по утверждению и размещению планов закупок и планов-графиков не установлено. </w:t>
      </w:r>
    </w:p>
    <w:p w:rsidR="007D066B" w:rsidRPr="00CB4F0E" w:rsidRDefault="007D066B" w:rsidP="007D066B">
      <w:pPr>
        <w:autoSpaceDE w:val="0"/>
        <w:autoSpaceDN w:val="0"/>
        <w:adjustRightInd w:val="0"/>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Проверка соблюдения требований законодательства в сфере закупок товаров, работ, услуг осуществлялась путем рассмотрения и проведения анализа, представленных Учреждением документов, а также сведений, размещенных на официальном сайте </w:t>
      </w:r>
      <w:hyperlink r:id="rId11" w:history="1">
        <w:r w:rsidRPr="00CB4F0E">
          <w:rPr>
            <w:rStyle w:val="a9"/>
            <w:rFonts w:ascii="Liberation Serif" w:hAnsi="Liberation Serif" w:cs="Times New Roman"/>
            <w:sz w:val="28"/>
            <w:szCs w:val="28"/>
            <w:lang w:val="en-US"/>
          </w:rPr>
          <w:t>www</w:t>
        </w:r>
        <w:r w:rsidRPr="00CB4F0E">
          <w:rPr>
            <w:rStyle w:val="a9"/>
            <w:rFonts w:ascii="Liberation Serif" w:hAnsi="Liberation Serif" w:cs="Times New Roman"/>
            <w:sz w:val="28"/>
            <w:szCs w:val="28"/>
          </w:rPr>
          <w:t>.</w:t>
        </w:r>
        <w:proofErr w:type="spellStart"/>
        <w:r w:rsidRPr="00CB4F0E">
          <w:rPr>
            <w:rStyle w:val="a9"/>
            <w:rFonts w:ascii="Liberation Serif" w:hAnsi="Liberation Serif" w:cs="Times New Roman"/>
            <w:sz w:val="28"/>
            <w:szCs w:val="28"/>
            <w:lang w:val="en-US"/>
          </w:rPr>
          <w:t>zakupki</w:t>
        </w:r>
        <w:proofErr w:type="spellEnd"/>
        <w:r w:rsidRPr="00CB4F0E">
          <w:rPr>
            <w:rStyle w:val="a9"/>
            <w:rFonts w:ascii="Liberation Serif" w:hAnsi="Liberation Serif" w:cs="Times New Roman"/>
            <w:sz w:val="28"/>
            <w:szCs w:val="28"/>
          </w:rPr>
          <w:t>.</w:t>
        </w:r>
        <w:proofErr w:type="spellStart"/>
        <w:r w:rsidRPr="00CB4F0E">
          <w:rPr>
            <w:rStyle w:val="a9"/>
            <w:rFonts w:ascii="Liberation Serif" w:hAnsi="Liberation Serif" w:cs="Times New Roman"/>
            <w:sz w:val="28"/>
            <w:szCs w:val="28"/>
            <w:lang w:val="en-US"/>
          </w:rPr>
          <w:t>gov</w:t>
        </w:r>
        <w:proofErr w:type="spellEnd"/>
        <w:r w:rsidRPr="00CB4F0E">
          <w:rPr>
            <w:rStyle w:val="a9"/>
            <w:rFonts w:ascii="Liberation Serif" w:hAnsi="Liberation Serif" w:cs="Times New Roman"/>
            <w:sz w:val="28"/>
            <w:szCs w:val="28"/>
          </w:rPr>
          <w:t>.</w:t>
        </w:r>
        <w:proofErr w:type="spellStart"/>
        <w:r w:rsidRPr="00CB4F0E">
          <w:rPr>
            <w:rStyle w:val="a9"/>
            <w:rFonts w:ascii="Liberation Serif" w:hAnsi="Liberation Serif" w:cs="Times New Roman"/>
            <w:sz w:val="28"/>
            <w:szCs w:val="28"/>
            <w:lang w:val="en-US"/>
          </w:rPr>
          <w:t>ru</w:t>
        </w:r>
        <w:proofErr w:type="spellEnd"/>
      </w:hyperlink>
      <w:r w:rsidRPr="00CB4F0E">
        <w:rPr>
          <w:rFonts w:ascii="Liberation Serif" w:hAnsi="Liberation Serif" w:cs="Times New Roman"/>
          <w:sz w:val="28"/>
          <w:szCs w:val="28"/>
        </w:rPr>
        <w:t>.</w:t>
      </w:r>
    </w:p>
    <w:p w:rsidR="007D066B" w:rsidRPr="00CB4F0E" w:rsidRDefault="007D066B" w:rsidP="007D066B">
      <w:pPr>
        <w:autoSpaceDE w:val="0"/>
        <w:autoSpaceDN w:val="0"/>
        <w:adjustRightInd w:val="0"/>
        <w:spacing w:after="0" w:line="240" w:lineRule="auto"/>
        <w:ind w:firstLine="720"/>
        <w:jc w:val="both"/>
        <w:rPr>
          <w:rFonts w:ascii="Liberation Serif" w:hAnsi="Liberation Serif" w:cs="Times New Roman"/>
          <w:sz w:val="28"/>
          <w:szCs w:val="28"/>
        </w:rPr>
      </w:pPr>
      <w:r w:rsidRPr="00CB4F0E">
        <w:rPr>
          <w:rFonts w:ascii="Liberation Serif" w:hAnsi="Liberation Serif" w:cs="Times New Roman"/>
          <w:sz w:val="28"/>
          <w:szCs w:val="28"/>
        </w:rPr>
        <w:t xml:space="preserve">При осуществлении закупок заказчики используют конкурентные </w:t>
      </w:r>
      <w:hyperlink r:id="rId12" w:history="1">
        <w:r w:rsidRPr="00CB4F0E">
          <w:rPr>
            <w:rFonts w:ascii="Liberation Serif" w:hAnsi="Liberation Serif" w:cs="Times New Roman"/>
            <w:sz w:val="28"/>
            <w:szCs w:val="28"/>
          </w:rPr>
          <w:t>способы</w:t>
        </w:r>
      </w:hyperlink>
      <w:r w:rsidRPr="00CB4F0E">
        <w:rPr>
          <w:rFonts w:ascii="Liberation Serif" w:hAnsi="Liberation Serif" w:cs="Times New Roman"/>
          <w:sz w:val="28"/>
          <w:szCs w:val="28"/>
        </w:rPr>
        <w:t xml:space="preserve"> определения поставщиков (подрядчиков, исполнителей) или осуществляют закупки у единственного поставщика (подрядчика, исполнителя). Конкурентными способами определения поставщиков (подрядчиков, исполнителей) являются конкурсы, аукционы, запрос котировок, запрос предложений.</w:t>
      </w:r>
    </w:p>
    <w:p w:rsidR="007D066B" w:rsidRPr="00CB4F0E" w:rsidRDefault="007D066B" w:rsidP="007D066B">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В 2017 году закупки направлены на выполнение ремонтных работ и обустройство стадиона «Машиностроитель», на создание спортивных площадок (оснащение спортивным оборудованием) для занятий уличной </w:t>
      </w:r>
      <w:r w:rsidRPr="00CB4F0E">
        <w:rPr>
          <w:rFonts w:ascii="Liberation Serif" w:hAnsi="Liberation Serif" w:cs="Times New Roman"/>
          <w:sz w:val="28"/>
          <w:szCs w:val="28"/>
        </w:rPr>
        <w:lastRenderedPageBreak/>
        <w:t xml:space="preserve">гимнастикой, на устройство покрытия беговой дорожки на стадионе «Машиностроитель», на приобретение быстровозводимых конструкций для занятия физической культурой и спортом. Все закупки производились Учреждением путем проведения закупки у единственного поставщика в соответствии: </w:t>
      </w:r>
    </w:p>
    <w:p w:rsidR="007D066B" w:rsidRPr="00CB4F0E" w:rsidRDefault="007D066B" w:rsidP="007D066B">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с пунктом 4 части 1 статьи 93 Закона № 44-ФЗ (осуществление закупки товара, работы или услуги на сумму, не превышающую ста тысяч рублей);</w:t>
      </w:r>
    </w:p>
    <w:p w:rsidR="007D066B" w:rsidRPr="00CB4F0E" w:rsidRDefault="007D066B" w:rsidP="007D066B">
      <w:pPr>
        <w:autoSpaceDE w:val="0"/>
        <w:autoSpaceDN w:val="0"/>
        <w:adjustRightInd w:val="0"/>
        <w:spacing w:after="0" w:line="240" w:lineRule="auto"/>
        <w:ind w:firstLine="708"/>
        <w:jc w:val="both"/>
        <w:rPr>
          <w:rFonts w:ascii="Liberation Serif" w:eastAsiaTheme="minorHAnsi" w:hAnsi="Liberation Serif" w:cs="Times New Roman"/>
          <w:sz w:val="28"/>
          <w:szCs w:val="28"/>
        </w:rPr>
      </w:pPr>
      <w:r w:rsidRPr="00CB4F0E">
        <w:rPr>
          <w:rFonts w:ascii="Liberation Serif" w:hAnsi="Liberation Serif" w:cs="Times New Roman"/>
          <w:sz w:val="28"/>
          <w:szCs w:val="28"/>
        </w:rPr>
        <w:t xml:space="preserve">– </w:t>
      </w:r>
      <w:r w:rsidRPr="00CB4F0E">
        <w:rPr>
          <w:rFonts w:ascii="Liberation Serif" w:eastAsiaTheme="minorHAnsi" w:hAnsi="Liberation Serif" w:cs="Times New Roman"/>
          <w:sz w:val="28"/>
          <w:szCs w:val="28"/>
        </w:rPr>
        <w:t xml:space="preserve"> с пунктом 5 части 1 статьи 93 Закона № 44-ФЗ (осуществление закупки товара, работы или услуги на сумму, не превышающую четырехсот тысяч рублей).</w:t>
      </w:r>
    </w:p>
    <w:p w:rsidR="007D066B" w:rsidRPr="00CB4F0E" w:rsidRDefault="007D066B" w:rsidP="007D066B">
      <w:pPr>
        <w:spacing w:after="0" w:line="240" w:lineRule="auto"/>
        <w:ind w:firstLine="708"/>
        <w:jc w:val="both"/>
        <w:rPr>
          <w:rFonts w:ascii="Liberation Serif" w:eastAsia="Times New Roman" w:hAnsi="Liberation Serif" w:cs="Times New Roman"/>
          <w:color w:val="000000"/>
          <w:sz w:val="28"/>
          <w:szCs w:val="28"/>
        </w:rPr>
      </w:pPr>
      <w:r w:rsidRPr="00CB4F0E">
        <w:rPr>
          <w:rFonts w:ascii="Liberation Serif" w:eastAsiaTheme="minorHAnsi" w:hAnsi="Liberation Serif" w:cs="Times New Roman"/>
          <w:sz w:val="28"/>
          <w:szCs w:val="28"/>
        </w:rPr>
        <w:t xml:space="preserve">Всего Учреждением заключено договоров в  2017 году с единственным поставщиком на общую сумму </w:t>
      </w:r>
      <w:r w:rsidRPr="00CB4F0E">
        <w:rPr>
          <w:rFonts w:ascii="Liberation Serif" w:eastAsia="Times New Roman" w:hAnsi="Liberation Serif" w:cs="Times New Roman"/>
          <w:color w:val="000000"/>
          <w:sz w:val="28"/>
          <w:szCs w:val="28"/>
        </w:rPr>
        <w:t>2 888 836,26 руб., в том числе:</w:t>
      </w:r>
    </w:p>
    <w:p w:rsidR="007D066B" w:rsidRPr="00CB4F0E" w:rsidRDefault="007D066B" w:rsidP="007D066B">
      <w:pPr>
        <w:spacing w:after="0" w:line="240" w:lineRule="auto"/>
        <w:ind w:firstLine="708"/>
        <w:jc w:val="both"/>
        <w:rPr>
          <w:rFonts w:ascii="Liberation Serif" w:eastAsia="Times New Roman" w:hAnsi="Liberation Serif" w:cs="Times New Roman"/>
          <w:color w:val="000000"/>
          <w:sz w:val="28"/>
          <w:szCs w:val="28"/>
        </w:rPr>
      </w:pPr>
      <w:r w:rsidRPr="00CB4F0E">
        <w:rPr>
          <w:rFonts w:ascii="Liberation Serif" w:eastAsia="Times New Roman" w:hAnsi="Liberation Serif" w:cs="Times New Roman"/>
          <w:color w:val="000000"/>
          <w:sz w:val="28"/>
          <w:szCs w:val="28"/>
        </w:rPr>
        <w:t xml:space="preserve"> на сумму, не превышающую ста тысяч рублей - 9 договоров на общую сумму 769 244,13 руб., </w:t>
      </w:r>
    </w:p>
    <w:p w:rsidR="007D066B" w:rsidRPr="00CB4F0E" w:rsidRDefault="007D066B" w:rsidP="007D066B">
      <w:pPr>
        <w:spacing w:after="0" w:line="240" w:lineRule="auto"/>
        <w:ind w:firstLine="708"/>
        <w:jc w:val="both"/>
        <w:rPr>
          <w:rFonts w:ascii="Liberation Serif" w:eastAsia="Times New Roman" w:hAnsi="Liberation Serif" w:cs="Times New Roman"/>
          <w:color w:val="000000"/>
          <w:sz w:val="28"/>
          <w:szCs w:val="28"/>
        </w:rPr>
      </w:pPr>
      <w:r w:rsidRPr="00CB4F0E">
        <w:rPr>
          <w:rFonts w:ascii="Liberation Serif" w:eastAsia="Times New Roman" w:hAnsi="Liberation Serif" w:cs="Times New Roman"/>
          <w:color w:val="000000"/>
          <w:sz w:val="28"/>
          <w:szCs w:val="28"/>
        </w:rPr>
        <w:t xml:space="preserve">на сумму, не превышающую </w:t>
      </w:r>
      <w:r w:rsidRPr="00CB4F0E">
        <w:rPr>
          <w:rFonts w:ascii="Liberation Serif" w:eastAsiaTheme="minorHAnsi" w:hAnsi="Liberation Serif" w:cs="Times New Roman"/>
          <w:sz w:val="28"/>
          <w:szCs w:val="28"/>
        </w:rPr>
        <w:t xml:space="preserve">четырехсот тысяч рублей - </w:t>
      </w:r>
      <w:r w:rsidRPr="00CB4F0E">
        <w:rPr>
          <w:rFonts w:ascii="Liberation Serif" w:eastAsia="Times New Roman" w:hAnsi="Liberation Serif" w:cs="Times New Roman"/>
          <w:color w:val="000000"/>
          <w:sz w:val="28"/>
          <w:szCs w:val="28"/>
        </w:rPr>
        <w:t xml:space="preserve">7 договоров </w:t>
      </w:r>
      <w:r w:rsidRPr="00CB4F0E">
        <w:rPr>
          <w:rFonts w:ascii="Liberation Serif" w:eastAsiaTheme="minorHAnsi" w:hAnsi="Liberation Serif" w:cs="Times New Roman"/>
          <w:sz w:val="28"/>
          <w:szCs w:val="28"/>
        </w:rPr>
        <w:t>на общую сумму</w:t>
      </w:r>
      <w:r w:rsidRPr="00CB4F0E">
        <w:rPr>
          <w:rFonts w:ascii="Liberation Serif" w:eastAsia="Times New Roman" w:hAnsi="Liberation Serif" w:cs="Times New Roman"/>
          <w:color w:val="000000"/>
          <w:sz w:val="28"/>
          <w:szCs w:val="28"/>
        </w:rPr>
        <w:t xml:space="preserve"> 2 119 592,13 рубля. </w:t>
      </w:r>
    </w:p>
    <w:p w:rsidR="007D066B" w:rsidRPr="00CB4F0E" w:rsidRDefault="006D2557" w:rsidP="007D066B">
      <w:pPr>
        <w:spacing w:after="0" w:line="240" w:lineRule="auto"/>
        <w:ind w:firstLine="708"/>
        <w:jc w:val="both"/>
        <w:rPr>
          <w:rFonts w:ascii="Liberation Serif" w:eastAsia="Times New Roman" w:hAnsi="Liberation Serif" w:cs="Times New Roman"/>
          <w:color w:val="000000"/>
          <w:sz w:val="28"/>
          <w:szCs w:val="28"/>
        </w:rPr>
      </w:pPr>
      <w:r>
        <w:rPr>
          <w:rFonts w:ascii="Liberation Serif" w:eastAsia="Times New Roman" w:hAnsi="Liberation Serif" w:cs="Times New Roman"/>
          <w:color w:val="000000"/>
          <w:sz w:val="28"/>
          <w:szCs w:val="28"/>
        </w:rPr>
        <w:t>Информация представлена в П</w:t>
      </w:r>
      <w:r w:rsidR="007D066B" w:rsidRPr="00CB4F0E">
        <w:rPr>
          <w:rFonts w:ascii="Liberation Serif" w:eastAsia="Times New Roman" w:hAnsi="Liberation Serif" w:cs="Times New Roman"/>
          <w:color w:val="000000"/>
          <w:sz w:val="28"/>
          <w:szCs w:val="28"/>
        </w:rPr>
        <w:t xml:space="preserve">риложении </w:t>
      </w:r>
      <w:r>
        <w:rPr>
          <w:rFonts w:ascii="Liberation Serif" w:eastAsia="Times New Roman" w:hAnsi="Liberation Serif" w:cs="Times New Roman"/>
          <w:color w:val="000000"/>
          <w:sz w:val="28"/>
          <w:szCs w:val="28"/>
        </w:rPr>
        <w:t xml:space="preserve">№ </w:t>
      </w:r>
      <w:r w:rsidR="007D066B" w:rsidRPr="00CB4F0E">
        <w:rPr>
          <w:rFonts w:ascii="Liberation Serif" w:eastAsia="Times New Roman" w:hAnsi="Liberation Serif" w:cs="Times New Roman"/>
          <w:color w:val="000000"/>
          <w:sz w:val="28"/>
          <w:szCs w:val="28"/>
        </w:rPr>
        <w:t>1.</w:t>
      </w:r>
    </w:p>
    <w:p w:rsidR="00D540F2" w:rsidRPr="00CB4F0E" w:rsidRDefault="00D540F2" w:rsidP="00D540F2">
      <w:pPr>
        <w:spacing w:after="0" w:line="240" w:lineRule="auto"/>
        <w:ind w:firstLine="709"/>
        <w:jc w:val="both"/>
        <w:rPr>
          <w:rFonts w:ascii="Liberation Serif" w:hAnsi="Liberation Serif" w:cs="Times New Roman"/>
          <w:sz w:val="28"/>
          <w:szCs w:val="28"/>
        </w:rPr>
      </w:pPr>
    </w:p>
    <w:p w:rsidR="00D540F2" w:rsidRPr="00CB4F0E" w:rsidRDefault="00D540F2" w:rsidP="00D540F2">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В 2018 году закупки на установку уличных тренажеров и устройство навеса над уличными тренажерами на стадионе «Машиностроитель», на устройство баскетбольной площадки, на устройство ограждения стадиона «Машиностроитель», на обустройство центрального входа стадиона «Машиностроитель» Учреждение производило тремя способами: </w:t>
      </w:r>
    </w:p>
    <w:p w:rsidR="00D540F2" w:rsidRPr="00CB4F0E" w:rsidRDefault="00D540F2" w:rsidP="00D540F2">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проведение электронного аукциона;</w:t>
      </w:r>
    </w:p>
    <w:p w:rsidR="00D540F2" w:rsidRPr="00CB4F0E" w:rsidRDefault="00D540F2" w:rsidP="00D540F2">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путем проведения закупки у единственного поставщика в соответствии с пунктом 4 части 1 статьи 93 Закона № 44-ФЗ (осуществление закупки товара, работы или услуги на сумму, не превышающую ста тысяч рублей)</w:t>
      </w:r>
    </w:p>
    <w:p w:rsidR="00D540F2" w:rsidRPr="00CB4F0E" w:rsidRDefault="00D540F2" w:rsidP="00D540F2">
      <w:pPr>
        <w:spacing w:after="0" w:line="240" w:lineRule="auto"/>
        <w:ind w:firstLine="709"/>
        <w:jc w:val="both"/>
        <w:rPr>
          <w:rFonts w:ascii="Liberation Serif" w:eastAsiaTheme="minorHAnsi" w:hAnsi="Liberation Serif" w:cs="Times New Roman"/>
          <w:sz w:val="28"/>
          <w:szCs w:val="28"/>
        </w:rPr>
      </w:pPr>
      <w:r w:rsidRPr="00CB4F0E">
        <w:rPr>
          <w:rFonts w:ascii="Liberation Serif" w:hAnsi="Liberation Serif" w:cs="Times New Roman"/>
          <w:sz w:val="28"/>
          <w:szCs w:val="28"/>
        </w:rPr>
        <w:t xml:space="preserve">– путем проведения закупки у единственного поставщика в соответствии </w:t>
      </w:r>
      <w:r w:rsidRPr="00CB4F0E">
        <w:rPr>
          <w:rFonts w:ascii="Liberation Serif" w:eastAsiaTheme="minorHAnsi" w:hAnsi="Liberation Serif" w:cs="Times New Roman"/>
          <w:sz w:val="28"/>
          <w:szCs w:val="28"/>
        </w:rPr>
        <w:t>с пунктом 5 части 1 статьи 93 Закона № 44-ФЗ (осуществление закупки товара, работы или услуги на сумму, не превышающую четырехсот тысяч рублей).</w:t>
      </w:r>
    </w:p>
    <w:p w:rsidR="0052057F" w:rsidRPr="00CB4F0E" w:rsidRDefault="0052057F" w:rsidP="0052057F">
      <w:pPr>
        <w:spacing w:after="0" w:line="240" w:lineRule="auto"/>
        <w:ind w:firstLine="708"/>
        <w:jc w:val="both"/>
        <w:rPr>
          <w:rFonts w:ascii="Liberation Serif" w:eastAsia="Times New Roman" w:hAnsi="Liberation Serif" w:cs="Times New Roman"/>
          <w:color w:val="000000"/>
          <w:sz w:val="28"/>
          <w:szCs w:val="28"/>
        </w:rPr>
      </w:pPr>
      <w:r w:rsidRPr="00CB4F0E">
        <w:rPr>
          <w:rFonts w:ascii="Liberation Serif" w:eastAsiaTheme="minorHAnsi" w:hAnsi="Liberation Serif" w:cs="Times New Roman"/>
          <w:sz w:val="28"/>
          <w:szCs w:val="28"/>
        </w:rPr>
        <w:t xml:space="preserve">Всего Учреждением заключено контрактов (договоров) в 2018 году на общую сумму </w:t>
      </w:r>
      <w:r w:rsidRPr="00CB4F0E">
        <w:rPr>
          <w:rFonts w:ascii="Liberation Serif" w:eastAsia="Times New Roman" w:hAnsi="Liberation Serif" w:cs="Times New Roman"/>
          <w:color w:val="000000"/>
          <w:sz w:val="28"/>
          <w:szCs w:val="28"/>
        </w:rPr>
        <w:t xml:space="preserve">5 486 334,34 руб., в том числе: </w:t>
      </w:r>
    </w:p>
    <w:p w:rsidR="0052057F" w:rsidRPr="00CB4F0E" w:rsidRDefault="0052057F" w:rsidP="0052057F">
      <w:pPr>
        <w:spacing w:after="0" w:line="240" w:lineRule="auto"/>
        <w:ind w:firstLine="708"/>
        <w:jc w:val="both"/>
        <w:rPr>
          <w:rFonts w:ascii="Liberation Serif" w:eastAsia="Times New Roman" w:hAnsi="Liberation Serif" w:cs="Times New Roman"/>
          <w:color w:val="000000"/>
          <w:sz w:val="28"/>
          <w:szCs w:val="28"/>
        </w:rPr>
      </w:pPr>
      <w:r w:rsidRPr="00CB4F0E">
        <w:rPr>
          <w:rFonts w:ascii="Liberation Serif" w:eastAsia="Times New Roman" w:hAnsi="Liberation Serif" w:cs="Times New Roman"/>
          <w:color w:val="000000"/>
          <w:sz w:val="28"/>
          <w:szCs w:val="28"/>
        </w:rPr>
        <w:t xml:space="preserve">на сумму 2 516 075,39 руб. два контракта, </w:t>
      </w:r>
    </w:p>
    <w:p w:rsidR="0052057F" w:rsidRPr="00CB4F0E" w:rsidRDefault="0052057F" w:rsidP="0052057F">
      <w:pPr>
        <w:spacing w:after="0" w:line="240" w:lineRule="auto"/>
        <w:ind w:firstLine="708"/>
        <w:jc w:val="both"/>
        <w:rPr>
          <w:rFonts w:ascii="Liberation Serif" w:eastAsiaTheme="minorHAnsi" w:hAnsi="Liberation Serif" w:cs="Times New Roman"/>
          <w:sz w:val="28"/>
          <w:szCs w:val="28"/>
        </w:rPr>
      </w:pPr>
      <w:r w:rsidRPr="00CB4F0E">
        <w:rPr>
          <w:rFonts w:ascii="Liberation Serif" w:eastAsia="Times New Roman" w:hAnsi="Liberation Serif" w:cs="Times New Roman"/>
          <w:color w:val="000000"/>
          <w:sz w:val="28"/>
          <w:szCs w:val="28"/>
        </w:rPr>
        <w:t>на сумму 2 929 503,26 руб. - 9 договоров (</w:t>
      </w:r>
      <w:r w:rsidRPr="00CB4F0E">
        <w:rPr>
          <w:rFonts w:ascii="Liberation Serif" w:eastAsiaTheme="minorHAnsi" w:hAnsi="Liberation Serif" w:cs="Times New Roman"/>
          <w:sz w:val="28"/>
          <w:szCs w:val="28"/>
        </w:rPr>
        <w:t xml:space="preserve">пункт 5 части 1 статьи 93 Закона № 44-ФЗ), </w:t>
      </w:r>
    </w:p>
    <w:p w:rsidR="0052057F" w:rsidRPr="00CB4F0E" w:rsidRDefault="0052057F" w:rsidP="0052057F">
      <w:pPr>
        <w:spacing w:after="0" w:line="240" w:lineRule="auto"/>
        <w:ind w:firstLine="708"/>
        <w:jc w:val="both"/>
        <w:rPr>
          <w:rFonts w:ascii="Liberation Serif" w:eastAsia="Times New Roman" w:hAnsi="Liberation Serif" w:cs="Times New Roman"/>
          <w:color w:val="000000"/>
          <w:sz w:val="28"/>
          <w:szCs w:val="28"/>
          <w:highlight w:val="yellow"/>
        </w:rPr>
      </w:pPr>
      <w:r w:rsidRPr="00CB4F0E">
        <w:rPr>
          <w:rFonts w:ascii="Liberation Serif" w:eastAsiaTheme="minorHAnsi" w:hAnsi="Liberation Serif" w:cs="Times New Roman"/>
          <w:sz w:val="28"/>
          <w:szCs w:val="28"/>
        </w:rPr>
        <w:t xml:space="preserve">на сумму </w:t>
      </w:r>
      <w:r w:rsidRPr="00CB4F0E">
        <w:rPr>
          <w:rFonts w:ascii="Liberation Serif" w:eastAsia="Times New Roman" w:hAnsi="Liberation Serif" w:cs="Times New Roman"/>
          <w:color w:val="000000"/>
          <w:sz w:val="28"/>
          <w:szCs w:val="28"/>
        </w:rPr>
        <w:t xml:space="preserve">40 755,69 руб. - </w:t>
      </w:r>
      <w:r w:rsidRPr="00CB4F0E">
        <w:rPr>
          <w:rFonts w:ascii="Liberation Serif" w:eastAsiaTheme="minorHAnsi" w:hAnsi="Liberation Serif" w:cs="Times New Roman"/>
          <w:sz w:val="28"/>
          <w:szCs w:val="28"/>
        </w:rPr>
        <w:t xml:space="preserve">1 договор </w:t>
      </w:r>
      <w:r w:rsidRPr="00CB4F0E">
        <w:rPr>
          <w:rFonts w:ascii="Liberation Serif" w:eastAsia="Times New Roman" w:hAnsi="Liberation Serif" w:cs="Times New Roman"/>
          <w:color w:val="000000"/>
          <w:sz w:val="28"/>
          <w:szCs w:val="28"/>
        </w:rPr>
        <w:t>(</w:t>
      </w:r>
      <w:r w:rsidRPr="00CB4F0E">
        <w:rPr>
          <w:rFonts w:ascii="Liberation Serif" w:hAnsi="Liberation Serif" w:cs="Times New Roman"/>
          <w:sz w:val="28"/>
          <w:szCs w:val="28"/>
        </w:rPr>
        <w:t>пункт 4 части 1 статьи 93 Закона № 44-ФЗ).</w:t>
      </w:r>
      <w:r w:rsidRPr="00CB4F0E">
        <w:rPr>
          <w:rFonts w:ascii="Liberation Serif" w:eastAsia="Times New Roman" w:hAnsi="Liberation Serif" w:cs="Times New Roman"/>
          <w:color w:val="000000"/>
          <w:sz w:val="28"/>
          <w:szCs w:val="28"/>
          <w:highlight w:val="yellow"/>
        </w:rPr>
        <w:t xml:space="preserve"> </w:t>
      </w:r>
    </w:p>
    <w:p w:rsidR="0052057F" w:rsidRPr="00CB4F0E" w:rsidRDefault="0052057F" w:rsidP="0052057F">
      <w:pPr>
        <w:spacing w:after="0" w:line="240" w:lineRule="auto"/>
        <w:ind w:firstLine="708"/>
        <w:jc w:val="both"/>
        <w:rPr>
          <w:rFonts w:ascii="Liberation Serif" w:hAnsi="Liberation Serif" w:cs="Times New Roman"/>
          <w:sz w:val="28"/>
          <w:szCs w:val="28"/>
        </w:rPr>
      </w:pPr>
      <w:r w:rsidRPr="00CB4F0E">
        <w:rPr>
          <w:rFonts w:ascii="Liberation Serif" w:eastAsia="Times New Roman" w:hAnsi="Liberation Serif" w:cs="Times New Roman"/>
          <w:color w:val="000000"/>
          <w:sz w:val="28"/>
          <w:szCs w:val="28"/>
        </w:rPr>
        <w:t xml:space="preserve">Информация представлена в </w:t>
      </w:r>
      <w:r w:rsidR="006D2557">
        <w:rPr>
          <w:rFonts w:ascii="Liberation Serif" w:eastAsia="Times New Roman" w:hAnsi="Liberation Serif" w:cs="Times New Roman"/>
          <w:color w:val="000000"/>
          <w:sz w:val="28"/>
          <w:szCs w:val="28"/>
        </w:rPr>
        <w:t>П</w:t>
      </w:r>
      <w:r w:rsidRPr="00CB4F0E">
        <w:rPr>
          <w:rFonts w:ascii="Liberation Serif" w:eastAsia="Times New Roman" w:hAnsi="Liberation Serif" w:cs="Times New Roman"/>
          <w:color w:val="000000"/>
          <w:sz w:val="28"/>
          <w:szCs w:val="28"/>
        </w:rPr>
        <w:t xml:space="preserve">риложении </w:t>
      </w:r>
      <w:r w:rsidR="006D2557">
        <w:rPr>
          <w:rFonts w:ascii="Liberation Serif" w:eastAsia="Times New Roman" w:hAnsi="Liberation Serif" w:cs="Times New Roman"/>
          <w:color w:val="000000"/>
          <w:sz w:val="28"/>
          <w:szCs w:val="28"/>
        </w:rPr>
        <w:t xml:space="preserve">№ </w:t>
      </w:r>
      <w:r w:rsidRPr="00CB4F0E">
        <w:rPr>
          <w:rFonts w:ascii="Liberation Serif" w:eastAsia="Times New Roman" w:hAnsi="Liberation Serif" w:cs="Times New Roman"/>
          <w:color w:val="000000"/>
          <w:sz w:val="28"/>
          <w:szCs w:val="28"/>
        </w:rPr>
        <w:t>2.</w:t>
      </w:r>
      <w:r w:rsidRPr="00CB4F0E">
        <w:rPr>
          <w:rFonts w:ascii="Liberation Serif" w:hAnsi="Liberation Serif" w:cs="Times New Roman"/>
          <w:sz w:val="28"/>
          <w:szCs w:val="28"/>
        </w:rPr>
        <w:t xml:space="preserve"> </w:t>
      </w:r>
    </w:p>
    <w:p w:rsidR="00FB3DF0" w:rsidRPr="00CB4F0E" w:rsidRDefault="00FB3DF0" w:rsidP="00FB3DF0">
      <w:pPr>
        <w:pStyle w:val="a7"/>
        <w:tabs>
          <w:tab w:val="left" w:pos="993"/>
        </w:tabs>
        <w:ind w:firstLine="708"/>
        <w:rPr>
          <w:rFonts w:ascii="Liberation Serif" w:hAnsi="Liberation Serif"/>
          <w:color w:val="000000" w:themeColor="text1"/>
          <w:sz w:val="24"/>
          <w:szCs w:val="24"/>
        </w:rPr>
      </w:pPr>
      <w:r w:rsidRPr="00CB4F0E">
        <w:rPr>
          <w:rFonts w:ascii="Liberation Serif" w:eastAsiaTheme="minorHAnsi" w:hAnsi="Liberation Serif"/>
          <w:color w:val="000000" w:themeColor="text1"/>
          <w:szCs w:val="28"/>
        </w:rPr>
        <w:t xml:space="preserve">При рассмотрении извещений о закупках от 27.07.2018                                     № 0362300372418000005, от 27.07.2018 № 0362300372418000006 Учреждением расчет НМЦК </w:t>
      </w:r>
      <w:r w:rsidRPr="00CB4F0E">
        <w:rPr>
          <w:rFonts w:ascii="Liberation Serif" w:hAnsi="Liberation Serif"/>
          <w:bCs/>
          <w:color w:val="000000" w:themeColor="text1"/>
          <w:szCs w:val="28"/>
        </w:rPr>
        <w:t>произведен по проектно - сметному методу.</w:t>
      </w:r>
    </w:p>
    <w:p w:rsidR="00FB3DF0" w:rsidRPr="00CB4F0E" w:rsidRDefault="00FB3DF0" w:rsidP="00FB3DF0">
      <w:pPr>
        <w:autoSpaceDE w:val="0"/>
        <w:autoSpaceDN w:val="0"/>
        <w:adjustRightInd w:val="0"/>
        <w:spacing w:after="0" w:line="240" w:lineRule="auto"/>
        <w:jc w:val="both"/>
        <w:rPr>
          <w:rFonts w:ascii="Liberation Serif" w:eastAsiaTheme="minorHAnsi" w:hAnsi="Liberation Serif"/>
          <w:color w:val="000000" w:themeColor="text1"/>
          <w:szCs w:val="28"/>
        </w:rPr>
      </w:pPr>
      <w:r w:rsidRPr="00CB4F0E">
        <w:rPr>
          <w:rFonts w:ascii="Liberation Serif" w:eastAsiaTheme="minorHAnsi" w:hAnsi="Liberation Serif"/>
          <w:color w:val="000000" w:themeColor="text1"/>
          <w:szCs w:val="28"/>
        </w:rPr>
        <w:t xml:space="preserve">  </w:t>
      </w:r>
      <w:r w:rsidRPr="00CB4F0E">
        <w:rPr>
          <w:rFonts w:ascii="Liberation Serif" w:eastAsiaTheme="minorHAnsi" w:hAnsi="Liberation Serif"/>
          <w:color w:val="000000" w:themeColor="text1"/>
          <w:szCs w:val="28"/>
        </w:rPr>
        <w:tab/>
      </w:r>
    </w:p>
    <w:p w:rsidR="00FB3DF0" w:rsidRPr="00CB4F0E" w:rsidRDefault="00FB3DF0" w:rsidP="00FB3DF0">
      <w:pPr>
        <w:autoSpaceDE w:val="0"/>
        <w:autoSpaceDN w:val="0"/>
        <w:adjustRightInd w:val="0"/>
        <w:spacing w:after="0" w:line="240" w:lineRule="auto"/>
        <w:ind w:firstLine="708"/>
        <w:jc w:val="both"/>
        <w:rPr>
          <w:rFonts w:ascii="Liberation Serif" w:eastAsiaTheme="minorHAnsi" w:hAnsi="Liberation Serif" w:cs="Times New Roman"/>
          <w:color w:val="000000" w:themeColor="text1"/>
          <w:sz w:val="28"/>
          <w:szCs w:val="28"/>
        </w:rPr>
      </w:pPr>
      <w:r w:rsidRPr="00CB4F0E">
        <w:rPr>
          <w:rFonts w:ascii="Liberation Serif" w:eastAsiaTheme="minorHAnsi" w:hAnsi="Liberation Serif" w:cs="Times New Roman"/>
          <w:color w:val="000000" w:themeColor="text1"/>
          <w:sz w:val="28"/>
          <w:szCs w:val="28"/>
        </w:rPr>
        <w:lastRenderedPageBreak/>
        <w:t xml:space="preserve">Согласно части 9 </w:t>
      </w:r>
      <w:r w:rsidR="004307DD" w:rsidRPr="00CB4F0E">
        <w:rPr>
          <w:rFonts w:ascii="Liberation Serif" w:eastAsiaTheme="minorHAnsi" w:hAnsi="Liberation Serif" w:cs="Times New Roman"/>
          <w:color w:val="000000" w:themeColor="text1"/>
          <w:sz w:val="28"/>
          <w:szCs w:val="28"/>
        </w:rPr>
        <w:t>с</w:t>
      </w:r>
      <w:r w:rsidRPr="00CB4F0E">
        <w:rPr>
          <w:rFonts w:ascii="Liberation Serif" w:eastAsiaTheme="minorHAnsi" w:hAnsi="Liberation Serif" w:cs="Times New Roman"/>
          <w:color w:val="000000" w:themeColor="text1"/>
          <w:sz w:val="28"/>
          <w:szCs w:val="28"/>
        </w:rPr>
        <w:t xml:space="preserve">татьи 22 Закона № 44-ФЗ проектно-сметный </w:t>
      </w:r>
      <w:hyperlink r:id="rId13" w:history="1">
        <w:r w:rsidRPr="00CB4F0E">
          <w:rPr>
            <w:rFonts w:ascii="Liberation Serif" w:eastAsiaTheme="minorHAnsi" w:hAnsi="Liberation Serif" w:cs="Times New Roman"/>
            <w:color w:val="000000" w:themeColor="text1"/>
            <w:sz w:val="28"/>
            <w:szCs w:val="28"/>
          </w:rPr>
          <w:t>метод</w:t>
        </w:r>
      </w:hyperlink>
      <w:r w:rsidRPr="00CB4F0E">
        <w:rPr>
          <w:rFonts w:ascii="Liberation Serif" w:eastAsiaTheme="minorHAnsi" w:hAnsi="Liberation Serif" w:cs="Times New Roman"/>
          <w:color w:val="000000" w:themeColor="text1"/>
          <w:sz w:val="28"/>
          <w:szCs w:val="28"/>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sidRPr="00CB4F0E">
        <w:rPr>
          <w:rFonts w:ascii="Liberation Serif" w:eastAsiaTheme="minorHAnsi" w:hAnsi="Liberation Serif" w:cs="Times New Roman"/>
          <w:color w:val="000000" w:themeColor="text1"/>
          <w:sz w:val="28"/>
          <w:szCs w:val="28"/>
        </w:rPr>
        <w:t>на</w:t>
      </w:r>
      <w:proofErr w:type="gramEnd"/>
      <w:r w:rsidRPr="00CB4F0E">
        <w:rPr>
          <w:rFonts w:ascii="Liberation Serif" w:eastAsiaTheme="minorHAnsi" w:hAnsi="Liberation Serif" w:cs="Times New Roman"/>
          <w:color w:val="000000" w:themeColor="text1"/>
          <w:sz w:val="28"/>
          <w:szCs w:val="28"/>
        </w:rPr>
        <w:t>:</w:t>
      </w:r>
    </w:p>
    <w:p w:rsidR="00FB3DF0" w:rsidRPr="00CB4F0E" w:rsidRDefault="00FB3DF0" w:rsidP="00FB3DF0">
      <w:pPr>
        <w:autoSpaceDE w:val="0"/>
        <w:autoSpaceDN w:val="0"/>
        <w:adjustRightInd w:val="0"/>
        <w:spacing w:after="0" w:line="240" w:lineRule="auto"/>
        <w:ind w:firstLine="708"/>
        <w:jc w:val="both"/>
        <w:rPr>
          <w:rFonts w:ascii="Liberation Serif" w:eastAsiaTheme="minorHAnsi" w:hAnsi="Liberation Serif" w:cs="Times New Roman"/>
          <w:color w:val="000000" w:themeColor="text1"/>
          <w:sz w:val="28"/>
          <w:szCs w:val="28"/>
        </w:rPr>
      </w:pPr>
      <w:proofErr w:type="gramStart"/>
      <w:r w:rsidRPr="00CB4F0E">
        <w:rPr>
          <w:rFonts w:ascii="Liberation Serif" w:eastAsiaTheme="minorHAnsi" w:hAnsi="Liberation Serif" w:cs="Times New Roman"/>
          <w:color w:val="000000" w:themeColor="text1"/>
          <w:sz w:val="28"/>
          <w:szCs w:val="28"/>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FB3DF0" w:rsidRPr="00CB4F0E" w:rsidRDefault="00FB3DF0" w:rsidP="00FB3DF0">
      <w:pPr>
        <w:autoSpaceDE w:val="0"/>
        <w:autoSpaceDN w:val="0"/>
        <w:adjustRightInd w:val="0"/>
        <w:spacing w:after="0" w:line="240" w:lineRule="auto"/>
        <w:ind w:firstLine="708"/>
        <w:jc w:val="both"/>
        <w:rPr>
          <w:rFonts w:ascii="Liberation Serif" w:eastAsiaTheme="minorHAnsi" w:hAnsi="Liberation Serif" w:cs="Times New Roman"/>
          <w:color w:val="000000" w:themeColor="text1"/>
          <w:sz w:val="28"/>
          <w:szCs w:val="28"/>
        </w:rPr>
      </w:pPr>
      <w:proofErr w:type="gramStart"/>
      <w:r w:rsidRPr="00CB4F0E">
        <w:rPr>
          <w:rFonts w:ascii="Liberation Serif" w:eastAsiaTheme="minorHAnsi" w:hAnsi="Liberation Serif" w:cs="Times New Roman"/>
          <w:color w:val="000000" w:themeColor="text1"/>
          <w:sz w:val="28"/>
          <w:szCs w:val="28"/>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4" w:history="1">
        <w:r w:rsidRPr="00CB4F0E">
          <w:rPr>
            <w:rFonts w:ascii="Liberation Serif" w:eastAsiaTheme="minorHAnsi" w:hAnsi="Liberation Serif" w:cs="Times New Roman"/>
            <w:color w:val="000000" w:themeColor="text1"/>
            <w:sz w:val="28"/>
            <w:szCs w:val="28"/>
          </w:rPr>
          <w:t>порядке</w:t>
        </w:r>
      </w:hyperlink>
      <w:r w:rsidRPr="00CB4F0E">
        <w:rPr>
          <w:rFonts w:ascii="Liberation Serif" w:eastAsiaTheme="minorHAnsi" w:hAnsi="Liberation Serif" w:cs="Times New Roman"/>
          <w:color w:val="000000" w:themeColor="text1"/>
          <w:sz w:val="28"/>
          <w:szCs w:val="28"/>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CB4F0E">
        <w:rPr>
          <w:rFonts w:ascii="Liberation Serif" w:eastAsiaTheme="minorHAnsi" w:hAnsi="Liberation Serif" w:cs="Times New Roman"/>
          <w:color w:val="000000" w:themeColor="text1"/>
          <w:sz w:val="28"/>
          <w:szCs w:val="28"/>
        </w:rPr>
        <w:t xml:space="preserve"> области государственной охраны объектов культурного наследия.</w:t>
      </w:r>
    </w:p>
    <w:p w:rsidR="00FB3DF0" w:rsidRPr="00CB4F0E" w:rsidRDefault="00FB3DF0" w:rsidP="00FB3DF0">
      <w:pPr>
        <w:autoSpaceDE w:val="0"/>
        <w:autoSpaceDN w:val="0"/>
        <w:adjustRightInd w:val="0"/>
        <w:spacing w:after="0" w:line="240" w:lineRule="auto"/>
        <w:ind w:firstLine="709"/>
        <w:jc w:val="both"/>
        <w:rPr>
          <w:rFonts w:ascii="Liberation Serif" w:hAnsi="Liberation Serif" w:cs="Times New Roman"/>
          <w:color w:val="000000" w:themeColor="text1"/>
          <w:sz w:val="28"/>
          <w:szCs w:val="28"/>
        </w:rPr>
      </w:pPr>
      <w:proofErr w:type="gramStart"/>
      <w:r w:rsidRPr="00CB4F0E">
        <w:rPr>
          <w:rFonts w:ascii="Liberation Serif" w:eastAsiaTheme="minorHAnsi" w:hAnsi="Liberation Serif" w:cs="Times New Roman"/>
          <w:color w:val="000000" w:themeColor="text1"/>
          <w:sz w:val="28"/>
          <w:szCs w:val="28"/>
        </w:rP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r w:rsidRPr="00CB4F0E">
        <w:rPr>
          <w:rFonts w:ascii="Liberation Serif" w:eastAsiaTheme="minorHAnsi" w:hAnsi="Liberation Serif" w:cs="Times New Roman"/>
          <w:color w:val="000000" w:themeColor="text1"/>
          <w:sz w:val="28"/>
          <w:szCs w:val="28"/>
        </w:rPr>
        <w:t xml:space="preserve"> На сайте единой информационной системы в перечне прикрепленных документов к извещениям от 27.07.2018 № 0362300372418000005, от 27.07.2018                 № 0362300372418000006 </w:t>
      </w:r>
      <w:r w:rsidRPr="00CB4F0E">
        <w:rPr>
          <w:rFonts w:ascii="Liberation Serif" w:hAnsi="Liberation Serif" w:cs="Times New Roman"/>
          <w:color w:val="000000" w:themeColor="text1"/>
          <w:sz w:val="28"/>
          <w:szCs w:val="28"/>
        </w:rPr>
        <w:t>размещена часть IV. «Обоснование начальной (максимальной) цены контракта».</w:t>
      </w:r>
    </w:p>
    <w:p w:rsidR="00FB3DF0" w:rsidRPr="00CB4F0E" w:rsidRDefault="00FB3DF0" w:rsidP="00FB3DF0">
      <w:pPr>
        <w:pStyle w:val="parametervalue"/>
        <w:spacing w:before="0" w:beforeAutospacing="0" w:after="0" w:afterAutospacing="0"/>
        <w:ind w:firstLine="709"/>
        <w:jc w:val="both"/>
        <w:rPr>
          <w:rFonts w:ascii="Liberation Serif" w:hAnsi="Liberation Serif"/>
          <w:color w:val="000000" w:themeColor="text1"/>
          <w:sz w:val="28"/>
          <w:szCs w:val="28"/>
        </w:rPr>
      </w:pPr>
      <w:r w:rsidRPr="00CB4F0E">
        <w:rPr>
          <w:rFonts w:ascii="Liberation Serif" w:hAnsi="Liberation Serif"/>
          <w:color w:val="000000" w:themeColor="text1"/>
          <w:sz w:val="28"/>
          <w:szCs w:val="28"/>
        </w:rPr>
        <w:t xml:space="preserve">Планом финансово-хозяйственной деятельности на 2018 год объемы финансового обеспечения на выполнение работ по устройству баскетбольной площадки на стадионе «Машиностроитель» и на выполнение работ по обустройству центрального входа стадиона «Машиностроитель» доведены Учреждению по коду КВР «244 - Прочая закупка товаров, работ и услуг». </w:t>
      </w:r>
    </w:p>
    <w:p w:rsidR="00FB3DF0" w:rsidRPr="00CB4F0E" w:rsidRDefault="00FB3DF0" w:rsidP="00FB3DF0">
      <w:pPr>
        <w:pStyle w:val="parametervalue"/>
        <w:spacing w:before="0" w:beforeAutospacing="0" w:after="0" w:afterAutospacing="0"/>
        <w:ind w:firstLine="709"/>
        <w:jc w:val="both"/>
        <w:rPr>
          <w:rFonts w:ascii="Liberation Serif" w:hAnsi="Liberation Serif"/>
          <w:color w:val="000000" w:themeColor="text1"/>
          <w:sz w:val="28"/>
          <w:szCs w:val="28"/>
        </w:rPr>
      </w:pPr>
      <w:r w:rsidRPr="00CB4F0E">
        <w:rPr>
          <w:rFonts w:ascii="Liberation Serif" w:hAnsi="Liberation Serif"/>
          <w:color w:val="000000" w:themeColor="text1"/>
          <w:sz w:val="28"/>
          <w:szCs w:val="28"/>
        </w:rPr>
        <w:t xml:space="preserve">Таким образом, проектно-сметный метод при определении начальной максимальной цены контракта Учреждением </w:t>
      </w:r>
      <w:proofErr w:type="gramStart"/>
      <w:r w:rsidRPr="00CB4F0E">
        <w:rPr>
          <w:rFonts w:ascii="Liberation Serif" w:hAnsi="Liberation Serif"/>
          <w:color w:val="000000" w:themeColor="text1"/>
          <w:sz w:val="28"/>
          <w:szCs w:val="28"/>
        </w:rPr>
        <w:t>использован</w:t>
      </w:r>
      <w:proofErr w:type="gramEnd"/>
      <w:r w:rsidRPr="00CB4F0E">
        <w:rPr>
          <w:rFonts w:ascii="Liberation Serif" w:hAnsi="Liberation Serif"/>
          <w:color w:val="000000" w:themeColor="text1"/>
          <w:sz w:val="28"/>
          <w:szCs w:val="28"/>
        </w:rPr>
        <w:t xml:space="preserve"> верно.</w:t>
      </w:r>
    </w:p>
    <w:p w:rsidR="0030702F" w:rsidRDefault="0030702F" w:rsidP="0030702F">
      <w:pPr>
        <w:autoSpaceDE w:val="0"/>
        <w:autoSpaceDN w:val="0"/>
        <w:adjustRightInd w:val="0"/>
        <w:spacing w:after="0" w:line="240" w:lineRule="auto"/>
        <w:ind w:firstLine="720"/>
        <w:jc w:val="both"/>
        <w:rPr>
          <w:rFonts w:ascii="Times New Roman" w:hAnsi="Times New Roman" w:cs="Times New Roman"/>
          <w:sz w:val="28"/>
          <w:szCs w:val="28"/>
        </w:rPr>
      </w:pPr>
    </w:p>
    <w:p w:rsidR="00F01B5D" w:rsidRPr="00CB4F0E" w:rsidRDefault="00F01B5D" w:rsidP="00F01B5D">
      <w:pPr>
        <w:autoSpaceDE w:val="0"/>
        <w:autoSpaceDN w:val="0"/>
        <w:adjustRightInd w:val="0"/>
        <w:spacing w:after="0" w:line="240" w:lineRule="auto"/>
        <w:ind w:firstLine="708"/>
        <w:jc w:val="both"/>
        <w:rPr>
          <w:rFonts w:ascii="Liberation Serif" w:hAnsi="Liberation Serif" w:cs="Times New Roman"/>
          <w:color w:val="000000"/>
          <w:sz w:val="28"/>
          <w:szCs w:val="28"/>
        </w:rPr>
      </w:pPr>
      <w:r w:rsidRPr="00CB4F0E">
        <w:rPr>
          <w:rFonts w:ascii="Liberation Serif" w:hAnsi="Liberation Serif" w:cs="Times New Roman"/>
          <w:color w:val="000000"/>
          <w:sz w:val="28"/>
          <w:szCs w:val="28"/>
        </w:rPr>
        <w:t xml:space="preserve">При проверке соблюдения процедуры проведения электронных аукционов установлено следующее: </w:t>
      </w:r>
    </w:p>
    <w:p w:rsidR="00F01B5D" w:rsidRPr="00CB4F0E" w:rsidRDefault="00F01B5D" w:rsidP="00F01B5D">
      <w:pPr>
        <w:autoSpaceDE w:val="0"/>
        <w:autoSpaceDN w:val="0"/>
        <w:adjustRightInd w:val="0"/>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color w:val="000000"/>
          <w:sz w:val="28"/>
          <w:szCs w:val="28"/>
        </w:rPr>
        <w:t xml:space="preserve">1. На официальном сайте единой информационной системы в закупках </w:t>
      </w:r>
      <w:r w:rsidRPr="00CB4F0E">
        <w:rPr>
          <w:rFonts w:ascii="Liberation Serif" w:hAnsi="Liberation Serif" w:cs="Times New Roman"/>
          <w:sz w:val="28"/>
          <w:szCs w:val="28"/>
        </w:rPr>
        <w:t xml:space="preserve">№ 0362300372418000005, № 0362300372418000006 </w:t>
      </w:r>
      <w:r w:rsidRPr="00CB4F0E">
        <w:rPr>
          <w:rFonts w:ascii="Liberation Serif" w:hAnsi="Liberation Serif" w:cs="Times New Roman"/>
          <w:color w:val="000000"/>
          <w:sz w:val="28"/>
          <w:szCs w:val="28"/>
        </w:rPr>
        <w:t xml:space="preserve">размещены извещения, перечень прикрепленных документов. </w:t>
      </w:r>
    </w:p>
    <w:p w:rsidR="00F01B5D" w:rsidRPr="00824E31" w:rsidRDefault="00F01B5D" w:rsidP="00F01B5D">
      <w:pPr>
        <w:autoSpaceDE w:val="0"/>
        <w:autoSpaceDN w:val="0"/>
        <w:adjustRightInd w:val="0"/>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lastRenderedPageBreak/>
        <w:t xml:space="preserve">2. Установлены расхождения в документации о проведении электронного аукциона, а именно: </w:t>
      </w:r>
      <w:r w:rsidRPr="00CB4F0E">
        <w:rPr>
          <w:rFonts w:ascii="Liberation Serif" w:hAnsi="Liberation Serif" w:cs="Times New Roman"/>
          <w:color w:val="000000"/>
          <w:sz w:val="28"/>
          <w:szCs w:val="28"/>
        </w:rPr>
        <w:t xml:space="preserve">в Части </w:t>
      </w:r>
      <w:r w:rsidRPr="00CB4F0E">
        <w:rPr>
          <w:rFonts w:ascii="Liberation Serif" w:hAnsi="Liberation Serif" w:cs="Times New Roman"/>
          <w:color w:val="000000"/>
          <w:sz w:val="28"/>
          <w:szCs w:val="28"/>
          <w:lang w:val="en-US"/>
        </w:rPr>
        <w:t>III</w:t>
      </w:r>
      <w:r w:rsidRPr="00CB4F0E">
        <w:rPr>
          <w:rFonts w:ascii="Liberation Serif" w:hAnsi="Liberation Serif" w:cs="Times New Roman"/>
          <w:color w:val="000000"/>
          <w:sz w:val="28"/>
          <w:szCs w:val="28"/>
        </w:rPr>
        <w:t xml:space="preserve"> «Проект контракта» в разделе 2 «Цена работ. Порядок расчетов по контракту» в пункте 2.1. указано «</w:t>
      </w:r>
      <w:r w:rsidRPr="00CB4F0E">
        <w:rPr>
          <w:rFonts w:ascii="Liberation Serif" w:hAnsi="Liberation Serif" w:cs="Times New Roman"/>
          <w:sz w:val="28"/>
          <w:szCs w:val="28"/>
        </w:rPr>
        <w:t>Стоимость выполняемых работ по настоящему контракту составляет</w:t>
      </w:r>
      <w:proofErr w:type="gramStart"/>
      <w:r w:rsidRPr="00CB4F0E">
        <w:rPr>
          <w:rFonts w:ascii="Liberation Serif" w:hAnsi="Liberation Serif" w:cs="Times New Roman"/>
          <w:sz w:val="28"/>
          <w:szCs w:val="28"/>
        </w:rPr>
        <w:t xml:space="preserve"> _________________ (___________________) ______ </w:t>
      </w:r>
      <w:proofErr w:type="gramEnd"/>
      <w:r w:rsidRPr="00CB4F0E">
        <w:rPr>
          <w:rFonts w:ascii="Liberation Serif" w:hAnsi="Liberation Serif" w:cs="Times New Roman"/>
          <w:sz w:val="28"/>
          <w:szCs w:val="28"/>
        </w:rPr>
        <w:t xml:space="preserve">копеек </w:t>
      </w:r>
      <w:r w:rsidRPr="00824E31">
        <w:rPr>
          <w:rFonts w:ascii="Liberation Serif" w:hAnsi="Liberation Serif" w:cs="Times New Roman"/>
          <w:sz w:val="28"/>
          <w:szCs w:val="28"/>
          <w:u w:val="single"/>
        </w:rPr>
        <w:t>без учета НДС 18 %</w:t>
      </w:r>
      <w:r w:rsidRPr="00824E31">
        <w:rPr>
          <w:rFonts w:ascii="Liberation Serif" w:hAnsi="Liberation Serif" w:cs="Times New Roman"/>
          <w:sz w:val="28"/>
          <w:szCs w:val="28"/>
        </w:rPr>
        <w:t xml:space="preserve">», а в части </w:t>
      </w:r>
      <w:r w:rsidRPr="00824E31">
        <w:rPr>
          <w:rFonts w:ascii="Liberation Serif" w:hAnsi="Liberation Serif" w:cs="Times New Roman"/>
          <w:sz w:val="28"/>
          <w:szCs w:val="28"/>
          <w:lang w:val="en-US"/>
        </w:rPr>
        <w:t>V</w:t>
      </w:r>
      <w:r w:rsidRPr="00824E31">
        <w:rPr>
          <w:rFonts w:ascii="Liberation Serif" w:hAnsi="Liberation Serif" w:cs="Times New Roman"/>
          <w:sz w:val="28"/>
          <w:szCs w:val="28"/>
        </w:rPr>
        <w:t xml:space="preserve"> «Локальный сметный расчет» расчет произведен с учетом НДС 18%. </w:t>
      </w:r>
    </w:p>
    <w:p w:rsidR="00F01B5D" w:rsidRPr="00CB4F0E" w:rsidRDefault="00F01B5D" w:rsidP="00F01B5D">
      <w:pPr>
        <w:autoSpaceDE w:val="0"/>
        <w:autoSpaceDN w:val="0"/>
        <w:adjustRightInd w:val="0"/>
        <w:spacing w:after="0" w:line="240" w:lineRule="auto"/>
        <w:ind w:firstLine="709"/>
        <w:jc w:val="both"/>
        <w:rPr>
          <w:rFonts w:ascii="Liberation Serif" w:hAnsi="Liberation Serif" w:cs="Times New Roman"/>
          <w:sz w:val="28"/>
          <w:szCs w:val="28"/>
        </w:rPr>
      </w:pPr>
      <w:r w:rsidRPr="00824E31">
        <w:rPr>
          <w:rFonts w:ascii="Liberation Serif" w:hAnsi="Liberation Serif" w:cs="Times New Roman"/>
          <w:sz w:val="28"/>
          <w:szCs w:val="28"/>
        </w:rPr>
        <w:t>Счетная палата отмечает, что формулировка «</w:t>
      </w:r>
      <w:r w:rsidRPr="00824E31">
        <w:rPr>
          <w:rFonts w:ascii="Liberation Serif" w:hAnsi="Liberation Serif" w:cs="Times New Roman"/>
          <w:sz w:val="28"/>
          <w:szCs w:val="28"/>
          <w:u w:val="single"/>
        </w:rPr>
        <w:t>без учета НДС 18 %</w:t>
      </w:r>
      <w:r w:rsidRPr="00824E31">
        <w:rPr>
          <w:rFonts w:ascii="Liberation Serif" w:hAnsi="Liberation Serif" w:cs="Times New Roman"/>
          <w:sz w:val="28"/>
          <w:szCs w:val="28"/>
        </w:rPr>
        <w:t>»</w:t>
      </w:r>
      <w:r w:rsidRPr="00CB4F0E">
        <w:rPr>
          <w:rFonts w:ascii="Liberation Serif" w:hAnsi="Liberation Serif" w:cs="Times New Roman"/>
          <w:sz w:val="28"/>
          <w:szCs w:val="28"/>
        </w:rPr>
        <w:t xml:space="preserve"> в проекте контракта является несоблюдением требований статьи                                     8 Закона № 44-ФЗ</w:t>
      </w:r>
      <w:r w:rsidRPr="00CB4F0E">
        <w:rPr>
          <w:rFonts w:ascii="Liberation Serif" w:hAnsi="Liberation Serif" w:cs="Times New Roman"/>
          <w:bCs/>
          <w:sz w:val="28"/>
          <w:szCs w:val="28"/>
        </w:rPr>
        <w:t xml:space="preserve"> и приводит к </w:t>
      </w:r>
      <w:r w:rsidRPr="00CB4F0E">
        <w:rPr>
          <w:rFonts w:ascii="Liberation Serif" w:hAnsi="Liberation Serif" w:cs="Times New Roman"/>
          <w:sz w:val="28"/>
          <w:szCs w:val="28"/>
        </w:rPr>
        <w:t xml:space="preserve">необоснованному ограничению числа участников закупок. </w:t>
      </w:r>
    </w:p>
    <w:p w:rsidR="00F01B5D" w:rsidRPr="00CB4F0E" w:rsidRDefault="00F01B5D" w:rsidP="00F01B5D">
      <w:pPr>
        <w:autoSpaceDE w:val="0"/>
        <w:autoSpaceDN w:val="0"/>
        <w:adjustRightInd w:val="0"/>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Согласно пояснениям директора Учреждения (письмо от 23.01.2019): существует разъяснение Министерства финансов от 29.08.2014 </w:t>
      </w:r>
      <w:r w:rsidR="006D3C18" w:rsidRPr="00CB4F0E">
        <w:rPr>
          <w:rFonts w:ascii="Liberation Serif" w:hAnsi="Liberation Serif" w:cs="Times New Roman"/>
          <w:sz w:val="28"/>
          <w:szCs w:val="28"/>
        </w:rPr>
        <w:t xml:space="preserve">                               </w:t>
      </w:r>
      <w:r w:rsidRPr="00CB4F0E">
        <w:rPr>
          <w:rFonts w:ascii="Liberation Serif" w:hAnsi="Liberation Serif" w:cs="Times New Roman"/>
          <w:sz w:val="28"/>
          <w:szCs w:val="28"/>
        </w:rPr>
        <w:t xml:space="preserve">№ 02-02-09/43300, в котором указано, что НМЦК может быть </w:t>
      </w:r>
      <w:proofErr w:type="gramStart"/>
      <w:r w:rsidRPr="00CB4F0E">
        <w:rPr>
          <w:rFonts w:ascii="Liberation Serif" w:hAnsi="Liberation Serif" w:cs="Times New Roman"/>
          <w:sz w:val="28"/>
          <w:szCs w:val="28"/>
        </w:rPr>
        <w:t>сформирована</w:t>
      </w:r>
      <w:proofErr w:type="gramEnd"/>
      <w:r w:rsidRPr="00CB4F0E">
        <w:rPr>
          <w:rFonts w:ascii="Liberation Serif" w:hAnsi="Liberation Serif" w:cs="Times New Roman"/>
          <w:sz w:val="28"/>
          <w:szCs w:val="28"/>
        </w:rPr>
        <w:t xml:space="preserve"> как с учетом расходов на страхование, перевозку и обязательные платежи, в том числе и НДС, так и без этих затрат. Таким образом, Министерство финансов признает право заказчиков сделать выбор на свое усмотрение.  </w:t>
      </w:r>
    </w:p>
    <w:p w:rsidR="00685703" w:rsidRPr="00685703" w:rsidRDefault="00685703" w:rsidP="00685703">
      <w:pPr>
        <w:pStyle w:val="parametervalue"/>
        <w:spacing w:before="0" w:beforeAutospacing="0" w:after="0" w:afterAutospacing="0"/>
        <w:ind w:firstLine="709"/>
        <w:jc w:val="both"/>
        <w:rPr>
          <w:rFonts w:ascii="Liberation Serif" w:hAnsi="Liberation Serif"/>
          <w:color w:val="000000"/>
          <w:sz w:val="28"/>
          <w:szCs w:val="28"/>
        </w:rPr>
      </w:pPr>
      <w:r w:rsidRPr="00685703">
        <w:rPr>
          <w:rFonts w:ascii="Liberation Serif" w:hAnsi="Liberation Serif"/>
          <w:color w:val="000000" w:themeColor="text1"/>
          <w:sz w:val="28"/>
          <w:szCs w:val="28"/>
        </w:rPr>
        <w:t xml:space="preserve">3. В 2018 году Учреждением </w:t>
      </w:r>
      <w:r w:rsidRPr="00685703">
        <w:rPr>
          <w:rFonts w:ascii="Liberation Serif" w:eastAsiaTheme="minorHAnsi" w:hAnsi="Liberation Serif"/>
          <w:color w:val="000000" w:themeColor="text1"/>
          <w:sz w:val="28"/>
          <w:szCs w:val="28"/>
        </w:rPr>
        <w:t xml:space="preserve">размещено извещение от </w:t>
      </w:r>
      <w:r w:rsidRPr="00685703">
        <w:rPr>
          <w:rFonts w:ascii="Liberation Serif" w:hAnsi="Liberation Serif"/>
          <w:sz w:val="28"/>
          <w:szCs w:val="28"/>
        </w:rPr>
        <w:t xml:space="preserve">27.07.2018                  № 0362300372418000005. </w:t>
      </w:r>
      <w:r w:rsidRPr="00685703">
        <w:rPr>
          <w:rFonts w:ascii="Liberation Serif" w:hAnsi="Liberation Serif"/>
          <w:color w:val="000000" w:themeColor="text1"/>
          <w:sz w:val="28"/>
          <w:szCs w:val="28"/>
        </w:rPr>
        <w:t xml:space="preserve">Начальная максимальная цена контракта (далее – НМЦК) определена в сумме </w:t>
      </w:r>
      <w:r w:rsidRPr="00685703">
        <w:rPr>
          <w:rFonts w:ascii="Liberation Serif" w:hAnsi="Liberation Serif"/>
          <w:sz w:val="28"/>
          <w:szCs w:val="28"/>
        </w:rPr>
        <w:t xml:space="preserve">1 605 312,4 рублей. На участие в электронном аукционе подано пять заявок. Победителем конкурса признано общество с ограниченной ответственностью «ТРИА-Спорт», снизившее цену контракта на 184 610,88 рублей. Между Учреждением </w:t>
      </w:r>
      <w:proofErr w:type="gramStart"/>
      <w:r w:rsidRPr="00685703">
        <w:rPr>
          <w:rFonts w:ascii="Liberation Serif" w:hAnsi="Liberation Serif"/>
          <w:sz w:val="28"/>
          <w:szCs w:val="28"/>
        </w:rPr>
        <w:t>и ООО</w:t>
      </w:r>
      <w:proofErr w:type="gramEnd"/>
      <w:r w:rsidRPr="00685703">
        <w:rPr>
          <w:rFonts w:ascii="Liberation Serif" w:hAnsi="Liberation Serif"/>
          <w:sz w:val="28"/>
          <w:szCs w:val="28"/>
        </w:rPr>
        <w:t xml:space="preserve"> «ТРИА-Спорт» заключен контракт от 24.08.2018 № </w:t>
      </w:r>
      <w:r w:rsidRPr="00685703">
        <w:rPr>
          <w:rFonts w:ascii="Liberation Serif" w:eastAsiaTheme="minorHAnsi" w:hAnsi="Liberation Serif"/>
          <w:bCs/>
          <w:sz w:val="28"/>
          <w:szCs w:val="28"/>
        </w:rPr>
        <w:t xml:space="preserve">0362300372418000005-0432108-01 (далее – контракт № 05) </w:t>
      </w:r>
      <w:r w:rsidRPr="00685703">
        <w:rPr>
          <w:rFonts w:ascii="Liberation Serif" w:hAnsi="Liberation Serif"/>
          <w:sz w:val="28"/>
          <w:szCs w:val="28"/>
        </w:rPr>
        <w:t xml:space="preserve">на выполнение работ по устройству баскетбольной площадки на стадионе «Машиностроитель», сумма контракта составила </w:t>
      </w:r>
      <w:r w:rsidRPr="00685703">
        <w:rPr>
          <w:rFonts w:ascii="Liberation Serif" w:hAnsi="Liberation Serif"/>
          <w:color w:val="000000"/>
          <w:sz w:val="28"/>
          <w:szCs w:val="28"/>
        </w:rPr>
        <w:t xml:space="preserve">1 420 701,52 рубль. На основании акта </w:t>
      </w:r>
      <w:r w:rsidRPr="00685703">
        <w:rPr>
          <w:rFonts w:ascii="Liberation Serif" w:eastAsiaTheme="minorHAnsi" w:hAnsi="Liberation Serif"/>
          <w:sz w:val="28"/>
          <w:szCs w:val="28"/>
        </w:rPr>
        <w:t xml:space="preserve">визуального осмотра </w:t>
      </w:r>
      <w:r w:rsidRPr="00685703">
        <w:rPr>
          <w:rFonts w:ascii="Liberation Serif" w:eastAsiaTheme="minorHAnsi" w:hAnsi="Liberation Serif"/>
          <w:bCs/>
          <w:sz w:val="28"/>
          <w:szCs w:val="28"/>
        </w:rPr>
        <w:t xml:space="preserve">от 05.09.2018 между Учреждением и ООО «ТРИА-Спорт» заключено дополнительное соглашение № 1 от 11.09.2018 с указанием </w:t>
      </w:r>
      <w:r w:rsidRPr="00685703">
        <w:rPr>
          <w:rFonts w:ascii="Liberation Serif" w:eastAsiaTheme="minorHAnsi" w:hAnsi="Liberation Serif"/>
          <w:sz w:val="28"/>
          <w:szCs w:val="28"/>
        </w:rPr>
        <w:t xml:space="preserve">увеличения объем щебня с 101,2 </w:t>
      </w:r>
      <w:proofErr w:type="spellStart"/>
      <w:r w:rsidRPr="00685703">
        <w:rPr>
          <w:rFonts w:ascii="Liberation Serif" w:eastAsiaTheme="minorHAnsi" w:hAnsi="Liberation Serif"/>
          <w:sz w:val="28"/>
          <w:szCs w:val="28"/>
        </w:rPr>
        <w:t>куб</w:t>
      </w:r>
      <w:proofErr w:type="gramStart"/>
      <w:r w:rsidRPr="00685703">
        <w:rPr>
          <w:rFonts w:ascii="Liberation Serif" w:eastAsiaTheme="minorHAnsi" w:hAnsi="Liberation Serif"/>
          <w:sz w:val="28"/>
          <w:szCs w:val="28"/>
        </w:rPr>
        <w:t>.м</w:t>
      </w:r>
      <w:proofErr w:type="spellEnd"/>
      <w:proofErr w:type="gramEnd"/>
      <w:r w:rsidRPr="00685703">
        <w:rPr>
          <w:rFonts w:ascii="Liberation Serif" w:eastAsiaTheme="minorHAnsi" w:hAnsi="Liberation Serif"/>
          <w:bCs/>
          <w:sz w:val="28"/>
          <w:szCs w:val="28"/>
        </w:rPr>
        <w:t xml:space="preserve"> </w:t>
      </w:r>
      <w:r w:rsidRPr="00685703">
        <w:rPr>
          <w:rFonts w:ascii="Liberation Serif" w:eastAsiaTheme="minorHAnsi" w:hAnsi="Liberation Serif"/>
          <w:sz w:val="28"/>
          <w:szCs w:val="28"/>
        </w:rPr>
        <w:t xml:space="preserve">до 139,7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bCs/>
          <w:sz w:val="28"/>
          <w:szCs w:val="28"/>
        </w:rPr>
        <w:t xml:space="preserve"> </w:t>
      </w:r>
      <w:r w:rsidRPr="00685703">
        <w:rPr>
          <w:rFonts w:ascii="Liberation Serif" w:eastAsiaTheme="minorHAnsi" w:hAnsi="Liberation Serif"/>
          <w:sz w:val="28"/>
          <w:szCs w:val="28"/>
        </w:rPr>
        <w:t xml:space="preserve">и увеличения объема бетонного основания с 55,08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 xml:space="preserve"> до 62,08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bCs/>
          <w:sz w:val="28"/>
          <w:szCs w:val="28"/>
        </w:rPr>
        <w:t xml:space="preserve"> Цена контракта составила </w:t>
      </w:r>
      <w:r w:rsidRPr="00685703">
        <w:rPr>
          <w:rFonts w:ascii="Liberation Serif" w:hAnsi="Liberation Serif"/>
          <w:color w:val="000000"/>
          <w:sz w:val="28"/>
          <w:szCs w:val="28"/>
        </w:rPr>
        <w:t xml:space="preserve">1 555 733,88 рубля. </w:t>
      </w:r>
    </w:p>
    <w:p w:rsidR="00685703" w:rsidRPr="00685703" w:rsidRDefault="00685703" w:rsidP="00685703">
      <w:pPr>
        <w:pStyle w:val="parametervalue"/>
        <w:spacing w:before="0" w:beforeAutospacing="0" w:after="0" w:afterAutospacing="0"/>
        <w:ind w:firstLine="709"/>
        <w:jc w:val="both"/>
        <w:rPr>
          <w:rFonts w:ascii="Liberation Serif" w:eastAsiaTheme="minorHAnsi" w:hAnsi="Liberation Serif"/>
          <w:sz w:val="28"/>
          <w:szCs w:val="28"/>
        </w:rPr>
      </w:pPr>
      <w:r w:rsidRPr="00685703">
        <w:rPr>
          <w:rFonts w:ascii="Liberation Serif" w:hAnsi="Liberation Serif"/>
          <w:color w:val="000000"/>
          <w:sz w:val="28"/>
          <w:szCs w:val="28"/>
        </w:rPr>
        <w:t>Согласно подпункту б пункта 1 части 1 статьи 95 Закона № 44-ФЗ и</w:t>
      </w:r>
      <w:r w:rsidRPr="00685703">
        <w:rPr>
          <w:rFonts w:ascii="Liberation Serif" w:eastAsiaTheme="minorHAnsi" w:hAnsi="Liberation Serif"/>
          <w:sz w:val="28"/>
          <w:szCs w:val="28"/>
        </w:rPr>
        <w:t xml:space="preserve">зменение существенных условий контракта при его исполнении не допускается, за исключением их изменения по соглашению </w:t>
      </w:r>
      <w:proofErr w:type="gramStart"/>
      <w:r w:rsidRPr="00685703">
        <w:rPr>
          <w:rFonts w:ascii="Liberation Serif" w:eastAsiaTheme="minorHAnsi" w:hAnsi="Liberation Serif"/>
          <w:sz w:val="28"/>
          <w:szCs w:val="28"/>
        </w:rPr>
        <w:t>сторон</w:t>
      </w:r>
      <w:proofErr w:type="gramEnd"/>
      <w:r w:rsidRPr="00685703">
        <w:rPr>
          <w:rFonts w:ascii="Liberation Serif" w:eastAsiaTheme="minorHAnsi" w:hAnsi="Liberation Serif"/>
          <w:sz w:val="28"/>
          <w:szCs w:val="28"/>
        </w:rPr>
        <w:t xml:space="preserve"> если по предложению заказчика увеличиваются предусмотренные контрактом количество товара, объем работы или услуги </w:t>
      </w:r>
      <w:r w:rsidRPr="00685703">
        <w:rPr>
          <w:rFonts w:ascii="Liberation Serif" w:eastAsiaTheme="minorHAnsi" w:hAnsi="Liberation Serif"/>
          <w:sz w:val="28"/>
          <w:szCs w:val="28"/>
          <w:u w:val="single"/>
        </w:rPr>
        <w:t>не более чем на десять процентов</w:t>
      </w:r>
      <w:r w:rsidRPr="00685703">
        <w:rPr>
          <w:rFonts w:ascii="Liberation Serif" w:eastAsiaTheme="minorHAnsi" w:hAnsi="Liberation Serif"/>
          <w:sz w:val="28"/>
          <w:szCs w:val="28"/>
        </w:rPr>
        <w:t xml:space="preserve">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bCs/>
          <w:sz w:val="28"/>
          <w:szCs w:val="28"/>
        </w:rPr>
      </w:pPr>
      <w:r w:rsidRPr="00685703">
        <w:rPr>
          <w:rFonts w:ascii="Liberation Serif" w:eastAsiaTheme="minorHAnsi" w:hAnsi="Liberation Serif"/>
          <w:sz w:val="28"/>
          <w:szCs w:val="28"/>
        </w:rPr>
        <w:t xml:space="preserve">При анализе контракта </w:t>
      </w:r>
      <w:r w:rsidRPr="00685703">
        <w:rPr>
          <w:rFonts w:ascii="Liberation Serif" w:hAnsi="Liberation Serif"/>
          <w:sz w:val="28"/>
          <w:szCs w:val="28"/>
        </w:rPr>
        <w:t xml:space="preserve">№ </w:t>
      </w:r>
      <w:r w:rsidRPr="00685703">
        <w:rPr>
          <w:rFonts w:ascii="Liberation Serif" w:eastAsiaTheme="minorHAnsi" w:hAnsi="Liberation Serif"/>
          <w:bCs/>
          <w:sz w:val="28"/>
          <w:szCs w:val="28"/>
        </w:rPr>
        <w:t xml:space="preserve">05 установлено следующее: </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bCs/>
          <w:sz w:val="28"/>
          <w:szCs w:val="28"/>
        </w:rPr>
        <w:t xml:space="preserve">На основании уведомления от 01.09.2018 ООО «ТРИА-Спорт», направленного в адрес директора Учреждения Д.А. Сухарева, возникла необходимость </w:t>
      </w:r>
      <w:r w:rsidRPr="00685703">
        <w:rPr>
          <w:rFonts w:ascii="Liberation Serif" w:eastAsiaTheme="minorHAnsi" w:hAnsi="Liberation Serif"/>
          <w:sz w:val="28"/>
          <w:szCs w:val="28"/>
        </w:rPr>
        <w:t>увеличения объемов работ и материалов по следующим причинам:</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lastRenderedPageBreak/>
        <w:t>1. Перепад по высоте площадки по диагонали составляет 550мм.</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2. При выборке грунта было установлено, что почва является влажной, болотистой.</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 xml:space="preserve">В связи с этим необходимо увеличить объем щебня с 101,2 </w:t>
      </w:r>
      <w:proofErr w:type="spellStart"/>
      <w:r w:rsidRPr="00685703">
        <w:rPr>
          <w:rFonts w:ascii="Liberation Serif" w:eastAsiaTheme="minorHAnsi" w:hAnsi="Liberation Serif"/>
          <w:sz w:val="28"/>
          <w:szCs w:val="28"/>
        </w:rPr>
        <w:t>куб</w:t>
      </w:r>
      <w:proofErr w:type="gramStart"/>
      <w:r w:rsidRPr="00685703">
        <w:rPr>
          <w:rFonts w:ascii="Liberation Serif" w:eastAsiaTheme="minorHAnsi" w:hAnsi="Liberation Serif"/>
          <w:sz w:val="28"/>
          <w:szCs w:val="28"/>
        </w:rPr>
        <w:t>.м</w:t>
      </w:r>
      <w:proofErr w:type="spellEnd"/>
      <w:proofErr w:type="gramEnd"/>
      <w:r w:rsidRPr="00685703">
        <w:rPr>
          <w:rFonts w:ascii="Liberation Serif" w:eastAsiaTheme="minorHAnsi" w:hAnsi="Liberation Serif"/>
          <w:sz w:val="28"/>
          <w:szCs w:val="28"/>
        </w:rPr>
        <w:t xml:space="preserve"> до 139,7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 xml:space="preserve"> для качественного выравнивания и подготовки основания под бетон. Так же во избежание усадки и образования трещин на бетонном основании на грунте с такими характеристиками, необходимо увеличение объема бетонного основания с 55,08 </w:t>
      </w:r>
      <w:proofErr w:type="spellStart"/>
      <w:r w:rsidRPr="00685703">
        <w:rPr>
          <w:rFonts w:ascii="Liberation Serif" w:eastAsiaTheme="minorHAnsi" w:hAnsi="Liberation Serif"/>
          <w:sz w:val="28"/>
          <w:szCs w:val="28"/>
        </w:rPr>
        <w:t>куб</w:t>
      </w:r>
      <w:proofErr w:type="gramStart"/>
      <w:r w:rsidRPr="00685703">
        <w:rPr>
          <w:rFonts w:ascii="Liberation Serif" w:eastAsiaTheme="minorHAnsi" w:hAnsi="Liberation Serif"/>
          <w:sz w:val="28"/>
          <w:szCs w:val="28"/>
        </w:rPr>
        <w:t>.м</w:t>
      </w:r>
      <w:proofErr w:type="spellEnd"/>
      <w:proofErr w:type="gramEnd"/>
      <w:r w:rsidRPr="00685703">
        <w:rPr>
          <w:rFonts w:ascii="Liberation Serif" w:eastAsiaTheme="minorHAnsi" w:hAnsi="Liberation Serif"/>
          <w:sz w:val="28"/>
          <w:szCs w:val="28"/>
        </w:rPr>
        <w:t xml:space="preserve"> до 62,08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 xml:space="preserve"> для качественной и долговечной эксплуатации площадки.</w:t>
      </w:r>
      <w:r w:rsidRPr="00685703">
        <w:rPr>
          <w:rFonts w:ascii="Liberation Serif" w:eastAsiaTheme="minorHAnsi" w:hAnsi="Liberation Serif"/>
          <w:bCs/>
          <w:sz w:val="28"/>
          <w:szCs w:val="28"/>
        </w:rPr>
        <w:t xml:space="preserve"> </w:t>
      </w:r>
      <w:r w:rsidRPr="00685703">
        <w:rPr>
          <w:rFonts w:ascii="Liberation Serif" w:eastAsiaTheme="minorHAnsi" w:hAnsi="Liberation Serif"/>
          <w:sz w:val="28"/>
          <w:szCs w:val="28"/>
        </w:rPr>
        <w:t xml:space="preserve"> </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imes New Roman" w:hAnsi="Liberation Serif"/>
          <w:color w:val="000000"/>
          <w:sz w:val="28"/>
          <w:szCs w:val="28"/>
        </w:rPr>
        <w:t xml:space="preserve">Согласно </w:t>
      </w:r>
      <w:r w:rsidRPr="00685703">
        <w:rPr>
          <w:rFonts w:ascii="Liberation Serif" w:eastAsiaTheme="minorHAnsi" w:hAnsi="Liberation Serif"/>
          <w:sz w:val="28"/>
          <w:szCs w:val="28"/>
        </w:rPr>
        <w:t>акту визуального осмотра от 05.09.2018, подписанного директором Учреждения Д.А. Сухаревым принято решение:</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 xml:space="preserve">1) увеличить объем щебня с 101,2 </w:t>
      </w:r>
      <w:proofErr w:type="spellStart"/>
      <w:r w:rsidRPr="00685703">
        <w:rPr>
          <w:rFonts w:ascii="Liberation Serif" w:eastAsiaTheme="minorHAnsi" w:hAnsi="Liberation Serif"/>
          <w:sz w:val="28"/>
          <w:szCs w:val="28"/>
        </w:rPr>
        <w:t>куб</w:t>
      </w:r>
      <w:proofErr w:type="gramStart"/>
      <w:r w:rsidRPr="00685703">
        <w:rPr>
          <w:rFonts w:ascii="Liberation Serif" w:eastAsiaTheme="minorHAnsi" w:hAnsi="Liberation Serif"/>
          <w:sz w:val="28"/>
          <w:szCs w:val="28"/>
        </w:rPr>
        <w:t>.м</w:t>
      </w:r>
      <w:proofErr w:type="spellEnd"/>
      <w:proofErr w:type="gramEnd"/>
      <w:r w:rsidRPr="00685703">
        <w:rPr>
          <w:rFonts w:ascii="Liberation Serif" w:eastAsiaTheme="minorHAnsi" w:hAnsi="Liberation Serif"/>
          <w:sz w:val="28"/>
          <w:szCs w:val="28"/>
        </w:rPr>
        <w:t xml:space="preserve"> до 139,7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 xml:space="preserve">2) увеличить объем бетонного основания с 55,08 </w:t>
      </w:r>
      <w:proofErr w:type="spellStart"/>
      <w:r w:rsidRPr="00685703">
        <w:rPr>
          <w:rFonts w:ascii="Liberation Serif" w:eastAsiaTheme="minorHAnsi" w:hAnsi="Liberation Serif"/>
          <w:sz w:val="28"/>
          <w:szCs w:val="28"/>
        </w:rPr>
        <w:t>куб</w:t>
      </w:r>
      <w:proofErr w:type="gramStart"/>
      <w:r w:rsidRPr="00685703">
        <w:rPr>
          <w:rFonts w:ascii="Liberation Serif" w:eastAsiaTheme="minorHAnsi" w:hAnsi="Liberation Serif"/>
          <w:sz w:val="28"/>
          <w:szCs w:val="28"/>
        </w:rPr>
        <w:t>.м</w:t>
      </w:r>
      <w:proofErr w:type="spellEnd"/>
      <w:proofErr w:type="gramEnd"/>
      <w:r w:rsidRPr="00685703">
        <w:rPr>
          <w:rFonts w:ascii="Liberation Serif" w:eastAsiaTheme="minorHAnsi" w:hAnsi="Liberation Serif"/>
          <w:sz w:val="28"/>
          <w:szCs w:val="28"/>
        </w:rPr>
        <w:t xml:space="preserve"> до 62,08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 xml:space="preserve">Внести изменения в техническое задание и локальный сметный расчет. </w:t>
      </w:r>
    </w:p>
    <w:p w:rsidR="00685703" w:rsidRPr="00685703" w:rsidRDefault="00685703" w:rsidP="00685703">
      <w:pPr>
        <w:autoSpaceDE w:val="0"/>
        <w:autoSpaceDN w:val="0"/>
        <w:adjustRightInd w:val="0"/>
        <w:spacing w:after="0" w:line="240" w:lineRule="auto"/>
        <w:jc w:val="both"/>
        <w:rPr>
          <w:rFonts w:ascii="Liberation Serif" w:eastAsia="Times New Roman" w:hAnsi="Liberation Serif"/>
          <w:color w:val="000000"/>
          <w:sz w:val="28"/>
          <w:szCs w:val="28"/>
        </w:rPr>
      </w:pPr>
      <w:r w:rsidRPr="00685703">
        <w:rPr>
          <w:rFonts w:ascii="Liberation Serif" w:eastAsia="Times New Roman" w:hAnsi="Liberation Serif"/>
          <w:color w:val="000000"/>
          <w:sz w:val="28"/>
          <w:szCs w:val="28"/>
        </w:rPr>
        <w:tab/>
        <w:t>Таким образом, в случае необходимости увеличения предусмотренного контрактом количества поставляемого товара при исполнении контракта допускается увеличение объема по каждому виду работ, предусмотренных позициями локального сметного расчета. На основании предложения заказчика</w:t>
      </w:r>
      <w:r w:rsidRPr="00685703">
        <w:rPr>
          <w:rFonts w:ascii="Liberation Serif" w:eastAsiaTheme="minorHAnsi" w:hAnsi="Liberation Serif"/>
          <w:sz w:val="28"/>
          <w:szCs w:val="28"/>
        </w:rPr>
        <w:t xml:space="preserve"> количество товара увеличено </w:t>
      </w:r>
      <w:r w:rsidRPr="00685703">
        <w:rPr>
          <w:rFonts w:ascii="Liberation Serif" w:eastAsiaTheme="minorHAnsi" w:hAnsi="Liberation Serif"/>
          <w:sz w:val="28"/>
          <w:szCs w:val="28"/>
          <w:u w:val="single"/>
        </w:rPr>
        <w:t>более чем на десять процентов</w:t>
      </w:r>
      <w:r w:rsidRPr="00685703">
        <w:rPr>
          <w:rFonts w:ascii="Liberation Serif" w:eastAsia="Times New Roman" w:hAnsi="Liberation Serif"/>
          <w:color w:val="000000"/>
          <w:sz w:val="28"/>
          <w:szCs w:val="28"/>
        </w:rPr>
        <w:t xml:space="preserve">, а именно: щебня – 38%; бетонного основания – 12,7%. </w:t>
      </w:r>
    </w:p>
    <w:p w:rsidR="00685703" w:rsidRPr="00685703" w:rsidRDefault="00685703" w:rsidP="00685703">
      <w:pPr>
        <w:pStyle w:val="parametervalue"/>
        <w:spacing w:before="0" w:beforeAutospacing="0" w:after="0" w:afterAutospacing="0"/>
        <w:ind w:firstLine="708"/>
        <w:jc w:val="both"/>
        <w:rPr>
          <w:rFonts w:ascii="Liberation Serif" w:eastAsiaTheme="minorHAnsi" w:hAnsi="Liberation Serif"/>
          <w:bCs/>
          <w:sz w:val="28"/>
          <w:szCs w:val="28"/>
        </w:rPr>
      </w:pPr>
      <w:r w:rsidRPr="00685703">
        <w:rPr>
          <w:rFonts w:ascii="Liberation Serif" w:hAnsi="Liberation Serif"/>
          <w:sz w:val="28"/>
          <w:szCs w:val="28"/>
        </w:rPr>
        <w:t>4.</w:t>
      </w:r>
      <w:r w:rsidRPr="00685703">
        <w:rPr>
          <w:rFonts w:ascii="Liberation Serif" w:hAnsi="Liberation Serif"/>
          <w:color w:val="000000" w:themeColor="text1"/>
          <w:sz w:val="28"/>
          <w:szCs w:val="28"/>
        </w:rPr>
        <w:t xml:space="preserve"> Учреждением размещено извещение об осуществлении закупки в единой информационной системе о проведении электронного аукциона от 27.07.2018 № </w:t>
      </w:r>
      <w:r w:rsidRPr="00685703">
        <w:rPr>
          <w:rFonts w:ascii="Liberation Serif" w:hAnsi="Liberation Serif"/>
          <w:sz w:val="28"/>
          <w:szCs w:val="28"/>
        </w:rPr>
        <w:t xml:space="preserve">0362300372418000006. </w:t>
      </w:r>
      <w:r w:rsidRPr="00685703">
        <w:rPr>
          <w:rFonts w:ascii="Liberation Serif" w:hAnsi="Liberation Serif"/>
          <w:color w:val="000000" w:themeColor="text1"/>
          <w:sz w:val="28"/>
          <w:szCs w:val="28"/>
        </w:rPr>
        <w:t xml:space="preserve">Начальная максимальная цена контракта определена в сумме </w:t>
      </w:r>
      <w:r w:rsidRPr="00685703">
        <w:rPr>
          <w:rFonts w:ascii="Liberation Serif" w:hAnsi="Liberation Serif"/>
          <w:sz w:val="28"/>
          <w:szCs w:val="28"/>
        </w:rPr>
        <w:t xml:space="preserve">1 130 572,89 рубля. На участие в электронном аукционе подано пять заявок. </w:t>
      </w:r>
      <w:r w:rsidRPr="00685703">
        <w:rPr>
          <w:rFonts w:ascii="Liberation Serif" w:hAnsi="Liberation Serif"/>
          <w:color w:val="000000" w:themeColor="text1"/>
          <w:sz w:val="28"/>
          <w:szCs w:val="28"/>
        </w:rPr>
        <w:t xml:space="preserve">По результатам проведенного электронного аукциона, победителем </w:t>
      </w:r>
      <w:proofErr w:type="gramStart"/>
      <w:r w:rsidRPr="00685703">
        <w:rPr>
          <w:rFonts w:ascii="Liberation Serif" w:hAnsi="Liberation Serif"/>
          <w:color w:val="000000" w:themeColor="text1"/>
          <w:sz w:val="28"/>
          <w:szCs w:val="28"/>
        </w:rPr>
        <w:t>признан</w:t>
      </w:r>
      <w:proofErr w:type="gramEnd"/>
      <w:r w:rsidRPr="00685703">
        <w:rPr>
          <w:rFonts w:ascii="Liberation Serif" w:hAnsi="Liberation Serif"/>
          <w:color w:val="000000" w:themeColor="text1"/>
          <w:sz w:val="28"/>
          <w:szCs w:val="28"/>
        </w:rPr>
        <w:t xml:space="preserve"> ИП А.В. Копылова, снизивший цену контракта до </w:t>
      </w:r>
      <w:r w:rsidRPr="00685703">
        <w:rPr>
          <w:rFonts w:ascii="Liberation Serif" w:hAnsi="Liberation Serif"/>
          <w:sz w:val="28"/>
          <w:szCs w:val="28"/>
        </w:rPr>
        <w:t xml:space="preserve">889 372,98 рублей. Между Учреждением и ИП А.В. Копылова заключен контракт от 24.08.2018 </w:t>
      </w:r>
      <w:r w:rsidRPr="00685703">
        <w:rPr>
          <w:rFonts w:ascii="Liberation Serif" w:eastAsiaTheme="minorHAnsi" w:hAnsi="Liberation Serif"/>
          <w:bCs/>
          <w:sz w:val="28"/>
          <w:szCs w:val="28"/>
        </w:rPr>
        <w:t xml:space="preserve">№ 0362300372418000006-0432108-01 (далее – контракт № 06). </w:t>
      </w:r>
      <w:r w:rsidRPr="00685703">
        <w:rPr>
          <w:rFonts w:ascii="Liberation Serif" w:hAnsi="Liberation Serif"/>
          <w:color w:val="000000"/>
          <w:sz w:val="28"/>
          <w:szCs w:val="28"/>
        </w:rPr>
        <w:t xml:space="preserve">На основании акта </w:t>
      </w:r>
      <w:r w:rsidRPr="00685703">
        <w:rPr>
          <w:rFonts w:ascii="Liberation Serif" w:eastAsiaTheme="minorHAnsi" w:hAnsi="Liberation Serif"/>
          <w:sz w:val="28"/>
          <w:szCs w:val="28"/>
        </w:rPr>
        <w:t xml:space="preserve">визуального осмотра </w:t>
      </w:r>
      <w:r w:rsidRPr="00685703">
        <w:rPr>
          <w:rFonts w:ascii="Liberation Serif" w:eastAsiaTheme="minorHAnsi" w:hAnsi="Liberation Serif"/>
          <w:bCs/>
          <w:sz w:val="28"/>
          <w:szCs w:val="28"/>
        </w:rPr>
        <w:t>от 05.09.2018 между Учреждением</w:t>
      </w:r>
      <w:r w:rsidRPr="00685703">
        <w:rPr>
          <w:rFonts w:ascii="Liberation Serif" w:eastAsiaTheme="minorHAnsi" w:hAnsi="Liberation Serif"/>
          <w:sz w:val="28"/>
          <w:szCs w:val="28"/>
        </w:rPr>
        <w:t xml:space="preserve"> и ИП А.В. Копылова с указанием увеличения объема щебня с 62.92 </w:t>
      </w:r>
      <w:proofErr w:type="spellStart"/>
      <w:r w:rsidRPr="00685703">
        <w:rPr>
          <w:rFonts w:ascii="Liberation Serif" w:eastAsiaTheme="minorHAnsi" w:hAnsi="Liberation Serif"/>
          <w:sz w:val="28"/>
          <w:szCs w:val="28"/>
        </w:rPr>
        <w:t>куб</w:t>
      </w:r>
      <w:proofErr w:type="gramStart"/>
      <w:r w:rsidRPr="00685703">
        <w:rPr>
          <w:rFonts w:ascii="Liberation Serif" w:eastAsiaTheme="minorHAnsi" w:hAnsi="Liberation Serif"/>
          <w:sz w:val="28"/>
          <w:szCs w:val="28"/>
        </w:rPr>
        <w:t>.м</w:t>
      </w:r>
      <w:proofErr w:type="spellEnd"/>
      <w:proofErr w:type="gramEnd"/>
      <w:r w:rsidRPr="00685703">
        <w:rPr>
          <w:rFonts w:ascii="Liberation Serif" w:eastAsiaTheme="minorHAnsi" w:hAnsi="Liberation Serif"/>
          <w:sz w:val="28"/>
          <w:szCs w:val="28"/>
        </w:rPr>
        <w:t xml:space="preserve"> до 90,42 </w:t>
      </w:r>
      <w:proofErr w:type="spellStart"/>
      <w:r w:rsidRPr="00685703">
        <w:rPr>
          <w:rFonts w:ascii="Liberation Serif" w:eastAsiaTheme="minorHAnsi" w:hAnsi="Liberation Serif"/>
          <w:sz w:val="28"/>
          <w:szCs w:val="28"/>
        </w:rPr>
        <w:t>куб.м</w:t>
      </w:r>
      <w:proofErr w:type="spellEnd"/>
      <w:r w:rsidRPr="00685703">
        <w:rPr>
          <w:rFonts w:ascii="Liberation Serif" w:eastAsiaTheme="minorHAnsi" w:hAnsi="Liberation Serif"/>
          <w:sz w:val="28"/>
          <w:szCs w:val="28"/>
        </w:rPr>
        <w:t xml:space="preserve"> и увеличения количества бордюрного камня с 50 шт. до 83 шт. заключено дополнительное соглашение № 1 от 11.09.2018. Цена контракта составила 960 341,51 рубль. </w:t>
      </w:r>
      <w:r w:rsidRPr="00685703">
        <w:rPr>
          <w:rFonts w:ascii="Liberation Serif" w:hAnsi="Liberation Serif"/>
          <w:sz w:val="28"/>
          <w:szCs w:val="28"/>
        </w:rPr>
        <w:t>Пр</w:t>
      </w:r>
      <w:r w:rsidRPr="00685703">
        <w:rPr>
          <w:rFonts w:ascii="Liberation Serif" w:eastAsiaTheme="minorHAnsi" w:hAnsi="Liberation Serif"/>
          <w:sz w:val="28"/>
          <w:szCs w:val="28"/>
        </w:rPr>
        <w:t xml:space="preserve">и анализе контракта </w:t>
      </w:r>
      <w:r w:rsidRPr="00685703">
        <w:rPr>
          <w:rFonts w:ascii="Liberation Serif" w:hAnsi="Liberation Serif"/>
          <w:sz w:val="28"/>
          <w:szCs w:val="28"/>
        </w:rPr>
        <w:t>№ 06</w:t>
      </w:r>
      <w:r w:rsidRPr="00685703">
        <w:rPr>
          <w:rFonts w:ascii="Liberation Serif" w:eastAsiaTheme="minorHAnsi" w:hAnsi="Liberation Serif"/>
          <w:bCs/>
          <w:sz w:val="28"/>
          <w:szCs w:val="28"/>
        </w:rPr>
        <w:t xml:space="preserve"> установлено следующее:</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bCs/>
          <w:sz w:val="28"/>
          <w:szCs w:val="28"/>
        </w:rPr>
        <w:t xml:space="preserve">На основании уведомления от 31.08.2018 ИП А.В. Копылова, направленного в адрес директора Учреждения Д.А. Сухарева, возникла необходимость увеличения </w:t>
      </w:r>
      <w:r w:rsidRPr="00685703">
        <w:rPr>
          <w:rFonts w:ascii="Liberation Serif" w:eastAsiaTheme="minorHAnsi" w:hAnsi="Liberation Serif"/>
          <w:sz w:val="28"/>
          <w:szCs w:val="28"/>
        </w:rPr>
        <w:t xml:space="preserve">объемов работ необходимых для надлежащего исполнения Подрядчиком своих обязательств, а именно при производстве работ по устройству основания из щебня было выявлено, что грунт является рыхлым и заболоченным, в связи с этим необходимо увеличить объем щебня с 62,92 </w:t>
      </w:r>
      <w:proofErr w:type="spellStart"/>
      <w:r w:rsidRPr="00685703">
        <w:rPr>
          <w:rFonts w:ascii="Liberation Serif" w:eastAsiaTheme="minorHAnsi" w:hAnsi="Liberation Serif"/>
          <w:sz w:val="28"/>
          <w:szCs w:val="28"/>
        </w:rPr>
        <w:t>куб</w:t>
      </w:r>
      <w:proofErr w:type="gramStart"/>
      <w:r w:rsidRPr="00685703">
        <w:rPr>
          <w:rFonts w:ascii="Liberation Serif" w:eastAsiaTheme="minorHAnsi" w:hAnsi="Liberation Serif"/>
          <w:sz w:val="28"/>
          <w:szCs w:val="28"/>
        </w:rPr>
        <w:t>.м</w:t>
      </w:r>
      <w:proofErr w:type="spellEnd"/>
      <w:proofErr w:type="gramEnd"/>
      <w:r w:rsidRPr="00685703">
        <w:rPr>
          <w:rFonts w:ascii="Liberation Serif" w:eastAsiaTheme="minorHAnsi" w:hAnsi="Liberation Serif"/>
          <w:sz w:val="28"/>
          <w:szCs w:val="28"/>
        </w:rPr>
        <w:t xml:space="preserve"> до 90,42 </w:t>
      </w:r>
      <w:proofErr w:type="spellStart"/>
      <w:r w:rsidRPr="00685703">
        <w:rPr>
          <w:rFonts w:ascii="Liberation Serif" w:eastAsiaTheme="minorHAnsi" w:hAnsi="Liberation Serif"/>
          <w:sz w:val="28"/>
          <w:szCs w:val="28"/>
        </w:rPr>
        <w:t>куб</w:t>
      </w:r>
      <w:proofErr w:type="gramStart"/>
      <w:r w:rsidRPr="00685703">
        <w:rPr>
          <w:rFonts w:ascii="Liberation Serif" w:eastAsiaTheme="minorHAnsi" w:hAnsi="Liberation Serif"/>
          <w:sz w:val="28"/>
          <w:szCs w:val="28"/>
        </w:rPr>
        <w:t>.м</w:t>
      </w:r>
      <w:proofErr w:type="spellEnd"/>
      <w:proofErr w:type="gramEnd"/>
      <w:r w:rsidRPr="00685703">
        <w:rPr>
          <w:rFonts w:ascii="Liberation Serif" w:eastAsiaTheme="minorHAnsi" w:hAnsi="Liberation Serif"/>
          <w:sz w:val="28"/>
          <w:szCs w:val="28"/>
        </w:rPr>
        <w:t xml:space="preserve">, количество бордюрного камня с 50 шт. до 83шт. </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imes New Roman" w:hAnsi="Liberation Serif"/>
          <w:color w:val="000000"/>
          <w:sz w:val="28"/>
          <w:szCs w:val="28"/>
        </w:rPr>
        <w:t xml:space="preserve">Согласно </w:t>
      </w:r>
      <w:r w:rsidRPr="00685703">
        <w:rPr>
          <w:rFonts w:ascii="Liberation Serif" w:eastAsiaTheme="minorHAnsi" w:hAnsi="Liberation Serif"/>
          <w:sz w:val="28"/>
          <w:szCs w:val="28"/>
        </w:rPr>
        <w:t>акту визуального осмотра от 05.09.2018, подписанного директором Учреждения Д.А. Сухаревым принято решение:</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 xml:space="preserve">1) увеличить объем щебня с 62.92 куб. до 90,42 </w:t>
      </w:r>
      <w:proofErr w:type="spellStart"/>
      <w:r w:rsidRPr="00685703">
        <w:rPr>
          <w:rFonts w:ascii="Liberation Serif" w:eastAsiaTheme="minorHAnsi" w:hAnsi="Liberation Serif"/>
          <w:sz w:val="28"/>
          <w:szCs w:val="28"/>
        </w:rPr>
        <w:t>куб</w:t>
      </w:r>
      <w:proofErr w:type="gramStart"/>
      <w:r w:rsidRPr="00685703">
        <w:rPr>
          <w:rFonts w:ascii="Liberation Serif" w:eastAsiaTheme="minorHAnsi" w:hAnsi="Liberation Serif"/>
          <w:sz w:val="28"/>
          <w:szCs w:val="28"/>
        </w:rPr>
        <w:t>.м</w:t>
      </w:r>
      <w:proofErr w:type="spellEnd"/>
      <w:proofErr w:type="gramEnd"/>
      <w:r w:rsidRPr="00685703">
        <w:rPr>
          <w:rFonts w:ascii="Liberation Serif" w:eastAsiaTheme="minorHAnsi" w:hAnsi="Liberation Serif"/>
          <w:sz w:val="28"/>
          <w:szCs w:val="28"/>
        </w:rPr>
        <w:t>;</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lastRenderedPageBreak/>
        <w:t>2) увеличить количество бордюрного камня с 50 шт. до 83шт.</w:t>
      </w:r>
    </w:p>
    <w:p w:rsidR="00685703" w:rsidRPr="00685703" w:rsidRDefault="00685703" w:rsidP="00685703">
      <w:pPr>
        <w:autoSpaceDE w:val="0"/>
        <w:autoSpaceDN w:val="0"/>
        <w:adjustRightInd w:val="0"/>
        <w:spacing w:after="0" w:line="240" w:lineRule="auto"/>
        <w:ind w:firstLine="708"/>
        <w:jc w:val="both"/>
        <w:rPr>
          <w:rFonts w:ascii="Liberation Serif" w:eastAsia="Times New Roman" w:hAnsi="Liberation Serif"/>
          <w:color w:val="000000"/>
          <w:sz w:val="28"/>
          <w:szCs w:val="28"/>
        </w:rPr>
      </w:pPr>
      <w:r w:rsidRPr="00685703">
        <w:rPr>
          <w:rFonts w:ascii="Liberation Serif" w:eastAsiaTheme="minorHAnsi" w:hAnsi="Liberation Serif"/>
          <w:sz w:val="28"/>
          <w:szCs w:val="28"/>
        </w:rPr>
        <w:t>Внести изменения в техническое задание и локально сметный расчет.</w:t>
      </w:r>
      <w:r w:rsidRPr="00685703">
        <w:rPr>
          <w:rFonts w:ascii="Liberation Serif" w:eastAsia="Times New Roman" w:hAnsi="Liberation Serif"/>
          <w:color w:val="000000"/>
          <w:sz w:val="28"/>
          <w:szCs w:val="28"/>
        </w:rPr>
        <w:tab/>
      </w:r>
    </w:p>
    <w:p w:rsidR="00685703" w:rsidRPr="00685703" w:rsidRDefault="00685703" w:rsidP="00685703">
      <w:pPr>
        <w:autoSpaceDE w:val="0"/>
        <w:autoSpaceDN w:val="0"/>
        <w:adjustRightInd w:val="0"/>
        <w:spacing w:after="0" w:line="240" w:lineRule="auto"/>
        <w:ind w:firstLine="708"/>
        <w:jc w:val="both"/>
        <w:rPr>
          <w:rFonts w:ascii="Liberation Serif" w:eastAsia="Times New Roman" w:hAnsi="Liberation Serif"/>
          <w:color w:val="000000"/>
          <w:sz w:val="28"/>
          <w:szCs w:val="28"/>
        </w:rPr>
      </w:pPr>
      <w:r w:rsidRPr="00685703">
        <w:rPr>
          <w:rFonts w:ascii="Liberation Serif" w:eastAsia="Times New Roman" w:hAnsi="Liberation Serif"/>
          <w:color w:val="000000"/>
          <w:sz w:val="28"/>
          <w:szCs w:val="28"/>
        </w:rPr>
        <w:t>Таким образом, в случае необходимости увеличения предусмотренного контрактом количества поставляемого товара при исполнении контракта допускается увеличение объема по каждому виду работ, предусмотренных позициями локального сметного расчета. На основании предложения заказчика</w:t>
      </w:r>
      <w:r w:rsidRPr="00685703">
        <w:rPr>
          <w:rFonts w:ascii="Liberation Serif" w:eastAsiaTheme="minorHAnsi" w:hAnsi="Liberation Serif"/>
          <w:sz w:val="28"/>
          <w:szCs w:val="28"/>
        </w:rPr>
        <w:t xml:space="preserve"> количество товара увеличено </w:t>
      </w:r>
      <w:r w:rsidRPr="00685703">
        <w:rPr>
          <w:rFonts w:ascii="Liberation Serif" w:eastAsiaTheme="minorHAnsi" w:hAnsi="Liberation Serif"/>
          <w:sz w:val="28"/>
          <w:szCs w:val="28"/>
          <w:u w:val="single"/>
        </w:rPr>
        <w:t>более чем на десять процентов</w:t>
      </w:r>
      <w:r w:rsidRPr="00685703">
        <w:rPr>
          <w:rFonts w:ascii="Liberation Serif" w:eastAsia="Times New Roman" w:hAnsi="Liberation Serif"/>
          <w:color w:val="000000"/>
          <w:sz w:val="28"/>
          <w:szCs w:val="28"/>
        </w:rPr>
        <w:t xml:space="preserve">, а именно: щебня – 43,7%; бордюрного камня – 66%. </w:t>
      </w:r>
    </w:p>
    <w:p w:rsidR="00685703" w:rsidRPr="00685703" w:rsidRDefault="00685703" w:rsidP="00685703">
      <w:pPr>
        <w:autoSpaceDE w:val="0"/>
        <w:autoSpaceDN w:val="0"/>
        <w:adjustRightInd w:val="0"/>
        <w:spacing w:after="0" w:line="240" w:lineRule="auto"/>
        <w:ind w:firstLine="708"/>
        <w:jc w:val="both"/>
        <w:rPr>
          <w:rFonts w:ascii="Liberation Serif" w:eastAsiaTheme="minorHAnsi" w:hAnsi="Liberation Serif"/>
          <w:sz w:val="28"/>
          <w:szCs w:val="28"/>
        </w:rPr>
      </w:pPr>
      <w:r w:rsidRPr="00685703">
        <w:rPr>
          <w:rFonts w:ascii="Liberation Serif" w:eastAsiaTheme="minorHAnsi" w:hAnsi="Liberation Serif"/>
          <w:sz w:val="28"/>
          <w:szCs w:val="28"/>
        </w:rPr>
        <w:t xml:space="preserve">На основании изложенного, заключение дополнительных соглашений к контрактам </w:t>
      </w:r>
      <w:r w:rsidRPr="00685703">
        <w:rPr>
          <w:rFonts w:ascii="Liberation Serif" w:hAnsi="Liberation Serif"/>
          <w:sz w:val="28"/>
          <w:szCs w:val="28"/>
        </w:rPr>
        <w:t>№ 05</w:t>
      </w:r>
      <w:r w:rsidRPr="00685703">
        <w:rPr>
          <w:rFonts w:ascii="Liberation Serif" w:eastAsiaTheme="minorHAnsi" w:hAnsi="Liberation Serif"/>
          <w:bCs/>
          <w:sz w:val="28"/>
          <w:szCs w:val="28"/>
        </w:rPr>
        <w:t xml:space="preserve"> и № 06 является нарушением требований </w:t>
      </w:r>
      <w:r w:rsidRPr="00685703">
        <w:rPr>
          <w:rFonts w:ascii="Liberation Serif" w:eastAsia="Times New Roman" w:hAnsi="Liberation Serif"/>
          <w:sz w:val="28"/>
          <w:szCs w:val="28"/>
        </w:rPr>
        <w:t>подпункта б пункта 1 части 1 статьи 95 Закона № 44-ФЗ</w:t>
      </w:r>
      <w:r w:rsidRPr="00685703">
        <w:rPr>
          <w:rFonts w:ascii="Liberation Serif" w:eastAsiaTheme="minorHAnsi" w:hAnsi="Liberation Serif"/>
          <w:bCs/>
          <w:sz w:val="28"/>
          <w:szCs w:val="28"/>
        </w:rPr>
        <w:t xml:space="preserve"> и является незаконным.  </w:t>
      </w:r>
    </w:p>
    <w:p w:rsidR="00685703" w:rsidRPr="00685703" w:rsidRDefault="00685703" w:rsidP="00685703">
      <w:pPr>
        <w:autoSpaceDE w:val="0"/>
        <w:autoSpaceDN w:val="0"/>
        <w:adjustRightInd w:val="0"/>
        <w:spacing w:after="0" w:line="240" w:lineRule="auto"/>
        <w:ind w:firstLine="709"/>
        <w:jc w:val="both"/>
        <w:rPr>
          <w:rFonts w:ascii="Liberation Serif" w:eastAsiaTheme="minorHAnsi" w:hAnsi="Liberation Serif"/>
          <w:sz w:val="28"/>
          <w:szCs w:val="28"/>
        </w:rPr>
      </w:pPr>
      <w:r w:rsidRPr="00685703">
        <w:rPr>
          <w:rFonts w:ascii="Liberation Serif" w:eastAsiaTheme="minorHAnsi" w:hAnsi="Liberation Serif"/>
          <w:sz w:val="28"/>
          <w:szCs w:val="28"/>
        </w:rPr>
        <w:t xml:space="preserve">Согласно части 4 статьи 7.32. </w:t>
      </w:r>
      <w:proofErr w:type="gramStart"/>
      <w:r w:rsidRPr="00685703">
        <w:rPr>
          <w:rFonts w:ascii="Liberation Serif" w:eastAsiaTheme="minorHAnsi" w:hAnsi="Liberation Serif"/>
          <w:sz w:val="28"/>
          <w:szCs w:val="28"/>
        </w:rPr>
        <w:t>Кодекса Российской Федерации об административных правонарушениях изменение условий контракта, в том числе увеличение цен товаров, работ, услуг, если возможность изменения условий контракта не предусмотрена</w:t>
      </w:r>
      <w:r w:rsidRPr="00685703">
        <w:rPr>
          <w:rFonts w:ascii="Liberation Serif" w:eastAsiaTheme="minorHAnsi" w:hAnsi="Liberation Serif"/>
          <w:color w:val="000000" w:themeColor="text1"/>
          <w:sz w:val="28"/>
          <w:szCs w:val="28"/>
        </w:rPr>
        <w:t xml:space="preserve"> </w:t>
      </w:r>
      <w:hyperlink r:id="rId15" w:history="1">
        <w:r w:rsidRPr="00685703">
          <w:rPr>
            <w:rFonts w:ascii="Liberation Serif" w:eastAsiaTheme="minorHAnsi" w:hAnsi="Liberation Serif"/>
            <w:color w:val="000000" w:themeColor="text1"/>
            <w:sz w:val="28"/>
            <w:szCs w:val="28"/>
          </w:rPr>
          <w:t>законодательством</w:t>
        </w:r>
      </w:hyperlink>
      <w:r w:rsidRPr="00685703">
        <w:rPr>
          <w:rFonts w:ascii="Liberation Serif" w:eastAsiaTheme="minorHAnsi" w:hAnsi="Liberation Serif"/>
          <w:sz w:val="28"/>
          <w:szCs w:val="28"/>
        </w:rPr>
        <w:t xml:space="preserve"> Российской Федерации о контрактной системе в сфере закупок влечет наложение административного штрафа на должностных лиц в размере двадцати тысяч рублей; на юридических лиц - двухсот тысяч рублей.</w:t>
      </w:r>
      <w:proofErr w:type="gramEnd"/>
    </w:p>
    <w:p w:rsidR="00801C7C" w:rsidRDefault="00801C7C" w:rsidP="004215F6">
      <w:pPr>
        <w:autoSpaceDE w:val="0"/>
        <w:autoSpaceDN w:val="0"/>
        <w:adjustRightInd w:val="0"/>
        <w:spacing w:after="0" w:line="240" w:lineRule="auto"/>
        <w:ind w:firstLine="708"/>
        <w:jc w:val="both"/>
        <w:rPr>
          <w:rFonts w:ascii="Liberation Serif" w:eastAsiaTheme="minorHAnsi" w:hAnsi="Liberation Serif" w:cs="Times New Roman"/>
          <w:iCs/>
          <w:sz w:val="28"/>
          <w:szCs w:val="28"/>
        </w:rPr>
      </w:pPr>
    </w:p>
    <w:p w:rsidR="004215F6" w:rsidRPr="00CB4F0E" w:rsidRDefault="004215F6" w:rsidP="004215F6">
      <w:pPr>
        <w:autoSpaceDE w:val="0"/>
        <w:autoSpaceDN w:val="0"/>
        <w:adjustRightInd w:val="0"/>
        <w:spacing w:after="0" w:line="240" w:lineRule="auto"/>
        <w:ind w:firstLine="708"/>
        <w:jc w:val="both"/>
        <w:rPr>
          <w:rFonts w:ascii="Liberation Serif" w:eastAsiaTheme="minorHAnsi" w:hAnsi="Liberation Serif" w:cs="Times New Roman"/>
          <w:iCs/>
          <w:sz w:val="28"/>
          <w:szCs w:val="28"/>
        </w:rPr>
      </w:pPr>
      <w:r w:rsidRPr="00CB4F0E">
        <w:rPr>
          <w:rFonts w:ascii="Liberation Serif" w:eastAsiaTheme="minorHAnsi" w:hAnsi="Liberation Serif" w:cs="Times New Roman"/>
          <w:iCs/>
          <w:sz w:val="28"/>
          <w:szCs w:val="28"/>
        </w:rPr>
        <w:t xml:space="preserve">Исходя из требований части 3 статьи 103 Закона № 44-ФЗ  </w:t>
      </w:r>
      <w:r w:rsidRPr="00CB4F0E">
        <w:rPr>
          <w:rFonts w:ascii="Liberation Serif" w:eastAsiaTheme="minorHAnsi" w:hAnsi="Liberation Serif" w:cs="Times New Roman"/>
          <w:sz w:val="28"/>
          <w:szCs w:val="28"/>
        </w:rPr>
        <w:t xml:space="preserve">информация об оплате контракта, </w:t>
      </w:r>
      <w:r w:rsidRPr="00CB4F0E">
        <w:rPr>
          <w:rFonts w:ascii="Liberation Serif" w:eastAsiaTheme="minorHAnsi" w:hAnsi="Liberation Serif" w:cs="Times New Roman"/>
          <w:iCs/>
          <w:sz w:val="28"/>
          <w:szCs w:val="28"/>
        </w:rPr>
        <w:t xml:space="preserve">документ о приемке поставленного товара, выполненной работы, оказанной услуги в </w:t>
      </w:r>
      <w:r w:rsidRPr="00CB4F0E">
        <w:rPr>
          <w:rFonts w:ascii="Liberation Serif" w:eastAsiaTheme="minorHAnsi" w:hAnsi="Liberation Serif" w:cs="Times New Roman"/>
          <w:iCs/>
          <w:sz w:val="28"/>
          <w:szCs w:val="28"/>
          <w:u w:val="single"/>
        </w:rPr>
        <w:t>течение пяти рабочих дней</w:t>
      </w:r>
      <w:r w:rsidRPr="00CB4F0E">
        <w:rPr>
          <w:rFonts w:ascii="Liberation Serif" w:eastAsiaTheme="minorHAnsi" w:hAnsi="Liberation Serif" w:cs="Times New Roman"/>
          <w:iCs/>
          <w:sz w:val="28"/>
          <w:szCs w:val="28"/>
        </w:rPr>
        <w:t xml:space="preserve"> </w:t>
      </w:r>
      <w:proofErr w:type="gramStart"/>
      <w:r w:rsidRPr="00CB4F0E">
        <w:rPr>
          <w:rFonts w:ascii="Liberation Serif" w:eastAsiaTheme="minorHAnsi" w:hAnsi="Liberation Serif" w:cs="Times New Roman"/>
          <w:iCs/>
          <w:sz w:val="28"/>
          <w:szCs w:val="28"/>
        </w:rPr>
        <w:t>с даты приемки</w:t>
      </w:r>
      <w:proofErr w:type="gramEnd"/>
      <w:r w:rsidRPr="00CB4F0E">
        <w:rPr>
          <w:rFonts w:ascii="Liberation Serif" w:eastAsiaTheme="minorHAnsi" w:hAnsi="Liberation Serif" w:cs="Times New Roman"/>
          <w:iCs/>
          <w:sz w:val="28"/>
          <w:szCs w:val="28"/>
        </w:rPr>
        <w:t xml:space="preserve"> поставленного товара, выполненной работы, оказанной услуги должны быть внесены в реестр контрактов. </w:t>
      </w:r>
    </w:p>
    <w:p w:rsidR="004215F6" w:rsidRPr="00CB4F0E" w:rsidRDefault="004215F6" w:rsidP="004215F6">
      <w:pPr>
        <w:autoSpaceDE w:val="0"/>
        <w:autoSpaceDN w:val="0"/>
        <w:adjustRightInd w:val="0"/>
        <w:spacing w:after="0" w:line="240" w:lineRule="auto"/>
        <w:ind w:firstLine="708"/>
        <w:jc w:val="both"/>
        <w:rPr>
          <w:rFonts w:ascii="Liberation Serif" w:eastAsiaTheme="minorHAnsi" w:hAnsi="Liberation Serif" w:cs="Times New Roman"/>
          <w:iCs/>
          <w:sz w:val="28"/>
          <w:szCs w:val="28"/>
        </w:rPr>
      </w:pPr>
      <w:r w:rsidRPr="00CB4F0E">
        <w:rPr>
          <w:rFonts w:ascii="Liberation Serif" w:eastAsiaTheme="minorHAnsi" w:hAnsi="Liberation Serif" w:cs="Times New Roman"/>
          <w:iCs/>
          <w:sz w:val="28"/>
          <w:szCs w:val="28"/>
        </w:rPr>
        <w:t>При анализе реестр</w:t>
      </w:r>
      <w:r w:rsidR="00801C7C">
        <w:rPr>
          <w:rFonts w:ascii="Liberation Serif" w:eastAsiaTheme="minorHAnsi" w:hAnsi="Liberation Serif" w:cs="Times New Roman"/>
          <w:iCs/>
          <w:sz w:val="28"/>
          <w:szCs w:val="28"/>
        </w:rPr>
        <w:t>а</w:t>
      </w:r>
      <w:r w:rsidRPr="00CB4F0E">
        <w:rPr>
          <w:rFonts w:ascii="Liberation Serif" w:eastAsiaTheme="minorHAnsi" w:hAnsi="Liberation Serif" w:cs="Times New Roman"/>
          <w:iCs/>
          <w:sz w:val="28"/>
          <w:szCs w:val="28"/>
        </w:rPr>
        <w:t xml:space="preserve"> контрактов Счетной палатой установлены </w:t>
      </w:r>
      <w:r w:rsidRPr="00CB4F0E">
        <w:rPr>
          <w:rFonts w:ascii="Liberation Serif" w:eastAsiaTheme="minorHAnsi" w:hAnsi="Liberation Serif" w:cs="Times New Roman"/>
          <w:bCs/>
          <w:sz w:val="28"/>
          <w:szCs w:val="28"/>
        </w:rPr>
        <w:t>нарушения требований части 3 статьи 103 Закона № 44-ФЗ</w:t>
      </w:r>
      <w:r w:rsidRPr="00CB4F0E">
        <w:rPr>
          <w:rFonts w:ascii="Liberation Serif" w:eastAsiaTheme="minorHAnsi" w:hAnsi="Liberation Serif" w:cs="Times New Roman"/>
          <w:iCs/>
          <w:sz w:val="28"/>
          <w:szCs w:val="28"/>
        </w:rPr>
        <w:t>:</w:t>
      </w:r>
    </w:p>
    <w:p w:rsidR="004215F6" w:rsidRPr="00CB4F0E" w:rsidRDefault="004215F6" w:rsidP="004215F6">
      <w:pPr>
        <w:autoSpaceDE w:val="0"/>
        <w:autoSpaceDN w:val="0"/>
        <w:adjustRightInd w:val="0"/>
        <w:spacing w:after="0" w:line="240" w:lineRule="auto"/>
        <w:ind w:firstLine="708"/>
        <w:jc w:val="both"/>
        <w:rPr>
          <w:rFonts w:ascii="Liberation Serif" w:eastAsiaTheme="minorHAnsi" w:hAnsi="Liberation Serif" w:cs="Times New Roman"/>
          <w:iCs/>
          <w:sz w:val="28"/>
          <w:szCs w:val="28"/>
        </w:rPr>
      </w:pPr>
      <w:r w:rsidRPr="00CB4F0E">
        <w:rPr>
          <w:rFonts w:ascii="Liberation Serif" w:hAnsi="Liberation Serif" w:cs="Times New Roman"/>
          <w:sz w:val="28"/>
          <w:szCs w:val="28"/>
        </w:rPr>
        <w:t xml:space="preserve">1. Акт о приемке выполненных работ </w:t>
      </w:r>
      <w:r w:rsidRPr="00CB4F0E">
        <w:rPr>
          <w:rFonts w:ascii="Liberation Serif" w:eastAsiaTheme="minorHAnsi" w:hAnsi="Liberation Serif" w:cs="Times New Roman"/>
          <w:bCs/>
          <w:sz w:val="28"/>
          <w:szCs w:val="28"/>
        </w:rPr>
        <w:t xml:space="preserve">от 10.10.2018 № 1 </w:t>
      </w:r>
      <w:r w:rsidRPr="00CB4F0E">
        <w:rPr>
          <w:rFonts w:ascii="Liberation Serif" w:hAnsi="Liberation Serif" w:cs="Times New Roman"/>
          <w:sz w:val="28"/>
          <w:szCs w:val="28"/>
        </w:rPr>
        <w:t xml:space="preserve">по контракту  от 24.08.2018 № </w:t>
      </w:r>
      <w:r w:rsidRPr="00CB4F0E">
        <w:rPr>
          <w:rFonts w:ascii="Liberation Serif" w:eastAsiaTheme="minorHAnsi" w:hAnsi="Liberation Serif" w:cs="Times New Roman"/>
          <w:bCs/>
          <w:sz w:val="28"/>
          <w:szCs w:val="28"/>
        </w:rPr>
        <w:t xml:space="preserve">0362300372418000005-0432108-01 должен быть размещен на сайте единой информационной системы 16.10.2018, а размещен только в ходе проведения Счетной палатой контрольного мероприятия – </w:t>
      </w:r>
      <w:r w:rsidRPr="00CB4F0E">
        <w:rPr>
          <w:rFonts w:ascii="Liberation Serif" w:eastAsiaTheme="minorHAnsi" w:hAnsi="Liberation Serif" w:cs="Times New Roman"/>
          <w:bCs/>
          <w:sz w:val="28"/>
          <w:szCs w:val="28"/>
          <w:u w:val="single"/>
        </w:rPr>
        <w:t xml:space="preserve">22.01.2019, </w:t>
      </w:r>
      <w:r w:rsidRPr="00CB4F0E">
        <w:rPr>
          <w:rFonts w:ascii="Liberation Serif" w:eastAsiaTheme="minorHAnsi" w:hAnsi="Liberation Serif" w:cs="Times New Roman"/>
          <w:bCs/>
          <w:sz w:val="28"/>
          <w:szCs w:val="28"/>
        </w:rPr>
        <w:t xml:space="preserve">что позже установленного срока более 3 месяцев. </w:t>
      </w:r>
    </w:p>
    <w:p w:rsidR="004215F6" w:rsidRPr="00CB4F0E" w:rsidRDefault="004215F6" w:rsidP="004215F6">
      <w:pPr>
        <w:autoSpaceDE w:val="0"/>
        <w:autoSpaceDN w:val="0"/>
        <w:adjustRightInd w:val="0"/>
        <w:spacing w:after="0" w:line="240" w:lineRule="auto"/>
        <w:ind w:firstLine="708"/>
        <w:jc w:val="both"/>
        <w:rPr>
          <w:rFonts w:ascii="Liberation Serif" w:eastAsiaTheme="minorHAnsi" w:hAnsi="Liberation Serif" w:cs="Times New Roman"/>
          <w:bCs/>
          <w:sz w:val="28"/>
          <w:szCs w:val="28"/>
        </w:rPr>
      </w:pPr>
      <w:r w:rsidRPr="00CB4F0E">
        <w:rPr>
          <w:rFonts w:ascii="Liberation Serif" w:hAnsi="Liberation Serif" w:cs="Times New Roman"/>
          <w:color w:val="000000" w:themeColor="text1"/>
          <w:sz w:val="28"/>
          <w:szCs w:val="28"/>
        </w:rPr>
        <w:t xml:space="preserve">2. Акт о приемке выполненных работ от 13.09.2018 № 11 по контракту </w:t>
      </w:r>
      <w:r w:rsidRPr="00CB4F0E">
        <w:rPr>
          <w:rFonts w:ascii="Liberation Serif" w:eastAsiaTheme="minorHAnsi" w:hAnsi="Liberation Serif" w:cs="Times New Roman"/>
          <w:bCs/>
          <w:sz w:val="28"/>
          <w:szCs w:val="28"/>
        </w:rPr>
        <w:t>от 24.08.2018 № 0362300372418000006-0432108-01 размещен на сайте единой системы 15.10.2018, что на 17 дней позже установленного срока.</w:t>
      </w:r>
    </w:p>
    <w:p w:rsidR="00544867" w:rsidRPr="00CB4F0E" w:rsidRDefault="004215F6" w:rsidP="008020E1">
      <w:pPr>
        <w:autoSpaceDE w:val="0"/>
        <w:autoSpaceDN w:val="0"/>
        <w:adjustRightInd w:val="0"/>
        <w:spacing w:after="0" w:line="240" w:lineRule="auto"/>
        <w:ind w:firstLine="708"/>
        <w:jc w:val="both"/>
        <w:rPr>
          <w:rFonts w:ascii="Liberation Serif" w:eastAsiaTheme="minorHAnsi" w:hAnsi="Liberation Serif" w:cs="Times New Roman"/>
          <w:iCs/>
          <w:sz w:val="28"/>
          <w:szCs w:val="28"/>
        </w:rPr>
      </w:pPr>
      <w:r w:rsidRPr="00CB4F0E">
        <w:rPr>
          <w:rFonts w:ascii="Liberation Serif" w:hAnsi="Liberation Serif" w:cs="Times New Roman"/>
          <w:sz w:val="28"/>
          <w:szCs w:val="28"/>
        </w:rPr>
        <w:t xml:space="preserve">3. </w:t>
      </w:r>
      <w:r w:rsidR="00544867" w:rsidRPr="00CB4F0E">
        <w:rPr>
          <w:rFonts w:ascii="Liberation Serif" w:eastAsiaTheme="minorHAnsi" w:hAnsi="Liberation Serif" w:cs="Times New Roman"/>
          <w:bCs/>
          <w:sz w:val="28"/>
          <w:szCs w:val="28"/>
        </w:rPr>
        <w:t xml:space="preserve">Платежное поручение от 01.10.2018 № 198 </w:t>
      </w:r>
      <w:r w:rsidR="00544867" w:rsidRPr="00CB4F0E">
        <w:rPr>
          <w:rFonts w:ascii="Liberation Serif" w:hAnsi="Liberation Serif" w:cs="Times New Roman"/>
          <w:color w:val="000000" w:themeColor="text1"/>
          <w:sz w:val="28"/>
          <w:szCs w:val="28"/>
        </w:rPr>
        <w:t xml:space="preserve">по контракту </w:t>
      </w:r>
      <w:r w:rsidR="00544867" w:rsidRPr="00CB4F0E">
        <w:rPr>
          <w:rFonts w:ascii="Liberation Serif" w:eastAsiaTheme="minorHAnsi" w:hAnsi="Liberation Serif" w:cs="Times New Roman"/>
          <w:bCs/>
          <w:sz w:val="28"/>
          <w:szCs w:val="28"/>
        </w:rPr>
        <w:t>от 24.08.2018 № 0362300372418000006-0432108-01 с отметкой Финансового управления Артемовского городского округа «проведено 04.10.2018» и датой электронной подписи от 05.10.2018 размещено на сайте единой системы 15.10.2018, должно быть размещено 12.10.2018.</w:t>
      </w:r>
    </w:p>
    <w:p w:rsidR="00F6124A" w:rsidRPr="00CB4F0E" w:rsidRDefault="00F6124A" w:rsidP="00F6124A">
      <w:pPr>
        <w:autoSpaceDE w:val="0"/>
        <w:autoSpaceDN w:val="0"/>
        <w:adjustRightInd w:val="0"/>
        <w:spacing w:after="0" w:line="240" w:lineRule="auto"/>
        <w:ind w:firstLine="708"/>
        <w:jc w:val="both"/>
        <w:rPr>
          <w:rFonts w:ascii="Liberation Serif" w:eastAsiaTheme="minorHAnsi" w:hAnsi="Liberation Serif" w:cs="Times New Roman"/>
          <w:bCs/>
          <w:sz w:val="28"/>
          <w:szCs w:val="28"/>
        </w:rPr>
      </w:pPr>
      <w:r w:rsidRPr="00CB4F0E">
        <w:rPr>
          <w:rFonts w:ascii="Liberation Serif" w:eastAsiaTheme="minorHAnsi" w:hAnsi="Liberation Serif" w:cs="Times New Roman"/>
          <w:bCs/>
          <w:sz w:val="28"/>
          <w:szCs w:val="28"/>
        </w:rPr>
        <w:t>Согласно части 2 статьи 7.31</w:t>
      </w:r>
      <w:r w:rsidR="00801C7C">
        <w:rPr>
          <w:rFonts w:ascii="Liberation Serif" w:eastAsiaTheme="minorHAnsi" w:hAnsi="Liberation Serif" w:cs="Times New Roman"/>
          <w:bCs/>
          <w:sz w:val="28"/>
          <w:szCs w:val="28"/>
        </w:rPr>
        <w:t>.</w:t>
      </w:r>
      <w:r w:rsidRPr="00CB4F0E">
        <w:rPr>
          <w:rFonts w:ascii="Liberation Serif" w:eastAsiaTheme="minorHAnsi" w:hAnsi="Liberation Serif" w:cs="Times New Roman"/>
          <w:bCs/>
          <w:sz w:val="28"/>
          <w:szCs w:val="28"/>
        </w:rPr>
        <w:t xml:space="preserve"> </w:t>
      </w:r>
      <w:proofErr w:type="gramStart"/>
      <w:r w:rsidRPr="00CB4F0E">
        <w:rPr>
          <w:rFonts w:ascii="Liberation Serif" w:eastAsiaTheme="minorHAnsi" w:hAnsi="Liberation Serif" w:cs="Times New Roman"/>
          <w:bCs/>
          <w:sz w:val="28"/>
          <w:szCs w:val="28"/>
        </w:rPr>
        <w:t xml:space="preserve">Кодекса Российской Федерации об административных правонарушениях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w:t>
      </w:r>
      <w:r w:rsidRPr="00CB4F0E">
        <w:rPr>
          <w:rFonts w:ascii="Liberation Serif" w:eastAsiaTheme="minorHAnsi" w:hAnsi="Liberation Serif" w:cs="Times New Roman"/>
          <w:bCs/>
          <w:sz w:val="28"/>
          <w:szCs w:val="28"/>
        </w:rPr>
        <w:lastRenderedPageBreak/>
        <w:t>заключенных заказчиком, информации (сведений) и (или) документов, подлежащих включению в такие реестры контрактов, если направление, предоставление указанной информации (сведений) и (или) документов является обязательными в соответствии с законодательством Российской Федерации о контрактной</w:t>
      </w:r>
      <w:proofErr w:type="gramEnd"/>
      <w:r w:rsidRPr="00CB4F0E">
        <w:rPr>
          <w:rFonts w:ascii="Liberation Serif" w:eastAsiaTheme="minorHAnsi" w:hAnsi="Liberation Serif" w:cs="Times New Roman"/>
          <w:bCs/>
          <w:sz w:val="28"/>
          <w:szCs w:val="28"/>
        </w:rPr>
        <w:t xml:space="preserve"> системе в сфере закупок, влечет наложение административного штрафа на должностных лиц в размере двадцати тысяч рублей.</w:t>
      </w:r>
    </w:p>
    <w:p w:rsidR="00BF0DC5" w:rsidRPr="00CB4F0E" w:rsidRDefault="00BF0DC5" w:rsidP="00BF0DC5">
      <w:pPr>
        <w:autoSpaceDE w:val="0"/>
        <w:autoSpaceDN w:val="0"/>
        <w:adjustRightInd w:val="0"/>
        <w:spacing w:after="0" w:line="240" w:lineRule="auto"/>
        <w:ind w:firstLine="709"/>
        <w:jc w:val="both"/>
        <w:rPr>
          <w:rFonts w:ascii="Liberation Serif" w:hAnsi="Liberation Serif" w:cs="Times New Roman"/>
          <w:sz w:val="28"/>
          <w:szCs w:val="28"/>
        </w:rPr>
      </w:pPr>
      <w:r w:rsidRPr="00CB4F0E">
        <w:rPr>
          <w:rFonts w:ascii="Liberation Serif" w:eastAsiaTheme="minorHAnsi" w:hAnsi="Liberation Serif" w:cs="Times New Roman"/>
          <w:sz w:val="28"/>
          <w:szCs w:val="28"/>
        </w:rPr>
        <w:t xml:space="preserve">В соответствии с частью 3 статьи 94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16" w:history="1">
        <w:r w:rsidRPr="00CB4F0E">
          <w:rPr>
            <w:rFonts w:ascii="Liberation Serif" w:eastAsiaTheme="minorHAnsi" w:hAnsi="Liberation Serif" w:cs="Times New Roman"/>
            <w:sz w:val="28"/>
            <w:szCs w:val="28"/>
          </w:rPr>
          <w:t>эксперты</w:t>
        </w:r>
      </w:hyperlink>
      <w:r w:rsidRPr="00CB4F0E">
        <w:rPr>
          <w:rFonts w:ascii="Liberation Serif" w:eastAsiaTheme="minorHAnsi" w:hAnsi="Liberation Serif" w:cs="Times New Roman"/>
          <w:sz w:val="28"/>
          <w:szCs w:val="28"/>
        </w:rPr>
        <w:t xml:space="preserve">, экспертные организации на основании контрактов, заключенных в соответствии с Законом № 44-ФЗ. </w:t>
      </w:r>
      <w:r w:rsidRPr="00CB4F0E">
        <w:rPr>
          <w:rFonts w:ascii="Liberation Serif" w:hAnsi="Liberation Serif" w:cs="Times New Roman"/>
          <w:sz w:val="28"/>
          <w:szCs w:val="28"/>
        </w:rPr>
        <w:t xml:space="preserve">По представленным Учреждением и проверенным Счетной палатой контрактам, заключенным по результатам проведенных конкурентных процедур, результаты экспертизы не представлены. </w:t>
      </w:r>
    </w:p>
    <w:p w:rsidR="00BF0DC5" w:rsidRPr="00CB4F0E" w:rsidRDefault="00BF0DC5" w:rsidP="00BF0DC5">
      <w:pPr>
        <w:autoSpaceDE w:val="0"/>
        <w:autoSpaceDN w:val="0"/>
        <w:adjustRightInd w:val="0"/>
        <w:spacing w:after="0" w:line="240" w:lineRule="auto"/>
        <w:ind w:firstLine="708"/>
        <w:jc w:val="both"/>
        <w:rPr>
          <w:rFonts w:ascii="Liberation Serif" w:eastAsiaTheme="minorHAnsi" w:hAnsi="Liberation Serif" w:cs="Times New Roman"/>
          <w:bCs/>
          <w:sz w:val="28"/>
          <w:szCs w:val="28"/>
        </w:rPr>
      </w:pPr>
      <w:r w:rsidRPr="00CB4F0E">
        <w:rPr>
          <w:rFonts w:ascii="Liberation Serif" w:eastAsiaTheme="minorHAnsi" w:hAnsi="Liberation Serif" w:cs="Times New Roman"/>
          <w:bCs/>
          <w:sz w:val="28"/>
          <w:szCs w:val="28"/>
        </w:rPr>
        <w:t xml:space="preserve">Согласно части 8 статьи 7.32. </w:t>
      </w:r>
      <w:proofErr w:type="gramStart"/>
      <w:r w:rsidRPr="00CB4F0E">
        <w:rPr>
          <w:rFonts w:ascii="Liberation Serif" w:eastAsiaTheme="minorHAnsi" w:hAnsi="Liberation Serif" w:cs="Times New Roman"/>
          <w:sz w:val="28"/>
          <w:szCs w:val="28"/>
        </w:rPr>
        <w:t>Кодекса Российской Федерации об административных правонарушениях</w:t>
      </w:r>
      <w:r w:rsidRPr="00CB4F0E">
        <w:rPr>
          <w:rFonts w:ascii="Liberation Serif" w:eastAsiaTheme="minorHAnsi" w:hAnsi="Liberation Serif" w:cs="Times New Roman"/>
          <w:bCs/>
          <w:sz w:val="28"/>
          <w:szCs w:val="28"/>
        </w:rPr>
        <w:t xml:space="preserve">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7" w:history="1">
        <w:r w:rsidRPr="00CB4F0E">
          <w:rPr>
            <w:rFonts w:ascii="Liberation Serif" w:eastAsiaTheme="minorHAnsi" w:hAnsi="Liberation Serif" w:cs="Times New Roman"/>
            <w:bCs/>
            <w:sz w:val="28"/>
            <w:szCs w:val="28"/>
          </w:rPr>
          <w:t>законодательством</w:t>
        </w:r>
      </w:hyperlink>
      <w:r w:rsidRPr="00CB4F0E">
        <w:rPr>
          <w:rFonts w:ascii="Liberation Serif" w:eastAsiaTheme="minorHAnsi" w:hAnsi="Liberation Serif" w:cs="Times New Roman"/>
          <w:bCs/>
          <w:sz w:val="28"/>
          <w:szCs w:val="28"/>
        </w:rPr>
        <w:t xml:space="preserve"> Российской Федерации о контрактной системе в сфере закупок к проведению такой экспертизы заказчик обязан</w:t>
      </w:r>
      <w:proofErr w:type="gramEnd"/>
      <w:r w:rsidRPr="00CB4F0E">
        <w:rPr>
          <w:rFonts w:ascii="Liberation Serif" w:eastAsiaTheme="minorHAnsi" w:hAnsi="Liberation Serif" w:cs="Times New Roman"/>
          <w:bCs/>
          <w:sz w:val="28"/>
          <w:szCs w:val="28"/>
        </w:rPr>
        <w:t xml:space="preserve"> привлечь экспертов, экспертные организации влечет наложение административного штрафа на должностных лиц в размере двадцати тысяч рублей.</w:t>
      </w:r>
    </w:p>
    <w:p w:rsidR="00BF0DC5" w:rsidRPr="00CB4F0E" w:rsidRDefault="00BF0DC5" w:rsidP="00BF0DC5">
      <w:pPr>
        <w:autoSpaceDE w:val="0"/>
        <w:autoSpaceDN w:val="0"/>
        <w:adjustRightInd w:val="0"/>
        <w:spacing w:after="0" w:line="240" w:lineRule="auto"/>
        <w:ind w:firstLine="708"/>
        <w:jc w:val="both"/>
        <w:rPr>
          <w:rFonts w:ascii="Liberation Serif" w:hAnsi="Liberation Serif" w:cs="Times New Roman"/>
          <w:sz w:val="28"/>
          <w:szCs w:val="28"/>
        </w:rPr>
      </w:pPr>
    </w:p>
    <w:p w:rsidR="00BF0DC5" w:rsidRPr="00CB4F0E" w:rsidRDefault="00BF0DC5" w:rsidP="00BF0DC5">
      <w:pPr>
        <w:autoSpaceDE w:val="0"/>
        <w:autoSpaceDN w:val="0"/>
        <w:adjustRightInd w:val="0"/>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xml:space="preserve">В соответствии с частью 9 статьи 94 Закона № 44-ФЗ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Согласно части 10 статьи 94 Закона № 44-ФЗ к отчету прилагается документ о приемке таких результатов. </w:t>
      </w:r>
    </w:p>
    <w:p w:rsidR="00BF0DC5" w:rsidRPr="00CB4F0E" w:rsidRDefault="00BF0DC5" w:rsidP="00BF0DC5">
      <w:pPr>
        <w:autoSpaceDE w:val="0"/>
        <w:autoSpaceDN w:val="0"/>
        <w:adjustRightInd w:val="0"/>
        <w:spacing w:after="0" w:line="240" w:lineRule="auto"/>
        <w:ind w:firstLine="708"/>
        <w:jc w:val="both"/>
        <w:rPr>
          <w:rFonts w:ascii="Liberation Serif" w:eastAsiaTheme="minorHAnsi" w:hAnsi="Liberation Serif" w:cs="Times New Roman"/>
          <w:sz w:val="28"/>
          <w:szCs w:val="28"/>
        </w:rPr>
      </w:pPr>
      <w:proofErr w:type="gramStart"/>
      <w:r w:rsidRPr="00CB4F0E">
        <w:rPr>
          <w:rFonts w:ascii="Liberation Serif" w:hAnsi="Liberation Serif" w:cs="Times New Roman"/>
          <w:sz w:val="28"/>
          <w:szCs w:val="28"/>
        </w:rPr>
        <w:t xml:space="preserve">Пунктом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 1093, предусмотрено, что данный отчет должен быть размещен в единой информационной системе в течение 7 рабочих дней со дня </w:t>
      </w:r>
      <w:r w:rsidRPr="00CB4F0E">
        <w:rPr>
          <w:rFonts w:ascii="Liberation Serif" w:eastAsiaTheme="minorHAnsi" w:hAnsi="Liberation Serif" w:cs="Times New Roman"/>
          <w:sz w:val="28"/>
          <w:szCs w:val="28"/>
        </w:rPr>
        <w:t>оплаты заказчиком обязательств по контракту и</w:t>
      </w:r>
      <w:proofErr w:type="gramEnd"/>
      <w:r w:rsidRPr="00CB4F0E">
        <w:rPr>
          <w:rFonts w:ascii="Liberation Serif" w:eastAsiaTheme="minorHAnsi" w:hAnsi="Liberation Serif" w:cs="Times New Roman"/>
          <w:sz w:val="28"/>
          <w:szCs w:val="28"/>
        </w:rPr>
        <w:t xml:space="preserve"> подписания документа о приемке поставленных товаров, выполненных работ и оказанных услуг.</w:t>
      </w:r>
    </w:p>
    <w:p w:rsidR="00BF0DC5" w:rsidRPr="00CB4F0E" w:rsidRDefault="00BF0DC5" w:rsidP="00BF0DC5">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lastRenderedPageBreak/>
        <w:t>Проверкой установлено, что в нарушение требований части 9 статьи 94 Закона № 44-ФЗ Учреждением не соблюдены сроки размещения на официальном сайте единой информационной системы отчета об исполнении государственного (муниципального) контракта и (или) о результатах отдельного этапа его исполнения, а именно:</w:t>
      </w:r>
    </w:p>
    <w:p w:rsidR="00BF0DC5" w:rsidRPr="00CB4F0E" w:rsidRDefault="00BF0DC5" w:rsidP="00BF0DC5">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контракт от 24.08.2018 № 03623003772418000005-0432108-01 заключен с ООО «ТРИА-Спорт» на выполнение работ по устройству баскетбольной площадки на стадионе «Машиностроитель». Акт о приемке выполненных работ от 10.10.2018, оплата произведена платежным поручением от 15.10.2018 № 213. Отчет об исполнении контракта размещен на сайте единой информационной системы 12.11.2018, что позже установленного срока на 13 дней;</w:t>
      </w:r>
    </w:p>
    <w:p w:rsidR="00BF0DC5" w:rsidRPr="00CB4F0E" w:rsidRDefault="00BF0DC5" w:rsidP="00BF0DC5">
      <w:pPr>
        <w:spacing w:after="0" w:line="240" w:lineRule="auto"/>
        <w:ind w:firstLine="708"/>
        <w:jc w:val="both"/>
        <w:rPr>
          <w:rFonts w:ascii="Liberation Serif" w:hAnsi="Liberation Serif" w:cs="Times New Roman"/>
          <w:sz w:val="28"/>
          <w:szCs w:val="28"/>
        </w:rPr>
      </w:pPr>
      <w:r w:rsidRPr="00CB4F0E">
        <w:rPr>
          <w:rFonts w:ascii="Liberation Serif" w:hAnsi="Liberation Serif" w:cs="Times New Roman"/>
          <w:sz w:val="28"/>
          <w:szCs w:val="28"/>
        </w:rPr>
        <w:t>- контракт от 24.08.2018 № 0362300372418000006-0432108-01 заключен с ИП А.В. Копыловой, акт о приемке выполненных работ от 13.09.2018, оплата произведена платежным поручением от 01.10.2018 № 198. Отчет об исполнении контракта размещен на сайте единой информационной системы 12.11.2018, что позже установленного срока на 22 дня.</w:t>
      </w:r>
    </w:p>
    <w:p w:rsidR="003141FE" w:rsidRPr="00CB4F0E" w:rsidRDefault="003141FE" w:rsidP="003141FE">
      <w:p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Учреждением в 2017 году выполнено и оплачено работ по капитальному ремонту на сумму 852 863,35 руб., по текущему ремонту на сумму 2 035 972,91 рубль. За истекший период 2018 года выполнено и оплачено работ по капитальному ремонту на сумму 1 536 390,57 руб.,</w:t>
      </w:r>
      <w:r w:rsidRPr="00CB4F0E">
        <w:rPr>
          <w:rFonts w:ascii="Liberation Serif" w:hAnsi="Liberation Serif" w:cs="Times New Roman"/>
          <w:color w:val="FF0000"/>
          <w:sz w:val="28"/>
          <w:szCs w:val="28"/>
        </w:rPr>
        <w:t xml:space="preserve"> </w:t>
      </w:r>
      <w:r w:rsidRPr="00CB4F0E">
        <w:rPr>
          <w:rFonts w:ascii="Liberation Serif" w:hAnsi="Liberation Serif" w:cs="Times New Roman"/>
          <w:sz w:val="28"/>
          <w:szCs w:val="28"/>
        </w:rPr>
        <w:t>по текущему ремонту – 3 949 943,77 рублей. Бюджетные средства на реконструкцию стадиона «Машиностроитель» в проверяемом периоде не выделялись.</w:t>
      </w:r>
    </w:p>
    <w:p w:rsidR="003141FE" w:rsidRPr="00CB4F0E" w:rsidRDefault="003141FE" w:rsidP="003141FE">
      <w:p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ab/>
        <w:t xml:space="preserve">В 2017 году произведены следующие работы по капитальному ремонту: работы по замене ворот и калитки на сумму 181 607,07 руб., замена ограждения на стадионе «Машиностроитель» - 197 424,38 руб., ремонт трибун на стадионе «Машиностроитель» - 93 969,36 рублей.   </w:t>
      </w:r>
    </w:p>
    <w:p w:rsidR="003141FE" w:rsidRPr="00CB4F0E" w:rsidRDefault="003141FE" w:rsidP="003141FE">
      <w:p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ab/>
        <w:t>В истекшем периоде 2018 года произведены следующие работы по капитальному ремонту: устройство ограждения на стадионе «Машиностроитель» на сумму 736 627,86 руб., обустройство центрального входа стадиона «Машиностроитель» - 322 020,04 руб., ремонт нежилого помещения – 265 412,22 руб., лестничный марш – 212 330,45 рублей.</w:t>
      </w:r>
    </w:p>
    <w:p w:rsidR="003141FE" w:rsidRPr="00CB4F0E" w:rsidRDefault="003141FE" w:rsidP="003141FE">
      <w:p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ab/>
      </w:r>
      <w:proofErr w:type="gramStart"/>
      <w:r w:rsidRPr="00CB4F0E">
        <w:rPr>
          <w:rFonts w:ascii="Liberation Serif" w:hAnsi="Liberation Serif" w:cs="Times New Roman"/>
          <w:sz w:val="28"/>
          <w:szCs w:val="28"/>
        </w:rPr>
        <w:t>Согласно пункту 2 распоряжения главы Артемовского городского округа от 15.12.2006 № 237 «О порядке проведения капитального и текущего ремонта объектов муниципальной собственности» (далее – распоряжение            № 237) руководителям муниципальных учреждений, органов местного самоуправления Артемовского городского округа, руководителям органов администрации Артемовского городского округа при производстве работ по капитальному и текущему ремонту заключать договоры на выполнение функций заказчика-застройщика с Муниципальным учреждением Артемовского городского округа «</w:t>
      </w:r>
      <w:proofErr w:type="spellStart"/>
      <w:r w:rsidRPr="00CB4F0E">
        <w:rPr>
          <w:rFonts w:ascii="Liberation Serif" w:hAnsi="Liberation Serif" w:cs="Times New Roman"/>
          <w:sz w:val="28"/>
          <w:szCs w:val="28"/>
        </w:rPr>
        <w:t>Жилкомстрой</w:t>
      </w:r>
      <w:proofErr w:type="spellEnd"/>
      <w:proofErr w:type="gramEnd"/>
      <w:r w:rsidRPr="00CB4F0E">
        <w:rPr>
          <w:rFonts w:ascii="Liberation Serif" w:hAnsi="Liberation Serif" w:cs="Times New Roman"/>
          <w:sz w:val="28"/>
          <w:szCs w:val="28"/>
        </w:rPr>
        <w:t>»; приемку выполненных работ производить только с участием представителя МУ Артемовского городского округа «</w:t>
      </w:r>
      <w:proofErr w:type="spellStart"/>
      <w:r w:rsidRPr="00CB4F0E">
        <w:rPr>
          <w:rFonts w:ascii="Liberation Serif" w:hAnsi="Liberation Serif" w:cs="Times New Roman"/>
          <w:sz w:val="28"/>
          <w:szCs w:val="28"/>
        </w:rPr>
        <w:t>Жилкомстрой</w:t>
      </w:r>
      <w:proofErr w:type="spellEnd"/>
      <w:r w:rsidRPr="00CB4F0E">
        <w:rPr>
          <w:rFonts w:ascii="Liberation Serif" w:hAnsi="Liberation Serif" w:cs="Times New Roman"/>
          <w:sz w:val="28"/>
          <w:szCs w:val="28"/>
        </w:rPr>
        <w:t xml:space="preserve">». </w:t>
      </w:r>
    </w:p>
    <w:p w:rsidR="003141FE" w:rsidRPr="00CB4F0E" w:rsidRDefault="003141FE" w:rsidP="003141FE">
      <w:p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lastRenderedPageBreak/>
        <w:tab/>
      </w:r>
      <w:proofErr w:type="gramStart"/>
      <w:r w:rsidRPr="00CB4F0E">
        <w:rPr>
          <w:rFonts w:ascii="Liberation Serif" w:hAnsi="Liberation Serif" w:cs="Times New Roman"/>
          <w:sz w:val="28"/>
          <w:szCs w:val="28"/>
        </w:rPr>
        <w:t>Согласно распоряжению главы Артемовского городского округа                  от 23.04.2008 № 249 «О проведении экспертизы сметной документации и выдаче по результатам экспертизы заключений на капитальный ремонт объектов, и сметной документации на строительство, реконструкцию объектов, а также проектной документации на капитальный ремонт, изменяющий конструктивные и другие характеристики надежности и безопасности объектов, которая подлежит государственной экспертизе» (далее – распоряжение № 249) в целях эффективного расходования средств местного</w:t>
      </w:r>
      <w:proofErr w:type="gramEnd"/>
      <w:r w:rsidRPr="00CB4F0E">
        <w:rPr>
          <w:rFonts w:ascii="Liberation Serif" w:hAnsi="Liberation Serif" w:cs="Times New Roman"/>
          <w:sz w:val="28"/>
          <w:szCs w:val="28"/>
        </w:rPr>
        <w:t xml:space="preserve"> </w:t>
      </w:r>
      <w:proofErr w:type="gramStart"/>
      <w:r w:rsidRPr="00CB4F0E">
        <w:rPr>
          <w:rFonts w:ascii="Liberation Serif" w:hAnsi="Liberation Serif" w:cs="Times New Roman"/>
          <w:sz w:val="28"/>
          <w:szCs w:val="28"/>
        </w:rPr>
        <w:t>бюджета и определения реальной стоимости капитального ремонта объектов и строительства, реконструкции объектов, проектная документация на которые не подлежит государственной экспертизе главным распорядителям бюджетных средств в обязательном порядке проводить экспертизу сметной документации на капитальный ремонт объектов и сметной документации на строительство, реконструкцию объектов, проектная документация на которые не подлежит государственной экспертизе, а также проектной документации на капитальный ремонт, изменяющий конструктивные и</w:t>
      </w:r>
      <w:proofErr w:type="gramEnd"/>
      <w:r w:rsidRPr="00CB4F0E">
        <w:rPr>
          <w:rFonts w:ascii="Liberation Serif" w:hAnsi="Liberation Serif" w:cs="Times New Roman"/>
          <w:sz w:val="28"/>
          <w:szCs w:val="28"/>
        </w:rPr>
        <w:t xml:space="preserve"> другие характеристики надежности и безопасности объектов.    </w:t>
      </w:r>
    </w:p>
    <w:p w:rsidR="003141FE" w:rsidRPr="00CB4F0E" w:rsidRDefault="003141FE" w:rsidP="003141FE">
      <w:pPr>
        <w:spacing w:after="0" w:line="240" w:lineRule="auto"/>
        <w:jc w:val="both"/>
        <w:rPr>
          <w:rFonts w:ascii="Liberation Serif" w:hAnsi="Liberation Serif" w:cs="Times New Roman"/>
          <w:sz w:val="28"/>
          <w:szCs w:val="28"/>
        </w:rPr>
      </w:pPr>
      <w:r w:rsidRPr="00CB4F0E">
        <w:rPr>
          <w:rFonts w:ascii="Liberation Serif" w:hAnsi="Liberation Serif" w:cs="Times New Roman"/>
          <w:sz w:val="28"/>
          <w:szCs w:val="28"/>
        </w:rPr>
        <w:tab/>
        <w:t>В несоблюдение данных требований, документы, подтверждающие экспертизу сметной документации и осуществление технического надзора по капитальному ремонту стадиона «Машиностроитель» директором Учреждения не представлены. Согласно письму МКУ АГО «</w:t>
      </w:r>
      <w:proofErr w:type="spellStart"/>
      <w:r w:rsidRPr="00CB4F0E">
        <w:rPr>
          <w:rFonts w:ascii="Liberation Serif" w:hAnsi="Liberation Serif" w:cs="Times New Roman"/>
          <w:sz w:val="28"/>
          <w:szCs w:val="28"/>
        </w:rPr>
        <w:t>Жилкомстрой</w:t>
      </w:r>
      <w:proofErr w:type="spellEnd"/>
      <w:r w:rsidRPr="00CB4F0E">
        <w:rPr>
          <w:rFonts w:ascii="Liberation Serif" w:hAnsi="Liberation Serif" w:cs="Times New Roman"/>
          <w:sz w:val="28"/>
          <w:szCs w:val="28"/>
        </w:rPr>
        <w:t>» от 25.01.2019 № 118 Учреждением в адрес МКУ АГО «</w:t>
      </w:r>
      <w:proofErr w:type="spellStart"/>
      <w:r w:rsidRPr="00CB4F0E">
        <w:rPr>
          <w:rFonts w:ascii="Liberation Serif" w:hAnsi="Liberation Serif" w:cs="Times New Roman"/>
          <w:sz w:val="28"/>
          <w:szCs w:val="28"/>
        </w:rPr>
        <w:t>Жилкомстрой</w:t>
      </w:r>
      <w:proofErr w:type="spellEnd"/>
      <w:r w:rsidRPr="00CB4F0E">
        <w:rPr>
          <w:rFonts w:ascii="Liberation Serif" w:hAnsi="Liberation Serif" w:cs="Times New Roman"/>
          <w:sz w:val="28"/>
          <w:szCs w:val="28"/>
        </w:rPr>
        <w:t xml:space="preserve">» направлялись локальные сметные расчеты на предмет правильности составления, строительный контроль (надзор) по ремонту (реконструкции) стадиона «Машиностроитель» в 2017-2018 годах не осуществлялся. </w:t>
      </w:r>
      <w:r w:rsidRPr="00CB4F0E">
        <w:rPr>
          <w:rFonts w:ascii="Liberation Serif" w:hAnsi="Liberation Serif" w:cs="Times New Roman"/>
          <w:sz w:val="28"/>
          <w:szCs w:val="28"/>
        </w:rPr>
        <w:tab/>
      </w:r>
    </w:p>
    <w:p w:rsidR="003141FE" w:rsidRPr="00CB4F0E" w:rsidRDefault="003141FE" w:rsidP="003141FE">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Стоит отметить, что пунктом 4 распоряжения № 237 установлено следующее: «Начальнику финансового управления в Артемовском городском округе оплату выполненных работ производить при соблюдении бюджетополучателями требований пункта 2 распоряжения». </w:t>
      </w:r>
      <w:proofErr w:type="gramStart"/>
      <w:r w:rsidRPr="00CB4F0E">
        <w:rPr>
          <w:rFonts w:ascii="Liberation Serif" w:hAnsi="Liberation Serif" w:cs="Times New Roman"/>
          <w:sz w:val="28"/>
          <w:szCs w:val="28"/>
        </w:rPr>
        <w:t>Пунктом 4 распоряжения № 249 установлено, что главным распорядителям бюджетных средств представлять в  Финансовое управление в Артемовском городском округе копии заключений о проведении экспертизы сметной документации по капитальным ремонтам объектов и сметной документации на строительство, реконструкцию объектов, а также проектной документации на капитальный ремонт, изменяющий конструктивные и другие характеристики надежности и безопасности объектов, которая подлежит государственной экспертизе одновременно с представлением расчетов</w:t>
      </w:r>
      <w:proofErr w:type="gramEnd"/>
      <w:r w:rsidRPr="00CB4F0E">
        <w:rPr>
          <w:rFonts w:ascii="Liberation Serif" w:hAnsi="Liberation Serif" w:cs="Times New Roman"/>
          <w:sz w:val="28"/>
          <w:szCs w:val="28"/>
        </w:rPr>
        <w:t xml:space="preserve"> потребностей в бюджетных средствах на новый финансовый год.        </w:t>
      </w:r>
    </w:p>
    <w:p w:rsidR="003141FE" w:rsidRPr="00CB4F0E" w:rsidRDefault="003141FE" w:rsidP="003141FE">
      <w:pPr>
        <w:pStyle w:val="aa"/>
        <w:spacing w:after="0" w:line="240" w:lineRule="auto"/>
        <w:ind w:left="0" w:firstLine="709"/>
        <w:jc w:val="both"/>
        <w:rPr>
          <w:rFonts w:ascii="Liberation Serif" w:hAnsi="Liberation Serif" w:cs="Times New Roman"/>
          <w:sz w:val="28"/>
          <w:szCs w:val="28"/>
        </w:rPr>
      </w:pPr>
    </w:p>
    <w:p w:rsidR="003141FE" w:rsidRPr="00CB4F0E" w:rsidRDefault="003141FE" w:rsidP="003141FE">
      <w:pPr>
        <w:pStyle w:val="aa"/>
        <w:spacing w:after="0" w:line="240" w:lineRule="auto"/>
        <w:ind w:left="0"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Согласно условиям всех контрактов и договоров поставляемые изделия, используемые материалы должны соответствовать  действующей нормативной документации и сопровождаться необходимыми документами, подтверждающими их качество и соответствие (счета-фактуры, копии </w:t>
      </w:r>
      <w:r w:rsidRPr="00CB4F0E">
        <w:rPr>
          <w:rFonts w:ascii="Liberation Serif" w:hAnsi="Liberation Serif" w:cs="Times New Roman"/>
          <w:sz w:val="28"/>
          <w:szCs w:val="28"/>
        </w:rPr>
        <w:lastRenderedPageBreak/>
        <w:t>сертификатов, декларации качества и пр.). Однако данные документы  объектом контроля к проверке не представлены.</w:t>
      </w:r>
    </w:p>
    <w:p w:rsidR="003141FE" w:rsidRPr="00CB4F0E" w:rsidRDefault="00BA779A" w:rsidP="00806072">
      <w:pPr>
        <w:pStyle w:val="aa"/>
        <w:spacing w:after="0" w:line="240" w:lineRule="auto"/>
        <w:ind w:left="0" w:firstLine="708"/>
        <w:jc w:val="both"/>
        <w:rPr>
          <w:rFonts w:ascii="Liberation Serif" w:hAnsi="Liberation Serif" w:cs="Times New Roman"/>
          <w:sz w:val="28"/>
          <w:szCs w:val="28"/>
        </w:rPr>
      </w:pPr>
      <w:r>
        <w:rPr>
          <w:rFonts w:ascii="Liberation Serif" w:hAnsi="Liberation Serif" w:cs="Times New Roman"/>
          <w:sz w:val="28"/>
          <w:szCs w:val="28"/>
        </w:rPr>
        <w:t xml:space="preserve">Информация о </w:t>
      </w:r>
      <w:r w:rsidR="00806072">
        <w:rPr>
          <w:rFonts w:ascii="Liberation Serif" w:hAnsi="Liberation Serif" w:cs="Times New Roman"/>
          <w:sz w:val="28"/>
          <w:szCs w:val="28"/>
        </w:rPr>
        <w:t xml:space="preserve">выполнении </w:t>
      </w:r>
      <w:r w:rsidR="00806072" w:rsidRPr="00CB4F0E">
        <w:rPr>
          <w:rFonts w:ascii="Liberation Serif" w:hAnsi="Liberation Serif" w:cs="Times New Roman"/>
          <w:sz w:val="28"/>
          <w:szCs w:val="28"/>
        </w:rPr>
        <w:t>Учреждением</w:t>
      </w:r>
      <w:r w:rsidR="00806072">
        <w:rPr>
          <w:rFonts w:ascii="Liberation Serif" w:hAnsi="Liberation Serif" w:cs="Times New Roman"/>
          <w:sz w:val="28"/>
          <w:szCs w:val="28"/>
        </w:rPr>
        <w:t xml:space="preserve"> мероприятий муниципальной программы в рамках </w:t>
      </w:r>
      <w:r>
        <w:rPr>
          <w:rFonts w:ascii="Liberation Serif" w:hAnsi="Liberation Serif" w:cs="Times New Roman"/>
          <w:sz w:val="28"/>
          <w:szCs w:val="28"/>
        </w:rPr>
        <w:t xml:space="preserve">заключенных </w:t>
      </w:r>
      <w:r w:rsidR="00FE7EB1">
        <w:rPr>
          <w:rFonts w:ascii="Liberation Serif" w:hAnsi="Liberation Serif" w:cs="Times New Roman"/>
          <w:sz w:val="28"/>
          <w:szCs w:val="28"/>
        </w:rPr>
        <w:t xml:space="preserve">соглашений </w:t>
      </w:r>
      <w:r w:rsidR="003141FE" w:rsidRPr="00CB4F0E">
        <w:rPr>
          <w:rFonts w:ascii="Liberation Serif" w:hAnsi="Liberation Serif" w:cs="Times New Roman"/>
          <w:sz w:val="28"/>
          <w:szCs w:val="28"/>
        </w:rPr>
        <w:t>в 2017</w:t>
      </w:r>
      <w:r w:rsidR="00806072">
        <w:rPr>
          <w:rFonts w:ascii="Liberation Serif" w:hAnsi="Liberation Serif" w:cs="Times New Roman"/>
          <w:sz w:val="28"/>
          <w:szCs w:val="28"/>
        </w:rPr>
        <w:t>-2018</w:t>
      </w:r>
      <w:r w:rsidR="003141FE" w:rsidRPr="00CB4F0E">
        <w:rPr>
          <w:rFonts w:ascii="Liberation Serif" w:hAnsi="Liberation Serif" w:cs="Times New Roman"/>
          <w:sz w:val="28"/>
          <w:szCs w:val="28"/>
        </w:rPr>
        <w:t xml:space="preserve"> год</w:t>
      </w:r>
      <w:r w:rsidR="00806072">
        <w:rPr>
          <w:rFonts w:ascii="Liberation Serif" w:hAnsi="Liberation Serif" w:cs="Times New Roman"/>
          <w:sz w:val="28"/>
          <w:szCs w:val="28"/>
        </w:rPr>
        <w:t>ах</w:t>
      </w:r>
      <w:r w:rsidR="00E61554">
        <w:rPr>
          <w:rFonts w:ascii="Liberation Serif" w:hAnsi="Liberation Serif" w:cs="Times New Roman"/>
          <w:sz w:val="28"/>
          <w:szCs w:val="28"/>
        </w:rPr>
        <w:t xml:space="preserve"> представлена в П</w:t>
      </w:r>
      <w:r w:rsidR="00806072">
        <w:rPr>
          <w:rFonts w:ascii="Liberation Serif" w:hAnsi="Liberation Serif" w:cs="Times New Roman"/>
          <w:sz w:val="28"/>
          <w:szCs w:val="28"/>
        </w:rPr>
        <w:t xml:space="preserve">риложении </w:t>
      </w:r>
      <w:r w:rsidR="00E61554">
        <w:rPr>
          <w:rFonts w:ascii="Liberation Serif" w:hAnsi="Liberation Serif" w:cs="Times New Roman"/>
          <w:sz w:val="28"/>
          <w:szCs w:val="28"/>
        </w:rPr>
        <w:t xml:space="preserve">№ </w:t>
      </w:r>
      <w:r w:rsidR="00806072">
        <w:rPr>
          <w:rFonts w:ascii="Liberation Serif" w:hAnsi="Liberation Serif" w:cs="Times New Roman"/>
          <w:sz w:val="28"/>
          <w:szCs w:val="28"/>
        </w:rPr>
        <w:t>3</w:t>
      </w:r>
      <w:r w:rsidR="00C15E38">
        <w:rPr>
          <w:rFonts w:ascii="Liberation Serif" w:hAnsi="Liberation Serif" w:cs="Times New Roman"/>
          <w:sz w:val="28"/>
          <w:szCs w:val="28"/>
        </w:rPr>
        <w:t>.</w:t>
      </w:r>
    </w:p>
    <w:p w:rsidR="003141FE" w:rsidRPr="00CB4F0E" w:rsidRDefault="003141FE" w:rsidP="003141FE">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Анализ сведений об исполнении мероприятий и об освоении субсидий на иные цели за 2017 год представлен в Приложении </w:t>
      </w:r>
      <w:r w:rsidR="00E61554">
        <w:rPr>
          <w:rFonts w:ascii="Liberation Serif" w:hAnsi="Liberation Serif" w:cs="Times New Roman"/>
          <w:sz w:val="28"/>
          <w:szCs w:val="28"/>
        </w:rPr>
        <w:t xml:space="preserve">№ </w:t>
      </w:r>
      <w:r w:rsidR="00FE7EB1">
        <w:rPr>
          <w:rFonts w:ascii="Liberation Serif" w:hAnsi="Liberation Serif" w:cs="Times New Roman"/>
          <w:sz w:val="28"/>
          <w:szCs w:val="28"/>
        </w:rPr>
        <w:t>4</w:t>
      </w:r>
      <w:r w:rsidRPr="00CB4F0E">
        <w:rPr>
          <w:rFonts w:ascii="Liberation Serif" w:hAnsi="Liberation Serif" w:cs="Times New Roman"/>
          <w:sz w:val="28"/>
          <w:szCs w:val="28"/>
        </w:rPr>
        <w:t>.</w:t>
      </w:r>
    </w:p>
    <w:p w:rsidR="00BB2110" w:rsidRPr="00CB4F0E" w:rsidRDefault="00F41F24" w:rsidP="00F41F24">
      <w:pPr>
        <w:spacing w:after="0" w:line="240" w:lineRule="auto"/>
        <w:jc w:val="both"/>
        <w:rPr>
          <w:rFonts w:ascii="Liberation Serif" w:hAnsi="Liberation Serif" w:cs="Times New Roman"/>
          <w:sz w:val="28"/>
          <w:szCs w:val="28"/>
        </w:rPr>
      </w:pPr>
      <w:r>
        <w:rPr>
          <w:rFonts w:ascii="Liberation Serif" w:hAnsi="Liberation Serif" w:cs="Times New Roman"/>
          <w:sz w:val="28"/>
          <w:szCs w:val="28"/>
        </w:rPr>
        <w:tab/>
      </w:r>
      <w:r w:rsidR="00BB2110" w:rsidRPr="00CB4F0E">
        <w:rPr>
          <w:rFonts w:ascii="Liberation Serif" w:hAnsi="Liberation Serif" w:cs="Times New Roman"/>
          <w:sz w:val="28"/>
          <w:szCs w:val="28"/>
        </w:rPr>
        <w:t xml:space="preserve">Анализ сведений об исполнении мероприятий и об освоении субсидий на иные цели за 2017 год представлен в Приложении </w:t>
      </w:r>
      <w:r w:rsidR="00E61554">
        <w:rPr>
          <w:rFonts w:ascii="Liberation Serif" w:hAnsi="Liberation Serif" w:cs="Times New Roman"/>
          <w:sz w:val="28"/>
          <w:szCs w:val="28"/>
        </w:rPr>
        <w:t xml:space="preserve">№ </w:t>
      </w:r>
      <w:r>
        <w:rPr>
          <w:rFonts w:ascii="Liberation Serif" w:hAnsi="Liberation Serif" w:cs="Times New Roman"/>
          <w:sz w:val="28"/>
          <w:szCs w:val="28"/>
        </w:rPr>
        <w:t>5</w:t>
      </w:r>
      <w:r w:rsidR="00BB2110" w:rsidRPr="00CB4F0E">
        <w:rPr>
          <w:rFonts w:ascii="Liberation Serif" w:hAnsi="Liberation Serif" w:cs="Times New Roman"/>
          <w:sz w:val="28"/>
          <w:szCs w:val="28"/>
        </w:rPr>
        <w:t>.</w:t>
      </w:r>
    </w:p>
    <w:p w:rsidR="00FB3DF0" w:rsidRPr="00CB4F0E" w:rsidRDefault="00FB3DF0" w:rsidP="008020E1">
      <w:pPr>
        <w:pStyle w:val="parametervalue"/>
        <w:spacing w:before="0" w:beforeAutospacing="0" w:after="0" w:afterAutospacing="0"/>
        <w:ind w:firstLine="709"/>
        <w:jc w:val="both"/>
        <w:rPr>
          <w:rFonts w:ascii="Liberation Serif" w:hAnsi="Liberation Serif"/>
          <w:sz w:val="28"/>
          <w:szCs w:val="28"/>
        </w:rPr>
      </w:pPr>
    </w:p>
    <w:p w:rsidR="003D2FF5" w:rsidRPr="00CB4F0E" w:rsidRDefault="003D2FF5" w:rsidP="003D2FF5">
      <w:pPr>
        <w:spacing w:after="0" w:line="240" w:lineRule="auto"/>
        <w:ind w:firstLine="709"/>
        <w:jc w:val="both"/>
        <w:rPr>
          <w:rFonts w:ascii="Liberation Serif" w:hAnsi="Liberation Serif" w:cs="Times New Roman"/>
          <w:sz w:val="28"/>
          <w:szCs w:val="28"/>
        </w:rPr>
      </w:pPr>
      <w:proofErr w:type="gramStart"/>
      <w:r w:rsidRPr="00CB4F0E">
        <w:rPr>
          <w:rFonts w:ascii="Liberation Serif" w:hAnsi="Liberation Serif" w:cs="Times New Roman"/>
          <w:sz w:val="28"/>
          <w:szCs w:val="28"/>
        </w:rPr>
        <w:t xml:space="preserve">В ходе проведения контрольного мероприятия инспекторами Счетной палаты Е.Б. Бельских и О.Л. </w:t>
      </w:r>
      <w:proofErr w:type="spellStart"/>
      <w:r w:rsidRPr="00CB4F0E">
        <w:rPr>
          <w:rFonts w:ascii="Liberation Serif" w:hAnsi="Liberation Serif" w:cs="Times New Roman"/>
          <w:sz w:val="28"/>
          <w:szCs w:val="28"/>
        </w:rPr>
        <w:t>Пилокшиной</w:t>
      </w:r>
      <w:proofErr w:type="spellEnd"/>
      <w:r w:rsidRPr="00CB4F0E">
        <w:rPr>
          <w:rFonts w:ascii="Liberation Serif" w:hAnsi="Liberation Serif" w:cs="Times New Roman"/>
          <w:sz w:val="28"/>
          <w:szCs w:val="28"/>
        </w:rPr>
        <w:t xml:space="preserve"> в присутствии директора Учреждения Д.А. Сухарева и начальника отдела капитального строительства муниципального казенного учреждения Артемовского городского округа «</w:t>
      </w:r>
      <w:proofErr w:type="spellStart"/>
      <w:r w:rsidRPr="00CB4F0E">
        <w:rPr>
          <w:rFonts w:ascii="Liberation Serif" w:hAnsi="Liberation Serif" w:cs="Times New Roman"/>
          <w:sz w:val="28"/>
          <w:szCs w:val="28"/>
        </w:rPr>
        <w:t>Жилкомстрой</w:t>
      </w:r>
      <w:proofErr w:type="spellEnd"/>
      <w:r w:rsidRPr="00CB4F0E">
        <w:rPr>
          <w:rFonts w:ascii="Liberation Serif" w:hAnsi="Liberation Serif" w:cs="Times New Roman"/>
          <w:sz w:val="28"/>
          <w:szCs w:val="28"/>
        </w:rPr>
        <w:t xml:space="preserve">» Ю.А. Осминина 17.01.2019 проведен визуальный осмотр стадиона «Машиностроитель» и произведены контрольные замеры на соответствие актам выполненных работ: </w:t>
      </w:r>
      <w:proofErr w:type="gramEnd"/>
    </w:p>
    <w:p w:rsidR="003D2FF5" w:rsidRPr="00CB4F0E" w:rsidRDefault="003D2FF5" w:rsidP="003D2FF5">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по замене ворот, калиток, металлического ограждения расхождений не установлено;</w:t>
      </w:r>
    </w:p>
    <w:p w:rsidR="003D2FF5" w:rsidRPr="00CB4F0E" w:rsidRDefault="003D2FF5" w:rsidP="003D2FF5">
      <w:pPr>
        <w:spacing w:after="0" w:line="240" w:lineRule="auto"/>
        <w:ind w:firstLine="709"/>
        <w:jc w:val="both"/>
        <w:rPr>
          <w:rFonts w:ascii="Liberation Serif" w:hAnsi="Liberation Serif" w:cs="Times New Roman"/>
          <w:sz w:val="28"/>
          <w:szCs w:val="28"/>
        </w:rPr>
      </w:pPr>
      <w:r w:rsidRPr="00CB4F0E">
        <w:rPr>
          <w:rFonts w:ascii="Liberation Serif" w:hAnsi="Liberation Serif" w:cs="Times New Roman"/>
          <w:sz w:val="28"/>
          <w:szCs w:val="28"/>
        </w:rPr>
        <w:t xml:space="preserve">- по обустройству центрального входа стадиона «Машиностроитель» </w:t>
      </w:r>
      <w:r w:rsidR="00490DEB">
        <w:rPr>
          <w:rFonts w:ascii="Liberation Serif" w:hAnsi="Liberation Serif" w:cs="Times New Roman"/>
          <w:sz w:val="28"/>
          <w:szCs w:val="28"/>
        </w:rPr>
        <w:t>к</w:t>
      </w:r>
      <w:r w:rsidRPr="00CB4F0E">
        <w:rPr>
          <w:rFonts w:ascii="Liberation Serif" w:hAnsi="Liberation Serif" w:cs="Times New Roman"/>
          <w:sz w:val="28"/>
          <w:szCs w:val="28"/>
        </w:rPr>
        <w:t>онтрольные замеры показали, что площадь основания больше на 5</w:t>
      </w:r>
      <w:r w:rsidR="00490DEB">
        <w:rPr>
          <w:rFonts w:ascii="Liberation Serif" w:hAnsi="Liberation Serif" w:cs="Times New Roman"/>
          <w:sz w:val="28"/>
          <w:szCs w:val="28"/>
        </w:rPr>
        <w:t>8</w:t>
      </w:r>
      <w:r w:rsidRPr="00CB4F0E">
        <w:rPr>
          <w:rFonts w:ascii="Liberation Serif" w:hAnsi="Liberation Serif" w:cs="Times New Roman"/>
          <w:sz w:val="28"/>
          <w:szCs w:val="28"/>
        </w:rPr>
        <w:t xml:space="preserve">,73 </w:t>
      </w:r>
      <w:proofErr w:type="spellStart"/>
      <w:r w:rsidRPr="00CB4F0E">
        <w:rPr>
          <w:rFonts w:ascii="Liberation Serif" w:hAnsi="Liberation Serif" w:cs="Times New Roman"/>
          <w:sz w:val="28"/>
          <w:szCs w:val="28"/>
        </w:rPr>
        <w:t>кв</w:t>
      </w:r>
      <w:proofErr w:type="gramStart"/>
      <w:r w:rsidRPr="00CB4F0E">
        <w:rPr>
          <w:rFonts w:ascii="Liberation Serif" w:hAnsi="Liberation Serif" w:cs="Times New Roman"/>
          <w:sz w:val="28"/>
          <w:szCs w:val="28"/>
        </w:rPr>
        <w:t>.м</w:t>
      </w:r>
      <w:proofErr w:type="spellEnd"/>
      <w:proofErr w:type="gramEnd"/>
      <w:r w:rsidRPr="00CB4F0E">
        <w:rPr>
          <w:rFonts w:ascii="Liberation Serif" w:hAnsi="Liberation Serif" w:cs="Times New Roman"/>
          <w:sz w:val="28"/>
          <w:szCs w:val="28"/>
        </w:rPr>
        <w:t xml:space="preserve"> и составила 630,73 </w:t>
      </w:r>
      <w:proofErr w:type="spellStart"/>
      <w:r w:rsidRPr="00CB4F0E">
        <w:rPr>
          <w:rFonts w:ascii="Liberation Serif" w:hAnsi="Liberation Serif" w:cs="Times New Roman"/>
          <w:sz w:val="28"/>
          <w:szCs w:val="28"/>
        </w:rPr>
        <w:t>кв.м</w:t>
      </w:r>
      <w:proofErr w:type="spellEnd"/>
      <w:r w:rsidRPr="00CB4F0E">
        <w:rPr>
          <w:rFonts w:ascii="Liberation Serif" w:hAnsi="Liberation Serif" w:cs="Times New Roman"/>
          <w:sz w:val="28"/>
          <w:szCs w:val="28"/>
        </w:rPr>
        <w:t xml:space="preserve"> вместо указанной в акте выполненных работ к 572, 0 </w:t>
      </w:r>
      <w:proofErr w:type="spellStart"/>
      <w:r w:rsidRPr="00CB4F0E">
        <w:rPr>
          <w:rFonts w:ascii="Liberation Serif" w:hAnsi="Liberation Serif" w:cs="Times New Roman"/>
          <w:sz w:val="28"/>
          <w:szCs w:val="28"/>
        </w:rPr>
        <w:t>кв.м</w:t>
      </w:r>
      <w:proofErr w:type="spellEnd"/>
      <w:r w:rsidRPr="00CB4F0E">
        <w:rPr>
          <w:rFonts w:ascii="Liberation Serif" w:hAnsi="Liberation Serif" w:cs="Times New Roman"/>
          <w:sz w:val="28"/>
          <w:szCs w:val="28"/>
        </w:rPr>
        <w:t xml:space="preserve">.   </w:t>
      </w:r>
    </w:p>
    <w:p w:rsidR="003D2FF5" w:rsidRPr="00CB4F0E" w:rsidRDefault="003D2FF5" w:rsidP="003D2FF5">
      <w:pPr>
        <w:spacing w:after="0" w:line="240" w:lineRule="auto"/>
        <w:ind w:firstLine="709"/>
        <w:jc w:val="both"/>
        <w:rPr>
          <w:rFonts w:ascii="Liberation Serif" w:hAnsi="Liberation Serif" w:cs="Times New Roman"/>
          <w:color w:val="000000" w:themeColor="text1"/>
          <w:sz w:val="28"/>
          <w:szCs w:val="28"/>
        </w:rPr>
      </w:pPr>
      <w:r w:rsidRPr="00CB4F0E">
        <w:rPr>
          <w:rFonts w:ascii="Liberation Serif" w:hAnsi="Liberation Serif" w:cs="Times New Roman"/>
          <w:color w:val="000000" w:themeColor="text1"/>
          <w:sz w:val="28"/>
          <w:szCs w:val="28"/>
        </w:rPr>
        <w:t>По результатам проведенных замеров инспекторами Счетной палаты составлен акт осмотра, который подписан сторонами. Отклонений при визуальном осмотре и проведении замеров не установлено.</w:t>
      </w:r>
    </w:p>
    <w:p w:rsidR="006D3C18" w:rsidRPr="00CB4F0E" w:rsidRDefault="006D3C18" w:rsidP="00FB3DF0">
      <w:pPr>
        <w:pStyle w:val="parametervalue"/>
        <w:spacing w:before="0" w:beforeAutospacing="0" w:after="0" w:afterAutospacing="0"/>
        <w:ind w:firstLine="709"/>
        <w:jc w:val="both"/>
        <w:rPr>
          <w:rFonts w:ascii="Liberation Serif" w:hAnsi="Liberation Serif"/>
          <w:color w:val="FF0000"/>
          <w:sz w:val="28"/>
          <w:szCs w:val="28"/>
        </w:rPr>
      </w:pPr>
    </w:p>
    <w:p w:rsidR="00C47F86" w:rsidRPr="00CB4F0E" w:rsidRDefault="00F35C10">
      <w:pPr>
        <w:spacing w:after="0" w:line="240" w:lineRule="auto"/>
        <w:ind w:firstLine="709"/>
        <w:jc w:val="both"/>
        <w:rPr>
          <w:rFonts w:ascii="Liberation Serif" w:eastAsia="Times New Roman" w:hAnsi="Liberation Serif" w:cs="Times New Roman"/>
          <w:sz w:val="28"/>
        </w:rPr>
      </w:pPr>
      <w:r w:rsidRPr="00CB4F0E">
        <w:rPr>
          <w:rFonts w:ascii="Liberation Serif" w:eastAsia="Times New Roman" w:hAnsi="Liberation Serif" w:cs="Times New Roman"/>
          <w:sz w:val="28"/>
        </w:rPr>
        <w:t>9. Выводы:</w:t>
      </w:r>
    </w:p>
    <w:p w:rsidR="004763F8" w:rsidRPr="00CB4F0E" w:rsidRDefault="00CA6812" w:rsidP="004763F8">
      <w:pPr>
        <w:autoSpaceDE w:val="0"/>
        <w:autoSpaceDN w:val="0"/>
        <w:adjustRightInd w:val="0"/>
        <w:spacing w:after="0" w:line="240" w:lineRule="auto"/>
        <w:ind w:firstLine="709"/>
        <w:jc w:val="both"/>
        <w:rPr>
          <w:rFonts w:ascii="Liberation Serif" w:eastAsia="Calibri" w:hAnsi="Liberation Serif"/>
          <w:sz w:val="28"/>
          <w:szCs w:val="28"/>
        </w:rPr>
      </w:pPr>
      <w:r w:rsidRPr="00CB4F0E">
        <w:rPr>
          <w:rFonts w:ascii="Liberation Serif" w:hAnsi="Liberation Serif" w:cs="Times New Roman"/>
          <w:color w:val="000000"/>
          <w:sz w:val="28"/>
          <w:szCs w:val="28"/>
        </w:rPr>
        <w:t>1)</w:t>
      </w:r>
      <w:r w:rsidR="00C50767" w:rsidRPr="00CB4F0E">
        <w:rPr>
          <w:rFonts w:ascii="Liberation Serif" w:hAnsi="Liberation Serif" w:cs="Times New Roman"/>
          <w:color w:val="000000"/>
          <w:sz w:val="28"/>
          <w:szCs w:val="28"/>
        </w:rPr>
        <w:t>.</w:t>
      </w:r>
      <w:r w:rsidRPr="00CB4F0E">
        <w:rPr>
          <w:rFonts w:ascii="Liberation Serif" w:hAnsi="Liberation Serif" w:cs="Times New Roman"/>
          <w:color w:val="000000"/>
          <w:sz w:val="28"/>
          <w:szCs w:val="28"/>
        </w:rPr>
        <w:t xml:space="preserve"> </w:t>
      </w:r>
      <w:r w:rsidR="004763F8" w:rsidRPr="00CB4F0E">
        <w:rPr>
          <w:rFonts w:ascii="Liberation Serif" w:eastAsia="Calibri" w:hAnsi="Liberation Serif"/>
          <w:sz w:val="28"/>
          <w:szCs w:val="28"/>
        </w:rPr>
        <w:t xml:space="preserve">Согласно пункту 9 Приказа № 631 контрактную службу возглавляет руководитель контрактной службы.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 Таким образом, руководителем контрактной службы Учреждения должен быть директор Сухарев Д.А., либо </w:t>
      </w:r>
      <w:r w:rsidR="004763F8" w:rsidRPr="00CB4F0E">
        <w:rPr>
          <w:rFonts w:ascii="Liberation Serif" w:hAnsi="Liberation Serif"/>
          <w:sz w:val="28"/>
          <w:szCs w:val="28"/>
        </w:rPr>
        <w:t xml:space="preserve">заместитель директора </w:t>
      </w:r>
      <w:r w:rsidR="004763F8" w:rsidRPr="00CB4F0E">
        <w:rPr>
          <w:rFonts w:ascii="Liberation Serif" w:eastAsia="Calibri" w:hAnsi="Liberation Serif"/>
          <w:sz w:val="28"/>
          <w:szCs w:val="28"/>
        </w:rPr>
        <w:t>и не может быть главн</w:t>
      </w:r>
      <w:r w:rsidR="00C774B2">
        <w:rPr>
          <w:rFonts w:ascii="Liberation Serif" w:eastAsia="Calibri" w:hAnsi="Liberation Serif"/>
          <w:sz w:val="28"/>
          <w:szCs w:val="28"/>
        </w:rPr>
        <w:t>ый</w:t>
      </w:r>
      <w:r w:rsidR="004763F8" w:rsidRPr="00CB4F0E">
        <w:rPr>
          <w:rFonts w:ascii="Liberation Serif" w:eastAsia="Calibri" w:hAnsi="Liberation Serif"/>
          <w:sz w:val="28"/>
          <w:szCs w:val="28"/>
        </w:rPr>
        <w:t xml:space="preserve"> бухгалтер Учреждения</w:t>
      </w:r>
      <w:r w:rsidR="00C774B2">
        <w:rPr>
          <w:rFonts w:ascii="Liberation Serif" w:eastAsia="Calibri" w:hAnsi="Liberation Serif"/>
          <w:sz w:val="28"/>
          <w:szCs w:val="28"/>
        </w:rPr>
        <w:t>, принятая</w:t>
      </w:r>
      <w:r w:rsidR="004763F8" w:rsidRPr="00CB4F0E">
        <w:rPr>
          <w:rFonts w:ascii="Liberation Serif" w:eastAsia="Calibri" w:hAnsi="Liberation Serif"/>
          <w:sz w:val="28"/>
          <w:szCs w:val="28"/>
        </w:rPr>
        <w:t xml:space="preserve"> по совместительству на 0,5 ставки.</w:t>
      </w:r>
    </w:p>
    <w:p w:rsidR="004763F8" w:rsidRPr="00CB4F0E" w:rsidRDefault="004763F8" w:rsidP="004763F8">
      <w:pPr>
        <w:autoSpaceDE w:val="0"/>
        <w:autoSpaceDN w:val="0"/>
        <w:adjustRightInd w:val="0"/>
        <w:spacing w:after="0" w:line="240" w:lineRule="auto"/>
        <w:ind w:firstLine="709"/>
        <w:jc w:val="both"/>
        <w:rPr>
          <w:rFonts w:ascii="Liberation Serif" w:eastAsia="Calibri" w:hAnsi="Liberation Serif"/>
          <w:sz w:val="28"/>
          <w:szCs w:val="28"/>
        </w:rPr>
      </w:pPr>
      <w:r w:rsidRPr="00CB4F0E">
        <w:rPr>
          <w:rFonts w:ascii="Liberation Serif" w:hAnsi="Liberation Serif" w:cs="Times New Roman"/>
          <w:sz w:val="28"/>
          <w:szCs w:val="28"/>
        </w:rPr>
        <w:t>2</w:t>
      </w:r>
      <w:r w:rsidR="00C50767" w:rsidRPr="00CB4F0E">
        <w:rPr>
          <w:rFonts w:ascii="Liberation Serif" w:hAnsi="Liberation Serif" w:cs="Times New Roman"/>
          <w:color w:val="000000"/>
          <w:sz w:val="28"/>
          <w:szCs w:val="28"/>
        </w:rPr>
        <w:t xml:space="preserve">). </w:t>
      </w:r>
      <w:r w:rsidRPr="00CB4F0E">
        <w:rPr>
          <w:rFonts w:ascii="Liberation Serif" w:eastAsia="Calibri" w:hAnsi="Liberation Serif"/>
          <w:bCs/>
          <w:sz w:val="28"/>
          <w:szCs w:val="28"/>
        </w:rPr>
        <w:t>В связи с</w:t>
      </w:r>
      <w:r w:rsidRPr="00CB4F0E">
        <w:rPr>
          <w:rFonts w:ascii="Liberation Serif" w:eastAsia="Calibri" w:hAnsi="Liberation Serif"/>
          <w:sz w:val="28"/>
          <w:szCs w:val="28"/>
        </w:rPr>
        <w:t xml:space="preserve"> увеличением объема щебня с 101,2 </w:t>
      </w:r>
      <w:proofErr w:type="spellStart"/>
      <w:r w:rsidRPr="00CB4F0E">
        <w:rPr>
          <w:rFonts w:ascii="Liberation Serif" w:eastAsia="Calibri" w:hAnsi="Liberation Serif"/>
          <w:sz w:val="28"/>
          <w:szCs w:val="28"/>
        </w:rPr>
        <w:t>куб</w:t>
      </w:r>
      <w:proofErr w:type="gramStart"/>
      <w:r w:rsidRPr="00CB4F0E">
        <w:rPr>
          <w:rFonts w:ascii="Liberation Serif" w:eastAsia="Calibri" w:hAnsi="Liberation Serif"/>
          <w:sz w:val="28"/>
          <w:szCs w:val="28"/>
        </w:rPr>
        <w:t>.м</w:t>
      </w:r>
      <w:proofErr w:type="spellEnd"/>
      <w:proofErr w:type="gramEnd"/>
      <w:r w:rsidRPr="00CB4F0E">
        <w:rPr>
          <w:rFonts w:ascii="Liberation Serif" w:eastAsia="Calibri" w:hAnsi="Liberation Serif"/>
          <w:sz w:val="28"/>
          <w:szCs w:val="28"/>
        </w:rPr>
        <w:t xml:space="preserve"> до 139,7 </w:t>
      </w:r>
      <w:proofErr w:type="spellStart"/>
      <w:r w:rsidRPr="00CB4F0E">
        <w:rPr>
          <w:rFonts w:ascii="Liberation Serif" w:eastAsia="Calibri" w:hAnsi="Liberation Serif"/>
          <w:sz w:val="28"/>
          <w:szCs w:val="28"/>
        </w:rPr>
        <w:t>куб.м</w:t>
      </w:r>
      <w:proofErr w:type="spellEnd"/>
      <w:r w:rsidRPr="00CB4F0E">
        <w:rPr>
          <w:rFonts w:ascii="Liberation Serif" w:eastAsia="Calibri" w:hAnsi="Liberation Serif"/>
          <w:sz w:val="28"/>
          <w:szCs w:val="28"/>
        </w:rPr>
        <w:t xml:space="preserve"> и увеличения объема бетонного основания с 55,08 </w:t>
      </w:r>
      <w:proofErr w:type="spellStart"/>
      <w:r w:rsidRPr="00CB4F0E">
        <w:rPr>
          <w:rFonts w:ascii="Liberation Serif" w:eastAsia="Calibri" w:hAnsi="Liberation Serif"/>
          <w:sz w:val="28"/>
          <w:szCs w:val="28"/>
        </w:rPr>
        <w:t>куб.м</w:t>
      </w:r>
      <w:proofErr w:type="spellEnd"/>
      <w:r w:rsidRPr="00CB4F0E">
        <w:rPr>
          <w:rFonts w:ascii="Liberation Serif" w:eastAsia="Calibri" w:hAnsi="Liberation Serif"/>
          <w:sz w:val="28"/>
          <w:szCs w:val="28"/>
        </w:rPr>
        <w:t xml:space="preserve"> до 62,08 </w:t>
      </w:r>
      <w:proofErr w:type="spellStart"/>
      <w:r w:rsidRPr="00CB4F0E">
        <w:rPr>
          <w:rFonts w:ascii="Liberation Serif" w:eastAsia="Calibri" w:hAnsi="Liberation Serif"/>
          <w:sz w:val="28"/>
          <w:szCs w:val="28"/>
        </w:rPr>
        <w:t>куб.м</w:t>
      </w:r>
      <w:proofErr w:type="spellEnd"/>
      <w:r w:rsidRPr="00CB4F0E">
        <w:rPr>
          <w:rFonts w:ascii="Liberation Serif" w:eastAsia="Calibri" w:hAnsi="Liberation Serif"/>
          <w:sz w:val="28"/>
          <w:szCs w:val="28"/>
        </w:rPr>
        <w:t xml:space="preserve">. по контракту </w:t>
      </w:r>
      <w:r w:rsidRPr="00CB4F0E">
        <w:rPr>
          <w:rFonts w:ascii="Liberation Serif" w:hAnsi="Liberation Serif"/>
          <w:sz w:val="28"/>
          <w:szCs w:val="28"/>
        </w:rPr>
        <w:t xml:space="preserve">от 24.08.2018 № </w:t>
      </w:r>
      <w:r w:rsidRPr="00CB4F0E">
        <w:rPr>
          <w:rFonts w:ascii="Liberation Serif" w:eastAsia="Calibri" w:hAnsi="Liberation Serif"/>
          <w:bCs/>
          <w:sz w:val="28"/>
          <w:szCs w:val="28"/>
        </w:rPr>
        <w:t xml:space="preserve">0362300372418000005-0432108-01 </w:t>
      </w:r>
      <w:r w:rsidRPr="00CB4F0E">
        <w:rPr>
          <w:rFonts w:ascii="Liberation Serif" w:eastAsia="Calibri" w:hAnsi="Liberation Serif"/>
          <w:sz w:val="28"/>
          <w:szCs w:val="28"/>
        </w:rPr>
        <w:t xml:space="preserve">(количество товара увеличено </w:t>
      </w:r>
      <w:r w:rsidRPr="00CB4F0E">
        <w:rPr>
          <w:rFonts w:ascii="Liberation Serif" w:eastAsia="Calibri" w:hAnsi="Liberation Serif"/>
          <w:sz w:val="28"/>
          <w:szCs w:val="28"/>
          <w:u w:val="single"/>
        </w:rPr>
        <w:t>более чем на десять процентов</w:t>
      </w:r>
      <w:r w:rsidRPr="00CB4F0E">
        <w:rPr>
          <w:rFonts w:ascii="Liberation Serif" w:hAnsi="Liberation Serif"/>
          <w:color w:val="000000"/>
          <w:sz w:val="28"/>
          <w:szCs w:val="28"/>
        </w:rPr>
        <w:t>, щебня на 38%; бетонного основания – 12,7%), а также с</w:t>
      </w:r>
      <w:r w:rsidRPr="00CB4F0E">
        <w:rPr>
          <w:rFonts w:ascii="Liberation Serif" w:eastAsia="Calibri" w:hAnsi="Liberation Serif"/>
          <w:bCs/>
          <w:sz w:val="28"/>
          <w:szCs w:val="28"/>
        </w:rPr>
        <w:t xml:space="preserve"> </w:t>
      </w:r>
      <w:r w:rsidRPr="00CB4F0E">
        <w:rPr>
          <w:rFonts w:ascii="Liberation Serif" w:eastAsia="Calibri" w:hAnsi="Liberation Serif"/>
          <w:sz w:val="28"/>
          <w:szCs w:val="28"/>
        </w:rPr>
        <w:t xml:space="preserve">увеличением объема щебня с 62.92 куб. до 90,42 </w:t>
      </w:r>
      <w:proofErr w:type="spellStart"/>
      <w:r w:rsidRPr="00CB4F0E">
        <w:rPr>
          <w:rFonts w:ascii="Liberation Serif" w:eastAsia="Calibri" w:hAnsi="Liberation Serif"/>
          <w:sz w:val="28"/>
          <w:szCs w:val="28"/>
        </w:rPr>
        <w:t>куб</w:t>
      </w:r>
      <w:proofErr w:type="gramStart"/>
      <w:r w:rsidRPr="00CB4F0E">
        <w:rPr>
          <w:rFonts w:ascii="Liberation Serif" w:eastAsia="Calibri" w:hAnsi="Liberation Serif"/>
          <w:sz w:val="28"/>
          <w:szCs w:val="28"/>
        </w:rPr>
        <w:t>.м</w:t>
      </w:r>
      <w:proofErr w:type="spellEnd"/>
      <w:proofErr w:type="gramEnd"/>
      <w:r w:rsidRPr="00CB4F0E">
        <w:rPr>
          <w:rFonts w:ascii="Liberation Serif" w:eastAsia="Calibri" w:hAnsi="Liberation Serif"/>
          <w:sz w:val="28"/>
          <w:szCs w:val="28"/>
        </w:rPr>
        <w:t xml:space="preserve"> и увеличением количества бордюрного камня с 50 шт. до 83шт. </w:t>
      </w:r>
      <w:r w:rsidRPr="00CB4F0E">
        <w:rPr>
          <w:rFonts w:ascii="Liberation Serif" w:hAnsi="Liberation Serif"/>
          <w:color w:val="000000"/>
          <w:sz w:val="28"/>
          <w:szCs w:val="28"/>
        </w:rPr>
        <w:t xml:space="preserve">по контракту </w:t>
      </w:r>
      <w:r w:rsidRPr="00CB4F0E">
        <w:rPr>
          <w:rFonts w:ascii="Liberation Serif" w:hAnsi="Liberation Serif"/>
          <w:sz w:val="28"/>
          <w:szCs w:val="28"/>
        </w:rPr>
        <w:t xml:space="preserve">от 24.08.2018 </w:t>
      </w:r>
      <w:r w:rsidRPr="00CB4F0E">
        <w:rPr>
          <w:rFonts w:ascii="Liberation Serif" w:eastAsia="Calibri" w:hAnsi="Liberation Serif"/>
          <w:bCs/>
          <w:sz w:val="28"/>
          <w:szCs w:val="28"/>
        </w:rPr>
        <w:t>№ 0362300372418000006-0432108-01</w:t>
      </w:r>
      <w:r w:rsidRPr="00CB4F0E">
        <w:rPr>
          <w:rFonts w:ascii="Liberation Serif" w:eastAsia="Calibri" w:hAnsi="Liberation Serif"/>
          <w:sz w:val="28"/>
          <w:szCs w:val="28"/>
        </w:rPr>
        <w:t xml:space="preserve"> (количество товара увеличено </w:t>
      </w:r>
      <w:r w:rsidRPr="00CB4F0E">
        <w:rPr>
          <w:rFonts w:ascii="Liberation Serif" w:eastAsia="Calibri" w:hAnsi="Liberation Serif"/>
          <w:sz w:val="28"/>
          <w:szCs w:val="28"/>
          <w:u w:val="single"/>
        </w:rPr>
        <w:t>более чем на десять процентов</w:t>
      </w:r>
      <w:r w:rsidRPr="00CB4F0E">
        <w:rPr>
          <w:rFonts w:ascii="Liberation Serif" w:hAnsi="Liberation Serif"/>
          <w:color w:val="000000"/>
          <w:sz w:val="28"/>
          <w:szCs w:val="28"/>
        </w:rPr>
        <w:t xml:space="preserve">, щебня на 43,7%; </w:t>
      </w:r>
      <w:r w:rsidRPr="00CB4F0E">
        <w:rPr>
          <w:rFonts w:ascii="Liberation Serif" w:hAnsi="Liberation Serif"/>
          <w:color w:val="000000"/>
          <w:sz w:val="28"/>
          <w:szCs w:val="28"/>
        </w:rPr>
        <w:lastRenderedPageBreak/>
        <w:t>бордюрного камня – 66%)</w:t>
      </w:r>
      <w:r w:rsidRPr="00CB4F0E">
        <w:rPr>
          <w:rFonts w:ascii="Liberation Serif" w:eastAsia="Calibri" w:hAnsi="Liberation Serif"/>
          <w:bCs/>
          <w:sz w:val="28"/>
          <w:szCs w:val="28"/>
        </w:rPr>
        <w:t>, з</w:t>
      </w:r>
      <w:r w:rsidRPr="00CB4F0E">
        <w:rPr>
          <w:rFonts w:ascii="Liberation Serif" w:eastAsia="Calibri" w:hAnsi="Liberation Serif"/>
          <w:sz w:val="28"/>
          <w:szCs w:val="28"/>
        </w:rPr>
        <w:t xml:space="preserve">аключение дополнительных соглашений к указанным контрактам </w:t>
      </w:r>
      <w:r w:rsidRPr="00CB4F0E">
        <w:rPr>
          <w:rFonts w:ascii="Liberation Serif" w:eastAsia="Calibri" w:hAnsi="Liberation Serif"/>
          <w:bCs/>
          <w:sz w:val="28"/>
          <w:szCs w:val="28"/>
        </w:rPr>
        <w:t xml:space="preserve">является нарушением требований </w:t>
      </w:r>
      <w:r w:rsidRPr="00CB4F0E">
        <w:rPr>
          <w:rFonts w:ascii="Liberation Serif" w:hAnsi="Liberation Serif"/>
          <w:sz w:val="28"/>
          <w:szCs w:val="28"/>
        </w:rPr>
        <w:t>подпункта б пункта 1 части 1 статьи 95 Закона № 44-ФЗ</w:t>
      </w:r>
      <w:r w:rsidRPr="00CB4F0E">
        <w:rPr>
          <w:rFonts w:ascii="Liberation Serif" w:eastAsia="Calibri" w:hAnsi="Liberation Serif"/>
          <w:bCs/>
          <w:sz w:val="28"/>
          <w:szCs w:val="28"/>
        </w:rPr>
        <w:t xml:space="preserve"> и является незаконным.  </w:t>
      </w:r>
    </w:p>
    <w:p w:rsidR="004B33E9" w:rsidRDefault="00130EDD" w:rsidP="004B33E9">
      <w:pPr>
        <w:spacing w:after="0" w:line="240" w:lineRule="auto"/>
        <w:ind w:firstLine="709"/>
        <w:jc w:val="both"/>
      </w:pPr>
      <w:r w:rsidRPr="00CB4F0E">
        <w:rPr>
          <w:rFonts w:ascii="Liberation Serif" w:hAnsi="Liberation Serif" w:cs="Times New Roman"/>
          <w:sz w:val="28"/>
          <w:szCs w:val="28"/>
        </w:rPr>
        <w:t xml:space="preserve">3). </w:t>
      </w:r>
      <w:r w:rsidR="004763F8" w:rsidRPr="00CB4F0E">
        <w:rPr>
          <w:rFonts w:ascii="Liberation Serif" w:eastAsia="Calibri" w:hAnsi="Liberation Serif"/>
          <w:bCs/>
          <w:sz w:val="28"/>
          <w:szCs w:val="28"/>
        </w:rPr>
        <w:t>Учреждением нарушены требования части 3 статьи 103 Закона                      № 44-ФЗ</w:t>
      </w:r>
      <w:r w:rsidR="001914CD">
        <w:rPr>
          <w:rFonts w:ascii="Liberation Serif" w:eastAsia="Calibri" w:hAnsi="Liberation Serif"/>
          <w:bCs/>
          <w:sz w:val="28"/>
          <w:szCs w:val="28"/>
        </w:rPr>
        <w:t xml:space="preserve">: </w:t>
      </w:r>
      <w:r w:rsidR="00140F04">
        <w:rPr>
          <w:rFonts w:ascii="Liberation Serif" w:hAnsi="Liberation Serif" w:cs="Times New Roman"/>
          <w:sz w:val="28"/>
          <w:szCs w:val="28"/>
        </w:rPr>
        <w:t>а</w:t>
      </w:r>
      <w:r w:rsidR="00140F04" w:rsidRPr="00CB4F0E">
        <w:rPr>
          <w:rFonts w:ascii="Liberation Serif" w:hAnsi="Liberation Serif" w:cs="Times New Roman"/>
          <w:sz w:val="28"/>
          <w:szCs w:val="28"/>
        </w:rPr>
        <w:t>кт</w:t>
      </w:r>
      <w:r w:rsidR="00140F04">
        <w:rPr>
          <w:rFonts w:ascii="Liberation Serif" w:hAnsi="Liberation Serif" w:cs="Times New Roman"/>
          <w:sz w:val="28"/>
          <w:szCs w:val="28"/>
        </w:rPr>
        <w:t>ы</w:t>
      </w:r>
      <w:r w:rsidR="00140F04" w:rsidRPr="00CB4F0E">
        <w:rPr>
          <w:rFonts w:ascii="Liberation Serif" w:hAnsi="Liberation Serif" w:cs="Times New Roman"/>
          <w:sz w:val="28"/>
          <w:szCs w:val="28"/>
        </w:rPr>
        <w:t xml:space="preserve"> о приемке выполненных работ </w:t>
      </w:r>
      <w:r w:rsidR="00140F04">
        <w:rPr>
          <w:rFonts w:ascii="Liberation Serif" w:hAnsi="Liberation Serif" w:cs="Times New Roman"/>
          <w:sz w:val="28"/>
          <w:szCs w:val="28"/>
        </w:rPr>
        <w:t xml:space="preserve">к контрактам </w:t>
      </w:r>
      <w:r w:rsidR="00140F04" w:rsidRPr="00CB4F0E">
        <w:rPr>
          <w:rFonts w:ascii="Liberation Serif" w:hAnsi="Liberation Serif"/>
          <w:sz w:val="28"/>
          <w:szCs w:val="28"/>
        </w:rPr>
        <w:t xml:space="preserve">от 24.08.2018 </w:t>
      </w:r>
      <w:r w:rsidR="004B33E9">
        <w:rPr>
          <w:rFonts w:ascii="Liberation Serif" w:hAnsi="Liberation Serif"/>
          <w:sz w:val="28"/>
          <w:szCs w:val="28"/>
        </w:rPr>
        <w:t xml:space="preserve">                                     </w:t>
      </w:r>
      <w:r w:rsidR="00140F04" w:rsidRPr="00CB4F0E">
        <w:rPr>
          <w:rFonts w:ascii="Liberation Serif" w:hAnsi="Liberation Serif"/>
          <w:sz w:val="28"/>
          <w:szCs w:val="28"/>
        </w:rPr>
        <w:t xml:space="preserve">№ </w:t>
      </w:r>
      <w:r w:rsidR="00140F04" w:rsidRPr="00CB4F0E">
        <w:rPr>
          <w:rFonts w:ascii="Liberation Serif" w:eastAsia="Calibri" w:hAnsi="Liberation Serif"/>
          <w:bCs/>
          <w:sz w:val="28"/>
          <w:szCs w:val="28"/>
        </w:rPr>
        <w:t>0362300372418000005-0432108-01</w:t>
      </w:r>
      <w:r w:rsidR="00140F04">
        <w:rPr>
          <w:rFonts w:ascii="Liberation Serif" w:eastAsia="Calibri" w:hAnsi="Liberation Serif"/>
          <w:bCs/>
          <w:sz w:val="28"/>
          <w:szCs w:val="28"/>
        </w:rPr>
        <w:t xml:space="preserve">, </w:t>
      </w:r>
      <w:r w:rsidR="00140F04" w:rsidRPr="00CB4F0E">
        <w:rPr>
          <w:rFonts w:ascii="Liberation Serif" w:hAnsi="Liberation Serif"/>
          <w:sz w:val="28"/>
          <w:szCs w:val="28"/>
        </w:rPr>
        <w:t xml:space="preserve">от 24.08.2018 </w:t>
      </w:r>
      <w:r w:rsidR="00140F04" w:rsidRPr="00CB4F0E">
        <w:rPr>
          <w:rFonts w:ascii="Liberation Serif" w:eastAsia="Calibri" w:hAnsi="Liberation Serif"/>
          <w:bCs/>
          <w:sz w:val="28"/>
          <w:szCs w:val="28"/>
        </w:rPr>
        <w:t>№ 0362300372418000006-0432108-01</w:t>
      </w:r>
      <w:r w:rsidR="00140F04">
        <w:rPr>
          <w:rFonts w:ascii="Liberation Serif" w:eastAsia="Calibri" w:hAnsi="Liberation Serif"/>
          <w:bCs/>
          <w:sz w:val="28"/>
          <w:szCs w:val="28"/>
        </w:rPr>
        <w:t>, платежное поручение</w:t>
      </w:r>
      <w:r w:rsidR="004B33E9">
        <w:rPr>
          <w:rFonts w:ascii="Liberation Serif" w:eastAsia="Calibri" w:hAnsi="Liberation Serif"/>
          <w:bCs/>
          <w:sz w:val="28"/>
          <w:szCs w:val="28"/>
        </w:rPr>
        <w:t xml:space="preserve"> </w:t>
      </w:r>
      <w:r w:rsidR="00DE4879">
        <w:rPr>
          <w:rFonts w:ascii="Liberation Serif" w:eastAsia="Calibri" w:hAnsi="Liberation Serif"/>
          <w:bCs/>
          <w:sz w:val="28"/>
          <w:szCs w:val="28"/>
        </w:rPr>
        <w:t>по</w:t>
      </w:r>
      <w:r w:rsidR="004B33E9">
        <w:rPr>
          <w:rFonts w:ascii="Liberation Serif" w:eastAsia="Calibri" w:hAnsi="Liberation Serif"/>
          <w:bCs/>
          <w:sz w:val="28"/>
          <w:szCs w:val="28"/>
        </w:rPr>
        <w:t xml:space="preserve"> контракту </w:t>
      </w:r>
      <w:r w:rsidR="004B33E9" w:rsidRPr="00CB4F0E">
        <w:rPr>
          <w:rFonts w:ascii="Liberation Serif" w:hAnsi="Liberation Serif"/>
          <w:sz w:val="28"/>
          <w:szCs w:val="28"/>
        </w:rPr>
        <w:t xml:space="preserve">от 24.08.2018 </w:t>
      </w:r>
      <w:r w:rsidR="004B33E9">
        <w:rPr>
          <w:rFonts w:ascii="Liberation Serif" w:hAnsi="Liberation Serif"/>
          <w:sz w:val="28"/>
          <w:szCs w:val="28"/>
        </w:rPr>
        <w:t xml:space="preserve">                                      </w:t>
      </w:r>
      <w:r w:rsidR="004B33E9" w:rsidRPr="00CB4F0E">
        <w:rPr>
          <w:rFonts w:ascii="Liberation Serif" w:hAnsi="Liberation Serif"/>
          <w:sz w:val="28"/>
          <w:szCs w:val="28"/>
        </w:rPr>
        <w:t xml:space="preserve">№ </w:t>
      </w:r>
      <w:r w:rsidR="004B33E9" w:rsidRPr="00CB4F0E">
        <w:rPr>
          <w:rFonts w:ascii="Liberation Serif" w:eastAsia="Calibri" w:hAnsi="Liberation Serif"/>
          <w:bCs/>
          <w:sz w:val="28"/>
          <w:szCs w:val="28"/>
        </w:rPr>
        <w:t xml:space="preserve">0362300372418000005-0432108-01 </w:t>
      </w:r>
      <w:r w:rsidR="004B33E9" w:rsidRPr="00CB4F0E">
        <w:rPr>
          <w:rFonts w:ascii="Liberation Serif" w:eastAsiaTheme="minorHAnsi" w:hAnsi="Liberation Serif" w:cs="Times New Roman"/>
          <w:iCs/>
          <w:sz w:val="28"/>
          <w:szCs w:val="28"/>
        </w:rPr>
        <w:t>внесены в реестр контрактов</w:t>
      </w:r>
      <w:r w:rsidR="004B33E9">
        <w:rPr>
          <w:rFonts w:ascii="Liberation Serif" w:eastAsiaTheme="minorHAnsi" w:hAnsi="Liberation Serif" w:cs="Times New Roman"/>
          <w:iCs/>
          <w:sz w:val="28"/>
          <w:szCs w:val="28"/>
        </w:rPr>
        <w:t xml:space="preserve"> с нарушением сроков</w:t>
      </w:r>
      <w:r w:rsidR="00DE4879">
        <w:rPr>
          <w:rFonts w:ascii="Liberation Serif" w:eastAsiaTheme="minorHAnsi" w:hAnsi="Liberation Serif" w:cs="Times New Roman"/>
          <w:iCs/>
          <w:sz w:val="28"/>
          <w:szCs w:val="28"/>
        </w:rPr>
        <w:t>.</w:t>
      </w:r>
    </w:p>
    <w:p w:rsidR="004763F8" w:rsidRPr="00CB4F0E" w:rsidRDefault="004763F8" w:rsidP="00130EDD">
      <w:pPr>
        <w:autoSpaceDE w:val="0"/>
        <w:autoSpaceDN w:val="0"/>
        <w:adjustRightInd w:val="0"/>
        <w:spacing w:after="0" w:line="240" w:lineRule="auto"/>
        <w:ind w:firstLine="709"/>
        <w:jc w:val="both"/>
        <w:rPr>
          <w:rFonts w:ascii="Liberation Serif" w:hAnsi="Liberation Serif"/>
          <w:sz w:val="28"/>
          <w:szCs w:val="28"/>
        </w:rPr>
      </w:pPr>
      <w:r w:rsidRPr="00CB4F0E">
        <w:rPr>
          <w:rFonts w:ascii="Liberation Serif" w:eastAsia="Calibri" w:hAnsi="Liberation Serif" w:cs="Times New Roman"/>
          <w:sz w:val="28"/>
          <w:szCs w:val="28"/>
          <w:lang w:eastAsia="en-US"/>
        </w:rPr>
        <w:t xml:space="preserve">4). </w:t>
      </w:r>
      <w:r w:rsidRPr="00CB4F0E">
        <w:rPr>
          <w:rFonts w:ascii="Liberation Serif" w:hAnsi="Liberation Serif"/>
          <w:sz w:val="28"/>
          <w:szCs w:val="28"/>
        </w:rPr>
        <w:t>В нарушение требований части 9 статьи 94 Закона № 44-ФЗ Учреждением не соблюдены сроки размещения на официальном сайте единой информационной системы отчета об исполнении государственного (муниципального) контракта и (или) о результатах отдельного этапа его исполнения контрактов.</w:t>
      </w:r>
    </w:p>
    <w:p w:rsidR="004763F8" w:rsidRPr="00CB4F0E" w:rsidRDefault="004763F8" w:rsidP="00130EDD">
      <w:pPr>
        <w:autoSpaceDE w:val="0"/>
        <w:autoSpaceDN w:val="0"/>
        <w:adjustRightInd w:val="0"/>
        <w:spacing w:after="0" w:line="240" w:lineRule="auto"/>
        <w:ind w:firstLine="709"/>
        <w:jc w:val="both"/>
        <w:rPr>
          <w:rFonts w:ascii="Liberation Serif" w:eastAsia="Calibri" w:hAnsi="Liberation Serif" w:cs="Times New Roman"/>
          <w:sz w:val="28"/>
          <w:szCs w:val="28"/>
          <w:lang w:eastAsia="en-US"/>
        </w:rPr>
      </w:pPr>
      <w:r w:rsidRPr="00CB4F0E">
        <w:rPr>
          <w:rFonts w:ascii="Liberation Serif" w:hAnsi="Liberation Serif"/>
          <w:sz w:val="28"/>
          <w:szCs w:val="28"/>
        </w:rPr>
        <w:t xml:space="preserve">5). </w:t>
      </w:r>
      <w:proofErr w:type="gramStart"/>
      <w:r w:rsidR="00EC4473" w:rsidRPr="00CB4F0E">
        <w:rPr>
          <w:rFonts w:ascii="Liberation Serif" w:hAnsi="Liberation Serif"/>
          <w:sz w:val="28"/>
          <w:szCs w:val="28"/>
        </w:rPr>
        <w:t>Согласно пункту 2 распоряжения главы Артемовского городского округа от 15.12.2006 № 237 «О порядке проведения капитального и текущего ремонта объектов муниципальной собственности» руководителям муниципальных учреждений, органов местного самоуправления Артемовского городского округа, руководителям органов администрации Артемовского городского округа при производстве работ по капитальному и текущему ремонту заключать договоры на выполнение функций заказчика-застройщика с муниципальным учреждением АГО «</w:t>
      </w:r>
      <w:proofErr w:type="spellStart"/>
      <w:r w:rsidR="00EC4473" w:rsidRPr="00CB4F0E">
        <w:rPr>
          <w:rFonts w:ascii="Liberation Serif" w:hAnsi="Liberation Serif"/>
          <w:sz w:val="28"/>
          <w:szCs w:val="28"/>
        </w:rPr>
        <w:t>Жилкомстрой</w:t>
      </w:r>
      <w:proofErr w:type="spellEnd"/>
      <w:r w:rsidR="00EC4473" w:rsidRPr="00CB4F0E">
        <w:rPr>
          <w:rFonts w:ascii="Liberation Serif" w:hAnsi="Liberation Serif"/>
          <w:sz w:val="28"/>
          <w:szCs w:val="28"/>
        </w:rPr>
        <w:t>»;</w:t>
      </w:r>
      <w:proofErr w:type="gramEnd"/>
      <w:r w:rsidR="00EC4473" w:rsidRPr="00CB4F0E">
        <w:rPr>
          <w:rFonts w:ascii="Liberation Serif" w:hAnsi="Liberation Serif"/>
          <w:sz w:val="28"/>
          <w:szCs w:val="28"/>
        </w:rPr>
        <w:t xml:space="preserve"> приемку выполненных работ производить только с участием представителя МУ АГО «</w:t>
      </w:r>
      <w:proofErr w:type="spellStart"/>
      <w:r w:rsidR="00EC4473" w:rsidRPr="00CB4F0E">
        <w:rPr>
          <w:rFonts w:ascii="Liberation Serif" w:hAnsi="Liberation Serif"/>
          <w:sz w:val="28"/>
          <w:szCs w:val="28"/>
        </w:rPr>
        <w:t>Жилкомстрой</w:t>
      </w:r>
      <w:proofErr w:type="spellEnd"/>
      <w:r w:rsidR="00EC4473" w:rsidRPr="00CB4F0E">
        <w:rPr>
          <w:rFonts w:ascii="Liberation Serif" w:hAnsi="Liberation Serif"/>
          <w:sz w:val="28"/>
          <w:szCs w:val="28"/>
        </w:rPr>
        <w:t>». В несоблюдение требований, документы, подтверждающие проверку правильности составления сметной документации и осуществление технического надзора по капитальному ремонту стадиона «Машиностроитель», директором Учреждения не представлены.</w:t>
      </w:r>
    </w:p>
    <w:p w:rsidR="000052AB" w:rsidRPr="00CB4F0E" w:rsidRDefault="00EC4473" w:rsidP="000052AB">
      <w:pPr>
        <w:autoSpaceDE w:val="0"/>
        <w:autoSpaceDN w:val="0"/>
        <w:adjustRightInd w:val="0"/>
        <w:spacing w:after="0" w:line="240" w:lineRule="auto"/>
        <w:ind w:firstLine="709"/>
        <w:jc w:val="both"/>
        <w:rPr>
          <w:rFonts w:ascii="Liberation Serif" w:hAnsi="Liberation Serif"/>
          <w:color w:val="000000"/>
          <w:sz w:val="28"/>
          <w:szCs w:val="28"/>
          <w:shd w:val="clear" w:color="auto" w:fill="FFFFFF"/>
        </w:rPr>
      </w:pPr>
      <w:r w:rsidRPr="00CB4F0E">
        <w:rPr>
          <w:rFonts w:ascii="Liberation Serif" w:hAnsi="Liberation Serif" w:cs="Times New Roman"/>
          <w:sz w:val="28"/>
          <w:szCs w:val="28"/>
        </w:rPr>
        <w:t xml:space="preserve">6). </w:t>
      </w:r>
      <w:r w:rsidR="000052AB" w:rsidRPr="00CB4F0E">
        <w:rPr>
          <w:rFonts w:ascii="Liberation Serif" w:hAnsi="Liberation Serif"/>
          <w:color w:val="000000"/>
          <w:sz w:val="28"/>
          <w:szCs w:val="28"/>
          <w:shd w:val="clear" w:color="auto" w:fill="FFFFFF"/>
        </w:rPr>
        <w:t>При проверке договоров, заключенных Учреждением с поставщиками товаров, работ, услуг по методике дробления, усматривается нарушение принципа эффективности расходования бюджетных средств, предусмотренного статьей 34 Бюджетного Кодекса Российской Федерации. Такие процедуры часто признаются неэффективным расходованием средств, выделенных из бюджета. Заключая несколько контрактов с единственным поставщиком, Учреждение лишило другие организации возможности стать участником закупки</w:t>
      </w:r>
      <w:r w:rsidR="000052AB" w:rsidRPr="00CB4F0E">
        <w:rPr>
          <w:rFonts w:ascii="Liberation Serif" w:hAnsi="Liberation Serif"/>
          <w:sz w:val="28"/>
          <w:szCs w:val="28"/>
        </w:rPr>
        <w:t xml:space="preserve"> и привело к необоснованному ограничению от участия в аукционе заинтересованных лиц, которые могли бы предложить свои услуги на рынке услуг</w:t>
      </w:r>
      <w:r w:rsidR="000052AB" w:rsidRPr="00CB4F0E">
        <w:rPr>
          <w:rFonts w:ascii="Liberation Serif" w:hAnsi="Liberation Serif"/>
          <w:color w:val="000000"/>
          <w:sz w:val="28"/>
          <w:szCs w:val="28"/>
          <w:shd w:val="clear" w:color="auto" w:fill="FFFFFF"/>
        </w:rPr>
        <w:t xml:space="preserve">. </w:t>
      </w:r>
    </w:p>
    <w:p w:rsidR="00C47F86" w:rsidRPr="00CB4F0E" w:rsidRDefault="00F35C10">
      <w:pPr>
        <w:spacing w:after="0" w:line="240" w:lineRule="auto"/>
        <w:ind w:firstLine="709"/>
        <w:jc w:val="both"/>
        <w:rPr>
          <w:rFonts w:ascii="Liberation Serif" w:eastAsia="Times New Roman" w:hAnsi="Liberation Serif" w:cs="Times New Roman"/>
          <w:sz w:val="28"/>
        </w:rPr>
      </w:pPr>
      <w:r w:rsidRPr="00CB4F0E">
        <w:rPr>
          <w:rFonts w:ascii="Liberation Serif" w:eastAsia="Times New Roman" w:hAnsi="Liberation Serif" w:cs="Times New Roman"/>
          <w:sz w:val="28"/>
        </w:rPr>
        <w:t>10. Предложени</w:t>
      </w:r>
      <w:r w:rsidR="00DE4879">
        <w:rPr>
          <w:rFonts w:ascii="Liberation Serif" w:eastAsia="Times New Roman" w:hAnsi="Liberation Serif" w:cs="Times New Roman"/>
          <w:sz w:val="28"/>
        </w:rPr>
        <w:t>я</w:t>
      </w:r>
      <w:r w:rsidRPr="00CB4F0E">
        <w:rPr>
          <w:rFonts w:ascii="Liberation Serif" w:eastAsia="Times New Roman" w:hAnsi="Liberation Serif" w:cs="Times New Roman"/>
          <w:sz w:val="28"/>
        </w:rPr>
        <w:t>:</w:t>
      </w:r>
    </w:p>
    <w:p w:rsidR="00D93FCC" w:rsidRPr="00CB4F0E" w:rsidRDefault="00F35C10">
      <w:pPr>
        <w:spacing w:after="0" w:line="240" w:lineRule="auto"/>
        <w:ind w:firstLine="709"/>
        <w:jc w:val="both"/>
        <w:rPr>
          <w:rFonts w:ascii="Liberation Serif" w:eastAsia="Times New Roman" w:hAnsi="Liberation Serif" w:cs="Times New Roman"/>
          <w:sz w:val="28"/>
        </w:rPr>
      </w:pPr>
      <w:r w:rsidRPr="00CB4F0E">
        <w:rPr>
          <w:rFonts w:ascii="Liberation Serif" w:eastAsia="Times New Roman" w:hAnsi="Liberation Serif" w:cs="Times New Roman"/>
          <w:sz w:val="28"/>
        </w:rPr>
        <w:t>В связи с выявленными нарушениями и недостатками по результатам контрольного мероприятия Счетная палата Артемовского городского округа предлагает</w:t>
      </w:r>
      <w:r w:rsidR="00D93FCC" w:rsidRPr="00CB4F0E">
        <w:rPr>
          <w:rFonts w:ascii="Liberation Serif" w:eastAsia="Times New Roman" w:hAnsi="Liberation Serif" w:cs="Times New Roman"/>
          <w:sz w:val="28"/>
        </w:rPr>
        <w:t>:</w:t>
      </w:r>
    </w:p>
    <w:p w:rsidR="00C47F86" w:rsidRPr="00CB4F0E" w:rsidRDefault="00D93FCC" w:rsidP="004763F8">
      <w:pPr>
        <w:spacing w:after="0" w:line="240" w:lineRule="auto"/>
        <w:ind w:firstLine="709"/>
        <w:jc w:val="both"/>
        <w:rPr>
          <w:rFonts w:ascii="Liberation Serif" w:hAnsi="Liberation Serif"/>
          <w:sz w:val="28"/>
          <w:szCs w:val="28"/>
        </w:rPr>
      </w:pPr>
      <w:r w:rsidRPr="00CB4F0E">
        <w:rPr>
          <w:rFonts w:ascii="Liberation Serif" w:eastAsia="Times New Roman" w:hAnsi="Liberation Serif" w:cs="Times New Roman"/>
          <w:sz w:val="28"/>
        </w:rPr>
        <w:t>1).</w:t>
      </w:r>
      <w:r w:rsidR="009D413A" w:rsidRPr="00CB4F0E">
        <w:rPr>
          <w:rFonts w:ascii="Liberation Serif" w:eastAsia="Times New Roman" w:hAnsi="Liberation Serif" w:cs="Times New Roman"/>
          <w:sz w:val="28"/>
        </w:rPr>
        <w:t xml:space="preserve"> </w:t>
      </w:r>
      <w:r w:rsidR="004763F8" w:rsidRPr="00CB4F0E">
        <w:rPr>
          <w:rFonts w:ascii="Liberation Serif" w:hAnsi="Liberation Serif"/>
          <w:sz w:val="28"/>
          <w:szCs w:val="28"/>
        </w:rPr>
        <w:t>Принять меры по устранению выявленных нарушений и недостатков при использовании бюджетных средств, направленных на ремонт (реконструкцию) стадиона «Машиностроитель».</w:t>
      </w:r>
    </w:p>
    <w:p w:rsidR="004763F8" w:rsidRPr="00CB4F0E" w:rsidRDefault="004763F8" w:rsidP="004763F8">
      <w:pPr>
        <w:autoSpaceDE w:val="0"/>
        <w:autoSpaceDN w:val="0"/>
        <w:adjustRightInd w:val="0"/>
        <w:spacing w:after="0" w:line="240" w:lineRule="auto"/>
        <w:ind w:firstLine="708"/>
        <w:jc w:val="both"/>
        <w:rPr>
          <w:rFonts w:ascii="Liberation Serif" w:hAnsi="Liberation Serif"/>
          <w:sz w:val="28"/>
          <w:szCs w:val="28"/>
        </w:rPr>
      </w:pPr>
      <w:r w:rsidRPr="00CB4F0E">
        <w:rPr>
          <w:rFonts w:ascii="Liberation Serif" w:hAnsi="Liberation Serif"/>
          <w:sz w:val="28"/>
          <w:szCs w:val="28"/>
        </w:rPr>
        <w:lastRenderedPageBreak/>
        <w:t xml:space="preserve">2). При осуществлении закупок </w:t>
      </w:r>
      <w:r w:rsidRPr="00CB4F0E">
        <w:rPr>
          <w:rFonts w:ascii="Liberation Serif" w:hAnsi="Liberation Serif"/>
          <w:sz w:val="28"/>
        </w:rPr>
        <w:t xml:space="preserve">соблюдать требования </w:t>
      </w:r>
      <w:r w:rsidRPr="00CB4F0E">
        <w:rPr>
          <w:rFonts w:ascii="Liberation Serif" w:hAnsi="Liberation Serif"/>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763F8" w:rsidRPr="00CB4F0E" w:rsidRDefault="004763F8" w:rsidP="004763F8">
      <w:pPr>
        <w:autoSpaceDE w:val="0"/>
        <w:autoSpaceDN w:val="0"/>
        <w:adjustRightInd w:val="0"/>
        <w:spacing w:after="0" w:line="240" w:lineRule="auto"/>
        <w:ind w:firstLine="708"/>
        <w:jc w:val="both"/>
        <w:rPr>
          <w:rFonts w:ascii="Liberation Serif" w:hAnsi="Liberation Serif"/>
          <w:sz w:val="28"/>
          <w:szCs w:val="28"/>
        </w:rPr>
      </w:pPr>
      <w:r w:rsidRPr="00CB4F0E">
        <w:rPr>
          <w:rFonts w:ascii="Liberation Serif" w:hAnsi="Liberation Serif"/>
          <w:sz w:val="28"/>
          <w:szCs w:val="28"/>
        </w:rPr>
        <w:t>3</w:t>
      </w:r>
      <w:r w:rsidR="004B2A55">
        <w:rPr>
          <w:rFonts w:ascii="Liberation Serif" w:hAnsi="Liberation Serif"/>
          <w:sz w:val="28"/>
          <w:szCs w:val="28"/>
        </w:rPr>
        <w:t>)</w:t>
      </w:r>
      <w:r w:rsidRPr="00CB4F0E">
        <w:rPr>
          <w:rFonts w:ascii="Liberation Serif" w:hAnsi="Liberation Serif"/>
          <w:sz w:val="28"/>
          <w:szCs w:val="28"/>
        </w:rPr>
        <w:t>. Соблюдать принцип эффективности использования бюджетных средств, установленный статьей 34 Бюджетного кодекса Российской Федерации.</w:t>
      </w:r>
    </w:p>
    <w:p w:rsidR="004763F8" w:rsidRPr="00CB4F0E" w:rsidRDefault="004763F8" w:rsidP="004763F8">
      <w:pPr>
        <w:autoSpaceDE w:val="0"/>
        <w:autoSpaceDN w:val="0"/>
        <w:adjustRightInd w:val="0"/>
        <w:spacing w:after="0" w:line="240" w:lineRule="auto"/>
        <w:ind w:firstLine="708"/>
        <w:jc w:val="both"/>
        <w:rPr>
          <w:rFonts w:ascii="Liberation Serif" w:hAnsi="Liberation Serif"/>
          <w:sz w:val="28"/>
          <w:szCs w:val="28"/>
        </w:rPr>
      </w:pPr>
      <w:r w:rsidRPr="00CB4F0E">
        <w:rPr>
          <w:rFonts w:ascii="Liberation Serif" w:hAnsi="Liberation Serif"/>
          <w:sz w:val="28"/>
          <w:szCs w:val="28"/>
        </w:rPr>
        <w:t>4</w:t>
      </w:r>
      <w:r w:rsidR="004B2A55">
        <w:rPr>
          <w:rFonts w:ascii="Liberation Serif" w:hAnsi="Liberation Serif"/>
          <w:sz w:val="28"/>
          <w:szCs w:val="28"/>
        </w:rPr>
        <w:t>)</w:t>
      </w:r>
      <w:r w:rsidRPr="00CB4F0E">
        <w:rPr>
          <w:rFonts w:ascii="Liberation Serif" w:hAnsi="Liberation Serif"/>
          <w:sz w:val="28"/>
          <w:szCs w:val="28"/>
        </w:rPr>
        <w:t>. При проведении капитальных ремонтов объектов капитального строительства направлять сметную документацию в МКУ АГО «</w:t>
      </w:r>
      <w:proofErr w:type="spellStart"/>
      <w:r w:rsidRPr="00CB4F0E">
        <w:rPr>
          <w:rFonts w:ascii="Liberation Serif" w:hAnsi="Liberation Serif"/>
          <w:sz w:val="28"/>
          <w:szCs w:val="28"/>
        </w:rPr>
        <w:t>Жилкомстрой</w:t>
      </w:r>
      <w:proofErr w:type="spellEnd"/>
      <w:r w:rsidRPr="00CB4F0E">
        <w:rPr>
          <w:rFonts w:ascii="Liberation Serif" w:hAnsi="Liberation Serif"/>
          <w:sz w:val="28"/>
          <w:szCs w:val="28"/>
        </w:rPr>
        <w:t>» на проверку</w:t>
      </w:r>
      <w:r w:rsidRPr="00CB4F0E">
        <w:rPr>
          <w:rFonts w:ascii="Liberation Serif" w:hAnsi="Liberation Serif"/>
          <w:szCs w:val="28"/>
        </w:rPr>
        <w:t xml:space="preserve"> </w:t>
      </w:r>
      <w:r w:rsidRPr="00CB4F0E">
        <w:rPr>
          <w:rFonts w:ascii="Liberation Serif" w:hAnsi="Liberation Serif"/>
          <w:sz w:val="28"/>
          <w:szCs w:val="28"/>
        </w:rPr>
        <w:t>правильности составления, заключать с МКУ АГО «</w:t>
      </w:r>
      <w:proofErr w:type="spellStart"/>
      <w:r w:rsidRPr="00CB4F0E">
        <w:rPr>
          <w:rFonts w:ascii="Liberation Serif" w:hAnsi="Liberation Serif"/>
          <w:sz w:val="28"/>
          <w:szCs w:val="28"/>
        </w:rPr>
        <w:t>Жилкомстрой</w:t>
      </w:r>
      <w:proofErr w:type="spellEnd"/>
      <w:r w:rsidRPr="00CB4F0E">
        <w:rPr>
          <w:rFonts w:ascii="Liberation Serif" w:hAnsi="Liberation Serif"/>
          <w:sz w:val="28"/>
          <w:szCs w:val="28"/>
        </w:rPr>
        <w:t xml:space="preserve">» договоры на осуществление технического надзора.   </w:t>
      </w:r>
    </w:p>
    <w:p w:rsidR="004763F8" w:rsidRPr="00CB4F0E" w:rsidRDefault="004763F8" w:rsidP="004763F8">
      <w:pPr>
        <w:spacing w:after="0" w:line="240" w:lineRule="auto"/>
        <w:ind w:firstLine="709"/>
        <w:jc w:val="both"/>
        <w:rPr>
          <w:rFonts w:ascii="Liberation Serif" w:hAnsi="Liberation Serif"/>
          <w:sz w:val="28"/>
        </w:rPr>
      </w:pPr>
      <w:r w:rsidRPr="00CB4F0E">
        <w:rPr>
          <w:rFonts w:ascii="Liberation Serif" w:hAnsi="Liberation Serif"/>
          <w:sz w:val="28"/>
        </w:rPr>
        <w:t>5</w:t>
      </w:r>
      <w:r w:rsidR="004B2A55">
        <w:rPr>
          <w:rFonts w:ascii="Liberation Serif" w:hAnsi="Liberation Serif"/>
          <w:sz w:val="28"/>
        </w:rPr>
        <w:t>)</w:t>
      </w:r>
      <w:r w:rsidRPr="00CB4F0E">
        <w:rPr>
          <w:rFonts w:ascii="Liberation Serif" w:hAnsi="Liberation Serif"/>
          <w:sz w:val="28"/>
        </w:rPr>
        <w:t>. Провести анализ причин ненадлежащего исполнения бюджетного законодательства и законодательств Российской Федерации о контрактной системе в сфере закупок товаров, работ, услуг.</w:t>
      </w:r>
    </w:p>
    <w:p w:rsidR="004763F8" w:rsidRPr="00CB4F0E" w:rsidRDefault="004763F8" w:rsidP="004763F8">
      <w:pPr>
        <w:spacing w:after="0" w:line="240" w:lineRule="auto"/>
        <w:jc w:val="both"/>
        <w:rPr>
          <w:rFonts w:ascii="Liberation Serif" w:hAnsi="Liberation Serif"/>
          <w:sz w:val="28"/>
          <w:szCs w:val="28"/>
        </w:rPr>
      </w:pPr>
      <w:r w:rsidRPr="00CB4F0E">
        <w:rPr>
          <w:rFonts w:ascii="Liberation Serif" w:hAnsi="Liberation Serif"/>
          <w:sz w:val="28"/>
          <w:szCs w:val="28"/>
        </w:rPr>
        <w:t xml:space="preserve">  </w:t>
      </w:r>
      <w:r w:rsidRPr="00CB4F0E">
        <w:rPr>
          <w:rFonts w:ascii="Liberation Serif" w:hAnsi="Liberation Serif"/>
          <w:sz w:val="28"/>
          <w:szCs w:val="28"/>
        </w:rPr>
        <w:tab/>
        <w:t>6</w:t>
      </w:r>
      <w:r w:rsidR="004B2A55">
        <w:rPr>
          <w:rFonts w:ascii="Liberation Serif" w:hAnsi="Liberation Serif"/>
          <w:sz w:val="28"/>
          <w:szCs w:val="28"/>
        </w:rPr>
        <w:t>)</w:t>
      </w:r>
      <w:r w:rsidRPr="00CB4F0E">
        <w:rPr>
          <w:rFonts w:ascii="Liberation Serif" w:hAnsi="Liberation Serif"/>
          <w:sz w:val="28"/>
          <w:szCs w:val="28"/>
        </w:rPr>
        <w:t xml:space="preserve">. </w:t>
      </w:r>
      <w:r w:rsidRPr="00CB4F0E">
        <w:rPr>
          <w:rFonts w:ascii="Liberation Serif" w:hAnsi="Liberation Serif"/>
          <w:sz w:val="28"/>
        </w:rPr>
        <w:t xml:space="preserve">Принять меры и разработать </w:t>
      </w:r>
      <w:r w:rsidRPr="00CB4F0E">
        <w:rPr>
          <w:rFonts w:ascii="Liberation Serif" w:hAnsi="Liberation Serif"/>
          <w:sz w:val="28"/>
          <w:szCs w:val="28"/>
        </w:rPr>
        <w:t>мероприятия по устранению и недопущению нарушений и недостатков, выявленных в ходе контрольного мероприятия.</w:t>
      </w:r>
    </w:p>
    <w:p w:rsidR="00DE4879" w:rsidRDefault="00DE4879">
      <w:pPr>
        <w:spacing w:after="0" w:line="240" w:lineRule="auto"/>
        <w:jc w:val="both"/>
        <w:rPr>
          <w:rFonts w:ascii="Liberation Serif" w:eastAsia="Times New Roman" w:hAnsi="Liberation Serif" w:cs="Times New Roman"/>
          <w:sz w:val="28"/>
        </w:rPr>
      </w:pPr>
    </w:p>
    <w:p w:rsidR="00C774B2" w:rsidRDefault="00C774B2">
      <w:pPr>
        <w:spacing w:after="0" w:line="240" w:lineRule="auto"/>
        <w:jc w:val="both"/>
        <w:rPr>
          <w:rFonts w:ascii="Liberation Serif" w:eastAsia="Times New Roman" w:hAnsi="Liberation Serif" w:cs="Times New Roman"/>
          <w:sz w:val="28"/>
        </w:rPr>
      </w:pPr>
    </w:p>
    <w:p w:rsidR="00C774B2" w:rsidRDefault="00C774B2" w:rsidP="00C774B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Счетной палаты</w:t>
      </w:r>
    </w:p>
    <w:p w:rsidR="00C774B2" w:rsidRDefault="00C774B2" w:rsidP="00C774B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Артемовского городского округа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Е.А.Курьина</w:t>
      </w:r>
      <w:proofErr w:type="spellEnd"/>
    </w:p>
    <w:p w:rsidR="00C47F86" w:rsidRPr="00CB4F0E" w:rsidRDefault="00C47F86" w:rsidP="00C774B2">
      <w:pPr>
        <w:spacing w:after="0" w:line="240" w:lineRule="auto"/>
        <w:jc w:val="both"/>
        <w:rPr>
          <w:rFonts w:ascii="Liberation Serif" w:eastAsia="Times New Roman" w:hAnsi="Liberation Serif" w:cs="Times New Roman"/>
          <w:sz w:val="28"/>
        </w:rPr>
      </w:pPr>
    </w:p>
    <w:sectPr w:rsidR="00C47F86" w:rsidRPr="00CB4F0E" w:rsidSect="00B07E6D">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38" w:rsidRDefault="006A2638" w:rsidP="00B07E6D">
      <w:pPr>
        <w:spacing w:after="0" w:line="240" w:lineRule="auto"/>
      </w:pPr>
      <w:r>
        <w:separator/>
      </w:r>
    </w:p>
  </w:endnote>
  <w:endnote w:type="continuationSeparator" w:id="0">
    <w:p w:rsidR="006A2638" w:rsidRDefault="006A2638" w:rsidP="00B0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38" w:rsidRDefault="006A2638" w:rsidP="00B07E6D">
      <w:pPr>
        <w:spacing w:after="0" w:line="240" w:lineRule="auto"/>
      </w:pPr>
      <w:r>
        <w:separator/>
      </w:r>
    </w:p>
  </w:footnote>
  <w:footnote w:type="continuationSeparator" w:id="0">
    <w:p w:rsidR="006A2638" w:rsidRDefault="006A2638" w:rsidP="00B07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80121"/>
      <w:docPartObj>
        <w:docPartGallery w:val="Page Numbers (Top of Page)"/>
        <w:docPartUnique/>
      </w:docPartObj>
    </w:sdtPr>
    <w:sdtEndPr/>
    <w:sdtContent>
      <w:p w:rsidR="00D9650F" w:rsidRDefault="00D9650F">
        <w:pPr>
          <w:pStyle w:val="a3"/>
          <w:jc w:val="center"/>
        </w:pPr>
        <w:r>
          <w:fldChar w:fldCharType="begin"/>
        </w:r>
        <w:r>
          <w:instrText>PAGE   \* MERGEFORMAT</w:instrText>
        </w:r>
        <w:r>
          <w:fldChar w:fldCharType="separate"/>
        </w:r>
        <w:r w:rsidR="00B7213F">
          <w:rPr>
            <w:noProof/>
          </w:rPr>
          <w:t>18</w:t>
        </w:r>
        <w:r>
          <w:fldChar w:fldCharType="end"/>
        </w:r>
      </w:p>
    </w:sdtContent>
  </w:sdt>
  <w:p w:rsidR="00D9650F" w:rsidRDefault="00D965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3C97"/>
    <w:multiLevelType w:val="hybridMultilevel"/>
    <w:tmpl w:val="9EDCE8F6"/>
    <w:lvl w:ilvl="0" w:tplc="CFB6FFF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2DC6BC8"/>
    <w:multiLevelType w:val="hybridMultilevel"/>
    <w:tmpl w:val="48AEC2FA"/>
    <w:lvl w:ilvl="0" w:tplc="2C74B55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310B1D"/>
    <w:multiLevelType w:val="hybridMultilevel"/>
    <w:tmpl w:val="D20EE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18770F"/>
    <w:multiLevelType w:val="hybridMultilevel"/>
    <w:tmpl w:val="948E8334"/>
    <w:lvl w:ilvl="0" w:tplc="21426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FF632D"/>
    <w:multiLevelType w:val="hybridMultilevel"/>
    <w:tmpl w:val="BC048462"/>
    <w:lvl w:ilvl="0" w:tplc="D94234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97C0EDB"/>
    <w:multiLevelType w:val="hybridMultilevel"/>
    <w:tmpl w:val="9564C140"/>
    <w:lvl w:ilvl="0" w:tplc="2E34C950">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FE66D45"/>
    <w:multiLevelType w:val="hybridMultilevel"/>
    <w:tmpl w:val="BB3C9B68"/>
    <w:lvl w:ilvl="0" w:tplc="932A5344">
      <w:start w:val="1"/>
      <w:numFmt w:val="decimal"/>
      <w:lvlText w:val="%1)"/>
      <w:lvlJc w:val="left"/>
      <w:pPr>
        <w:ind w:left="2013" w:hanging="10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86"/>
    <w:rsid w:val="00004BAB"/>
    <w:rsid w:val="000052AB"/>
    <w:rsid w:val="0001000A"/>
    <w:rsid w:val="00021D3C"/>
    <w:rsid w:val="0005251E"/>
    <w:rsid w:val="000546C2"/>
    <w:rsid w:val="000573E2"/>
    <w:rsid w:val="00066D11"/>
    <w:rsid w:val="00070246"/>
    <w:rsid w:val="00073049"/>
    <w:rsid w:val="0007520F"/>
    <w:rsid w:val="00094561"/>
    <w:rsid w:val="00094FD1"/>
    <w:rsid w:val="000B1FE1"/>
    <w:rsid w:val="000C2C25"/>
    <w:rsid w:val="000D0580"/>
    <w:rsid w:val="000E4564"/>
    <w:rsid w:val="000E4C7F"/>
    <w:rsid w:val="000E6233"/>
    <w:rsid w:val="000E71F1"/>
    <w:rsid w:val="000F7864"/>
    <w:rsid w:val="00102FB1"/>
    <w:rsid w:val="001100C1"/>
    <w:rsid w:val="00130EDD"/>
    <w:rsid w:val="00140F04"/>
    <w:rsid w:val="00145142"/>
    <w:rsid w:val="001463F7"/>
    <w:rsid w:val="0015333C"/>
    <w:rsid w:val="0016282F"/>
    <w:rsid w:val="001832E9"/>
    <w:rsid w:val="00183533"/>
    <w:rsid w:val="001914CD"/>
    <w:rsid w:val="001A1E31"/>
    <w:rsid w:val="001B2D54"/>
    <w:rsid w:val="001C2D19"/>
    <w:rsid w:val="001C4D5F"/>
    <w:rsid w:val="001D2567"/>
    <w:rsid w:val="001E27C0"/>
    <w:rsid w:val="001E528A"/>
    <w:rsid w:val="001E7C48"/>
    <w:rsid w:val="001F39A9"/>
    <w:rsid w:val="001F4273"/>
    <w:rsid w:val="00202761"/>
    <w:rsid w:val="00203B19"/>
    <w:rsid w:val="0020518A"/>
    <w:rsid w:val="00214DAF"/>
    <w:rsid w:val="00216209"/>
    <w:rsid w:val="00222DBB"/>
    <w:rsid w:val="0023177C"/>
    <w:rsid w:val="00237660"/>
    <w:rsid w:val="0024085D"/>
    <w:rsid w:val="00244A15"/>
    <w:rsid w:val="002477A0"/>
    <w:rsid w:val="002500AE"/>
    <w:rsid w:val="00265CFA"/>
    <w:rsid w:val="0028162F"/>
    <w:rsid w:val="00282C79"/>
    <w:rsid w:val="002A364B"/>
    <w:rsid w:val="002A3982"/>
    <w:rsid w:val="002B3DC9"/>
    <w:rsid w:val="002B6199"/>
    <w:rsid w:val="002C0A12"/>
    <w:rsid w:val="002C0FAE"/>
    <w:rsid w:val="002C373C"/>
    <w:rsid w:val="002D01DF"/>
    <w:rsid w:val="002D6786"/>
    <w:rsid w:val="002F6396"/>
    <w:rsid w:val="00306C3D"/>
    <w:rsid w:val="0030702F"/>
    <w:rsid w:val="003141FE"/>
    <w:rsid w:val="00331FD2"/>
    <w:rsid w:val="00345FC3"/>
    <w:rsid w:val="003562FA"/>
    <w:rsid w:val="0036269B"/>
    <w:rsid w:val="00372034"/>
    <w:rsid w:val="00372634"/>
    <w:rsid w:val="00373CCD"/>
    <w:rsid w:val="003817C1"/>
    <w:rsid w:val="00393CAE"/>
    <w:rsid w:val="003B2DED"/>
    <w:rsid w:val="003C5F45"/>
    <w:rsid w:val="003C6ED9"/>
    <w:rsid w:val="003D2403"/>
    <w:rsid w:val="003D2FF5"/>
    <w:rsid w:val="003D61B5"/>
    <w:rsid w:val="003D6CDE"/>
    <w:rsid w:val="003E735A"/>
    <w:rsid w:val="004006AB"/>
    <w:rsid w:val="0040079F"/>
    <w:rsid w:val="00400C96"/>
    <w:rsid w:val="00404385"/>
    <w:rsid w:val="00414D7B"/>
    <w:rsid w:val="00420FEF"/>
    <w:rsid w:val="004215F6"/>
    <w:rsid w:val="004307DD"/>
    <w:rsid w:val="00444D55"/>
    <w:rsid w:val="00451725"/>
    <w:rsid w:val="00456AFA"/>
    <w:rsid w:val="00460955"/>
    <w:rsid w:val="0047099E"/>
    <w:rsid w:val="00474376"/>
    <w:rsid w:val="00475C87"/>
    <w:rsid w:val="004763F8"/>
    <w:rsid w:val="00490514"/>
    <w:rsid w:val="00490DEB"/>
    <w:rsid w:val="00492147"/>
    <w:rsid w:val="004926D8"/>
    <w:rsid w:val="00493796"/>
    <w:rsid w:val="00497916"/>
    <w:rsid w:val="004B2A55"/>
    <w:rsid w:val="004B33E9"/>
    <w:rsid w:val="004B63BB"/>
    <w:rsid w:val="004D1AF1"/>
    <w:rsid w:val="004D314E"/>
    <w:rsid w:val="004D6AB1"/>
    <w:rsid w:val="005155E7"/>
    <w:rsid w:val="0052057F"/>
    <w:rsid w:val="00522466"/>
    <w:rsid w:val="00526E72"/>
    <w:rsid w:val="005279D6"/>
    <w:rsid w:val="00530A48"/>
    <w:rsid w:val="005313AC"/>
    <w:rsid w:val="005325DF"/>
    <w:rsid w:val="0053639F"/>
    <w:rsid w:val="00541B8F"/>
    <w:rsid w:val="00544867"/>
    <w:rsid w:val="00557B7F"/>
    <w:rsid w:val="00565047"/>
    <w:rsid w:val="00565E8A"/>
    <w:rsid w:val="005A2CFA"/>
    <w:rsid w:val="005A7D91"/>
    <w:rsid w:val="005B0281"/>
    <w:rsid w:val="005B2D51"/>
    <w:rsid w:val="005C6682"/>
    <w:rsid w:val="005D539B"/>
    <w:rsid w:val="005E773A"/>
    <w:rsid w:val="005F208B"/>
    <w:rsid w:val="00633BC3"/>
    <w:rsid w:val="006440BC"/>
    <w:rsid w:val="00653FBA"/>
    <w:rsid w:val="00664CF4"/>
    <w:rsid w:val="00670A8E"/>
    <w:rsid w:val="00671E25"/>
    <w:rsid w:val="00684F1F"/>
    <w:rsid w:val="00685703"/>
    <w:rsid w:val="00691DA0"/>
    <w:rsid w:val="006A2638"/>
    <w:rsid w:val="006B04C0"/>
    <w:rsid w:val="006B5058"/>
    <w:rsid w:val="006B7362"/>
    <w:rsid w:val="006C3936"/>
    <w:rsid w:val="006D2557"/>
    <w:rsid w:val="006D376C"/>
    <w:rsid w:val="006D3C18"/>
    <w:rsid w:val="006E41AA"/>
    <w:rsid w:val="006F0342"/>
    <w:rsid w:val="006F447F"/>
    <w:rsid w:val="006F6239"/>
    <w:rsid w:val="00705D0F"/>
    <w:rsid w:val="00715E55"/>
    <w:rsid w:val="00720A41"/>
    <w:rsid w:val="00731652"/>
    <w:rsid w:val="0074143D"/>
    <w:rsid w:val="00750025"/>
    <w:rsid w:val="007544C8"/>
    <w:rsid w:val="00763409"/>
    <w:rsid w:val="00771EF5"/>
    <w:rsid w:val="007970BF"/>
    <w:rsid w:val="007D066B"/>
    <w:rsid w:val="007D1398"/>
    <w:rsid w:val="007D27BE"/>
    <w:rsid w:val="007D542A"/>
    <w:rsid w:val="007E4D72"/>
    <w:rsid w:val="007F4B1B"/>
    <w:rsid w:val="00801C7C"/>
    <w:rsid w:val="008020E1"/>
    <w:rsid w:val="00802FD9"/>
    <w:rsid w:val="00802FE7"/>
    <w:rsid w:val="00805A2F"/>
    <w:rsid w:val="00806072"/>
    <w:rsid w:val="008151B0"/>
    <w:rsid w:val="00815448"/>
    <w:rsid w:val="00824E31"/>
    <w:rsid w:val="00825AAA"/>
    <w:rsid w:val="00845A02"/>
    <w:rsid w:val="00845BFB"/>
    <w:rsid w:val="00850D85"/>
    <w:rsid w:val="00852B32"/>
    <w:rsid w:val="00855E7B"/>
    <w:rsid w:val="008603AE"/>
    <w:rsid w:val="008620C2"/>
    <w:rsid w:val="0087344B"/>
    <w:rsid w:val="0088259C"/>
    <w:rsid w:val="00892902"/>
    <w:rsid w:val="00892E35"/>
    <w:rsid w:val="00897762"/>
    <w:rsid w:val="008A1FBC"/>
    <w:rsid w:val="008F0D9E"/>
    <w:rsid w:val="008F19AB"/>
    <w:rsid w:val="00905778"/>
    <w:rsid w:val="00916C4B"/>
    <w:rsid w:val="009245CE"/>
    <w:rsid w:val="00931AF7"/>
    <w:rsid w:val="00960E82"/>
    <w:rsid w:val="009702BE"/>
    <w:rsid w:val="00971F5E"/>
    <w:rsid w:val="009960B4"/>
    <w:rsid w:val="00997180"/>
    <w:rsid w:val="009A2690"/>
    <w:rsid w:val="009A7DAF"/>
    <w:rsid w:val="009B4F31"/>
    <w:rsid w:val="009C09BA"/>
    <w:rsid w:val="009C1651"/>
    <w:rsid w:val="009C5699"/>
    <w:rsid w:val="009C7AAD"/>
    <w:rsid w:val="009C7E51"/>
    <w:rsid w:val="009D413A"/>
    <w:rsid w:val="009D464C"/>
    <w:rsid w:val="009D7D11"/>
    <w:rsid w:val="009F368F"/>
    <w:rsid w:val="009F6F09"/>
    <w:rsid w:val="00A15160"/>
    <w:rsid w:val="00A15291"/>
    <w:rsid w:val="00A20582"/>
    <w:rsid w:val="00A2158C"/>
    <w:rsid w:val="00A32738"/>
    <w:rsid w:val="00A33B71"/>
    <w:rsid w:val="00A3748D"/>
    <w:rsid w:val="00A43594"/>
    <w:rsid w:val="00A437C9"/>
    <w:rsid w:val="00A47A16"/>
    <w:rsid w:val="00A569EB"/>
    <w:rsid w:val="00A60784"/>
    <w:rsid w:val="00A623EC"/>
    <w:rsid w:val="00A6253B"/>
    <w:rsid w:val="00A65C8E"/>
    <w:rsid w:val="00A8135E"/>
    <w:rsid w:val="00A8195E"/>
    <w:rsid w:val="00A87C42"/>
    <w:rsid w:val="00A907EA"/>
    <w:rsid w:val="00A9464A"/>
    <w:rsid w:val="00A96E5E"/>
    <w:rsid w:val="00AA0901"/>
    <w:rsid w:val="00AB1C6E"/>
    <w:rsid w:val="00AB6457"/>
    <w:rsid w:val="00AC19CD"/>
    <w:rsid w:val="00AD0682"/>
    <w:rsid w:val="00AD268A"/>
    <w:rsid w:val="00AD3183"/>
    <w:rsid w:val="00AE3487"/>
    <w:rsid w:val="00B07E6D"/>
    <w:rsid w:val="00B33A0C"/>
    <w:rsid w:val="00B40BE8"/>
    <w:rsid w:val="00B456CE"/>
    <w:rsid w:val="00B460BB"/>
    <w:rsid w:val="00B54656"/>
    <w:rsid w:val="00B63011"/>
    <w:rsid w:val="00B67F04"/>
    <w:rsid w:val="00B7213F"/>
    <w:rsid w:val="00B759B1"/>
    <w:rsid w:val="00B76076"/>
    <w:rsid w:val="00B81C41"/>
    <w:rsid w:val="00B92554"/>
    <w:rsid w:val="00BA67BA"/>
    <w:rsid w:val="00BA779A"/>
    <w:rsid w:val="00BA7BCD"/>
    <w:rsid w:val="00BB2110"/>
    <w:rsid w:val="00BB397B"/>
    <w:rsid w:val="00BC0B08"/>
    <w:rsid w:val="00BC7676"/>
    <w:rsid w:val="00BD1F3D"/>
    <w:rsid w:val="00BF0DC5"/>
    <w:rsid w:val="00BF7C26"/>
    <w:rsid w:val="00C07114"/>
    <w:rsid w:val="00C079CF"/>
    <w:rsid w:val="00C14ADD"/>
    <w:rsid w:val="00C15E38"/>
    <w:rsid w:val="00C278E7"/>
    <w:rsid w:val="00C43020"/>
    <w:rsid w:val="00C466A2"/>
    <w:rsid w:val="00C47EF1"/>
    <w:rsid w:val="00C47F86"/>
    <w:rsid w:val="00C50767"/>
    <w:rsid w:val="00C51394"/>
    <w:rsid w:val="00C52580"/>
    <w:rsid w:val="00C55724"/>
    <w:rsid w:val="00C56D14"/>
    <w:rsid w:val="00C737B9"/>
    <w:rsid w:val="00C77248"/>
    <w:rsid w:val="00C774B2"/>
    <w:rsid w:val="00C81CB1"/>
    <w:rsid w:val="00C86F8A"/>
    <w:rsid w:val="00CA1AEA"/>
    <w:rsid w:val="00CA6812"/>
    <w:rsid w:val="00CA6E18"/>
    <w:rsid w:val="00CB4389"/>
    <w:rsid w:val="00CB4F0E"/>
    <w:rsid w:val="00CC35A5"/>
    <w:rsid w:val="00CC6970"/>
    <w:rsid w:val="00CD141E"/>
    <w:rsid w:val="00CD2947"/>
    <w:rsid w:val="00CF78AD"/>
    <w:rsid w:val="00D00822"/>
    <w:rsid w:val="00D041D5"/>
    <w:rsid w:val="00D05D63"/>
    <w:rsid w:val="00D10644"/>
    <w:rsid w:val="00D10E90"/>
    <w:rsid w:val="00D21345"/>
    <w:rsid w:val="00D219AF"/>
    <w:rsid w:val="00D267F1"/>
    <w:rsid w:val="00D505CB"/>
    <w:rsid w:val="00D540F2"/>
    <w:rsid w:val="00D545E4"/>
    <w:rsid w:val="00D54795"/>
    <w:rsid w:val="00D57576"/>
    <w:rsid w:val="00D6623E"/>
    <w:rsid w:val="00D73911"/>
    <w:rsid w:val="00D91D36"/>
    <w:rsid w:val="00D93FCC"/>
    <w:rsid w:val="00D9650F"/>
    <w:rsid w:val="00DA5488"/>
    <w:rsid w:val="00DB0475"/>
    <w:rsid w:val="00DB555F"/>
    <w:rsid w:val="00DC3DC0"/>
    <w:rsid w:val="00DC5A2F"/>
    <w:rsid w:val="00DD4EDA"/>
    <w:rsid w:val="00DE4879"/>
    <w:rsid w:val="00DE7D46"/>
    <w:rsid w:val="00E00C89"/>
    <w:rsid w:val="00E03277"/>
    <w:rsid w:val="00E07C33"/>
    <w:rsid w:val="00E416B6"/>
    <w:rsid w:val="00E5593D"/>
    <w:rsid w:val="00E56024"/>
    <w:rsid w:val="00E61554"/>
    <w:rsid w:val="00E62284"/>
    <w:rsid w:val="00E84399"/>
    <w:rsid w:val="00E94D45"/>
    <w:rsid w:val="00EA2AAA"/>
    <w:rsid w:val="00EB1FC8"/>
    <w:rsid w:val="00EB6936"/>
    <w:rsid w:val="00EB6F09"/>
    <w:rsid w:val="00EC426B"/>
    <w:rsid w:val="00EC4473"/>
    <w:rsid w:val="00ED2E17"/>
    <w:rsid w:val="00EE04E0"/>
    <w:rsid w:val="00EE2CB0"/>
    <w:rsid w:val="00EE62AF"/>
    <w:rsid w:val="00F01B5D"/>
    <w:rsid w:val="00F01B96"/>
    <w:rsid w:val="00F26C21"/>
    <w:rsid w:val="00F35C10"/>
    <w:rsid w:val="00F36DEE"/>
    <w:rsid w:val="00F41F24"/>
    <w:rsid w:val="00F549F9"/>
    <w:rsid w:val="00F6124A"/>
    <w:rsid w:val="00F6320D"/>
    <w:rsid w:val="00F75928"/>
    <w:rsid w:val="00F903FC"/>
    <w:rsid w:val="00F91B1F"/>
    <w:rsid w:val="00F9242B"/>
    <w:rsid w:val="00FB3813"/>
    <w:rsid w:val="00FB3DF0"/>
    <w:rsid w:val="00FE3862"/>
    <w:rsid w:val="00FE5972"/>
    <w:rsid w:val="00FE7EB1"/>
    <w:rsid w:val="00FF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E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E6D"/>
  </w:style>
  <w:style w:type="paragraph" w:styleId="a5">
    <w:name w:val="footer"/>
    <w:basedOn w:val="a"/>
    <w:link w:val="a6"/>
    <w:uiPriority w:val="99"/>
    <w:unhideWhenUsed/>
    <w:rsid w:val="00B07E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7E6D"/>
  </w:style>
  <w:style w:type="paragraph" w:styleId="a7">
    <w:name w:val="No Spacing"/>
    <w:link w:val="a8"/>
    <w:uiPriority w:val="1"/>
    <w:qFormat/>
    <w:rsid w:val="007544C8"/>
    <w:pPr>
      <w:spacing w:after="0" w:line="240" w:lineRule="auto"/>
      <w:ind w:firstLine="709"/>
      <w:jc w:val="both"/>
    </w:pPr>
    <w:rPr>
      <w:rFonts w:ascii="Times New Roman" w:eastAsia="Times New Roman" w:hAnsi="Times New Roman" w:cs="Times New Roman"/>
      <w:sz w:val="28"/>
      <w:szCs w:val="20"/>
    </w:rPr>
  </w:style>
  <w:style w:type="paragraph" w:customStyle="1" w:styleId="ConsPlusNormal">
    <w:name w:val="ConsPlusNormal"/>
    <w:rsid w:val="004743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uiPriority w:val="99"/>
    <w:unhideWhenUsed/>
    <w:rsid w:val="00474376"/>
    <w:rPr>
      <w:color w:val="0000FF"/>
      <w:u w:val="single"/>
    </w:rPr>
  </w:style>
  <w:style w:type="paragraph" w:styleId="aa">
    <w:name w:val="List Paragraph"/>
    <w:basedOn w:val="a"/>
    <w:uiPriority w:val="34"/>
    <w:qFormat/>
    <w:rsid w:val="00664CF4"/>
    <w:pPr>
      <w:ind w:left="720"/>
      <w:contextualSpacing/>
    </w:pPr>
  </w:style>
  <w:style w:type="paragraph" w:styleId="ab">
    <w:name w:val="Balloon Text"/>
    <w:basedOn w:val="a"/>
    <w:link w:val="ac"/>
    <w:uiPriority w:val="99"/>
    <w:semiHidden/>
    <w:unhideWhenUsed/>
    <w:rsid w:val="004007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079F"/>
    <w:rPr>
      <w:rFonts w:ascii="Tahoma" w:hAnsi="Tahoma" w:cs="Tahoma"/>
      <w:sz w:val="16"/>
      <w:szCs w:val="16"/>
    </w:rPr>
  </w:style>
  <w:style w:type="character" w:customStyle="1" w:styleId="a8">
    <w:name w:val="Без интервала Знак"/>
    <w:link w:val="a7"/>
    <w:uiPriority w:val="1"/>
    <w:locked/>
    <w:rsid w:val="005A2CFA"/>
    <w:rPr>
      <w:rFonts w:ascii="Times New Roman" w:eastAsia="Times New Roman" w:hAnsi="Times New Roman" w:cs="Times New Roman"/>
      <w:sz w:val="28"/>
      <w:szCs w:val="20"/>
    </w:rPr>
  </w:style>
  <w:style w:type="paragraph" w:customStyle="1" w:styleId="ConsPlusCell">
    <w:name w:val="ConsPlusCell"/>
    <w:uiPriority w:val="99"/>
    <w:rsid w:val="002B6199"/>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parametervalue">
    <w:name w:val="parametervalue"/>
    <w:basedOn w:val="a"/>
    <w:rsid w:val="00FB3DF0"/>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824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E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7E6D"/>
  </w:style>
  <w:style w:type="paragraph" w:styleId="a5">
    <w:name w:val="footer"/>
    <w:basedOn w:val="a"/>
    <w:link w:val="a6"/>
    <w:uiPriority w:val="99"/>
    <w:unhideWhenUsed/>
    <w:rsid w:val="00B07E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7E6D"/>
  </w:style>
  <w:style w:type="paragraph" w:styleId="a7">
    <w:name w:val="No Spacing"/>
    <w:link w:val="a8"/>
    <w:uiPriority w:val="1"/>
    <w:qFormat/>
    <w:rsid w:val="007544C8"/>
    <w:pPr>
      <w:spacing w:after="0" w:line="240" w:lineRule="auto"/>
      <w:ind w:firstLine="709"/>
      <w:jc w:val="both"/>
    </w:pPr>
    <w:rPr>
      <w:rFonts w:ascii="Times New Roman" w:eastAsia="Times New Roman" w:hAnsi="Times New Roman" w:cs="Times New Roman"/>
      <w:sz w:val="28"/>
      <w:szCs w:val="20"/>
    </w:rPr>
  </w:style>
  <w:style w:type="paragraph" w:customStyle="1" w:styleId="ConsPlusNormal">
    <w:name w:val="ConsPlusNormal"/>
    <w:rsid w:val="0047437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uiPriority w:val="99"/>
    <w:unhideWhenUsed/>
    <w:rsid w:val="00474376"/>
    <w:rPr>
      <w:color w:val="0000FF"/>
      <w:u w:val="single"/>
    </w:rPr>
  </w:style>
  <w:style w:type="paragraph" w:styleId="aa">
    <w:name w:val="List Paragraph"/>
    <w:basedOn w:val="a"/>
    <w:uiPriority w:val="34"/>
    <w:qFormat/>
    <w:rsid w:val="00664CF4"/>
    <w:pPr>
      <w:ind w:left="720"/>
      <w:contextualSpacing/>
    </w:pPr>
  </w:style>
  <w:style w:type="paragraph" w:styleId="ab">
    <w:name w:val="Balloon Text"/>
    <w:basedOn w:val="a"/>
    <w:link w:val="ac"/>
    <w:uiPriority w:val="99"/>
    <w:semiHidden/>
    <w:unhideWhenUsed/>
    <w:rsid w:val="004007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079F"/>
    <w:rPr>
      <w:rFonts w:ascii="Tahoma" w:hAnsi="Tahoma" w:cs="Tahoma"/>
      <w:sz w:val="16"/>
      <w:szCs w:val="16"/>
    </w:rPr>
  </w:style>
  <w:style w:type="character" w:customStyle="1" w:styleId="a8">
    <w:name w:val="Без интервала Знак"/>
    <w:link w:val="a7"/>
    <w:uiPriority w:val="1"/>
    <w:locked/>
    <w:rsid w:val="005A2CFA"/>
    <w:rPr>
      <w:rFonts w:ascii="Times New Roman" w:eastAsia="Times New Roman" w:hAnsi="Times New Roman" w:cs="Times New Roman"/>
      <w:sz w:val="28"/>
      <w:szCs w:val="20"/>
    </w:rPr>
  </w:style>
  <w:style w:type="paragraph" w:customStyle="1" w:styleId="ConsPlusCell">
    <w:name w:val="ConsPlusCell"/>
    <w:uiPriority w:val="99"/>
    <w:rsid w:val="002B6199"/>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parametervalue">
    <w:name w:val="parametervalue"/>
    <w:basedOn w:val="a"/>
    <w:rsid w:val="00FB3DF0"/>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824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28602">
      <w:bodyDiv w:val="1"/>
      <w:marLeft w:val="0"/>
      <w:marRight w:val="0"/>
      <w:marTop w:val="0"/>
      <w:marBottom w:val="0"/>
      <w:divBdr>
        <w:top w:val="none" w:sz="0" w:space="0" w:color="auto"/>
        <w:left w:val="none" w:sz="0" w:space="0" w:color="auto"/>
        <w:bottom w:val="none" w:sz="0" w:space="0" w:color="auto"/>
        <w:right w:val="none" w:sz="0" w:space="0" w:color="auto"/>
      </w:divBdr>
      <w:divsChild>
        <w:div w:id="1849439484">
          <w:marLeft w:val="0"/>
          <w:marRight w:val="0"/>
          <w:marTop w:val="0"/>
          <w:marBottom w:val="0"/>
          <w:divBdr>
            <w:top w:val="none" w:sz="0" w:space="0" w:color="auto"/>
            <w:left w:val="none" w:sz="0" w:space="0" w:color="auto"/>
            <w:bottom w:val="none" w:sz="0" w:space="0" w:color="auto"/>
            <w:right w:val="none" w:sz="0" w:space="0" w:color="auto"/>
          </w:divBdr>
        </w:div>
      </w:divsChild>
    </w:div>
    <w:div w:id="2127582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338C160BCE373DA63EC9CAB1E2E178AB36CBB8CC79B8E72BDA89A1E7815C45ABED35EB662923962C7E5A78238BD979A86EBE23A7F392F90AW4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B5797092EAB0DEA8256E846CFFE53CFB0F93407AE31DBF5EE5DB3EB9CAB9704BBA6CC55F965DBD50jAL" TargetMode="External"/><Relationship Id="rId17" Type="http://schemas.openxmlformats.org/officeDocument/2006/relationships/hyperlink" Target="consultantplus://offline/ref=BEF6B357938DE8671EB25D14A9C9B0EE6391CF965419B3F0ADC90EB829B1BCCC3DFFB3E39629C80E9889DD613C86883D848F6B1F9C7495FFS052H" TargetMode="External"/><Relationship Id="rId2" Type="http://schemas.openxmlformats.org/officeDocument/2006/relationships/numbering" Target="numbering.xml"/><Relationship Id="rId16" Type="http://schemas.openxmlformats.org/officeDocument/2006/relationships/hyperlink" Target="consultantplus://offline/ref=280A5A3126AB6A3B0EAD69465EC93235F2ECC0D6E616A814E598168AEA03DCDC71A1DACEFB9C74944EF1A81403DFD0E4DAAC9B77BAA7B870u1c4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226D4DD9F6EAF3D29E90829ABED3D8FA6931807F94404CD3C8B18345DDE4E058AFBC2DBC41B3283D4525196041DA6E6C1E60D5959A6DBBEEh6OFM" TargetMode="External"/><Relationship Id="rId10" Type="http://schemas.openxmlformats.org/officeDocument/2006/relationships/hyperlink" Target="consultantplus://offline/ref=FC6100D5131561C019F5CD14877A9B47D23616F60E8DE12F4B251FBA5AAC43D112F87626EF235DC3DCF47A5BE9C709C1111AC9BC2484B6EFm2M3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CBC04675D45A7319E48882E58993A48267C6D44F6C22CBB1E8429029F34B456BF461B0B56CDB7BEABE82FACC7B8C5135AF4DAF2D252B98DQ8fAJ" TargetMode="External"/><Relationship Id="rId14" Type="http://schemas.openxmlformats.org/officeDocument/2006/relationships/hyperlink" Target="consultantplus://offline/ref=38338C160BCE373DA63EC9CAB1E2E178A833CABDCC7EB8E72BDA89A1E7815C45ABED35EB66292293287E5A78238BD979A86EBE23A7F392F90AW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B44F-F0C7-4186-AE50-CD7C459F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7019</Words>
  <Characters>40009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schp4</dc:creator>
  <cp:lastModifiedBy>Елена А. Курьина</cp:lastModifiedBy>
  <cp:revision>2</cp:revision>
  <cp:lastPrinted>2019-04-02T04:38:00Z</cp:lastPrinted>
  <dcterms:created xsi:type="dcterms:W3CDTF">2019-04-05T06:45:00Z</dcterms:created>
  <dcterms:modified xsi:type="dcterms:W3CDTF">2019-04-05T06:45:00Z</dcterms:modified>
</cp:coreProperties>
</file>