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D" w:rsidRPr="008C2B0A" w:rsidRDefault="00FF1B9D" w:rsidP="00D2357D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Информация </w:t>
      </w:r>
      <w:r w:rsidR="004E2F8E" w:rsidRPr="008C2B0A">
        <w:rPr>
          <w:rFonts w:ascii="Liberation Serif" w:hAnsi="Liberation Serif"/>
          <w:sz w:val="28"/>
        </w:rPr>
        <w:t xml:space="preserve">о </w:t>
      </w:r>
      <w:r w:rsidRPr="008C2B0A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8C2B0A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8C2B0A">
        <w:rPr>
          <w:rFonts w:ascii="Liberation Serif" w:hAnsi="Liberation Serif"/>
          <w:sz w:val="28"/>
        </w:rPr>
        <w:t>Думы Ар</w:t>
      </w:r>
      <w:r w:rsidR="004E2F8E" w:rsidRPr="008C2B0A">
        <w:rPr>
          <w:rFonts w:ascii="Liberation Serif" w:hAnsi="Liberation Serif"/>
          <w:sz w:val="28"/>
        </w:rPr>
        <w:t>темовского городского округа</w:t>
      </w:r>
    </w:p>
    <w:p w:rsidR="00D2357D" w:rsidRPr="008C2B0A" w:rsidRDefault="00D2357D" w:rsidP="00D2357D">
      <w:pPr>
        <w:ind w:firstLine="709"/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О внесении изменений в приложение к решению Думы Артемовского городского округа от 17.06.2021 № 833 «Об утверждении структуры Администрации Артемовского городского округа»</w:t>
      </w:r>
    </w:p>
    <w:p w:rsidR="005F0D59" w:rsidRDefault="005F0D59" w:rsidP="00B15E83">
      <w:pPr>
        <w:jc w:val="center"/>
        <w:rPr>
          <w:rFonts w:ascii="Liberation Serif" w:hAnsi="Liberation Serif"/>
          <w:sz w:val="28"/>
          <w:szCs w:val="28"/>
        </w:rPr>
      </w:pPr>
    </w:p>
    <w:p w:rsidR="00B15E83" w:rsidRPr="008C2B0A" w:rsidRDefault="00B15E83" w:rsidP="00B15E83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8C2B0A" w:rsidRDefault="00FF1B9D" w:rsidP="003C29CC">
      <w:pPr>
        <w:ind w:firstLine="709"/>
        <w:jc w:val="both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8C2B0A">
        <w:rPr>
          <w:rFonts w:ascii="Liberation Serif" w:hAnsi="Liberation Serif"/>
          <w:sz w:val="28"/>
          <w:szCs w:val="28"/>
        </w:rPr>
        <w:t>«</w:t>
      </w:r>
      <w:r w:rsidR="00BA1845" w:rsidRPr="008C2B0A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8C2B0A">
        <w:rPr>
          <w:rFonts w:ascii="Liberation Serif" w:hAnsi="Liberation Serif"/>
          <w:sz w:val="28"/>
          <w:szCs w:val="28"/>
        </w:rPr>
        <w:t>(подраздел «</w:t>
      </w:r>
      <w:r w:rsidR="00BA1845" w:rsidRPr="008C2B0A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8C2B0A">
        <w:rPr>
          <w:rFonts w:ascii="Liberation Serif" w:hAnsi="Liberation Serif"/>
          <w:sz w:val="28"/>
          <w:szCs w:val="28"/>
        </w:rPr>
        <w:t>»</w:t>
      </w:r>
      <w:r w:rsidR="004E2F8E" w:rsidRPr="008C2B0A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8C2B0A">
        <w:rPr>
          <w:rFonts w:ascii="Liberation Serif" w:hAnsi="Liberation Serif"/>
          <w:sz w:val="28"/>
          <w:szCs w:val="28"/>
        </w:rPr>
        <w:t xml:space="preserve">Думы </w:t>
      </w:r>
      <w:r w:rsidR="004E2F8E" w:rsidRPr="008C2B0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8C2B0A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8C2B0A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8C2B0A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F17918">
        <w:rPr>
          <w:rFonts w:ascii="Liberation Serif" w:hAnsi="Liberation Serif"/>
          <w:sz w:val="28"/>
          <w:szCs w:val="28"/>
        </w:rPr>
        <w:t>О внесении изменений в приложение к решению Думы Артемовского городского округа от 17.06.2021 № 833 «Об утверждении структуры Администрации Артемовского городского округа»</w:t>
      </w:r>
      <w:r w:rsidR="00D2357D">
        <w:rPr>
          <w:rFonts w:ascii="Liberation Serif" w:hAnsi="Liberation Serif"/>
          <w:sz w:val="28"/>
          <w:szCs w:val="28"/>
        </w:rPr>
        <w:t>.</w:t>
      </w:r>
      <w:bookmarkStart w:id="0" w:name="_GoBack"/>
      <w:bookmarkEnd w:id="0"/>
    </w:p>
    <w:p w:rsidR="004E2F8E" w:rsidRPr="008C2B0A" w:rsidRDefault="004E2F8E" w:rsidP="004E2F8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F17918">
        <w:rPr>
          <w:rFonts w:ascii="Liberation Serif" w:eastAsiaTheme="minorHAnsi" w:hAnsi="Liberation Serif"/>
          <w:sz w:val="28"/>
          <w:szCs w:val="28"/>
          <w:lang w:eastAsia="en-US"/>
        </w:rPr>
        <w:t>02.11.2022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F17918">
        <w:rPr>
          <w:rFonts w:ascii="Liberation Serif" w:eastAsiaTheme="minorHAnsi" w:hAnsi="Liberation Serif"/>
          <w:sz w:val="28"/>
          <w:szCs w:val="28"/>
          <w:lang w:eastAsia="en-US"/>
        </w:rPr>
        <w:t>12.11.2022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8C2B0A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8C2B0A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8C2B0A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5070"/>
        <w:gridCol w:w="4771"/>
      </w:tblGrid>
      <w:tr w:rsidR="0090792A" w:rsidRPr="005148E4" w:rsidTr="00091B91">
        <w:tc>
          <w:tcPr>
            <w:tcW w:w="5070" w:type="dxa"/>
            <w:shd w:val="clear" w:color="auto" w:fill="auto"/>
          </w:tcPr>
          <w:p w:rsidR="0090792A" w:rsidRPr="005148E4" w:rsidRDefault="00091B91" w:rsidP="00091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 w:rsidR="0090792A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771" w:type="dxa"/>
            <w:shd w:val="clear" w:color="auto" w:fill="auto"/>
          </w:tcPr>
          <w:p w:rsidR="0090792A" w:rsidRPr="005148E4" w:rsidRDefault="00091B91" w:rsidP="00091B9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4E2F8E" w:rsidRPr="008C2B0A" w:rsidRDefault="005F0D59" w:rsidP="006C342D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 </w:t>
      </w:r>
      <w:r w:rsidR="008665D2" w:rsidRPr="008C2B0A">
        <w:rPr>
          <w:rFonts w:ascii="Liberation Serif" w:hAnsi="Liberation Serif"/>
          <w:sz w:val="28"/>
          <w:szCs w:val="28"/>
        </w:rPr>
        <w:t xml:space="preserve">                         </w:t>
      </w:r>
      <w:r w:rsidRPr="008C2B0A">
        <w:rPr>
          <w:rFonts w:ascii="Liberation Serif" w:hAnsi="Liberation Serif"/>
          <w:sz w:val="28"/>
          <w:szCs w:val="28"/>
        </w:rPr>
        <w:t xml:space="preserve">       </w:t>
      </w:r>
      <w:r w:rsidRPr="008C2B0A">
        <w:rPr>
          <w:rFonts w:ascii="Liberation Serif" w:hAnsi="Liberation Serif"/>
          <w:sz w:val="28"/>
          <w:szCs w:val="28"/>
        </w:rPr>
        <w:tab/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jc w:val="center"/>
        <w:rPr>
          <w:rFonts w:ascii="Liberation Serif" w:hAnsi="Liberation Serif"/>
        </w:rPr>
      </w:pPr>
    </w:p>
    <w:p w:rsidR="004E2F8E" w:rsidRPr="008C2B0A" w:rsidRDefault="004E2F8E" w:rsidP="004E2F8E">
      <w:pPr>
        <w:spacing w:after="200" w:line="276" w:lineRule="auto"/>
        <w:rPr>
          <w:rFonts w:ascii="Liberation Serif" w:hAnsi="Liberation Serif"/>
        </w:rPr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237C6"/>
    <w:rsid w:val="00057758"/>
    <w:rsid w:val="00091B91"/>
    <w:rsid w:val="000A44D1"/>
    <w:rsid w:val="00133A90"/>
    <w:rsid w:val="00196562"/>
    <w:rsid w:val="001F2DB9"/>
    <w:rsid w:val="00211F8C"/>
    <w:rsid w:val="00251CB2"/>
    <w:rsid w:val="002E7811"/>
    <w:rsid w:val="003C29CC"/>
    <w:rsid w:val="003F701D"/>
    <w:rsid w:val="00403673"/>
    <w:rsid w:val="004E2F8E"/>
    <w:rsid w:val="005E7E75"/>
    <w:rsid w:val="005F0D59"/>
    <w:rsid w:val="00636AB4"/>
    <w:rsid w:val="006C342D"/>
    <w:rsid w:val="006E44CF"/>
    <w:rsid w:val="006F2E55"/>
    <w:rsid w:val="00716C98"/>
    <w:rsid w:val="007A482C"/>
    <w:rsid w:val="007D52B7"/>
    <w:rsid w:val="008665D2"/>
    <w:rsid w:val="008C2B0A"/>
    <w:rsid w:val="0090792A"/>
    <w:rsid w:val="00917EC3"/>
    <w:rsid w:val="009663CD"/>
    <w:rsid w:val="00992600"/>
    <w:rsid w:val="009A0CC9"/>
    <w:rsid w:val="009E7548"/>
    <w:rsid w:val="00A729A7"/>
    <w:rsid w:val="00AB45C9"/>
    <w:rsid w:val="00AC2C41"/>
    <w:rsid w:val="00B15E83"/>
    <w:rsid w:val="00BA1845"/>
    <w:rsid w:val="00C253A2"/>
    <w:rsid w:val="00CA32AF"/>
    <w:rsid w:val="00D12FEC"/>
    <w:rsid w:val="00D166F8"/>
    <w:rsid w:val="00D16ADE"/>
    <w:rsid w:val="00D2357D"/>
    <w:rsid w:val="00D5181E"/>
    <w:rsid w:val="00D574F4"/>
    <w:rsid w:val="00DA40C7"/>
    <w:rsid w:val="00DD0F7C"/>
    <w:rsid w:val="00E6329A"/>
    <w:rsid w:val="00E950A8"/>
    <w:rsid w:val="00E9529E"/>
    <w:rsid w:val="00F17918"/>
    <w:rsid w:val="00F7344D"/>
    <w:rsid w:val="00FD0404"/>
    <w:rsid w:val="00FF1B9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C3AC"/>
  <w15:docId w15:val="{3F989E16-EA3E-40F4-BA4C-488D98C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Лариса Геннадьевна Коваль</cp:lastModifiedBy>
  <cp:revision>4</cp:revision>
  <cp:lastPrinted>2022-11-01T11:18:00Z</cp:lastPrinted>
  <dcterms:created xsi:type="dcterms:W3CDTF">2022-11-01T11:19:00Z</dcterms:created>
  <dcterms:modified xsi:type="dcterms:W3CDTF">2022-11-01T11:30:00Z</dcterms:modified>
</cp:coreProperties>
</file>