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5B" w:rsidRPr="00187B5B" w:rsidRDefault="00187B5B" w:rsidP="00187B5B">
      <w:pPr>
        <w:ind w:firstLine="708"/>
        <w:jc w:val="both"/>
        <w:rPr>
          <w:b/>
          <w:spacing w:val="4"/>
          <w:sz w:val="26"/>
          <w:szCs w:val="26"/>
        </w:rPr>
      </w:pPr>
      <w:r w:rsidRPr="00187B5B">
        <w:rPr>
          <w:b/>
          <w:sz w:val="28"/>
          <w:szCs w:val="28"/>
        </w:rPr>
        <w:t>6 заседани</w:t>
      </w:r>
      <w:r w:rsidRPr="00187B5B">
        <w:rPr>
          <w:b/>
          <w:sz w:val="28"/>
          <w:szCs w:val="28"/>
        </w:rPr>
        <w:t>е</w:t>
      </w:r>
      <w:r w:rsidRPr="00187B5B">
        <w:rPr>
          <w:b/>
          <w:sz w:val="28"/>
          <w:szCs w:val="28"/>
        </w:rPr>
        <w:t xml:space="preserve"> </w:t>
      </w:r>
      <w:r w:rsidRPr="00187B5B">
        <w:rPr>
          <w:b/>
          <w:spacing w:val="4"/>
          <w:sz w:val="26"/>
          <w:szCs w:val="26"/>
        </w:rPr>
        <w:t xml:space="preserve"> </w:t>
      </w:r>
      <w:r w:rsidRPr="00187B5B">
        <w:rPr>
          <w:b/>
          <w:spacing w:val="4"/>
          <w:sz w:val="26"/>
          <w:szCs w:val="26"/>
        </w:rPr>
        <w:t xml:space="preserve">от </w:t>
      </w:r>
      <w:r w:rsidRPr="00187B5B">
        <w:rPr>
          <w:b/>
          <w:spacing w:val="4"/>
          <w:sz w:val="26"/>
          <w:szCs w:val="26"/>
        </w:rPr>
        <w:t>24 ноября 2016 года:</w:t>
      </w:r>
      <w:bookmarkStart w:id="0" w:name="_GoBack"/>
      <w:bookmarkEnd w:id="0"/>
    </w:p>
    <w:p w:rsidR="00187B5B" w:rsidRPr="00F640DD" w:rsidRDefault="00187B5B" w:rsidP="00187B5B">
      <w:pPr>
        <w:ind w:firstLine="708"/>
        <w:contextualSpacing/>
        <w:jc w:val="both"/>
        <w:rPr>
          <w:sz w:val="28"/>
          <w:szCs w:val="28"/>
        </w:rPr>
      </w:pPr>
      <w:r w:rsidRPr="00F640DD">
        <w:rPr>
          <w:sz w:val="28"/>
          <w:szCs w:val="28"/>
        </w:rPr>
        <w:t>№ 38 – О повестке 6 заседания Думы Артемовского городского округа;</w:t>
      </w:r>
    </w:p>
    <w:p w:rsidR="00187B5B" w:rsidRPr="00F640DD" w:rsidRDefault="00187B5B" w:rsidP="00187B5B">
      <w:pPr>
        <w:ind w:firstLine="708"/>
        <w:jc w:val="both"/>
        <w:rPr>
          <w:sz w:val="28"/>
          <w:szCs w:val="28"/>
        </w:rPr>
      </w:pPr>
      <w:r w:rsidRPr="00F640DD">
        <w:rPr>
          <w:sz w:val="28"/>
          <w:szCs w:val="28"/>
        </w:rPr>
        <w:t>№ 39 - О внесении изменений в решение Думы Артемовского городского округа от 24.12.2015 № 757 «Об утверждении бюджета Артемовского городского округа на 2016 год»;</w:t>
      </w:r>
    </w:p>
    <w:p w:rsidR="00187B5B" w:rsidRPr="00F640DD" w:rsidRDefault="00187B5B" w:rsidP="00187B5B">
      <w:pPr>
        <w:tabs>
          <w:tab w:val="left" w:pos="6246"/>
        </w:tabs>
        <w:jc w:val="both"/>
        <w:rPr>
          <w:sz w:val="28"/>
          <w:szCs w:val="28"/>
        </w:rPr>
      </w:pPr>
      <w:r w:rsidRPr="00F640DD">
        <w:rPr>
          <w:sz w:val="28"/>
          <w:szCs w:val="28"/>
        </w:rPr>
        <w:t xml:space="preserve">          № 40 - О внесении изменения в статью 18  регламента Думы Артемовского городского округ, утвержденного решением Думы Артемовского городского округа от 13.10.2016 № 11;</w:t>
      </w:r>
    </w:p>
    <w:p w:rsidR="00187B5B" w:rsidRPr="00F640DD" w:rsidRDefault="00187B5B" w:rsidP="00187B5B">
      <w:pPr>
        <w:jc w:val="both"/>
        <w:rPr>
          <w:sz w:val="28"/>
          <w:szCs w:val="28"/>
        </w:rPr>
      </w:pPr>
      <w:r w:rsidRPr="00F640DD">
        <w:rPr>
          <w:sz w:val="28"/>
          <w:szCs w:val="28"/>
        </w:rPr>
        <w:tab/>
        <w:t>№ 41 - О назначении и проведении публичных слушаний по обсуждению проекта решения Думы Артемовского городского округа «Об утверждении  бюджета   Артемовского городского округа на 2017 год и плановый период 2018 и 2019 годы»;</w:t>
      </w:r>
    </w:p>
    <w:p w:rsidR="00187B5B" w:rsidRPr="00F640DD" w:rsidRDefault="00187B5B" w:rsidP="00187B5B">
      <w:pPr>
        <w:jc w:val="both"/>
        <w:rPr>
          <w:sz w:val="28"/>
          <w:szCs w:val="28"/>
        </w:rPr>
      </w:pPr>
      <w:r w:rsidRPr="00F640DD">
        <w:rPr>
          <w:sz w:val="28"/>
          <w:szCs w:val="28"/>
        </w:rPr>
        <w:tab/>
        <w:t xml:space="preserve">№ 42 -  О состоянии питьевого водоснабжения в поселке </w:t>
      </w:r>
      <w:proofErr w:type="spellStart"/>
      <w:r w:rsidRPr="00F640DD">
        <w:rPr>
          <w:sz w:val="28"/>
          <w:szCs w:val="28"/>
        </w:rPr>
        <w:t>Буланаш</w:t>
      </w:r>
      <w:proofErr w:type="spellEnd"/>
      <w:r w:rsidRPr="00F640DD">
        <w:rPr>
          <w:sz w:val="28"/>
          <w:szCs w:val="28"/>
        </w:rPr>
        <w:t>;</w:t>
      </w:r>
    </w:p>
    <w:p w:rsidR="00187B5B" w:rsidRPr="00F640DD" w:rsidRDefault="00187B5B" w:rsidP="00187B5B">
      <w:pPr>
        <w:jc w:val="both"/>
        <w:rPr>
          <w:sz w:val="28"/>
          <w:szCs w:val="28"/>
        </w:rPr>
      </w:pPr>
      <w:r w:rsidRPr="00F640DD">
        <w:rPr>
          <w:sz w:val="28"/>
          <w:szCs w:val="28"/>
        </w:rPr>
        <w:tab/>
        <w:t>№ 43 -  О ходе  отопительного сезона 2016-2017 годов;</w:t>
      </w:r>
    </w:p>
    <w:p w:rsidR="00187B5B" w:rsidRPr="00F640DD" w:rsidRDefault="00187B5B" w:rsidP="00187B5B">
      <w:pPr>
        <w:jc w:val="both"/>
        <w:rPr>
          <w:sz w:val="28"/>
          <w:szCs w:val="28"/>
        </w:rPr>
      </w:pPr>
      <w:r w:rsidRPr="00F640DD">
        <w:rPr>
          <w:sz w:val="28"/>
          <w:szCs w:val="28"/>
        </w:rPr>
        <w:tab/>
        <w:t>№ 44 - Об организации сбора, вывоза, утилизации бытовых отходов на территории Артемовского городского округа;</w:t>
      </w:r>
    </w:p>
    <w:p w:rsidR="00187B5B" w:rsidRPr="00F640DD" w:rsidRDefault="00187B5B" w:rsidP="00187B5B">
      <w:pPr>
        <w:jc w:val="both"/>
        <w:rPr>
          <w:sz w:val="28"/>
          <w:szCs w:val="28"/>
        </w:rPr>
      </w:pPr>
      <w:r w:rsidRPr="00F640DD">
        <w:rPr>
          <w:sz w:val="28"/>
          <w:szCs w:val="28"/>
        </w:rPr>
        <w:tab/>
        <w:t>№ 45 - Информация Счетной палаты Артемовского городского округа  о результатах контрольного мероприятия «Проверка эффективного и целевого использования бюджетных средств на содержание Управления городского хозяйства Администрации Артемовского городского округа за 2015 год»;</w:t>
      </w:r>
    </w:p>
    <w:p w:rsidR="00187B5B" w:rsidRPr="00F640DD" w:rsidRDefault="00187B5B" w:rsidP="00187B5B">
      <w:pPr>
        <w:ind w:right="34"/>
        <w:jc w:val="both"/>
        <w:outlineLvl w:val="2"/>
        <w:rPr>
          <w:snapToGrid w:val="0"/>
          <w:sz w:val="28"/>
          <w:szCs w:val="28"/>
        </w:rPr>
      </w:pPr>
      <w:r w:rsidRPr="00F640DD">
        <w:rPr>
          <w:sz w:val="28"/>
          <w:szCs w:val="28"/>
        </w:rPr>
        <w:tab/>
        <w:t xml:space="preserve">№ 46 - Информация Счетной палаты Артемовского городского округа о результатах контрольного мероприятия </w:t>
      </w:r>
      <w:r w:rsidRPr="00F640DD">
        <w:rPr>
          <w:snapToGrid w:val="0"/>
          <w:sz w:val="28"/>
          <w:szCs w:val="28"/>
        </w:rPr>
        <w:t>«</w:t>
      </w:r>
      <w:r w:rsidRPr="00F640DD">
        <w:rPr>
          <w:sz w:val="28"/>
          <w:szCs w:val="28"/>
        </w:rPr>
        <w:t>Проверка эффективного и целевого использования бюджетных средств Администрацией Артемовского городского округа  по целевой статье расходов «Капитальный ремонт муниципального жилищного фонда» за 2014-2015 годы»;</w:t>
      </w:r>
    </w:p>
    <w:p w:rsidR="00187B5B" w:rsidRPr="00F640DD" w:rsidRDefault="00187B5B" w:rsidP="00187B5B">
      <w:pPr>
        <w:jc w:val="both"/>
        <w:rPr>
          <w:sz w:val="28"/>
          <w:szCs w:val="28"/>
        </w:rPr>
      </w:pPr>
      <w:r w:rsidRPr="00F640DD">
        <w:rPr>
          <w:sz w:val="28"/>
          <w:szCs w:val="28"/>
        </w:rPr>
        <w:tab/>
        <w:t>№ 47 -  Информация Счетной палаты Артемовского городского округа о результатах контрольного мероприятия «Проверка эффективного  и целевого использования бюджетных средств муниципальным бюджетным учреждением Артемовского городского округа «</w:t>
      </w:r>
      <w:proofErr w:type="spellStart"/>
      <w:r w:rsidRPr="00F640DD">
        <w:rPr>
          <w:sz w:val="28"/>
          <w:szCs w:val="28"/>
        </w:rPr>
        <w:t>Жилкомстрой</w:t>
      </w:r>
      <w:proofErr w:type="spellEnd"/>
      <w:r w:rsidRPr="00F640DD">
        <w:rPr>
          <w:sz w:val="28"/>
          <w:szCs w:val="28"/>
        </w:rPr>
        <w:t>» по целевой статье расходов «Благоустройство» за 2015 год»;</w:t>
      </w:r>
    </w:p>
    <w:p w:rsidR="00187B5B" w:rsidRPr="00F640DD" w:rsidRDefault="00187B5B" w:rsidP="00187B5B">
      <w:pPr>
        <w:shd w:val="clear" w:color="auto" w:fill="FFFFFF"/>
        <w:spacing w:line="322" w:lineRule="exact"/>
        <w:ind w:right="24"/>
        <w:jc w:val="both"/>
        <w:rPr>
          <w:spacing w:val="4"/>
          <w:sz w:val="28"/>
          <w:szCs w:val="28"/>
        </w:rPr>
      </w:pPr>
      <w:r w:rsidRPr="00F640DD">
        <w:rPr>
          <w:sz w:val="28"/>
          <w:szCs w:val="28"/>
        </w:rPr>
        <w:tab/>
        <w:t>№ 48 - О реализации на территории Артемовского городского округа в 2016 году мероприятий федеральной целевой программы  «Устойчивое развитие сельских территорий на 2014-2017 годы и период до 2020 года» в части улучшения жилищных условий граждан, молодых семей и молодых специалистов, проживающих в сельской местности»;</w:t>
      </w:r>
    </w:p>
    <w:p w:rsidR="00187B5B" w:rsidRPr="00F640DD" w:rsidRDefault="00187B5B" w:rsidP="00187B5B">
      <w:pPr>
        <w:jc w:val="both"/>
        <w:rPr>
          <w:sz w:val="28"/>
          <w:szCs w:val="28"/>
        </w:rPr>
      </w:pPr>
      <w:r w:rsidRPr="00F640DD">
        <w:rPr>
          <w:sz w:val="28"/>
          <w:szCs w:val="28"/>
        </w:rPr>
        <w:tab/>
        <w:t>№ 49 - О предложениях  Думы Артемовского городского округа  по включению в план работы Счетной палаты Артемовского городского округа на 2016 год;</w:t>
      </w:r>
    </w:p>
    <w:p w:rsidR="00187B5B" w:rsidRPr="00F640DD" w:rsidRDefault="00187B5B" w:rsidP="00187B5B">
      <w:pPr>
        <w:jc w:val="both"/>
        <w:rPr>
          <w:sz w:val="28"/>
          <w:szCs w:val="28"/>
        </w:rPr>
      </w:pPr>
      <w:r w:rsidRPr="00F640DD">
        <w:rPr>
          <w:sz w:val="28"/>
          <w:szCs w:val="28"/>
        </w:rPr>
        <w:tab/>
        <w:t>№ 50 - О делегировании  депутата Думы Артемовского городского округа в состав Совета представительных органов муниципальных образований Свердловской области;</w:t>
      </w:r>
    </w:p>
    <w:p w:rsidR="00187B5B" w:rsidRPr="00F640DD" w:rsidRDefault="00187B5B" w:rsidP="00187B5B">
      <w:pPr>
        <w:jc w:val="both"/>
        <w:rPr>
          <w:sz w:val="28"/>
          <w:szCs w:val="28"/>
        </w:rPr>
      </w:pPr>
      <w:r w:rsidRPr="00F640DD">
        <w:rPr>
          <w:sz w:val="28"/>
          <w:szCs w:val="28"/>
        </w:rPr>
        <w:tab/>
        <w:t>№ 51 - О направлении депутатов в состав комиссий  по землепользованию и застройке Артемовского городского округа, по культурно-историческому наследию при Администрации Артемовского городского округа.</w:t>
      </w:r>
    </w:p>
    <w:p w:rsidR="00187B5B" w:rsidRPr="00F640DD" w:rsidRDefault="00187B5B" w:rsidP="00187B5B">
      <w:pPr>
        <w:ind w:left="1065"/>
        <w:jc w:val="both"/>
        <w:rPr>
          <w:sz w:val="28"/>
          <w:szCs w:val="28"/>
        </w:rPr>
      </w:pPr>
    </w:p>
    <w:p w:rsidR="00784C92" w:rsidRDefault="00784C92"/>
    <w:sectPr w:rsidR="00784C92" w:rsidSect="00187B5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5B"/>
    <w:rsid w:val="00187B5B"/>
    <w:rsid w:val="0078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1</cp:revision>
  <cp:lastPrinted>2016-11-28T10:41:00Z</cp:lastPrinted>
  <dcterms:created xsi:type="dcterms:W3CDTF">2016-11-28T10:40:00Z</dcterms:created>
  <dcterms:modified xsi:type="dcterms:W3CDTF">2016-11-28T10:42:00Z</dcterms:modified>
</cp:coreProperties>
</file>