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r w:rsidR="00491132">
        <w:rPr>
          <w:rFonts w:ascii="Liberation Serif" w:hAnsi="Liberation Serif" w:cs="Liberation Serif"/>
          <w:b/>
          <w:i/>
          <w:sz w:val="28"/>
          <w:lang w:eastAsia="ru-RU"/>
        </w:rPr>
        <w:t xml:space="preserve">Шогринское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>ых пунктов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b/>
          <w:i/>
          <w:sz w:val="28"/>
          <w:lang w:eastAsia="ru-RU"/>
        </w:rPr>
        <w:t>поселок Брагино, село Сарафаново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Шогринское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sz w:val="28"/>
          <w:lang w:eastAsia="ru-RU"/>
        </w:rPr>
        <w:t>ых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ов </w:t>
      </w:r>
      <w:r w:rsidR="00491132">
        <w:rPr>
          <w:rFonts w:ascii="Liberation Serif" w:hAnsi="Liberation Serif" w:cs="Liberation Serif"/>
          <w:sz w:val="28"/>
          <w:lang w:eastAsia="ru-RU"/>
        </w:rPr>
        <w:t>поселок Брагино, село Сарафаново</w:t>
      </w:r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210C53">
        <w:rPr>
          <w:rFonts w:ascii="Liberation Serif" w:hAnsi="Liberation Serif" w:cs="Liberation Serif"/>
          <w:sz w:val="28"/>
          <w:lang w:eastAsia="ru-RU"/>
        </w:rPr>
        <w:t>села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 Шогринское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sz w:val="28"/>
          <w:lang w:eastAsia="ru-RU"/>
        </w:rPr>
        <w:t>ых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ов </w:t>
      </w:r>
      <w:r w:rsidR="00491132">
        <w:rPr>
          <w:rFonts w:ascii="Liberation Serif" w:hAnsi="Liberation Serif" w:cs="Liberation Serif"/>
          <w:sz w:val="28"/>
          <w:lang w:eastAsia="ru-RU"/>
        </w:rPr>
        <w:t>поселок Брагино, село Сарафаново Ад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210C53">
        <w:rPr>
          <w:rFonts w:ascii="Liberation Serif" w:hAnsi="Liberation Serif" w:cs="Liberation Serif"/>
          <w:sz w:val="28"/>
          <w:lang w:eastAsia="ru-RU"/>
        </w:rPr>
        <w:t>се</w:t>
      </w:r>
      <w:r w:rsidR="00491132">
        <w:rPr>
          <w:rFonts w:ascii="Liberation Serif" w:hAnsi="Liberation Serif" w:cs="Liberation Serif"/>
          <w:sz w:val="28"/>
          <w:lang w:eastAsia="ru-RU"/>
        </w:rPr>
        <w:t>л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а 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Шогринское 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210C53">
        <w:rPr>
          <w:rFonts w:ascii="Liberation Serif" w:hAnsi="Liberation Serif" w:cs="Liberation Serif"/>
          <w:sz w:val="28"/>
          <w:lang w:eastAsia="ru-RU"/>
        </w:rPr>
        <w:t>ых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ов поселок </w:t>
      </w:r>
      <w:r w:rsidR="00491132">
        <w:rPr>
          <w:rFonts w:ascii="Liberation Serif" w:hAnsi="Liberation Serif" w:cs="Liberation Serif"/>
          <w:sz w:val="28"/>
          <w:lang w:eastAsia="ru-RU"/>
        </w:rPr>
        <w:t>Брагино, село Сарафаново 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дминистрации Артемовского городского округа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Артемовской Думы от 12.12.2005 № </w:t>
      </w:r>
      <w:r w:rsidR="00491132">
        <w:rPr>
          <w:rFonts w:ascii="Liberation Serif" w:hAnsi="Liberation Serif" w:cs="Liberation Serif"/>
          <w:sz w:val="28"/>
          <w:szCs w:val="28"/>
        </w:rPr>
        <w:t>599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 Территориальном органе местного самоуправления села Шогринское с подведомственной территорией населенных пунктов: поселок Брагино, село Сарафаново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</w:t>
      </w:r>
      <w:r w:rsidR="00210C53">
        <w:rPr>
          <w:rFonts w:ascii="Liberation Serif" w:hAnsi="Liberation Serif" w:cs="Liberation Serif"/>
          <w:sz w:val="28"/>
          <w:szCs w:val="28"/>
        </w:rPr>
        <w:t>1</w:t>
      </w:r>
      <w:r w:rsidR="00491132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Шогринское с подведомственной территорией населенных пунктов: поселок Брагино, поселок Катковые Поля,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210C53">
        <w:rPr>
          <w:rFonts w:ascii="Liberation Serif" w:hAnsi="Liberation Serif" w:cs="Liberation Serif"/>
          <w:sz w:val="28"/>
          <w:szCs w:val="28"/>
        </w:rPr>
        <w:t>4</w:t>
      </w:r>
      <w:r w:rsidR="0049113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Шогринское с подведомственной территорией населенных пунктов: поселок Брагино, поселок Катковые Поля,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Шогринское с подведомственной территорией населенных пунктов: поселок Брагино, поселок Катковые Поля,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Решение Артемовской Думы от 12.12.2005 N 599 "Об утверждении Положения о Территориальном органе местного самоуправления села Шогринское с подведомственной территорией населенных пунктов: поселок Брагино, поселок Катковые Поля, село Сарафаново</w:t>
      </w:r>
      <w:r w:rsidR="00210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10C53" w:rsidRDefault="00210C53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26.10.2017 № 26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Шогринское с подведомственной территорией населенных пунктов: поселок Брагино,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491132" w:rsidRDefault="00491132" w:rsidP="0049113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.2018 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Решение Артемовской Думы от 12.12.2005 N 599 "Об утверждении Положения о Территориальном органе местного самоуправления села Шогринское с подведомственной территорией населенных пунктов: поселок Брагино, село Сарафаново»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bookmarkStart w:id="1" w:name="_GoBack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10C53" w:rsidRDefault="00210C53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359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Шогринское с подведомственной территорией населенного пункта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lastRenderedPageBreak/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.артемовский-право.рф</w:t>
        </w:r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(Угланов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75" w:rsidRDefault="00BF2B75" w:rsidP="00DC65D6">
      <w:r>
        <w:separator/>
      </w:r>
    </w:p>
  </w:endnote>
  <w:endnote w:type="continuationSeparator" w:id="0">
    <w:p w:rsidR="00BF2B75" w:rsidRDefault="00BF2B75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75" w:rsidRDefault="00BF2B75" w:rsidP="00DC65D6">
      <w:r>
        <w:separator/>
      </w:r>
    </w:p>
  </w:footnote>
  <w:footnote w:type="continuationSeparator" w:id="0">
    <w:p w:rsidR="00BF2B75" w:rsidRDefault="00BF2B75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32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10C53"/>
    <w:rsid w:val="00244A61"/>
    <w:rsid w:val="002572BE"/>
    <w:rsid w:val="00394380"/>
    <w:rsid w:val="003C50F0"/>
    <w:rsid w:val="003C61BC"/>
    <w:rsid w:val="003C7EEB"/>
    <w:rsid w:val="00406B96"/>
    <w:rsid w:val="00443F80"/>
    <w:rsid w:val="00491132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2B7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3399-25D4-47EB-BB4B-D08B5C1C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2</cp:revision>
  <cp:lastPrinted>2021-04-23T12:20:00Z</cp:lastPrinted>
  <dcterms:created xsi:type="dcterms:W3CDTF">2021-06-07T03:05:00Z</dcterms:created>
  <dcterms:modified xsi:type="dcterms:W3CDTF">2021-06-07T03:05:00Z</dcterms:modified>
</cp:coreProperties>
</file>