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C" w:rsidRPr="00DF43B6" w:rsidRDefault="0077515C" w:rsidP="00102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77515C" w:rsidRPr="00DF43B6" w:rsidRDefault="0077515C" w:rsidP="00102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77515C" w:rsidRPr="00DF43B6" w:rsidRDefault="0077515C" w:rsidP="007751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июня 2019</w:t>
      </w:r>
      <w:r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515C" w:rsidRPr="00DF43B6" w:rsidRDefault="0077515C" w:rsidP="00775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14</w:t>
      </w:r>
      <w:r w:rsidRPr="00DF43B6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77515C" w:rsidRDefault="0077515C" w:rsidP="00775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DF43B6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DF43B6">
        <w:rPr>
          <w:rFonts w:ascii="Times New Roman" w:hAnsi="Times New Roman" w:cs="Times New Roman"/>
          <w:b/>
          <w:sz w:val="28"/>
          <w:szCs w:val="28"/>
        </w:rPr>
        <w:t>,  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7229"/>
      </w:tblGrid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7229" w:type="dxa"/>
          </w:tcPr>
          <w:p w:rsidR="0077515C" w:rsidRPr="00D50F0B" w:rsidRDefault="0077515C" w:rsidP="00B971C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готовности Артемовского городского округа к пожароопасному весенне - летнему периоду 2019 года.</w:t>
            </w:r>
          </w:p>
          <w:p w:rsidR="0077515C" w:rsidRPr="00937B02" w:rsidRDefault="0077515C" w:rsidP="00B971C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 </w:t>
            </w:r>
          </w:p>
        </w:tc>
      </w:tr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14.20-14.40</w:t>
            </w:r>
          </w:p>
        </w:tc>
        <w:tc>
          <w:tcPr>
            <w:tcW w:w="7229" w:type="dxa"/>
          </w:tcPr>
          <w:p w:rsidR="0077515C" w:rsidRDefault="0077515C" w:rsidP="00B971C3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C6E69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Правила благоустройства  территории 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77515C" w:rsidRDefault="0077515C" w:rsidP="00B971C3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eastAsia="Calibri" w:hAnsi="Liberation Serif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14.40-15.00</w:t>
            </w:r>
          </w:p>
        </w:tc>
        <w:tc>
          <w:tcPr>
            <w:tcW w:w="7229" w:type="dxa"/>
          </w:tcPr>
          <w:p w:rsidR="0077515C" w:rsidRPr="00937B02" w:rsidRDefault="0077515C" w:rsidP="00B971C3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состоянии питьевого водоснабжения на территории Артемовского городского округа в 2018 году.</w:t>
            </w:r>
          </w:p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229" w:type="dxa"/>
          </w:tcPr>
          <w:p w:rsidR="0077515C" w:rsidRPr="002123DD" w:rsidRDefault="0077515C" w:rsidP="00B971C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123DD">
              <w:rPr>
                <w:b/>
                <w:sz w:val="28"/>
                <w:szCs w:val="28"/>
              </w:rPr>
              <w:t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</w:t>
            </w:r>
            <w:r>
              <w:rPr>
                <w:b/>
                <w:sz w:val="28"/>
                <w:szCs w:val="28"/>
              </w:rPr>
              <w:t>а</w:t>
            </w:r>
            <w:r w:rsidRPr="002123DD">
              <w:rPr>
                <w:b/>
                <w:sz w:val="28"/>
                <w:szCs w:val="28"/>
              </w:rPr>
              <w:t xml:space="preserve">». </w:t>
            </w:r>
          </w:p>
          <w:p w:rsidR="0077515C" w:rsidRPr="00937B02" w:rsidRDefault="0077515C" w:rsidP="00B971C3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C58F6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15.15-15.35</w:t>
            </w:r>
          </w:p>
        </w:tc>
        <w:tc>
          <w:tcPr>
            <w:tcW w:w="7229" w:type="dxa"/>
          </w:tcPr>
          <w:p w:rsidR="0077515C" w:rsidRPr="002725CE" w:rsidRDefault="0077515C" w:rsidP="00B971C3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Егоршинская</w:t>
            </w:r>
            <w:proofErr w:type="spellEnd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77515C" w:rsidRDefault="0077515C" w:rsidP="00B971C3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25C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10267B" w:rsidRDefault="0010267B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15.35-15.55</w:t>
            </w:r>
          </w:p>
        </w:tc>
        <w:tc>
          <w:tcPr>
            <w:tcW w:w="7229" w:type="dxa"/>
          </w:tcPr>
          <w:p w:rsidR="0077515C" w:rsidRPr="00695BFE" w:rsidRDefault="0077515C" w:rsidP="00B971C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Об эксплуатации полигона твердых коммунальных отходов в поселке Буланаш и размещении мусороперегрузочной станции (МПС).</w:t>
            </w:r>
          </w:p>
          <w:p w:rsidR="0077515C" w:rsidRPr="00695BFE" w:rsidRDefault="0077515C" w:rsidP="00B971C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15.55-16.15</w:t>
            </w:r>
          </w:p>
        </w:tc>
        <w:tc>
          <w:tcPr>
            <w:tcW w:w="7229" w:type="dxa"/>
          </w:tcPr>
          <w:p w:rsidR="0077515C" w:rsidRPr="002725CE" w:rsidRDefault="0077515C" w:rsidP="00B971C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реализации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</w:t>
            </w:r>
            <w:r w:rsidR="0010267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 w:rsidRPr="00695BF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года», утвержденной постановлением Администрации Артемовского городского округа от 09.10.2017</w:t>
            </w:r>
            <w:r w:rsidR="0010267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 w:rsidRPr="00695BF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№ 1104-ПА, в 2018 году».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Альбина Камильевна Скутина, начальник отдела эксплуатации ЖКХ и экологии МКУ Артемовского городского округа «Жилкомстрой».</w:t>
            </w:r>
          </w:p>
        </w:tc>
      </w:tr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16.15-16.35</w:t>
            </w:r>
          </w:p>
        </w:tc>
        <w:tc>
          <w:tcPr>
            <w:tcW w:w="7229" w:type="dxa"/>
          </w:tcPr>
          <w:p w:rsidR="0077515C" w:rsidRPr="002725CE" w:rsidRDefault="0077515C" w:rsidP="00B971C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      </w:r>
          </w:p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 xml:space="preserve">Владимир Викторович </w:t>
            </w:r>
            <w:proofErr w:type="spellStart"/>
            <w:r w:rsidRPr="002725CE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2725CE">
              <w:rPr>
                <w:rFonts w:ascii="Liberation Serif" w:hAnsi="Liberation Serif"/>
                <w:sz w:val="28"/>
                <w:szCs w:val="28"/>
              </w:rPr>
              <w:t>,  директор МКУ Артемовского городского округа «Жилкомстрой».</w:t>
            </w:r>
          </w:p>
        </w:tc>
      </w:tr>
      <w:tr w:rsidR="0077515C" w:rsidTr="00B971C3">
        <w:tc>
          <w:tcPr>
            <w:tcW w:w="392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7515C" w:rsidRDefault="0077515C" w:rsidP="00B971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16.35-16.55</w:t>
            </w:r>
          </w:p>
        </w:tc>
        <w:tc>
          <w:tcPr>
            <w:tcW w:w="7229" w:type="dxa"/>
          </w:tcPr>
          <w:p w:rsidR="0077515C" w:rsidRPr="00D50F0B" w:rsidRDefault="0077515C" w:rsidP="00B971C3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                                                                                    округе до 2022 года»  за 2018 год.</w:t>
            </w:r>
          </w:p>
          <w:p w:rsidR="0077515C" w:rsidRPr="002725CE" w:rsidRDefault="0077515C" w:rsidP="00B971C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Владимир Викторович </w:t>
            </w:r>
            <w:proofErr w:type="spellStart"/>
            <w:r w:rsidRPr="00D50F0B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D50F0B">
              <w:rPr>
                <w:rFonts w:ascii="Liberation Serif" w:hAnsi="Liberation Serif"/>
                <w:sz w:val="28"/>
                <w:szCs w:val="28"/>
              </w:rPr>
              <w:t>,  директор МКУ Артемовского городского округа «Жилкомстрой».</w:t>
            </w:r>
          </w:p>
        </w:tc>
      </w:tr>
    </w:tbl>
    <w:p w:rsidR="0077515C" w:rsidRPr="002123DD" w:rsidRDefault="0077515C" w:rsidP="0077515C">
      <w:pPr>
        <w:rPr>
          <w:rFonts w:ascii="Liberation Serif" w:hAnsi="Liberation Serif"/>
          <w:sz w:val="28"/>
          <w:szCs w:val="28"/>
        </w:rPr>
      </w:pPr>
    </w:p>
    <w:p w:rsidR="00CC72CE" w:rsidRPr="0077515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7515C" w:rsidSect="00CF7C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C"/>
    <w:rsid w:val="0010267B"/>
    <w:rsid w:val="00111390"/>
    <w:rsid w:val="0063379B"/>
    <w:rsid w:val="0077515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2019-06-18T06:21:00Z</cp:lastPrinted>
  <dcterms:created xsi:type="dcterms:W3CDTF">2019-06-18T06:21:00Z</dcterms:created>
  <dcterms:modified xsi:type="dcterms:W3CDTF">2019-06-18T06:21:00Z</dcterms:modified>
</cp:coreProperties>
</file>