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E9" w:rsidRPr="00CD02E3" w:rsidRDefault="00F713E9" w:rsidP="00F713E9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02E3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F713E9" w:rsidRPr="00CD02E3" w:rsidRDefault="00F713E9" w:rsidP="00F713E9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02E3">
        <w:rPr>
          <w:rFonts w:ascii="Liberation Serif" w:hAnsi="Liberation Serif" w:cs="Liberation Serif"/>
          <w:b/>
          <w:sz w:val="28"/>
          <w:szCs w:val="28"/>
        </w:rPr>
        <w:t>по вопросам местного самоуправления, нормотворчеству и регламенту</w:t>
      </w:r>
    </w:p>
    <w:p w:rsidR="00F713E9" w:rsidRPr="00CD02E3" w:rsidRDefault="00F713E9" w:rsidP="00F713E9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F713E9" w:rsidRPr="00CD02E3" w:rsidRDefault="00F713E9" w:rsidP="00F713E9">
      <w:pPr>
        <w:jc w:val="right"/>
        <w:rPr>
          <w:rFonts w:ascii="Liberation Serif" w:hAnsi="Liberation Serif" w:cs="Liberation Serif"/>
          <w:sz w:val="28"/>
          <w:szCs w:val="28"/>
        </w:rPr>
      </w:pPr>
      <w:r w:rsidRPr="00CD02E3">
        <w:rPr>
          <w:rFonts w:ascii="Liberation Serif" w:hAnsi="Liberation Serif" w:cs="Liberation Serif"/>
          <w:sz w:val="28"/>
          <w:szCs w:val="28"/>
        </w:rPr>
        <w:t>1</w:t>
      </w:r>
      <w:r w:rsidR="000D322D">
        <w:rPr>
          <w:rFonts w:ascii="Liberation Serif" w:hAnsi="Liberation Serif" w:cs="Liberation Serif"/>
          <w:sz w:val="28"/>
          <w:szCs w:val="28"/>
        </w:rPr>
        <w:t>8</w:t>
      </w:r>
      <w:bookmarkStart w:id="0" w:name="_GoBack"/>
      <w:bookmarkEnd w:id="0"/>
      <w:r w:rsidRPr="00CD02E3">
        <w:rPr>
          <w:rFonts w:ascii="Liberation Serif" w:hAnsi="Liberation Serif" w:cs="Liberation Serif"/>
          <w:sz w:val="28"/>
          <w:szCs w:val="28"/>
        </w:rPr>
        <w:t xml:space="preserve"> мая 2023 года</w:t>
      </w:r>
    </w:p>
    <w:p w:rsidR="00F713E9" w:rsidRPr="00CD02E3" w:rsidRDefault="00F713E9" w:rsidP="00F713E9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CD02E3">
        <w:rPr>
          <w:rFonts w:ascii="Liberation Serif" w:hAnsi="Liberation Serif" w:cs="Liberation Serif"/>
          <w:sz w:val="28"/>
          <w:szCs w:val="28"/>
        </w:rPr>
        <w:t>Начало заседания в 10.00 часов.</w:t>
      </w:r>
    </w:p>
    <w:p w:rsidR="00F713E9" w:rsidRPr="00CD02E3" w:rsidRDefault="00F713E9" w:rsidP="00F713E9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CD02E3">
        <w:rPr>
          <w:rFonts w:ascii="Liberation Serif" w:hAnsi="Liberation Serif" w:cs="Liberation Serif"/>
          <w:sz w:val="28"/>
          <w:szCs w:val="28"/>
        </w:rPr>
        <w:t>Заседание ведет Екатерина Юрьевна Упорова, председатель постоянной комиссии</w:t>
      </w:r>
    </w:p>
    <w:p w:rsidR="00F713E9" w:rsidRPr="00CD02E3" w:rsidRDefault="00F713E9" w:rsidP="00F713E9">
      <w:pPr>
        <w:spacing w:after="0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1843"/>
        <w:gridCol w:w="7088"/>
      </w:tblGrid>
      <w:tr w:rsidR="00F93C03" w:rsidRPr="00CD02E3" w:rsidTr="00303407">
        <w:tc>
          <w:tcPr>
            <w:tcW w:w="675" w:type="dxa"/>
          </w:tcPr>
          <w:p w:rsidR="00F93C03" w:rsidRPr="00CD02E3" w:rsidRDefault="00F93C03" w:rsidP="00F93C0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D02E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93C03" w:rsidRPr="00CD02E3" w:rsidRDefault="00F93C03" w:rsidP="00F93C0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D02E3">
              <w:rPr>
                <w:rFonts w:ascii="Liberation Serif" w:hAnsi="Liberation Serif" w:cs="Liberation Serif"/>
                <w:sz w:val="28"/>
                <w:szCs w:val="28"/>
              </w:rPr>
              <w:t>10.00-10.10</w:t>
            </w:r>
          </w:p>
        </w:tc>
        <w:tc>
          <w:tcPr>
            <w:tcW w:w="7088" w:type="dxa"/>
          </w:tcPr>
          <w:p w:rsidR="00F93C03" w:rsidRPr="00CD02E3" w:rsidRDefault="00F93C03" w:rsidP="00F93C0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D02E3">
              <w:rPr>
                <w:rFonts w:ascii="Liberation Serif" w:hAnsi="Liberation Serif" w:cs="Liberation Serif"/>
                <w:b/>
                <w:sz w:val="28"/>
                <w:szCs w:val="28"/>
              </w:rPr>
              <w:t>О внесении изменений в Устав Артемовского городского округа.</w:t>
            </w:r>
          </w:p>
          <w:p w:rsidR="00F93C03" w:rsidRPr="00CD02E3" w:rsidRDefault="00F93C03" w:rsidP="00F93C0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CD02E3">
              <w:rPr>
                <w:rFonts w:ascii="Liberation Serif" w:hAnsi="Liberation Serif" w:cs="Liberation Serif"/>
                <w:sz w:val="28"/>
                <w:szCs w:val="28"/>
              </w:rPr>
              <w:t>Докладывает</w:t>
            </w:r>
            <w:r w:rsidRPr="00CD02E3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</w:t>
            </w:r>
            <w:r w:rsidRPr="00CD02E3">
              <w:rPr>
                <w:rFonts w:ascii="Liberation Serif" w:hAnsi="Liberation Serif" w:cs="Liberation Serif"/>
                <w:sz w:val="28"/>
                <w:szCs w:val="28"/>
              </w:rPr>
              <w:t>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F93C03" w:rsidRPr="00CD02E3" w:rsidTr="00303407">
        <w:tc>
          <w:tcPr>
            <w:tcW w:w="675" w:type="dxa"/>
          </w:tcPr>
          <w:p w:rsidR="00F93C03" w:rsidRPr="00CD02E3" w:rsidRDefault="00F93C03" w:rsidP="00F93C0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D02E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93C03" w:rsidRPr="00CD02E3" w:rsidRDefault="00F93C03" w:rsidP="00F93C0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D02E3">
              <w:rPr>
                <w:rFonts w:ascii="Liberation Serif" w:hAnsi="Liberation Serif" w:cs="Liberation Serif"/>
                <w:sz w:val="28"/>
                <w:szCs w:val="28"/>
              </w:rPr>
              <w:t>10.10-10.25</w:t>
            </w:r>
          </w:p>
        </w:tc>
        <w:tc>
          <w:tcPr>
            <w:tcW w:w="7088" w:type="dxa"/>
          </w:tcPr>
          <w:p w:rsidR="00F93C03" w:rsidRPr="00CD02E3" w:rsidRDefault="00F93C03" w:rsidP="00F93C03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D02E3">
              <w:rPr>
                <w:rFonts w:ascii="Liberation Serif" w:hAnsi="Liberation Serif"/>
                <w:b/>
                <w:spacing w:val="-3"/>
                <w:sz w:val="28"/>
                <w:szCs w:val="28"/>
              </w:rPr>
              <w:t xml:space="preserve">О </w:t>
            </w:r>
            <w:r w:rsidRPr="00CD02E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внесение изменений в </w:t>
            </w:r>
            <w:hyperlink w:anchor="P30" w:history="1">
              <w:r w:rsidRPr="00CD02E3">
                <w:rPr>
                  <w:rFonts w:ascii="Liberation Serif" w:hAnsi="Liberation Serif" w:cs="Liberation Serif"/>
                  <w:b/>
                  <w:sz w:val="28"/>
                  <w:szCs w:val="28"/>
                </w:rPr>
                <w:t>Положение</w:t>
              </w:r>
            </w:hyperlink>
            <w:r w:rsidRPr="00CD02E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о порядке оформления и размещения наружной рекламы на территории Артемовского городского округа, принятое решением Думы Артемовского городского округа от 16.02.2017 № 107. </w:t>
            </w:r>
          </w:p>
          <w:p w:rsidR="00F93C03" w:rsidRPr="00CD02E3" w:rsidRDefault="00F93C03" w:rsidP="00F93C03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D02E3">
              <w:rPr>
                <w:rFonts w:ascii="Liberation Serif" w:hAnsi="Liberation Serif"/>
                <w:sz w:val="28"/>
                <w:szCs w:val="28"/>
              </w:rPr>
              <w:t>Докладывает Евгения Павловна Кинзельская, начальник Управления муниципальным имуществом Администрации Артемовского городского округа.</w:t>
            </w:r>
          </w:p>
        </w:tc>
      </w:tr>
      <w:tr w:rsidR="00F93C03" w:rsidRPr="00CD02E3" w:rsidTr="00303407">
        <w:tc>
          <w:tcPr>
            <w:tcW w:w="675" w:type="dxa"/>
          </w:tcPr>
          <w:p w:rsidR="00F93C03" w:rsidRPr="00CD02E3" w:rsidRDefault="00F93C03" w:rsidP="00F93C0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D02E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93C03" w:rsidRPr="00CD02E3" w:rsidRDefault="00F93C03" w:rsidP="00F93C0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D02E3">
              <w:rPr>
                <w:rFonts w:ascii="Liberation Serif" w:hAnsi="Liberation Serif" w:cs="Liberation Serif"/>
                <w:sz w:val="28"/>
                <w:szCs w:val="28"/>
              </w:rPr>
              <w:t>10.25-10.30</w:t>
            </w:r>
          </w:p>
        </w:tc>
        <w:tc>
          <w:tcPr>
            <w:tcW w:w="7088" w:type="dxa"/>
          </w:tcPr>
          <w:p w:rsidR="00F93C03" w:rsidRPr="00CD02E3" w:rsidRDefault="00F93C03" w:rsidP="00F93C0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02E3">
              <w:rPr>
                <w:rFonts w:ascii="Liberation Serif" w:hAnsi="Liberation Serif" w:cs="Liberation Serif"/>
                <w:b/>
                <w:sz w:val="28"/>
                <w:szCs w:val="28"/>
              </w:rPr>
              <w:t>О награждении Почетной грамотой Думы Артемовского городского округа.</w:t>
            </w:r>
            <w:r w:rsidRPr="00CD02E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F93C03" w:rsidRPr="00CD02E3" w:rsidRDefault="00F93C03" w:rsidP="00F93C03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D02E3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 w:rsidRPr="00CD02E3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2A5F24" w:rsidRPr="00CD02E3" w:rsidTr="00303407">
        <w:tc>
          <w:tcPr>
            <w:tcW w:w="675" w:type="dxa"/>
          </w:tcPr>
          <w:p w:rsidR="002A5F24" w:rsidRPr="00CD02E3" w:rsidRDefault="00D921C5" w:rsidP="00F93C0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A5F24" w:rsidRPr="00CD02E3" w:rsidRDefault="00D921C5" w:rsidP="00F93C0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10.30-10.35</w:t>
            </w:r>
          </w:p>
        </w:tc>
        <w:tc>
          <w:tcPr>
            <w:tcW w:w="7088" w:type="dxa"/>
          </w:tcPr>
          <w:p w:rsidR="00D921C5" w:rsidRPr="00D921C5" w:rsidRDefault="00D921C5" w:rsidP="00D921C5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D921C5">
              <w:rPr>
                <w:rFonts w:ascii="Liberation Serif" w:hAnsi="Liberation Serif"/>
                <w:b/>
                <w:sz w:val="28"/>
                <w:szCs w:val="28"/>
              </w:rPr>
              <w:t>О включении в состав постоянной комиссии по социальным вопросам и делам молодежи Демашина Максима Анатольевича, депутата Думы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Артемовского городского округа.</w:t>
            </w:r>
          </w:p>
          <w:p w:rsidR="002A5F24" w:rsidRPr="00CD02E3" w:rsidRDefault="00D921C5" w:rsidP="00F93C03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D02E3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 w:rsidRPr="00CD02E3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F93C03" w:rsidRPr="00CD02E3" w:rsidTr="00303407">
        <w:tc>
          <w:tcPr>
            <w:tcW w:w="675" w:type="dxa"/>
          </w:tcPr>
          <w:p w:rsidR="00F93C03" w:rsidRPr="00CD02E3" w:rsidRDefault="00797E81" w:rsidP="00F93C0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93C03" w:rsidRPr="00CD02E3" w:rsidRDefault="00D921C5" w:rsidP="00F93C0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10.35</w:t>
            </w:r>
            <w:r w:rsidR="00F93C03" w:rsidRPr="00CD02E3">
              <w:rPr>
                <w:rFonts w:ascii="Liberation Serif" w:hAnsi="Liberation Serif" w:cs="Liberation Serif"/>
                <w:sz w:val="28"/>
                <w:szCs w:val="28"/>
              </w:rPr>
              <w:t>-10.50</w:t>
            </w:r>
          </w:p>
        </w:tc>
        <w:tc>
          <w:tcPr>
            <w:tcW w:w="7088" w:type="dxa"/>
          </w:tcPr>
          <w:p w:rsidR="00F93C03" w:rsidRPr="00CD02E3" w:rsidRDefault="00F93C03" w:rsidP="00F93C03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D02E3">
              <w:rPr>
                <w:rFonts w:ascii="Liberation Serif" w:hAnsi="Liberation Serif"/>
                <w:b/>
                <w:sz w:val="28"/>
                <w:szCs w:val="28"/>
              </w:rPr>
              <w:t xml:space="preserve">О присвоении звания «Почетный гражданин Артемовского городского округа». </w:t>
            </w:r>
          </w:p>
          <w:p w:rsidR="00F93C03" w:rsidRPr="00CD02E3" w:rsidRDefault="00F93C03" w:rsidP="00F93C03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D02E3">
              <w:rPr>
                <w:rFonts w:ascii="Liberation Serif" w:hAnsi="Liberation Serif"/>
                <w:sz w:val="28"/>
                <w:szCs w:val="28"/>
              </w:rPr>
              <w:t>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      </w:r>
          </w:p>
        </w:tc>
      </w:tr>
      <w:tr w:rsidR="00F93C03" w:rsidRPr="00CD02E3" w:rsidTr="00303407">
        <w:tc>
          <w:tcPr>
            <w:tcW w:w="675" w:type="dxa"/>
          </w:tcPr>
          <w:p w:rsidR="00F93C03" w:rsidRPr="00CD02E3" w:rsidRDefault="00797E81" w:rsidP="00F93C0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93C03" w:rsidRPr="00CD02E3" w:rsidRDefault="00F93C03" w:rsidP="00F93C0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D02E3">
              <w:rPr>
                <w:rFonts w:ascii="Liberation Serif" w:hAnsi="Liberation Serif" w:cs="Liberation Serif"/>
                <w:sz w:val="28"/>
                <w:szCs w:val="28"/>
              </w:rPr>
              <w:t>10.50-11.30</w:t>
            </w:r>
          </w:p>
        </w:tc>
        <w:tc>
          <w:tcPr>
            <w:tcW w:w="7088" w:type="dxa"/>
          </w:tcPr>
          <w:p w:rsidR="00F93C03" w:rsidRPr="00CD02E3" w:rsidRDefault="00F93C03" w:rsidP="00F93C03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D02E3">
              <w:rPr>
                <w:rFonts w:ascii="Liberation Serif" w:hAnsi="Liberation Serif" w:cs="Liberation Serif"/>
                <w:b/>
                <w:sz w:val="28"/>
                <w:szCs w:val="28"/>
              </w:rPr>
              <w:t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в 2022 году.</w:t>
            </w:r>
            <w:r w:rsidRPr="00CD02E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D02E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Докладывает Константин Михайлович Трофимов, глава Артемовского городского округа.</w:t>
            </w:r>
          </w:p>
        </w:tc>
      </w:tr>
    </w:tbl>
    <w:p w:rsidR="00CD02E3" w:rsidRPr="00CD02E3" w:rsidRDefault="00CD02E3" w:rsidP="00797E81">
      <w:pPr>
        <w:rPr>
          <w:rFonts w:ascii="Liberation Serif" w:hAnsi="Liberation Serif"/>
          <w:sz w:val="28"/>
          <w:szCs w:val="28"/>
        </w:rPr>
      </w:pPr>
    </w:p>
    <w:sectPr w:rsidR="00CD02E3" w:rsidRPr="00CD02E3" w:rsidSect="00797E8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65FF2176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7AB430BE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E9"/>
    <w:rsid w:val="000D322D"/>
    <w:rsid w:val="00111390"/>
    <w:rsid w:val="002A5F24"/>
    <w:rsid w:val="0063379B"/>
    <w:rsid w:val="0068225C"/>
    <w:rsid w:val="00797E81"/>
    <w:rsid w:val="00CC72CE"/>
    <w:rsid w:val="00CD02E3"/>
    <w:rsid w:val="00D921C5"/>
    <w:rsid w:val="00EA241F"/>
    <w:rsid w:val="00EA5490"/>
    <w:rsid w:val="00F713E9"/>
    <w:rsid w:val="00F9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CAFF"/>
  <w15:chartTrackingRefBased/>
  <w15:docId w15:val="{94E1DE31-9FAA-472D-A051-2781FD85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13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List Paragraph"/>
    <w:basedOn w:val="a"/>
    <w:uiPriority w:val="34"/>
    <w:qFormat/>
    <w:rsid w:val="00F71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2023-05-12T04:06:00Z</cp:lastPrinted>
  <dcterms:created xsi:type="dcterms:W3CDTF">2023-05-15T05:16:00Z</dcterms:created>
  <dcterms:modified xsi:type="dcterms:W3CDTF">2023-05-15T05:16:00Z</dcterms:modified>
</cp:coreProperties>
</file>