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63" w:rsidRPr="00A341B3" w:rsidRDefault="005F4C63" w:rsidP="005F4C6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7401A6C" wp14:editId="7142AA47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63" w:rsidRPr="00A341B3" w:rsidRDefault="005F4C63" w:rsidP="005F4C6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5F4C63" w:rsidRPr="00A341B3" w:rsidRDefault="005F4C63" w:rsidP="005F4C6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5F4C63" w:rsidRPr="00D906DB" w:rsidRDefault="005F4C63" w:rsidP="005F4C6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D906DB">
        <w:rPr>
          <w:sz w:val="28"/>
          <w:szCs w:val="28"/>
        </w:rPr>
        <w:t xml:space="preserve">6 </w:t>
      </w:r>
      <w:proofErr w:type="gramStart"/>
      <w:r w:rsidRPr="00D906DB">
        <w:rPr>
          <w:sz w:val="28"/>
          <w:szCs w:val="28"/>
        </w:rPr>
        <w:t>заседание  (</w:t>
      </w:r>
      <w:proofErr w:type="gramEnd"/>
      <w:r w:rsidRPr="00D906DB">
        <w:rPr>
          <w:sz w:val="28"/>
          <w:szCs w:val="28"/>
        </w:rPr>
        <w:t xml:space="preserve">внеочередное)  </w:t>
      </w:r>
    </w:p>
    <w:p w:rsidR="005F4C63" w:rsidRDefault="005F4C63" w:rsidP="005F4C6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6DB">
        <w:rPr>
          <w:b/>
          <w:sz w:val="28"/>
          <w:szCs w:val="28"/>
        </w:rPr>
        <w:t xml:space="preserve"> </w:t>
      </w:r>
    </w:p>
    <w:p w:rsidR="005F4C63" w:rsidRPr="00D906DB" w:rsidRDefault="005F4C63" w:rsidP="005F4C6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6DB">
        <w:rPr>
          <w:b/>
          <w:sz w:val="28"/>
          <w:szCs w:val="28"/>
        </w:rPr>
        <w:t>РЕШЕНИЕ</w:t>
      </w:r>
    </w:p>
    <w:p w:rsidR="005F4C63" w:rsidRPr="00A341B3" w:rsidRDefault="005F4C63" w:rsidP="005F4C6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5F4C63" w:rsidRDefault="005F4C63" w:rsidP="005F4C63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декабря 2020 года                                                                      № </w:t>
      </w:r>
      <w:r w:rsidR="001C7BB3">
        <w:rPr>
          <w:b/>
          <w:sz w:val="28"/>
          <w:szCs w:val="28"/>
        </w:rPr>
        <w:t>750</w:t>
      </w:r>
      <w:bookmarkStart w:id="0" w:name="_GoBack"/>
      <w:bookmarkEnd w:id="0"/>
    </w:p>
    <w:p w:rsidR="005F4C63" w:rsidRDefault="005F4C63" w:rsidP="005F4C63"/>
    <w:p w:rsidR="005F4C63" w:rsidRDefault="005F4C63" w:rsidP="005F4C63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результатах публичных </w:t>
      </w:r>
      <w:proofErr w:type="gramStart"/>
      <w:r>
        <w:rPr>
          <w:b/>
          <w:i/>
          <w:sz w:val="28"/>
          <w:szCs w:val="28"/>
        </w:rPr>
        <w:t>слушаний  по</w:t>
      </w:r>
      <w:proofErr w:type="gramEnd"/>
      <w:r>
        <w:rPr>
          <w:b/>
          <w:i/>
          <w:sz w:val="28"/>
          <w:szCs w:val="28"/>
        </w:rPr>
        <w:t xml:space="preserve"> проекту решения Думы Артемовского городского округа «Об утверждении бюджета Артемовского городского округа на 2021 год и </w:t>
      </w:r>
    </w:p>
    <w:p w:rsidR="005F4C63" w:rsidRDefault="005F4C63" w:rsidP="005F4C63">
      <w:pPr>
        <w:tabs>
          <w:tab w:val="left" w:pos="709"/>
        </w:tabs>
        <w:ind w:firstLine="567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плановый период 2022 и 2023 годов»</w:t>
      </w:r>
    </w:p>
    <w:p w:rsidR="005F4C63" w:rsidRDefault="005F4C63" w:rsidP="005F4C63">
      <w:pPr>
        <w:ind w:firstLine="567"/>
        <w:jc w:val="both"/>
        <w:rPr>
          <w:sz w:val="28"/>
          <w:szCs w:val="28"/>
        </w:rPr>
      </w:pPr>
    </w:p>
    <w:p w:rsidR="005F4C63" w:rsidRDefault="005F4C63" w:rsidP="005F4C63">
      <w:pPr>
        <w:shd w:val="clear" w:color="auto" w:fill="FFFFFF"/>
        <w:spacing w:line="322" w:lineRule="exact"/>
        <w:ind w:left="5" w:firstLine="70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решение участников публичных слушаний по </w:t>
      </w:r>
      <w:r>
        <w:rPr>
          <w:color w:val="000000"/>
          <w:spacing w:val="3"/>
          <w:sz w:val="28"/>
          <w:szCs w:val="28"/>
        </w:rPr>
        <w:t xml:space="preserve">вопросу «Обсуждение проекта решения Думы Артемовского городского </w:t>
      </w:r>
      <w:r>
        <w:rPr>
          <w:color w:val="000000"/>
          <w:sz w:val="28"/>
          <w:szCs w:val="28"/>
        </w:rPr>
        <w:t xml:space="preserve">округа «Об утверждении бюджета Артемовского </w:t>
      </w:r>
      <w:r>
        <w:rPr>
          <w:color w:val="000000"/>
          <w:spacing w:val="-3"/>
          <w:sz w:val="28"/>
          <w:szCs w:val="28"/>
        </w:rPr>
        <w:t xml:space="preserve">городского округа на 2021 год и плановый период 2022 и 2023 годов», на основании статьи 10 Положения о </w:t>
      </w:r>
      <w:r>
        <w:rPr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>
        <w:rPr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>
        <w:rPr>
          <w:color w:val="000000"/>
          <w:spacing w:val="-5"/>
          <w:sz w:val="28"/>
          <w:szCs w:val="28"/>
        </w:rPr>
        <w:t>от 22.12.2005 № 612,</w:t>
      </w:r>
    </w:p>
    <w:p w:rsidR="005F4C63" w:rsidRDefault="005F4C63" w:rsidP="005F4C63">
      <w:pPr>
        <w:shd w:val="clear" w:color="auto" w:fill="FFFFFF"/>
        <w:spacing w:line="322" w:lineRule="exact"/>
        <w:outlineLvl w:val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5F4C63" w:rsidRDefault="005F4C63" w:rsidP="005F4C6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РЕШИЛА:</w:t>
      </w:r>
    </w:p>
    <w:p w:rsidR="005F4C63" w:rsidRDefault="005F4C63" w:rsidP="005F4C63">
      <w:pPr>
        <w:pStyle w:val="a3"/>
        <w:numPr>
          <w:ilvl w:val="0"/>
          <w:numId w:val="1"/>
        </w:numPr>
        <w:shd w:val="clear" w:color="auto" w:fill="FFFFFF"/>
        <w:spacing w:line="322" w:lineRule="exact"/>
        <w:ind w:firstLine="72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участников публичных слушаний по вопросу «Обсуждение </w:t>
      </w:r>
      <w:r>
        <w:rPr>
          <w:color w:val="000000"/>
          <w:spacing w:val="3"/>
          <w:sz w:val="28"/>
          <w:szCs w:val="28"/>
        </w:rPr>
        <w:t xml:space="preserve">проекта решения Думы Артемовского городского </w:t>
      </w:r>
      <w:r>
        <w:rPr>
          <w:color w:val="000000"/>
          <w:sz w:val="28"/>
          <w:szCs w:val="28"/>
        </w:rPr>
        <w:t xml:space="preserve">округа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 xml:space="preserve">Об утверждении бюджета Артемовского </w:t>
      </w:r>
      <w:r>
        <w:rPr>
          <w:color w:val="000000"/>
          <w:spacing w:val="-3"/>
          <w:sz w:val="28"/>
          <w:szCs w:val="28"/>
        </w:rPr>
        <w:t>городского округа на 2021 год  и плановый период 2022 и 2023 годов»</w:t>
      </w:r>
      <w:r>
        <w:rPr>
          <w:color w:val="000000"/>
          <w:spacing w:val="-4"/>
          <w:sz w:val="28"/>
          <w:szCs w:val="28"/>
        </w:rPr>
        <w:t>, принять к сведению (прилагается).</w:t>
      </w:r>
    </w:p>
    <w:p w:rsidR="005F4C63" w:rsidRDefault="005F4C63" w:rsidP="005F4C63">
      <w:pPr>
        <w:pStyle w:val="a3"/>
        <w:numPr>
          <w:ilvl w:val="0"/>
          <w:numId w:val="1"/>
        </w:num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</w:t>
      </w:r>
      <w:r>
        <w:rPr>
          <w:color w:val="000000"/>
          <w:spacing w:val="-2"/>
          <w:sz w:val="28"/>
          <w:szCs w:val="28"/>
        </w:rPr>
        <w:t xml:space="preserve">в </w:t>
      </w:r>
      <w:proofErr w:type="gramStart"/>
      <w:r>
        <w:rPr>
          <w:color w:val="000000"/>
          <w:spacing w:val="-2"/>
          <w:sz w:val="28"/>
          <w:szCs w:val="28"/>
        </w:rPr>
        <w:t>Администрацию  Артемовского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городского округа.</w:t>
      </w:r>
    </w:p>
    <w:p w:rsidR="005F4C63" w:rsidRDefault="005F4C63" w:rsidP="005F4C6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рабочий» и</w:t>
      </w:r>
      <w:r>
        <w:rPr>
          <w:sz w:val="28"/>
          <w:szCs w:val="28"/>
        </w:rPr>
        <w:t xml:space="preserve"> разместить на </w:t>
      </w:r>
      <w:r>
        <w:rPr>
          <w:rFonts w:eastAsia="Calibri"/>
          <w:sz w:val="28"/>
          <w:szCs w:val="28"/>
          <w:lang w:eastAsia="en-US"/>
        </w:rPr>
        <w:t>официальном сайте Думы Артемовского городского округа в информационно-коммуникационной сети «Интернет».</w:t>
      </w:r>
    </w:p>
    <w:p w:rsidR="005F4C63" w:rsidRPr="00AC5880" w:rsidRDefault="005F4C63" w:rsidP="005F4C63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постоянную      комиссию      по     экономическим  вопросам, бюджету и налогам (Соловьев А.Ю.).</w:t>
      </w:r>
    </w:p>
    <w:p w:rsidR="005F4C63" w:rsidRDefault="005F4C63" w:rsidP="005F4C6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left="907"/>
        <w:jc w:val="both"/>
        <w:rPr>
          <w:color w:val="000000"/>
          <w:spacing w:val="-5"/>
          <w:sz w:val="28"/>
          <w:szCs w:val="28"/>
        </w:rPr>
      </w:pPr>
    </w:p>
    <w:p w:rsidR="005F4C63" w:rsidRDefault="005F4C63" w:rsidP="005F4C6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Заместитель председателя Думы</w:t>
      </w:r>
    </w:p>
    <w:p w:rsidR="005F4C63" w:rsidRDefault="005F4C63" w:rsidP="005F4C6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Артемовского городского округа, </w:t>
      </w:r>
    </w:p>
    <w:p w:rsidR="005F4C63" w:rsidRDefault="005F4C63" w:rsidP="005F4C6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исполняющий полномочия председателя </w:t>
      </w:r>
    </w:p>
    <w:p w:rsidR="00CC72CE" w:rsidRPr="005F4C63" w:rsidRDefault="005F4C63" w:rsidP="005F4C63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Думы Артемовского городского округа                                                 </w:t>
      </w:r>
      <w:proofErr w:type="spellStart"/>
      <w:r>
        <w:rPr>
          <w:color w:val="000000"/>
          <w:spacing w:val="-5"/>
          <w:sz w:val="28"/>
          <w:szCs w:val="28"/>
        </w:rPr>
        <w:t>П.В.Вяткин</w:t>
      </w:r>
      <w:proofErr w:type="spellEnd"/>
    </w:p>
    <w:sectPr w:rsidR="00CC72CE" w:rsidRPr="005F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28F8"/>
    <w:multiLevelType w:val="singleLevel"/>
    <w:tmpl w:val="29A60D62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5B"/>
    <w:rsid w:val="00111390"/>
    <w:rsid w:val="001C7BB3"/>
    <w:rsid w:val="005F4C63"/>
    <w:rsid w:val="0060523D"/>
    <w:rsid w:val="0063379B"/>
    <w:rsid w:val="008A6B5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DF1F"/>
  <w15:chartTrackingRefBased/>
  <w15:docId w15:val="{BADEEEA0-D90A-47AF-A6D9-61C1A0B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B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2020-12-14T12:56:00Z</cp:lastPrinted>
  <dcterms:created xsi:type="dcterms:W3CDTF">2020-12-11T03:51:00Z</dcterms:created>
  <dcterms:modified xsi:type="dcterms:W3CDTF">2020-12-14T12:56:00Z</dcterms:modified>
</cp:coreProperties>
</file>