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28" w:rsidRPr="00291296" w:rsidRDefault="00A977C4" w:rsidP="00B36788">
      <w:pPr>
        <w:pStyle w:val="ConsPlusNormal"/>
        <w:tabs>
          <w:tab w:val="left" w:pos="5103"/>
        </w:tabs>
        <w:jc w:val="center"/>
        <w:outlineLvl w:val="0"/>
      </w:pPr>
      <w:r w:rsidRPr="00291296">
        <w:t xml:space="preserve">  </w:t>
      </w:r>
      <w:r w:rsidR="00B36788" w:rsidRPr="00291296">
        <w:t xml:space="preserve">                               </w:t>
      </w:r>
      <w:r w:rsidR="00910E28" w:rsidRPr="00291296">
        <w:t>Приложение</w:t>
      </w:r>
      <w:r w:rsidR="00144C93" w:rsidRPr="00291296">
        <w:t>.</w:t>
      </w:r>
    </w:p>
    <w:p w:rsidR="00144C93" w:rsidRPr="00291296" w:rsidRDefault="00144C93" w:rsidP="00144C93">
      <w:pPr>
        <w:pStyle w:val="ConsPlusNormal"/>
        <w:tabs>
          <w:tab w:val="left" w:pos="5103"/>
        </w:tabs>
        <w:jc w:val="center"/>
        <w:outlineLvl w:val="0"/>
      </w:pPr>
      <w:r w:rsidRPr="00291296">
        <w:t xml:space="preserve">                                      УТВЕРЖДЕНО</w:t>
      </w:r>
    </w:p>
    <w:p w:rsidR="00910E28" w:rsidRPr="00291296" w:rsidRDefault="00A977C4" w:rsidP="00A977C4">
      <w:pPr>
        <w:pStyle w:val="ConsPlusNormal"/>
        <w:jc w:val="center"/>
      </w:pPr>
      <w:r w:rsidRPr="00291296">
        <w:t xml:space="preserve">           </w:t>
      </w:r>
      <w:r w:rsidR="00B36788" w:rsidRPr="00291296">
        <w:t xml:space="preserve">                         </w:t>
      </w:r>
      <w:r w:rsidR="00144C93" w:rsidRPr="00291296">
        <w:t xml:space="preserve">  решением</w:t>
      </w:r>
      <w:r w:rsidR="00910E28" w:rsidRPr="00291296">
        <w:t xml:space="preserve"> Думы</w:t>
      </w:r>
    </w:p>
    <w:p w:rsidR="00910E28" w:rsidRPr="00291296" w:rsidRDefault="00A977C4" w:rsidP="00A977C4">
      <w:pPr>
        <w:pStyle w:val="ConsPlusNormal"/>
        <w:jc w:val="both"/>
      </w:pPr>
      <w:r w:rsidRPr="00291296">
        <w:t xml:space="preserve">                                                                         </w:t>
      </w:r>
      <w:r w:rsidR="00910E28" w:rsidRPr="00291296">
        <w:t>Артемовского городского округа</w:t>
      </w:r>
    </w:p>
    <w:p w:rsidR="00910E28" w:rsidRPr="00291296" w:rsidRDefault="00A977C4" w:rsidP="00A977C4">
      <w:pPr>
        <w:pStyle w:val="ConsPlusNormal"/>
        <w:jc w:val="both"/>
      </w:pPr>
      <w:r w:rsidRPr="00291296">
        <w:t xml:space="preserve">                                                                         </w:t>
      </w:r>
      <w:proofErr w:type="gramStart"/>
      <w:r w:rsidRPr="00291296">
        <w:t xml:space="preserve">от </w:t>
      </w:r>
      <w:r w:rsidR="00B92169">
        <w:t xml:space="preserve"> 25</w:t>
      </w:r>
      <w:proofErr w:type="gramEnd"/>
      <w:r w:rsidR="00B92169">
        <w:t xml:space="preserve"> ноября 2021 года </w:t>
      </w:r>
      <w:r w:rsidRPr="00291296">
        <w:t>№</w:t>
      </w:r>
      <w:r w:rsidR="00B92169">
        <w:t xml:space="preserve"> 29</w:t>
      </w:r>
      <w:bookmarkStart w:id="0" w:name="_GoBack"/>
      <w:bookmarkEnd w:id="0"/>
    </w:p>
    <w:p w:rsidR="00910E28" w:rsidRPr="00291296" w:rsidRDefault="00910E28">
      <w:pPr>
        <w:pStyle w:val="ConsPlusNormal"/>
      </w:pPr>
    </w:p>
    <w:p w:rsidR="0040280A" w:rsidRPr="00291296" w:rsidRDefault="0040280A">
      <w:pPr>
        <w:pStyle w:val="ConsPlusNormal"/>
      </w:pPr>
    </w:p>
    <w:p w:rsidR="00CD2107" w:rsidRPr="00291296" w:rsidRDefault="0091647E" w:rsidP="00EC6F35">
      <w:pPr>
        <w:pStyle w:val="ConsPlusTitle"/>
        <w:jc w:val="center"/>
        <w:rPr>
          <w:b w:val="0"/>
        </w:rPr>
      </w:pPr>
      <w:bookmarkStart w:id="1" w:name="P44"/>
      <w:bookmarkEnd w:id="1"/>
      <w:r w:rsidRPr="00291296">
        <w:rPr>
          <w:b w:val="0"/>
        </w:rPr>
        <w:t>Порядок</w:t>
      </w:r>
    </w:p>
    <w:p w:rsidR="00910E28" w:rsidRPr="00291296" w:rsidRDefault="00EC6F35" w:rsidP="00EC6F35">
      <w:pPr>
        <w:pStyle w:val="ConsPlusNormal"/>
        <w:jc w:val="center"/>
      </w:pPr>
      <w:r w:rsidRPr="00291296">
        <w:rPr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6F35" w:rsidRPr="00291296" w:rsidRDefault="00EC6F35">
      <w:pPr>
        <w:pStyle w:val="ConsPlusTitle"/>
        <w:jc w:val="center"/>
        <w:outlineLvl w:val="1"/>
      </w:pPr>
    </w:p>
    <w:p w:rsidR="00910E28" w:rsidRPr="00291296" w:rsidRDefault="00910E28">
      <w:pPr>
        <w:pStyle w:val="ConsPlusTitle"/>
        <w:jc w:val="center"/>
        <w:outlineLvl w:val="1"/>
      </w:pPr>
      <w:r w:rsidRPr="00291296">
        <w:t xml:space="preserve">Глава 1. </w:t>
      </w:r>
      <w:r w:rsidR="00CD2107" w:rsidRPr="00291296">
        <w:t>Общие положения</w:t>
      </w:r>
    </w:p>
    <w:p w:rsidR="00910E28" w:rsidRPr="00291296" w:rsidRDefault="00910E28">
      <w:pPr>
        <w:pStyle w:val="ConsPlusNormal"/>
      </w:pPr>
    </w:p>
    <w:p w:rsidR="00910E28" w:rsidRPr="00291296" w:rsidRDefault="004604FE" w:rsidP="00B0080A">
      <w:pPr>
        <w:pStyle w:val="ConsPlusNormal"/>
        <w:numPr>
          <w:ilvl w:val="0"/>
          <w:numId w:val="1"/>
        </w:numPr>
        <w:ind w:left="0" w:firstLine="709"/>
        <w:jc w:val="both"/>
      </w:pPr>
      <w:r w:rsidRPr="00291296">
        <w:t>Настоящий</w:t>
      </w:r>
      <w:r w:rsidR="007F62BF" w:rsidRPr="00291296">
        <w:t xml:space="preserve"> П</w:t>
      </w:r>
      <w:r w:rsidR="00910E28" w:rsidRPr="00291296">
        <w:t>орядок</w:t>
      </w:r>
      <w:r w:rsidRPr="00291296">
        <w:t xml:space="preserve"> регулирует процедуры</w:t>
      </w:r>
      <w:r w:rsidR="00910E28" w:rsidRPr="00291296">
        <w:t xml:space="preserve"> формирования, ведения</w:t>
      </w:r>
      <w:r w:rsidR="0073254A" w:rsidRPr="00291296">
        <w:t xml:space="preserve">, </w:t>
      </w:r>
      <w:r w:rsidR="00910E28" w:rsidRPr="00291296">
        <w:t>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7705FE" w:rsidRPr="00291296">
        <w:t>тва) (далее –</w:t>
      </w:r>
      <w:r w:rsidR="00016113" w:rsidRPr="00291296">
        <w:t xml:space="preserve"> П</w:t>
      </w:r>
      <w:r w:rsidR="00910E28" w:rsidRPr="00291296">
        <w:t xml:space="preserve">еречень),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="00910E28" w:rsidRPr="00291296">
          <w:t>законом</w:t>
        </w:r>
      </w:hyperlink>
      <w:r w:rsidR="003F15EB" w:rsidRPr="00291296">
        <w:t xml:space="preserve"> от </w:t>
      </w:r>
      <w:r w:rsidR="00E66170" w:rsidRPr="00291296">
        <w:t xml:space="preserve">         </w:t>
      </w:r>
      <w:r w:rsidR="002A7FE6" w:rsidRPr="00291296">
        <w:t>22 июля 2008 года №</w:t>
      </w:r>
      <w:r w:rsidR="003F15EB" w:rsidRPr="00291296">
        <w:t xml:space="preserve"> 159-ФЗ «</w:t>
      </w:r>
      <w:r w:rsidR="00910E28" w:rsidRPr="00291296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F15EB" w:rsidRPr="00291296">
        <w:t>льные акты Российской Федерации»</w:t>
      </w:r>
      <w:r w:rsidR="00910E28" w:rsidRPr="00291296">
        <w:t xml:space="preserve"> и в случаях, указанных в </w:t>
      </w:r>
      <w:hyperlink r:id="rId8" w:history="1">
        <w:r w:rsidR="00910E28" w:rsidRPr="00291296">
          <w:t>подпунктах 6</w:t>
        </w:r>
      </w:hyperlink>
      <w:r w:rsidR="00910E28" w:rsidRPr="00291296">
        <w:t xml:space="preserve">, </w:t>
      </w:r>
      <w:hyperlink r:id="rId9" w:history="1">
        <w:r w:rsidR="00910E28" w:rsidRPr="00291296">
          <w:t>8</w:t>
        </w:r>
      </w:hyperlink>
      <w:r w:rsidR="00910E28" w:rsidRPr="00291296">
        <w:t xml:space="preserve"> и </w:t>
      </w:r>
      <w:hyperlink r:id="rId10" w:history="1">
        <w:r w:rsidR="00910E28" w:rsidRPr="00291296">
          <w:t>9 пункта 2 статьи 39.3</w:t>
        </w:r>
      </w:hyperlink>
      <w:r w:rsidR="00910E28" w:rsidRPr="00291296">
        <w:t xml:space="preserve"> Земельного кодекса Российской Федерации.</w:t>
      </w:r>
    </w:p>
    <w:p w:rsidR="00FF3984" w:rsidRPr="00291296" w:rsidRDefault="00FF3984" w:rsidP="00B0080A">
      <w:pPr>
        <w:pStyle w:val="ConsPlusNormal"/>
        <w:ind w:firstLine="709"/>
        <w:jc w:val="both"/>
      </w:pPr>
      <w:r w:rsidRPr="00291296">
        <w:rPr>
          <w:bCs/>
          <w:szCs w:val="28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1" w:history="1">
        <w:r w:rsidRPr="00291296">
          <w:rPr>
            <w:bCs/>
            <w:szCs w:val="28"/>
          </w:rPr>
          <w:t>режим</w:t>
        </w:r>
      </w:hyperlink>
      <w:r w:rsidRPr="00291296">
        <w:rPr>
          <w:bCs/>
          <w:szCs w:val="28"/>
        </w:rPr>
        <w:t xml:space="preserve"> «Налог на профессиональный доход»</w:t>
      </w:r>
      <w:r w:rsidR="00B452D4" w:rsidRPr="00291296">
        <w:rPr>
          <w:bCs/>
          <w:szCs w:val="28"/>
        </w:rPr>
        <w:t xml:space="preserve"> (далее </w:t>
      </w:r>
      <w:r w:rsidR="007705FE" w:rsidRPr="00291296">
        <w:rPr>
          <w:bCs/>
          <w:szCs w:val="28"/>
        </w:rPr>
        <w:t>–</w:t>
      </w:r>
      <w:r w:rsidR="00B452D4" w:rsidRPr="00291296">
        <w:rPr>
          <w:bCs/>
          <w:szCs w:val="28"/>
        </w:rPr>
        <w:t xml:space="preserve"> </w:t>
      </w:r>
      <w:proofErr w:type="spellStart"/>
      <w:r w:rsidR="00B452D4" w:rsidRPr="00291296">
        <w:rPr>
          <w:bCs/>
          <w:szCs w:val="28"/>
        </w:rPr>
        <w:t>самозанятые</w:t>
      </w:r>
      <w:proofErr w:type="spellEnd"/>
      <w:r w:rsidR="00B452D4" w:rsidRPr="00291296">
        <w:rPr>
          <w:bCs/>
          <w:szCs w:val="28"/>
        </w:rPr>
        <w:t xml:space="preserve"> граждане)</w:t>
      </w:r>
      <w:r w:rsidRPr="00291296">
        <w:rPr>
          <w:bCs/>
          <w:szCs w:val="28"/>
        </w:rPr>
        <w:t xml:space="preserve">, вправе обратиться в порядке и на условиях, которые установлены </w:t>
      </w:r>
      <w:hyperlink r:id="rId12" w:history="1">
        <w:r w:rsidRPr="00291296">
          <w:rPr>
            <w:bCs/>
            <w:szCs w:val="28"/>
          </w:rPr>
          <w:t>частями 2</w:t>
        </w:r>
      </w:hyperlink>
      <w:r w:rsidRPr="00291296">
        <w:rPr>
          <w:bCs/>
          <w:szCs w:val="28"/>
        </w:rPr>
        <w:t xml:space="preserve"> </w:t>
      </w:r>
      <w:r w:rsidR="007705FE" w:rsidRPr="00291296">
        <w:rPr>
          <w:bCs/>
          <w:szCs w:val="28"/>
        </w:rPr>
        <w:t>–</w:t>
      </w:r>
      <w:r w:rsidRPr="00291296">
        <w:rPr>
          <w:bCs/>
          <w:szCs w:val="28"/>
        </w:rPr>
        <w:t xml:space="preserve"> </w:t>
      </w:r>
      <w:hyperlink r:id="rId13" w:history="1">
        <w:r w:rsidRPr="00291296">
          <w:rPr>
            <w:bCs/>
            <w:szCs w:val="28"/>
          </w:rPr>
          <w:t>6 статьи 14</w:t>
        </w:r>
      </w:hyperlink>
      <w:r w:rsidRPr="00291296">
        <w:rPr>
          <w:bCs/>
          <w:szCs w:val="28"/>
        </w:rPr>
        <w:t xml:space="preserve"> Федерального закона</w:t>
      </w:r>
      <w:r w:rsidR="001428EB" w:rsidRPr="00291296">
        <w:rPr>
          <w:bCs/>
          <w:szCs w:val="28"/>
        </w:rPr>
        <w:t xml:space="preserve"> от 24 июля 2007 года</w:t>
      </w:r>
      <w:r w:rsidRPr="00291296">
        <w:rPr>
          <w:szCs w:val="28"/>
        </w:rPr>
        <w:t xml:space="preserve"> № 209-ФЗ</w:t>
      </w:r>
      <w:r w:rsidR="001428EB" w:rsidRPr="00291296">
        <w:t xml:space="preserve"> </w:t>
      </w:r>
      <w:r w:rsidR="002A7FE6" w:rsidRPr="00291296">
        <w:t>«</w:t>
      </w:r>
      <w:r w:rsidR="001428EB" w:rsidRPr="00291296">
        <w:t xml:space="preserve">О развитии малого и среднего предпринимательства в Российской Федерации» (далее </w:t>
      </w:r>
      <w:r w:rsidR="007705FE" w:rsidRPr="00291296">
        <w:t>–</w:t>
      </w:r>
      <w:r w:rsidR="001428EB" w:rsidRPr="00291296">
        <w:t xml:space="preserve"> Федеральный закон</w:t>
      </w:r>
      <w:r w:rsidR="00BF2318" w:rsidRPr="00291296">
        <w:t xml:space="preserve"> </w:t>
      </w:r>
      <w:r w:rsidR="001428EB" w:rsidRPr="00291296">
        <w:t xml:space="preserve"> № 209-ФЗ)</w:t>
      </w:r>
      <w:r w:rsidRPr="00291296">
        <w:rPr>
          <w:bCs/>
          <w:szCs w:val="28"/>
        </w:rPr>
        <w:t xml:space="preserve">, за оказанием поддержки, предусмотренной </w:t>
      </w:r>
      <w:hyperlink r:id="rId14" w:history="1">
        <w:r w:rsidRPr="00291296">
          <w:rPr>
            <w:bCs/>
            <w:szCs w:val="28"/>
          </w:rPr>
          <w:t>статьей 18</w:t>
        </w:r>
      </w:hyperlink>
      <w:r w:rsidRPr="00291296">
        <w:rPr>
          <w:bCs/>
          <w:szCs w:val="28"/>
        </w:rPr>
        <w:t xml:space="preserve"> Федерального закона</w:t>
      </w:r>
      <w:r w:rsidRPr="00291296">
        <w:rPr>
          <w:szCs w:val="28"/>
        </w:rPr>
        <w:t xml:space="preserve"> № 209-ФЗ</w:t>
      </w:r>
      <w:r w:rsidRPr="00291296">
        <w:rPr>
          <w:bCs/>
          <w:szCs w:val="28"/>
        </w:rPr>
        <w:t xml:space="preserve">, в </w:t>
      </w:r>
      <w:r w:rsidR="007F11B9" w:rsidRPr="00291296">
        <w:rPr>
          <w:bCs/>
          <w:szCs w:val="28"/>
        </w:rPr>
        <w:t xml:space="preserve">Администрацию Артемовского городского </w:t>
      </w:r>
      <w:r w:rsidR="007F11B9" w:rsidRPr="00291296">
        <w:rPr>
          <w:bCs/>
          <w:szCs w:val="28"/>
        </w:rPr>
        <w:lastRenderedPageBreak/>
        <w:t>округа</w:t>
      </w:r>
      <w:r w:rsidRPr="00291296">
        <w:rPr>
          <w:bCs/>
          <w:szCs w:val="28"/>
        </w:rPr>
        <w:t>.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 xml:space="preserve">2. Критерии отнесения хозяйствующих субъектов к субъектам малого и среднего предпринимательства (далее </w:t>
      </w:r>
      <w:r w:rsidR="007705FE" w:rsidRPr="00291296">
        <w:t>–</w:t>
      </w:r>
      <w:r w:rsidRPr="00291296">
        <w:t xml:space="preserve"> субъекты МСП) определяются в соответствии с действующим законодательством.</w:t>
      </w:r>
    </w:p>
    <w:p w:rsidR="00910E28" w:rsidRPr="00291296" w:rsidRDefault="00FF3984" w:rsidP="00B0080A">
      <w:pPr>
        <w:pStyle w:val="ConsPlusNormal"/>
        <w:ind w:firstLine="709"/>
        <w:jc w:val="both"/>
        <w:rPr>
          <w:szCs w:val="28"/>
        </w:rPr>
      </w:pPr>
      <w:r w:rsidRPr="00291296">
        <w:rPr>
          <w:szCs w:val="28"/>
        </w:rPr>
        <w:t xml:space="preserve">3. Муниципальное имущество Артемовского городского округа,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</w:t>
      </w:r>
      <w:r w:rsidR="007705FE" w:rsidRPr="00291296">
        <w:rPr>
          <w:szCs w:val="28"/>
        </w:rPr>
        <w:t>–</w:t>
      </w:r>
      <w:r w:rsidRPr="00291296">
        <w:rPr>
          <w:szCs w:val="28"/>
        </w:rPr>
        <w:t xml:space="preserve"> муниципа</w:t>
      </w:r>
      <w:r w:rsidR="00016113" w:rsidRPr="00291296">
        <w:rPr>
          <w:szCs w:val="28"/>
        </w:rPr>
        <w:t>льное имущество), включенное в П</w:t>
      </w:r>
      <w:r w:rsidRPr="00291296">
        <w:rPr>
          <w:szCs w:val="28"/>
        </w:rPr>
        <w:t>еречень, сформированный и опубликова</w:t>
      </w:r>
      <w:r w:rsidR="00CD2107" w:rsidRPr="00291296">
        <w:rPr>
          <w:szCs w:val="28"/>
        </w:rPr>
        <w:t>нный в соответствии с настоящим</w:t>
      </w:r>
      <w:r w:rsidRPr="00291296">
        <w:rPr>
          <w:szCs w:val="28"/>
        </w:rPr>
        <w:t xml:space="preserve"> </w:t>
      </w:r>
      <w:r w:rsidR="00CD2107" w:rsidRPr="00291296">
        <w:rPr>
          <w:szCs w:val="28"/>
        </w:rPr>
        <w:t>Порядком</w:t>
      </w:r>
      <w:r w:rsidRPr="00291296">
        <w:rPr>
          <w:szCs w:val="28"/>
        </w:rPr>
        <w:t xml:space="preserve">, служит для оказания имущественной поддержки субъектов МСП и </w:t>
      </w:r>
      <w:proofErr w:type="spellStart"/>
      <w:r w:rsidR="00B452D4" w:rsidRPr="00291296">
        <w:rPr>
          <w:szCs w:val="28"/>
        </w:rPr>
        <w:t>самозанятых</w:t>
      </w:r>
      <w:proofErr w:type="spellEnd"/>
      <w:r w:rsidR="00B452D4" w:rsidRPr="00291296">
        <w:rPr>
          <w:szCs w:val="28"/>
        </w:rPr>
        <w:t xml:space="preserve"> граждан</w:t>
      </w:r>
      <w:r w:rsidRPr="00291296">
        <w:rPr>
          <w:szCs w:val="28"/>
        </w:rPr>
        <w:t>. Указанное муниципальное имущество используется по целевому назначению.</w:t>
      </w:r>
    </w:p>
    <w:p w:rsidR="00BF2318" w:rsidRPr="00291296" w:rsidRDefault="007705FE" w:rsidP="007705FE">
      <w:pPr>
        <w:pStyle w:val="ConsPlusTitle"/>
        <w:ind w:firstLine="709"/>
        <w:jc w:val="both"/>
        <w:rPr>
          <w:b w:val="0"/>
        </w:rPr>
      </w:pPr>
      <w:r w:rsidRPr="00291296">
        <w:rPr>
          <w:b w:val="0"/>
        </w:rPr>
        <w:t xml:space="preserve">4.  </w:t>
      </w:r>
      <w:r w:rsidR="007F62BF" w:rsidRPr="00291296">
        <w:rPr>
          <w:b w:val="0"/>
        </w:rPr>
        <w:t>Настоящий П</w:t>
      </w:r>
      <w:r w:rsidRPr="00291296">
        <w:rPr>
          <w:b w:val="0"/>
        </w:rPr>
        <w:t>орядок разработан в целях:</w:t>
      </w:r>
    </w:p>
    <w:p w:rsidR="007705FE" w:rsidRPr="00291296" w:rsidRDefault="007705FE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1) обеспечения на территории </w:t>
      </w:r>
      <w:r w:rsidR="00383330" w:rsidRPr="00291296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291296">
        <w:rPr>
          <w:rFonts w:ascii="Liberation Serif" w:hAnsi="Liberation Serif" w:cs="Liberation Serif"/>
          <w:sz w:val="28"/>
          <w:szCs w:val="28"/>
        </w:rPr>
        <w:t>благоприятных условий для развития малого и среднего предпринимательства;</w:t>
      </w:r>
    </w:p>
    <w:p w:rsidR="007F62BF" w:rsidRPr="00291296" w:rsidRDefault="007F62BF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2) оказания имущественной поддержки субъектам малого и среднего предпринимательства на территории </w:t>
      </w:r>
      <w:r w:rsidR="00383330" w:rsidRPr="00291296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291296">
        <w:rPr>
          <w:rFonts w:ascii="Liberation Serif" w:hAnsi="Liberation Serif" w:cs="Liberation Serif"/>
          <w:sz w:val="28"/>
          <w:szCs w:val="28"/>
        </w:rPr>
        <w:t>;</w:t>
      </w:r>
    </w:p>
    <w:p w:rsidR="007F62BF" w:rsidRPr="00291296" w:rsidRDefault="007F62BF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3) оказания имущественной поддержки </w:t>
      </w:r>
      <w:proofErr w:type="spellStart"/>
      <w:r w:rsidRPr="00291296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Pr="00291296">
        <w:rPr>
          <w:rFonts w:ascii="Liberation Serif" w:hAnsi="Liberation Serif" w:cs="Liberation Serif"/>
          <w:sz w:val="28"/>
          <w:szCs w:val="28"/>
        </w:rPr>
        <w:t xml:space="preserve"> гражданам.</w:t>
      </w:r>
    </w:p>
    <w:p w:rsidR="007F62BF" w:rsidRPr="00291296" w:rsidRDefault="007F62BF" w:rsidP="00770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10E28" w:rsidRPr="00291296" w:rsidRDefault="00910E28" w:rsidP="00CD2107">
      <w:pPr>
        <w:pStyle w:val="ConsPlusTitle"/>
        <w:ind w:firstLine="709"/>
        <w:jc w:val="center"/>
      </w:pPr>
      <w:r w:rsidRPr="00291296">
        <w:t>Глава 2. Ф</w:t>
      </w:r>
      <w:r w:rsidR="00CD2107" w:rsidRPr="00291296">
        <w:t>ормирование и ведение перечня</w:t>
      </w:r>
    </w:p>
    <w:p w:rsidR="00CD2107" w:rsidRPr="00291296" w:rsidRDefault="00CD2107" w:rsidP="00CD2107">
      <w:pPr>
        <w:pStyle w:val="ConsPlusTitle"/>
        <w:ind w:firstLine="709"/>
        <w:jc w:val="both"/>
      </w:pPr>
    </w:p>
    <w:p w:rsidR="00691876" w:rsidRPr="00291296" w:rsidRDefault="00910E28" w:rsidP="00691876">
      <w:pPr>
        <w:pStyle w:val="ConsPlusNormal"/>
        <w:ind w:firstLine="709"/>
        <w:jc w:val="both"/>
      </w:pPr>
      <w:r w:rsidRPr="00291296">
        <w:t xml:space="preserve">5. </w:t>
      </w:r>
      <w:r w:rsidR="00E56DAB" w:rsidRPr="00291296">
        <w:t>Уполно</w:t>
      </w:r>
      <w:r w:rsidR="00691876" w:rsidRPr="00291296">
        <w:t xml:space="preserve">моченным органом на </w:t>
      </w:r>
      <w:r w:rsidR="00DF7CCC" w:rsidRPr="00291296">
        <w:t xml:space="preserve">формирование, </w:t>
      </w:r>
      <w:r w:rsidRPr="00291296">
        <w:t>ведение</w:t>
      </w:r>
      <w:r w:rsidR="00691876" w:rsidRPr="00291296">
        <w:t xml:space="preserve"> и опубликование Перечня</w:t>
      </w:r>
      <w:r w:rsidRPr="00291296">
        <w:t xml:space="preserve"> является</w:t>
      </w:r>
      <w:r w:rsidR="00691876" w:rsidRPr="00291296">
        <w:t xml:space="preserve"> Администрация Артемовского городского округа в лице ее</w:t>
      </w:r>
      <w:r w:rsidRPr="00291296">
        <w:t xml:space="preserve"> </w:t>
      </w:r>
      <w:r w:rsidR="00691876" w:rsidRPr="00291296">
        <w:t>функционального</w:t>
      </w:r>
      <w:r w:rsidR="003D7F8F" w:rsidRPr="00291296">
        <w:t xml:space="preserve"> </w:t>
      </w:r>
      <w:r w:rsidRPr="00291296">
        <w:t>орган</w:t>
      </w:r>
      <w:r w:rsidR="00691876" w:rsidRPr="00291296">
        <w:t>а</w:t>
      </w:r>
      <w:r w:rsidRPr="00291296">
        <w:t xml:space="preserve"> </w:t>
      </w:r>
      <w:r w:rsidR="00691876" w:rsidRPr="00291296">
        <w:t xml:space="preserve">- </w:t>
      </w:r>
      <w:r w:rsidR="002A7FE6" w:rsidRPr="00291296">
        <w:t>Управления</w:t>
      </w:r>
      <w:r w:rsidRPr="00291296">
        <w:t xml:space="preserve"> муниципальным имуществом </w:t>
      </w:r>
      <w:r w:rsidR="003D7F8F" w:rsidRPr="00291296">
        <w:t xml:space="preserve">Администрации </w:t>
      </w:r>
      <w:r w:rsidRPr="00291296">
        <w:t>Артемовского городского округа (далее</w:t>
      </w:r>
      <w:r w:rsidR="003F364E" w:rsidRPr="00291296">
        <w:t xml:space="preserve"> также</w:t>
      </w:r>
      <w:r w:rsidRPr="00291296">
        <w:t xml:space="preserve"> </w:t>
      </w:r>
      <w:r w:rsidR="00596327" w:rsidRPr="00291296">
        <w:t>–</w:t>
      </w:r>
      <w:r w:rsidRPr="00291296">
        <w:t xml:space="preserve"> </w:t>
      </w:r>
      <w:r w:rsidR="003D7F8F" w:rsidRPr="00291296">
        <w:t>Управление</w:t>
      </w:r>
      <w:r w:rsidR="00DF7CCC" w:rsidRPr="00291296">
        <w:t>), которое</w:t>
      </w:r>
      <w:r w:rsidR="00691876" w:rsidRPr="00291296">
        <w:t xml:space="preserve"> несет ответственность за достоверность содержащихся в Перечне сведений. Ведение Перечня осуществляется Управлением на электронном и бумажном носителях.</w:t>
      </w:r>
    </w:p>
    <w:p w:rsidR="00910E28" w:rsidRPr="00291296" w:rsidRDefault="007F62BF" w:rsidP="00B0080A">
      <w:pPr>
        <w:pStyle w:val="ConsPlusNormal"/>
        <w:ind w:firstLine="709"/>
        <w:jc w:val="both"/>
      </w:pPr>
      <w:r w:rsidRPr="00291296">
        <w:t>6</w:t>
      </w:r>
      <w:r w:rsidR="00016113" w:rsidRPr="00291296">
        <w:t>. Утверждение П</w:t>
      </w:r>
      <w:r w:rsidR="00910E28" w:rsidRPr="00291296">
        <w:t>еречня, внесение изменений, включе</w:t>
      </w:r>
      <w:r w:rsidR="00016113" w:rsidRPr="00291296">
        <w:t>ние муниципального имущества в П</w:t>
      </w:r>
      <w:r w:rsidR="00910E28" w:rsidRPr="00291296">
        <w:t>еречень (в том числе ежегодное дополнение), а также исключение сведени</w:t>
      </w:r>
      <w:r w:rsidR="00016113" w:rsidRPr="00291296">
        <w:t>й о муниципальном имуществе из П</w:t>
      </w:r>
      <w:r w:rsidR="00910E28" w:rsidRPr="00291296">
        <w:t xml:space="preserve">еречня осуществляются </w:t>
      </w:r>
      <w:r w:rsidR="008D429D" w:rsidRPr="00291296">
        <w:t>постановлением</w:t>
      </w:r>
      <w:r w:rsidR="00910E28" w:rsidRPr="00291296">
        <w:t xml:space="preserve"> Администрации Артемовского городского округа.</w:t>
      </w:r>
    </w:p>
    <w:p w:rsidR="00910E28" w:rsidRPr="00291296" w:rsidRDefault="007F62BF" w:rsidP="00B0080A">
      <w:pPr>
        <w:pStyle w:val="ConsPlusNormal"/>
        <w:ind w:firstLine="709"/>
        <w:jc w:val="both"/>
      </w:pPr>
      <w:r w:rsidRPr="00291296">
        <w:t>7</w:t>
      </w:r>
      <w:r w:rsidR="00016113" w:rsidRPr="00291296">
        <w:t>. В П</w:t>
      </w:r>
      <w:r w:rsidR="00910E28" w:rsidRPr="00291296">
        <w:t>еречень включается имущество, являющееся собственностью Артемовского городского округа, свободное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объекты).</w:t>
      </w:r>
    </w:p>
    <w:p w:rsidR="00910E28" w:rsidRPr="00291296" w:rsidRDefault="007F62BF" w:rsidP="00B0080A">
      <w:pPr>
        <w:pStyle w:val="ConsPlusNormal"/>
        <w:ind w:firstLine="709"/>
        <w:jc w:val="both"/>
      </w:pPr>
      <w:bookmarkStart w:id="2" w:name="P80"/>
      <w:bookmarkEnd w:id="2"/>
      <w:r w:rsidRPr="00291296">
        <w:t>8</w:t>
      </w:r>
      <w:r w:rsidR="00016113" w:rsidRPr="00291296">
        <w:t>. В П</w:t>
      </w:r>
      <w:r w:rsidR="00910E28" w:rsidRPr="00291296">
        <w:t>еречень вносятся сведения об объектах, соответствующих следующим критериям:</w:t>
      </w:r>
    </w:p>
    <w:p w:rsidR="00710D4B" w:rsidRPr="00291296" w:rsidRDefault="00910E28" w:rsidP="0071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1) </w:t>
      </w:r>
      <w:r w:rsidR="00710D4B" w:rsidRPr="00291296">
        <w:rPr>
          <w:rFonts w:ascii="Liberation Serif" w:hAnsi="Liberation Serif" w:cs="Liberation Serif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</w:t>
      </w:r>
      <w:r w:rsidR="00710D4B" w:rsidRPr="00291296">
        <w:rPr>
          <w:rFonts w:ascii="Liberation Serif" w:hAnsi="Liberation Serif" w:cs="Liberation Serif"/>
          <w:sz w:val="28"/>
          <w:szCs w:val="28"/>
        </w:rPr>
        <w:lastRenderedPageBreak/>
        <w:t>а также имущественных прав субъектов малого и среднего предпринимательства);</w:t>
      </w:r>
    </w:p>
    <w:p w:rsidR="005C303F" w:rsidRPr="00291296" w:rsidRDefault="00910E28" w:rsidP="005C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2) </w:t>
      </w:r>
      <w:r w:rsidR="005C303F" w:rsidRPr="00291296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B452D4" w:rsidRPr="00291296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5C303F" w:rsidRPr="00291296">
        <w:rPr>
          <w:rFonts w:ascii="Liberation Serif" w:hAnsi="Liberation Serif" w:cs="Liberation Serif"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>3) муниципальное имущество не является объектом религиозного назначения;</w:t>
      </w:r>
    </w:p>
    <w:p w:rsidR="00182607" w:rsidRPr="00291296" w:rsidRDefault="00910E28" w:rsidP="0018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4) </w:t>
      </w:r>
      <w:r w:rsidR="00B452D4" w:rsidRPr="00291296">
        <w:rPr>
          <w:rFonts w:ascii="Liberation Serif" w:hAnsi="Liberation Serif" w:cs="Liberation Serif"/>
          <w:sz w:val="28"/>
          <w:szCs w:val="28"/>
        </w:rPr>
        <w:t>муниципальное имущество не являе</w:t>
      </w:r>
      <w:r w:rsidR="00182607" w:rsidRPr="00291296">
        <w:rPr>
          <w:rFonts w:ascii="Liberation Serif" w:hAnsi="Liberation Serif" w:cs="Liberation Serif"/>
          <w:sz w:val="28"/>
          <w:szCs w:val="28"/>
        </w:rPr>
        <w:t>тся объектами незавершенного строительства, объектами жилищного фонда или объектами сети инженерно-технического обеспечения, к которому подключен объект жилищного фонда;</w:t>
      </w:r>
    </w:p>
    <w:p w:rsidR="00182607" w:rsidRPr="00291296" w:rsidRDefault="00910E28" w:rsidP="0018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5) </w:t>
      </w:r>
      <w:r w:rsidR="00182607" w:rsidRPr="00291296">
        <w:rPr>
          <w:rFonts w:ascii="Liberation Serif" w:hAnsi="Liberation Serif" w:cs="Liberation Serif"/>
          <w:sz w:val="28"/>
          <w:szCs w:val="28"/>
        </w:rPr>
        <w:t>в</w:t>
      </w:r>
      <w:r w:rsidR="00A053E8" w:rsidRPr="00291296">
        <w:rPr>
          <w:rFonts w:ascii="Liberation Serif" w:hAnsi="Liberation Serif" w:cs="Liberation Serif"/>
          <w:sz w:val="28"/>
          <w:szCs w:val="28"/>
        </w:rPr>
        <w:t xml:space="preserve"> отношении</w:t>
      </w:r>
      <w:r w:rsidR="00182607" w:rsidRPr="00291296">
        <w:rPr>
          <w:rFonts w:ascii="Liberation Serif" w:hAnsi="Liberation Serif" w:cs="Liberation Serif"/>
          <w:sz w:val="28"/>
          <w:szCs w:val="28"/>
        </w:rPr>
        <w:t xml:space="preserve"> </w:t>
      </w:r>
      <w:r w:rsidR="00B452D4" w:rsidRPr="00291296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182607" w:rsidRPr="00291296">
        <w:rPr>
          <w:rFonts w:ascii="Liberation Serif" w:hAnsi="Liberation Serif" w:cs="Liberation Serif"/>
          <w:sz w:val="28"/>
          <w:szCs w:val="28"/>
        </w:rPr>
        <w:t xml:space="preserve"> не принято решение о пред</w:t>
      </w:r>
      <w:r w:rsidR="00B452D4" w:rsidRPr="00291296">
        <w:rPr>
          <w:rFonts w:ascii="Liberation Serif" w:hAnsi="Liberation Serif" w:cs="Liberation Serif"/>
          <w:sz w:val="28"/>
          <w:szCs w:val="28"/>
        </w:rPr>
        <w:t>оставлении его</w:t>
      </w:r>
      <w:r w:rsidR="00182607" w:rsidRPr="00291296">
        <w:rPr>
          <w:rFonts w:ascii="Liberation Serif" w:hAnsi="Liberation Serif" w:cs="Liberation Serif"/>
          <w:sz w:val="28"/>
          <w:szCs w:val="28"/>
        </w:rPr>
        <w:t xml:space="preserve"> иным лицам;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>6) муниципальное имущество не включено в Программу приватизации муниципального имущества Артемовского городского округа;</w:t>
      </w:r>
    </w:p>
    <w:p w:rsidR="00910E28" w:rsidRPr="00291296" w:rsidRDefault="00910E28" w:rsidP="00B0080A">
      <w:pPr>
        <w:pStyle w:val="ConsPlusNormal"/>
        <w:ind w:firstLine="709"/>
        <w:jc w:val="both"/>
        <w:rPr>
          <w:szCs w:val="28"/>
        </w:rPr>
      </w:pPr>
      <w:r w:rsidRPr="00291296">
        <w:t xml:space="preserve">7) муниципальное имущество не признано аварийным и подлежащим </w:t>
      </w:r>
      <w:r w:rsidRPr="00291296">
        <w:rPr>
          <w:szCs w:val="28"/>
        </w:rPr>
        <w:t>сносу или реконструкции;</w:t>
      </w:r>
    </w:p>
    <w:p w:rsidR="00182607" w:rsidRPr="00291296" w:rsidRDefault="00910E2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8) </w:t>
      </w:r>
      <w:bookmarkStart w:id="3" w:name="P89"/>
      <w:bookmarkEnd w:id="3"/>
      <w:r w:rsidR="00182607" w:rsidRPr="00291296">
        <w:rPr>
          <w:rFonts w:ascii="Liberation Serif" w:hAnsi="Liberation Serif" w:cs="Liberation Serif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E1518" w:rsidRPr="00291296" w:rsidRDefault="009E151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9) земельный участок не относится к земельным участкам, предусмотренным </w:t>
      </w:r>
      <w:hyperlink r:id="rId15" w:history="1">
        <w:r w:rsidRPr="00291296">
          <w:rPr>
            <w:rFonts w:ascii="Liberation Serif" w:hAnsi="Liberation Serif" w:cs="Liberation Serif"/>
            <w:sz w:val="28"/>
            <w:szCs w:val="28"/>
          </w:rPr>
          <w:t>подпунктами 1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6" w:history="1">
        <w:r w:rsidRPr="00291296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7" w:history="1">
        <w:r w:rsidRPr="00291296">
          <w:rPr>
            <w:rFonts w:ascii="Liberation Serif" w:hAnsi="Liberation Serif" w:cs="Liberation Serif"/>
            <w:sz w:val="28"/>
            <w:szCs w:val="28"/>
          </w:rPr>
          <w:t>13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8" w:history="1">
        <w:r w:rsidRPr="00291296">
          <w:rPr>
            <w:rFonts w:ascii="Liberation Serif" w:hAnsi="Liberation Serif" w:cs="Liberation Serif"/>
            <w:sz w:val="28"/>
            <w:szCs w:val="28"/>
          </w:rPr>
          <w:t>15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9" w:history="1">
        <w:r w:rsidRPr="00291296"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0" w:history="1">
        <w:r w:rsidRPr="00291296">
          <w:rPr>
            <w:rFonts w:ascii="Liberation Serif" w:hAnsi="Liberation Serif" w:cs="Liberation Serif"/>
            <w:sz w:val="28"/>
            <w:szCs w:val="28"/>
          </w:rPr>
          <w:t>19 пункта 8 статьи 39.11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874FA" w:rsidRDefault="00F874FA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1518" w:rsidRPr="00291296" w:rsidRDefault="009E151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10) в отношении </w:t>
      </w:r>
      <w:r w:rsidR="00FB7946" w:rsidRPr="00291296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имущества, закрепленного на праве хозяйственного ведения за муниципальным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 w:rsidR="003D63D0"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="003F364E" w:rsidRPr="00291296">
        <w:rPr>
          <w:rFonts w:ascii="Liberation Serif" w:hAnsi="Liberation Serif" w:cs="Liberation Serif"/>
          <w:sz w:val="28"/>
          <w:szCs w:val="28"/>
        </w:rPr>
        <w:t xml:space="preserve">органа </w:t>
      </w:r>
      <w:r w:rsidRPr="00291296">
        <w:rPr>
          <w:rFonts w:ascii="Liberation Serif" w:hAnsi="Liberation Serif" w:cs="Liberation Serif"/>
          <w:sz w:val="28"/>
          <w:szCs w:val="28"/>
        </w:rPr>
        <w:t>на включение муниципального имущества в Перечень;</w:t>
      </w:r>
    </w:p>
    <w:p w:rsidR="004B1F6C" w:rsidRPr="00291296" w:rsidRDefault="004B1F6C" w:rsidP="004B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11) муниципальное движимое имущество не относится к имуществу, которое теряет свои натуральные свойства в процессе его использования,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9. Перечень формирует</w:t>
      </w:r>
      <w:r w:rsidR="008D429D" w:rsidRPr="00291296">
        <w:rPr>
          <w:rFonts w:ascii="Liberation Serif" w:hAnsi="Liberation Serif" w:cs="Liberation Serif"/>
          <w:sz w:val="28"/>
          <w:szCs w:val="28"/>
        </w:rPr>
        <w:t>ся</w:t>
      </w:r>
      <w:r w:rsidRPr="00291296">
        <w:rPr>
          <w:rFonts w:ascii="Liberation Serif" w:hAnsi="Liberation Serif" w:cs="Liberation Serif"/>
          <w:sz w:val="28"/>
          <w:szCs w:val="28"/>
        </w:rPr>
        <w:t>, ведет</w:t>
      </w:r>
      <w:r w:rsidR="008D429D" w:rsidRPr="00291296">
        <w:rPr>
          <w:rFonts w:ascii="Liberation Serif" w:hAnsi="Liberation Serif" w:cs="Liberation Serif"/>
          <w:sz w:val="28"/>
          <w:szCs w:val="28"/>
        </w:rPr>
        <w:t>ся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на основании предложений:</w:t>
      </w:r>
    </w:p>
    <w:p w:rsidR="003D63D0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главы Артемовского городского округа;</w:t>
      </w:r>
    </w:p>
    <w:p w:rsidR="003D63D0" w:rsidRDefault="003D63D0" w:rsidP="003D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Думы Артемовского городского округа;</w:t>
      </w:r>
    </w:p>
    <w:p w:rsidR="003D63D0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3D63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координационного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Совет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по инвестициям и развитию предпринимательства при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735950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35950" w:rsidRPr="00291296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отраслевых, </w:t>
      </w:r>
      <w:r w:rsidR="002429E6" w:rsidRPr="00291296">
        <w:rPr>
          <w:rFonts w:ascii="Liberation Serif" w:hAnsi="Liberation Serif" w:cs="Liberation Serif"/>
          <w:sz w:val="28"/>
          <w:szCs w:val="28"/>
        </w:rPr>
        <w:t>функциональных</w:t>
      </w:r>
      <w:r>
        <w:rPr>
          <w:rFonts w:ascii="Liberation Serif" w:hAnsi="Liberation Serif" w:cs="Liberation Serif"/>
          <w:sz w:val="28"/>
          <w:szCs w:val="28"/>
        </w:rPr>
        <w:t>, территориальных</w:t>
      </w:r>
      <w:r w:rsidR="002429E6" w:rsidRPr="00291296">
        <w:rPr>
          <w:rFonts w:ascii="Liberation Serif" w:hAnsi="Liberation Serif" w:cs="Liberation Serif"/>
          <w:sz w:val="28"/>
          <w:szCs w:val="28"/>
        </w:rPr>
        <w:t xml:space="preserve"> органов </w:t>
      </w:r>
      <w:r w:rsidR="00735950" w:rsidRPr="00291296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округа;</w:t>
      </w:r>
    </w:p>
    <w:p w:rsidR="00735950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735950" w:rsidRPr="00291296">
        <w:rPr>
          <w:rFonts w:ascii="Liberation Serif" w:hAnsi="Liberation Serif" w:cs="Liberation Serif"/>
          <w:sz w:val="28"/>
          <w:szCs w:val="28"/>
        </w:rPr>
        <w:t>) муниципальных унитарных предприятий и муниципальных учреждений Артемовского городского округа;</w:t>
      </w:r>
    </w:p>
    <w:p w:rsidR="006562F3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562F3" w:rsidRPr="00291296">
        <w:rPr>
          <w:rFonts w:ascii="Liberation Serif" w:hAnsi="Liberation Serif" w:cs="Liberation Serif"/>
          <w:sz w:val="28"/>
          <w:szCs w:val="28"/>
        </w:rPr>
        <w:t>) акционерного общества «Федеральная корпорация по развитию малого и среднего предпринимательства»;</w:t>
      </w:r>
    </w:p>
    <w:p w:rsidR="00735950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735950" w:rsidRPr="00291296">
        <w:rPr>
          <w:rFonts w:ascii="Liberation Serif" w:hAnsi="Liberation Serif" w:cs="Liberation Serif"/>
          <w:sz w:val="28"/>
          <w:szCs w:val="28"/>
        </w:rPr>
        <w:t>) общероссийских некоммерческих организаций, выражающих интересы субъектов МСП;</w:t>
      </w:r>
    </w:p>
    <w:p w:rsidR="00735950" w:rsidRPr="00291296" w:rsidRDefault="003D63D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35950" w:rsidRPr="00291296">
        <w:rPr>
          <w:rFonts w:ascii="Liberation Serif" w:hAnsi="Liberation Serif" w:cs="Liberation Serif"/>
          <w:sz w:val="28"/>
          <w:szCs w:val="28"/>
        </w:rPr>
        <w:t xml:space="preserve">) субъектов МСП и </w:t>
      </w:r>
      <w:proofErr w:type="spellStart"/>
      <w:r w:rsidR="00735950" w:rsidRPr="00291296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735950" w:rsidRPr="00291296">
        <w:rPr>
          <w:rFonts w:ascii="Liberation Serif" w:hAnsi="Liberation Serif" w:cs="Liberation Serif"/>
          <w:sz w:val="28"/>
          <w:szCs w:val="28"/>
        </w:rPr>
        <w:t xml:space="preserve"> граждан.</w:t>
      </w:r>
    </w:p>
    <w:p w:rsidR="004F4614" w:rsidRPr="00291296" w:rsidRDefault="004F4614" w:rsidP="003F3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0"/>
      <w:bookmarkEnd w:id="4"/>
      <w:r w:rsidRPr="00291296">
        <w:rPr>
          <w:rFonts w:ascii="Liberation Serif" w:hAnsi="Liberation Serif" w:cs="Liberation Serif"/>
          <w:sz w:val="28"/>
          <w:szCs w:val="28"/>
        </w:rPr>
        <w:t xml:space="preserve">10. В целях формирования проекта Перечня субъекты, указанные в </w:t>
      </w:r>
      <w:hyperlink r:id="rId21" w:history="1">
        <w:r w:rsidR="003F364E" w:rsidRPr="00291296">
          <w:rPr>
            <w:rFonts w:ascii="Liberation Serif" w:hAnsi="Liberation Serif" w:cs="Liberation Serif"/>
            <w:sz w:val="28"/>
            <w:szCs w:val="28"/>
          </w:rPr>
          <w:t>пункте</w:t>
        </w:r>
        <w:r w:rsidRPr="00291296">
          <w:rPr>
            <w:rFonts w:ascii="Liberation Serif" w:hAnsi="Liberation Serif" w:cs="Liberation Serif"/>
            <w:sz w:val="28"/>
            <w:szCs w:val="28"/>
          </w:rPr>
          <w:t xml:space="preserve"> 9</w:t>
        </w:r>
      </w:hyperlink>
      <w:r w:rsidR="003F364E" w:rsidRPr="00291296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орядка, ежегодно, в срок до 15 августа текущего года, направляют в </w:t>
      </w:r>
      <w:r w:rsidR="006F4B6E" w:rsidRPr="00291296">
        <w:rPr>
          <w:rFonts w:ascii="Liberation Serif" w:hAnsi="Liberation Serif" w:cs="Liberation Serif"/>
          <w:sz w:val="28"/>
          <w:szCs w:val="28"/>
        </w:rPr>
        <w:t>Управление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предложения на очередной год по включению в Перечень сведений о муниципальном имуществе, предназначенном для передачи в аренду субъектам малого и среднего предпринимательства и </w:t>
      </w:r>
      <w:proofErr w:type="spellStart"/>
      <w:r w:rsidRPr="00291296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Pr="00291296">
        <w:rPr>
          <w:rFonts w:ascii="Liberation Serif" w:hAnsi="Liberation Serif" w:cs="Liberation Serif"/>
          <w:sz w:val="28"/>
          <w:szCs w:val="28"/>
        </w:rPr>
        <w:t xml:space="preserve"> гражданам.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11. Решение об отказе в учете предложения о включении объектов муниципальной собственности в проект Перечня принимается в следующих случаях: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1) муниципальное имущество не соответствуют критериям, установленным </w:t>
      </w:r>
      <w:r w:rsidR="003F364E" w:rsidRPr="00291296">
        <w:rPr>
          <w:rFonts w:ascii="Liberation Serif" w:hAnsi="Liberation Serif" w:cs="Liberation Serif"/>
          <w:sz w:val="28"/>
          <w:szCs w:val="28"/>
        </w:rPr>
        <w:t>8</w:t>
      </w:r>
      <w:hyperlink r:id="rId22" w:history="1"/>
      <w:r w:rsidR="003F364E" w:rsidRPr="00291296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291296">
        <w:rPr>
          <w:rFonts w:ascii="Liberation Serif" w:hAnsi="Liberation Serif" w:cs="Liberation Serif"/>
          <w:sz w:val="28"/>
          <w:szCs w:val="28"/>
        </w:rPr>
        <w:t>орядка;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2) в отношении муниципального имущества, закрепленного на праве хозяйственного ведения за муниципальными унитарными предприятиями </w:t>
      </w:r>
      <w:r w:rsidR="003F364E" w:rsidRPr="00291296">
        <w:rPr>
          <w:rFonts w:ascii="Liberation Serif" w:hAnsi="Liberation Serif" w:cs="Liberation Serif"/>
          <w:sz w:val="28"/>
          <w:szCs w:val="28"/>
        </w:rPr>
        <w:t>Артемовского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городского округа или на праве оперативного управления </w:t>
      </w:r>
      <w:r w:rsidR="003F364E" w:rsidRPr="00291296">
        <w:rPr>
          <w:rFonts w:ascii="Liberation Serif" w:hAnsi="Liberation Serif" w:cs="Liberation Serif"/>
          <w:sz w:val="28"/>
          <w:szCs w:val="28"/>
        </w:rPr>
        <w:t xml:space="preserve">за 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</w:t>
      </w:r>
      <w:r w:rsidR="003F364E" w:rsidRPr="00291296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городского округа, отсутствует согласие на включение их в Перечень со стороны органа местного самоуправления </w:t>
      </w:r>
      <w:r w:rsidR="003F364E" w:rsidRPr="00291296">
        <w:rPr>
          <w:rFonts w:ascii="Liberation Serif" w:hAnsi="Liberation Serif" w:cs="Liberation Serif"/>
          <w:sz w:val="28"/>
          <w:szCs w:val="28"/>
        </w:rPr>
        <w:t>Артемовского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городского округа, в ведении которого находится соответствующее предприятие или учреждение.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В случае отклонения предложения о включении в проект Перечня сведений об объектах муниципальной собственности </w:t>
      </w:r>
      <w:r w:rsidR="006F4B6E" w:rsidRPr="00291296">
        <w:rPr>
          <w:rFonts w:ascii="Liberation Serif" w:hAnsi="Liberation Serif" w:cs="Liberation Serif"/>
          <w:sz w:val="28"/>
          <w:szCs w:val="28"/>
        </w:rPr>
        <w:t>Управление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в срок не позднее </w:t>
      </w:r>
      <w:r w:rsidR="003D63D0">
        <w:rPr>
          <w:rFonts w:ascii="Liberation Serif" w:hAnsi="Liberation Serif" w:cs="Liberation Serif"/>
          <w:sz w:val="28"/>
          <w:szCs w:val="28"/>
        </w:rPr>
        <w:t xml:space="preserve">одного </w:t>
      </w:r>
      <w:r w:rsidRPr="00291296">
        <w:rPr>
          <w:rFonts w:ascii="Liberation Serif" w:hAnsi="Liberation Serif" w:cs="Liberation Serif"/>
          <w:sz w:val="28"/>
          <w:szCs w:val="28"/>
        </w:rPr>
        <w:t>месяца с даты получения предложения направляет в адрес инициатора предложения сообщение об отклонении предложения с обоснованием такого отклонения.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В случае принятия предложения о необходимости включения в Перечень сведений об объектах муниципальной собственности </w:t>
      </w:r>
      <w:r w:rsidR="003F364E" w:rsidRPr="00291296">
        <w:rPr>
          <w:rFonts w:ascii="Liberation Serif" w:hAnsi="Liberation Serif" w:cs="Liberation Serif"/>
          <w:sz w:val="28"/>
          <w:szCs w:val="28"/>
        </w:rPr>
        <w:t>Управление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в срок не позднее </w:t>
      </w:r>
      <w:r w:rsidR="003D63D0">
        <w:rPr>
          <w:rFonts w:ascii="Liberation Serif" w:hAnsi="Liberation Serif" w:cs="Liberation Serif"/>
          <w:sz w:val="28"/>
          <w:szCs w:val="28"/>
        </w:rPr>
        <w:t xml:space="preserve">одного </w:t>
      </w:r>
      <w:r w:rsidRPr="00291296">
        <w:rPr>
          <w:rFonts w:ascii="Liberation Serif" w:hAnsi="Liberation Serif" w:cs="Liberation Serif"/>
          <w:sz w:val="28"/>
          <w:szCs w:val="28"/>
        </w:rPr>
        <w:t>месяца с даты получения предложения направляет в адрес инициатора предложения сообщение о подготовке соответствующего проекта постановления Администрации</w:t>
      </w:r>
      <w:r w:rsidR="006F4B6E" w:rsidRPr="0029129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291296">
        <w:rPr>
          <w:rFonts w:ascii="Liberation Serif" w:hAnsi="Liberation Serif" w:cs="Liberation Serif"/>
          <w:sz w:val="28"/>
          <w:szCs w:val="28"/>
        </w:rPr>
        <w:t>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Отклонение поступившего предложения о включении в проект Перечня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</w:t>
      </w:r>
      <w:hyperlink w:anchor="Par0" w:history="1">
        <w:r w:rsidRPr="00291296">
          <w:rPr>
            <w:rFonts w:ascii="Liberation Serif" w:hAnsi="Liberation Serif" w:cs="Liberation Serif"/>
            <w:sz w:val="28"/>
            <w:szCs w:val="28"/>
          </w:rPr>
          <w:t>пунктом 10</w:t>
        </w:r>
      </w:hyperlink>
      <w:r w:rsidR="006F4B6E" w:rsidRPr="00291296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291296">
        <w:rPr>
          <w:rFonts w:ascii="Liberation Serif" w:hAnsi="Liberation Serif" w:cs="Liberation Serif"/>
          <w:sz w:val="28"/>
          <w:szCs w:val="28"/>
        </w:rPr>
        <w:t>орядка.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Исключение объектов из Перечня осуществляется по основаниям, установленным </w:t>
      </w:r>
      <w:r w:rsidR="00386FCF">
        <w:rPr>
          <w:rFonts w:ascii="Liberation Serif" w:hAnsi="Liberation Serif" w:cs="Liberation Serif"/>
          <w:sz w:val="28"/>
          <w:szCs w:val="28"/>
        </w:rPr>
        <w:t>пунктами 15 и 16</w:t>
      </w:r>
      <w:r w:rsidR="006F4B6E" w:rsidRPr="00291296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291296">
        <w:rPr>
          <w:rFonts w:ascii="Liberation Serif" w:hAnsi="Liberation Serif" w:cs="Liberation Serif"/>
          <w:sz w:val="28"/>
          <w:szCs w:val="28"/>
        </w:rPr>
        <w:t>орядка.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12. Проект Перечня, содержащий сведения о муниципальном имуществе, которое предполагается включить и (или) исключить из него, либо об </w:t>
      </w:r>
      <w:r w:rsidRPr="00291296">
        <w:rPr>
          <w:rFonts w:ascii="Liberation Serif" w:hAnsi="Liberation Serif" w:cs="Liberation Serif"/>
          <w:sz w:val="28"/>
          <w:szCs w:val="28"/>
        </w:rPr>
        <w:lastRenderedPageBreak/>
        <w:t xml:space="preserve">изменении сведений о муниципальном имуществе, включенном в Перечень, с обоснованием необходимости изменения Перечня, направляется уполномоченным органом в </w:t>
      </w:r>
      <w:r w:rsidR="006F4B6E" w:rsidRPr="00291296">
        <w:rPr>
          <w:rFonts w:ascii="Liberation Serif" w:hAnsi="Liberation Serif" w:cs="Liberation Serif"/>
          <w:sz w:val="28"/>
          <w:szCs w:val="28"/>
        </w:rPr>
        <w:t>координационный Совет по инвестициям и развитию предпринимательства при главе Артемовского городского округа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на рассмотрение</w:t>
      </w:r>
      <w:r w:rsidR="006F4B6E" w:rsidRPr="00291296">
        <w:rPr>
          <w:rFonts w:ascii="Liberation Serif" w:hAnsi="Liberation Serif" w:cs="Liberation Serif"/>
          <w:sz w:val="28"/>
          <w:szCs w:val="28"/>
        </w:rPr>
        <w:t xml:space="preserve"> (далее – Совет)</w:t>
      </w:r>
      <w:r w:rsidRPr="00291296">
        <w:rPr>
          <w:rFonts w:ascii="Liberation Serif" w:hAnsi="Liberation Serif" w:cs="Liberation Serif"/>
          <w:sz w:val="28"/>
          <w:szCs w:val="28"/>
        </w:rPr>
        <w:t>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13. По результатам предварительного рассмотрения проекта Перечня Совет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о муниципальном имуществе и (или) исключения из Перечня сведений о муниципальном имуществе либо изменения сведений о муниципальном имуществе, включенном в Перечень, носящее рекомендательный характер, и направляет его в </w:t>
      </w:r>
      <w:r w:rsidR="006F4B6E" w:rsidRPr="00291296">
        <w:rPr>
          <w:rFonts w:ascii="Liberation Serif" w:hAnsi="Liberation Serif" w:cs="Liberation Serif"/>
          <w:sz w:val="28"/>
          <w:szCs w:val="28"/>
        </w:rPr>
        <w:t>Управление</w:t>
      </w:r>
      <w:r w:rsidRPr="00291296">
        <w:rPr>
          <w:rFonts w:ascii="Liberation Serif" w:hAnsi="Liberation Serif" w:cs="Liberation Serif"/>
          <w:sz w:val="28"/>
          <w:szCs w:val="28"/>
        </w:rPr>
        <w:t>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В случае если право собственности </w:t>
      </w:r>
      <w:r w:rsidR="006F4B6E" w:rsidRPr="00291296">
        <w:rPr>
          <w:rFonts w:ascii="Liberation Serif" w:hAnsi="Liberation Serif" w:cs="Liberation Serif"/>
          <w:sz w:val="28"/>
          <w:szCs w:val="28"/>
        </w:rPr>
        <w:t>Артемовского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городского округа на объекты, включенные в Перечень, прекращено по решению суда или в ином установленном законодательством Российской Федерации порядке, заключение Совета не требуется.</w:t>
      </w:r>
    </w:p>
    <w:p w:rsidR="004F4614" w:rsidRPr="00291296" w:rsidRDefault="004F4614" w:rsidP="006F4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14. На основании заключения Совета </w:t>
      </w:r>
      <w:r w:rsidR="006F4B6E" w:rsidRPr="00291296">
        <w:rPr>
          <w:rFonts w:ascii="Liberation Serif" w:hAnsi="Liberation Serif" w:cs="Liberation Serif"/>
          <w:sz w:val="28"/>
          <w:szCs w:val="28"/>
        </w:rPr>
        <w:t>Управление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в течение 10 рабочих дней с даты получения указанного заключения разрабатывает проект постановления Администрации</w:t>
      </w:r>
      <w:r w:rsidR="006F4B6E" w:rsidRPr="0029129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об утверждении Перечня или о внесении в него изменений.</w:t>
      </w:r>
    </w:p>
    <w:p w:rsidR="00910E28" w:rsidRPr="00291296" w:rsidRDefault="007F62BF" w:rsidP="00B0080A">
      <w:pPr>
        <w:pStyle w:val="ConsPlusNormal"/>
        <w:ind w:firstLine="709"/>
        <w:jc w:val="both"/>
      </w:pPr>
      <w:bookmarkStart w:id="5" w:name="P96"/>
      <w:bookmarkEnd w:id="5"/>
      <w:r w:rsidRPr="00291296">
        <w:t>1</w:t>
      </w:r>
      <w:r w:rsidR="005A6188" w:rsidRPr="00291296">
        <w:t>5</w:t>
      </w:r>
      <w:r w:rsidR="00910E28" w:rsidRPr="00291296">
        <w:t xml:space="preserve">. </w:t>
      </w:r>
      <w:r w:rsidR="00383330" w:rsidRPr="00291296">
        <w:t>Управление</w:t>
      </w:r>
      <w:r w:rsidR="00910E28" w:rsidRPr="00291296">
        <w:t xml:space="preserve"> </w:t>
      </w:r>
      <w:r w:rsidR="005A6188" w:rsidRPr="00291296">
        <w:t>вправе исключить</w:t>
      </w:r>
      <w:r w:rsidR="00910E28" w:rsidRPr="00291296">
        <w:t xml:space="preserve"> </w:t>
      </w:r>
      <w:r w:rsidR="005A6188" w:rsidRPr="00291296">
        <w:t xml:space="preserve">из Перечня </w:t>
      </w:r>
      <w:r w:rsidR="00910E28" w:rsidRPr="00291296">
        <w:t>сведени</w:t>
      </w:r>
      <w:r w:rsidR="005A6188" w:rsidRPr="00291296">
        <w:t>я</w:t>
      </w:r>
      <w:r w:rsidR="00016113" w:rsidRPr="00291296">
        <w:t xml:space="preserve"> о</w:t>
      </w:r>
      <w:r w:rsidR="005A6188" w:rsidRPr="00291296">
        <w:t>б объектах муниципальной собственности Артемовского городского округа</w:t>
      </w:r>
      <w:r w:rsidR="00910E28" w:rsidRPr="00291296">
        <w:t>, если в течение 2 лет со дня включения сведен</w:t>
      </w:r>
      <w:r w:rsidR="00016113" w:rsidRPr="00291296">
        <w:t>ий о муниципальном имуществе в П</w:t>
      </w:r>
      <w:r w:rsidR="00910E28" w:rsidRPr="00291296"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73254A" w:rsidRPr="00291296">
        <w:t xml:space="preserve"> от </w:t>
      </w:r>
      <w:proofErr w:type="spellStart"/>
      <w:r w:rsidR="0073254A" w:rsidRPr="00291296">
        <w:t>самозанятых</w:t>
      </w:r>
      <w:proofErr w:type="spellEnd"/>
      <w:r w:rsidR="0073254A" w:rsidRPr="00291296">
        <w:t xml:space="preserve"> граждан</w:t>
      </w:r>
      <w:r w:rsidR="00910E28" w:rsidRPr="00291296">
        <w:t xml:space="preserve"> не поступило: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3" w:history="1">
        <w:r w:rsidRPr="00291296">
          <w:t>законом</w:t>
        </w:r>
      </w:hyperlink>
      <w:r w:rsidR="001428EB" w:rsidRPr="00291296">
        <w:t xml:space="preserve"> от 26 июля </w:t>
      </w:r>
      <w:r w:rsidR="003F15EB" w:rsidRPr="00291296">
        <w:t>2006</w:t>
      </w:r>
      <w:r w:rsidR="001428EB" w:rsidRPr="00291296">
        <w:t xml:space="preserve"> года</w:t>
      </w:r>
      <w:r w:rsidR="003F15EB" w:rsidRPr="00291296">
        <w:t xml:space="preserve"> № 135-ФЗ </w:t>
      </w:r>
      <w:r w:rsidR="005A6188" w:rsidRPr="00291296">
        <w:t xml:space="preserve">                  </w:t>
      </w:r>
      <w:r w:rsidR="003F15EB" w:rsidRPr="00291296">
        <w:t>«О защите конкуренции»</w:t>
      </w:r>
      <w:r w:rsidRPr="00291296">
        <w:t>.</w:t>
      </w:r>
    </w:p>
    <w:p w:rsidR="00910E28" w:rsidRPr="00291296" w:rsidRDefault="003D63D0" w:rsidP="00B0080A">
      <w:pPr>
        <w:pStyle w:val="ConsPlusNormal"/>
        <w:ind w:firstLine="709"/>
        <w:jc w:val="both"/>
      </w:pPr>
      <w:bookmarkStart w:id="6" w:name="P99"/>
      <w:bookmarkEnd w:id="6"/>
      <w:r>
        <w:t>16</w:t>
      </w:r>
      <w:r w:rsidR="00910E28" w:rsidRPr="00291296">
        <w:t xml:space="preserve">. </w:t>
      </w:r>
      <w:r w:rsidR="005A6188" w:rsidRPr="00291296">
        <w:t>Управление исключает</w:t>
      </w:r>
      <w:r w:rsidR="008D429D" w:rsidRPr="00291296">
        <w:t xml:space="preserve"> из Перечня</w:t>
      </w:r>
      <w:r w:rsidR="005A6188" w:rsidRPr="00291296">
        <w:t xml:space="preserve"> сведения о муниципальном имуществе при наличии</w:t>
      </w:r>
      <w:r w:rsidR="00910E28" w:rsidRPr="00291296">
        <w:t xml:space="preserve"> </w:t>
      </w:r>
      <w:r w:rsidR="002A7FE6" w:rsidRPr="00291296">
        <w:t xml:space="preserve">следующих </w:t>
      </w:r>
      <w:r w:rsidR="005A6188" w:rsidRPr="00291296">
        <w:t>обстоятельств</w:t>
      </w:r>
      <w:r w:rsidR="00910E28" w:rsidRPr="00291296">
        <w:t>:</w:t>
      </w:r>
    </w:p>
    <w:p w:rsidR="00910E28" w:rsidRPr="00291296" w:rsidRDefault="00910E28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1) </w:t>
      </w:r>
      <w:r w:rsidR="001F7AC0" w:rsidRPr="00291296">
        <w:rPr>
          <w:rFonts w:ascii="Liberation Serif" w:hAnsi="Liberation Serif" w:cs="Liberation Serif"/>
          <w:sz w:val="28"/>
          <w:szCs w:val="28"/>
        </w:rPr>
        <w:t>в отношении муниципал</w:t>
      </w:r>
      <w:r w:rsidR="00016113" w:rsidRPr="00291296">
        <w:rPr>
          <w:rFonts w:ascii="Liberation Serif" w:hAnsi="Liberation Serif" w:cs="Liberation Serif"/>
          <w:sz w:val="28"/>
          <w:szCs w:val="28"/>
        </w:rPr>
        <w:t>ьного имущества, включенного в П</w:t>
      </w:r>
      <w:r w:rsidR="001F7AC0" w:rsidRPr="00291296">
        <w:rPr>
          <w:rFonts w:ascii="Liberation Serif" w:hAnsi="Liberation Serif" w:cs="Liberation Serif"/>
          <w:sz w:val="28"/>
          <w:szCs w:val="28"/>
        </w:rPr>
        <w:t>еречень, собственником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t>2) право муниципальной собственности на имущество</w:t>
      </w:r>
      <w:r w:rsidR="001F7AC0" w:rsidRPr="00291296">
        <w:t>,</w:t>
      </w:r>
      <w:r w:rsidR="001F7AC0" w:rsidRPr="00291296">
        <w:rPr>
          <w:szCs w:val="28"/>
        </w:rPr>
        <w:t xml:space="preserve"> </w:t>
      </w:r>
      <w:r w:rsidR="00291C24">
        <w:rPr>
          <w:szCs w:val="28"/>
        </w:rPr>
        <w:t>включенное</w:t>
      </w:r>
      <w:r w:rsidR="00016113" w:rsidRPr="00291296">
        <w:rPr>
          <w:szCs w:val="28"/>
        </w:rPr>
        <w:t xml:space="preserve"> в П</w:t>
      </w:r>
      <w:r w:rsidR="001F7AC0" w:rsidRPr="00291296">
        <w:rPr>
          <w:szCs w:val="28"/>
        </w:rPr>
        <w:t xml:space="preserve">еречень, </w:t>
      </w:r>
      <w:r w:rsidRPr="00291296">
        <w:t>прекращено по решению суда или в ином установленном законом порядке;</w:t>
      </w:r>
    </w:p>
    <w:p w:rsidR="00910E28" w:rsidRPr="00291296" w:rsidRDefault="00910E28" w:rsidP="00B0080A">
      <w:pPr>
        <w:pStyle w:val="ConsPlusNormal"/>
        <w:ind w:firstLine="709"/>
        <w:jc w:val="both"/>
      </w:pPr>
      <w:r w:rsidRPr="00291296">
        <w:lastRenderedPageBreak/>
        <w:t>3) дальнейшее использование муниципального имущества невозможно ввиду его неудовлетворительного технического состояния (повреждение, уничтожение в результате пожара, аварии, стихийного бедствия, хищение имущества и др.);</w:t>
      </w:r>
    </w:p>
    <w:p w:rsidR="00910E28" w:rsidRPr="00291296" w:rsidRDefault="00910E28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4) </w:t>
      </w:r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муниципальное имущество приобретено его арендатором в собственность в соответствии с Федеральным </w:t>
      </w:r>
      <w:hyperlink r:id="rId24" w:history="1">
        <w:r w:rsidR="001F7AC0" w:rsidRPr="0029129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 от 22 июля 2008 года </w:t>
      </w:r>
      <w:r w:rsidR="00016113" w:rsidRPr="00291296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25" w:history="1">
        <w:r w:rsidR="001F7AC0" w:rsidRPr="00291296">
          <w:rPr>
            <w:rFonts w:ascii="Liberation Serif" w:hAnsi="Liberation Serif" w:cs="Liberation Serif"/>
            <w:sz w:val="28"/>
            <w:szCs w:val="28"/>
          </w:rPr>
          <w:t>подпунктах 6</w:t>
        </w:r>
      </w:hyperlink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6" w:history="1">
        <w:r w:rsidR="001F7AC0" w:rsidRPr="00291296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7" w:history="1">
        <w:r w:rsidR="001F7AC0" w:rsidRPr="00291296">
          <w:rPr>
            <w:rFonts w:ascii="Liberation Serif" w:hAnsi="Liberation Serif" w:cs="Liberation Serif"/>
            <w:sz w:val="28"/>
            <w:szCs w:val="28"/>
          </w:rPr>
          <w:t>9 пункта 2 статьи 39.3</w:t>
        </w:r>
      </w:hyperlink>
      <w:r w:rsidR="001F7AC0" w:rsidRPr="00291296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1F7AC0" w:rsidRPr="00291296" w:rsidRDefault="001F7AC0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5) муниципальное имущество не соответствует критериям, установленным</w:t>
      </w:r>
      <w:r w:rsidR="00016113" w:rsidRPr="00291296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Pr="00291296">
        <w:rPr>
          <w:rFonts w:ascii="Liberation Serif" w:hAnsi="Liberation Serif" w:cs="Liberation Serif"/>
          <w:sz w:val="28"/>
          <w:szCs w:val="28"/>
        </w:rPr>
        <w:t xml:space="preserve"> 8</w:t>
      </w:r>
      <w:hyperlink r:id="rId28" w:history="1"/>
      <w:r w:rsidRPr="00291296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FD5E6F" w:rsidRPr="00291296" w:rsidRDefault="003D63D0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FD5E6F" w:rsidRPr="00291296">
        <w:rPr>
          <w:rFonts w:ascii="Liberation Serif" w:hAnsi="Liberation Serif" w:cs="Liberation Serif"/>
          <w:sz w:val="28"/>
          <w:szCs w:val="28"/>
        </w:rPr>
        <w:t>. Сведения о муниципальном имуществе вносятся в Перечень в составе и по форме</w:t>
      </w:r>
      <w:r w:rsidR="00DC2338" w:rsidRPr="00291296">
        <w:rPr>
          <w:rFonts w:ascii="Liberation Serif" w:hAnsi="Liberation Serif" w:cs="Liberation Serif"/>
          <w:sz w:val="28"/>
          <w:szCs w:val="28"/>
        </w:rPr>
        <w:t xml:space="preserve"> согласно приложению к настоящему Порядку.</w:t>
      </w:r>
    </w:p>
    <w:p w:rsidR="00910E28" w:rsidRPr="00291296" w:rsidRDefault="00002A95" w:rsidP="00B0080A">
      <w:pPr>
        <w:pStyle w:val="ConsPlusNormal"/>
        <w:ind w:firstLine="709"/>
        <w:jc w:val="both"/>
      </w:pPr>
      <w:r w:rsidRPr="00291296">
        <w:t>1</w:t>
      </w:r>
      <w:r w:rsidR="003D63D0">
        <w:t>8</w:t>
      </w:r>
      <w:r w:rsidR="00910E28" w:rsidRPr="00291296">
        <w:t xml:space="preserve">. Перечень дополняется муниципальным имуществом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29" w:history="1">
        <w:r w:rsidR="00910E28" w:rsidRPr="00291296">
          <w:t>закона</w:t>
        </w:r>
      </w:hyperlink>
      <w:r w:rsidR="003F15EB" w:rsidRPr="00291296">
        <w:t xml:space="preserve"> №</w:t>
      </w:r>
      <w:r w:rsidR="00910E28" w:rsidRPr="00291296">
        <w:t xml:space="preserve"> 209-ФЗ.</w:t>
      </w:r>
    </w:p>
    <w:p w:rsidR="00910E28" w:rsidRPr="00291296" w:rsidRDefault="00291296" w:rsidP="00B0080A">
      <w:pPr>
        <w:pStyle w:val="ConsPlusNormal"/>
        <w:ind w:firstLine="709"/>
        <w:jc w:val="both"/>
      </w:pPr>
      <w:r w:rsidRPr="00291296">
        <w:t>1</w:t>
      </w:r>
      <w:r w:rsidR="003D63D0">
        <w:t>9</w:t>
      </w:r>
      <w:r w:rsidR="00910E28" w:rsidRPr="00291296">
        <w:t xml:space="preserve">. </w:t>
      </w:r>
      <w:r w:rsidR="003F15EB" w:rsidRPr="00291296">
        <w:t>Управление</w:t>
      </w:r>
      <w:r w:rsidR="00910E28" w:rsidRPr="00291296">
        <w:t xml:space="preserve"> </w:t>
      </w:r>
      <w:r w:rsidR="00623FD7" w:rsidRPr="00291296">
        <w:t xml:space="preserve">в течение 10 рабочих дней со дня </w:t>
      </w:r>
      <w:r w:rsidR="00016113" w:rsidRPr="00291296">
        <w:t>утверждения П</w:t>
      </w:r>
      <w:r w:rsidR="00910E28" w:rsidRPr="00291296">
        <w:t>еречня направляет его в Совет</w:t>
      </w:r>
      <w:r w:rsidR="00016113" w:rsidRPr="00291296">
        <w:t>. Направление П</w:t>
      </w:r>
      <w:r w:rsidR="00910E28" w:rsidRPr="00291296">
        <w:t>еречня в Совет носит уведомительный характер.</w:t>
      </w:r>
    </w:p>
    <w:p w:rsidR="00A3425D" w:rsidRPr="00291296" w:rsidRDefault="003D63D0" w:rsidP="00A34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691876" w:rsidRPr="00291296">
        <w:rPr>
          <w:rFonts w:ascii="Liberation Serif" w:hAnsi="Liberation Serif" w:cs="Liberation Serif"/>
          <w:sz w:val="28"/>
          <w:szCs w:val="28"/>
        </w:rPr>
        <w:t xml:space="preserve">. </w:t>
      </w:r>
      <w:r w:rsidR="00A3425D" w:rsidRPr="00291296">
        <w:rPr>
          <w:rFonts w:ascii="Liberation Serif" w:hAnsi="Liberation Serif" w:cs="Liberation Serif"/>
          <w:sz w:val="28"/>
          <w:szCs w:val="28"/>
        </w:rPr>
        <w:t xml:space="preserve">Положения настоящего Порядка, касающиеся оказания имущественной поддержки </w:t>
      </w:r>
      <w:proofErr w:type="spellStart"/>
      <w:r w:rsidR="00A3425D" w:rsidRPr="00291296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A3425D" w:rsidRPr="00291296">
        <w:rPr>
          <w:rFonts w:ascii="Liberation Serif" w:hAnsi="Liberation Serif" w:cs="Liberation Serif"/>
          <w:sz w:val="28"/>
          <w:szCs w:val="28"/>
        </w:rPr>
        <w:t xml:space="preserve"> гражданам, применяются в течение срока проведения эксперимента, установленного Федеральным </w:t>
      </w:r>
      <w:hyperlink r:id="rId30" w:history="1">
        <w:r w:rsidR="00A3425D" w:rsidRPr="0029129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A3425D" w:rsidRPr="00291296">
        <w:rPr>
          <w:rFonts w:ascii="Liberation Serif" w:hAnsi="Liberation Serif" w:cs="Liberation Serif"/>
          <w:sz w:val="28"/>
          <w:szCs w:val="28"/>
        </w:rPr>
        <w:t xml:space="preserve"> от </w:t>
      </w:r>
      <w:r w:rsidR="002A7FE6" w:rsidRPr="0029129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A3425D" w:rsidRPr="00291296">
        <w:rPr>
          <w:rFonts w:ascii="Liberation Serif" w:hAnsi="Liberation Serif" w:cs="Liberation Serif"/>
          <w:sz w:val="28"/>
          <w:szCs w:val="28"/>
        </w:rPr>
        <w:t xml:space="preserve">27 ноября 2018 года № 422-ФЗ «О проведении эксперимента по установлению </w:t>
      </w:r>
      <w:r w:rsidR="002A7FE6" w:rsidRPr="00291296">
        <w:rPr>
          <w:rFonts w:ascii="Liberation Serif" w:hAnsi="Liberation Serif" w:cs="Liberation Serif"/>
          <w:sz w:val="28"/>
          <w:szCs w:val="28"/>
        </w:rPr>
        <w:t>специального налогового режима «</w:t>
      </w:r>
      <w:r w:rsidR="00A3425D" w:rsidRPr="00291296">
        <w:rPr>
          <w:rFonts w:ascii="Liberation Serif" w:hAnsi="Liberation Serif" w:cs="Liberation Serif"/>
          <w:sz w:val="28"/>
          <w:szCs w:val="28"/>
        </w:rPr>
        <w:t>Налог на профессиональный доход».</w:t>
      </w:r>
    </w:p>
    <w:p w:rsidR="004D4A34" w:rsidRPr="00291296" w:rsidRDefault="004D4A34" w:rsidP="00CD2107">
      <w:pPr>
        <w:pStyle w:val="ConsPlusTitle"/>
        <w:ind w:firstLine="709"/>
        <w:jc w:val="center"/>
      </w:pPr>
    </w:p>
    <w:p w:rsidR="00910E28" w:rsidRPr="00291296" w:rsidRDefault="00910E28" w:rsidP="00CD2107">
      <w:pPr>
        <w:pStyle w:val="ConsPlusTitle"/>
        <w:ind w:firstLine="709"/>
        <w:jc w:val="center"/>
      </w:pPr>
      <w:r w:rsidRPr="00291296">
        <w:t>Глава 3. О</w:t>
      </w:r>
      <w:r w:rsidR="00CD2107" w:rsidRPr="00291296">
        <w:t>публикование Перечня</w:t>
      </w:r>
    </w:p>
    <w:p w:rsidR="00910E28" w:rsidRPr="00291296" w:rsidRDefault="00910E28" w:rsidP="00B0080A">
      <w:pPr>
        <w:pStyle w:val="ConsPlusNormal"/>
        <w:ind w:firstLine="709"/>
        <w:jc w:val="both"/>
      </w:pPr>
    </w:p>
    <w:p w:rsidR="00910E28" w:rsidRPr="00291296" w:rsidRDefault="003D63D0" w:rsidP="00B0080A">
      <w:pPr>
        <w:pStyle w:val="ConsPlusNormal"/>
        <w:ind w:firstLine="709"/>
        <w:jc w:val="both"/>
        <w:rPr>
          <w:szCs w:val="28"/>
        </w:rPr>
      </w:pPr>
      <w:r>
        <w:t>21</w:t>
      </w:r>
      <w:r w:rsidR="00910E28" w:rsidRPr="00291296">
        <w:t xml:space="preserve">. </w:t>
      </w:r>
      <w:r w:rsidR="00FF3984" w:rsidRPr="00291296">
        <w:rPr>
          <w:szCs w:val="28"/>
        </w:rPr>
        <w:t>Перечень и внесенные в него изменения подлежат обязательному опубликованию в газете «Артемовский рабочий» и размещению на Официальном портале правовой информации Артемовского городского округа (</w:t>
      </w:r>
      <w:hyperlink r:id="rId31" w:history="1">
        <w:r w:rsidR="00FF3984" w:rsidRPr="00291296">
          <w:rPr>
            <w:rStyle w:val="a3"/>
            <w:color w:val="auto"/>
            <w:szCs w:val="28"/>
            <w:u w:val="none"/>
          </w:rPr>
          <w:t>www.артемовский-право.рф</w:t>
        </w:r>
      </w:hyperlink>
      <w:r w:rsidR="00FF3984" w:rsidRPr="00291296">
        <w:rPr>
          <w:szCs w:val="28"/>
        </w:rPr>
        <w:t>) в течение 10 рабочих дней со дня утверждения, а также размещению на официальном сайте Артемовского городского округа в информационно-телекоммуникационной сети «Интернет» в течение 3 рабочих дней со дня утверждения.</w:t>
      </w:r>
    </w:p>
    <w:p w:rsidR="008A7FCB" w:rsidRPr="00291296" w:rsidRDefault="008A7FCB" w:rsidP="00CD2107">
      <w:pPr>
        <w:pStyle w:val="ConsPlusNormal"/>
        <w:ind w:firstLine="709"/>
        <w:jc w:val="center"/>
        <w:rPr>
          <w:b/>
          <w:szCs w:val="28"/>
        </w:rPr>
      </w:pPr>
    </w:p>
    <w:p w:rsidR="00CD2107" w:rsidRPr="00291296" w:rsidRDefault="00CD2107" w:rsidP="00CD2107">
      <w:pPr>
        <w:pStyle w:val="ConsPlusNormal"/>
        <w:ind w:firstLine="709"/>
        <w:jc w:val="center"/>
        <w:rPr>
          <w:b/>
          <w:szCs w:val="28"/>
        </w:rPr>
      </w:pPr>
      <w:r w:rsidRPr="00291296">
        <w:rPr>
          <w:b/>
          <w:szCs w:val="28"/>
        </w:rPr>
        <w:t>Глава 4. Порядок и условия предоставления в аренду включенного в Перечень муниципального имущества</w:t>
      </w:r>
    </w:p>
    <w:p w:rsidR="00CD2107" w:rsidRPr="00291296" w:rsidRDefault="00CD2107" w:rsidP="00CD2107">
      <w:pPr>
        <w:pStyle w:val="ConsPlusNormal"/>
        <w:ind w:firstLine="709"/>
        <w:jc w:val="both"/>
        <w:rPr>
          <w:b/>
          <w:szCs w:val="28"/>
        </w:rPr>
      </w:pPr>
    </w:p>
    <w:p w:rsidR="00CD2107" w:rsidRPr="00291296" w:rsidRDefault="00291296" w:rsidP="00C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2</w:t>
      </w:r>
      <w:r w:rsidR="003D63D0">
        <w:rPr>
          <w:rFonts w:ascii="Liberation Serif" w:hAnsi="Liberation Serif" w:cs="Liberation Serif"/>
          <w:sz w:val="28"/>
          <w:szCs w:val="28"/>
        </w:rPr>
        <w:t>2</w:t>
      </w:r>
      <w:r w:rsidR="00CD2107" w:rsidRPr="00291296">
        <w:rPr>
          <w:rFonts w:ascii="Liberation Serif" w:hAnsi="Liberation Serif" w:cs="Liberation Serif"/>
          <w:sz w:val="28"/>
          <w:szCs w:val="28"/>
        </w:rPr>
        <w:t xml:space="preserve">. Заключение договоров аренды, договоров безвозмездного пользования, иных договоров, предусматривающих переход прав владения и </w:t>
      </w:r>
      <w:r w:rsidR="00CD2107" w:rsidRPr="00291296">
        <w:rPr>
          <w:rFonts w:ascii="Liberation Serif" w:hAnsi="Liberation Serif" w:cs="Liberation Serif"/>
          <w:sz w:val="28"/>
          <w:szCs w:val="28"/>
        </w:rPr>
        <w:lastRenderedPageBreak/>
        <w:t xml:space="preserve">(или) пользования в отношении муниципального имущества (за исключением земельных участков),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</w:t>
      </w:r>
      <w:hyperlink r:id="rId32" w:history="1">
        <w:r w:rsidR="00CD2107" w:rsidRPr="00291296">
          <w:rPr>
            <w:rFonts w:ascii="Liberation Serif" w:hAnsi="Liberation Serif" w:cs="Liberation Serif"/>
            <w:sz w:val="28"/>
            <w:szCs w:val="28"/>
          </w:rPr>
          <w:t>статьей 17.1</w:t>
        </w:r>
      </w:hyperlink>
      <w:r w:rsidR="00CD2107" w:rsidRPr="00291296">
        <w:rPr>
          <w:rFonts w:ascii="Liberation Serif" w:hAnsi="Liberation Serif" w:cs="Liberation Serif"/>
          <w:sz w:val="28"/>
          <w:szCs w:val="28"/>
        </w:rPr>
        <w:t xml:space="preserve"> Федерального закона от 2</w:t>
      </w:r>
      <w:r w:rsidR="001428EB" w:rsidRPr="00291296">
        <w:rPr>
          <w:rFonts w:ascii="Liberation Serif" w:hAnsi="Liberation Serif" w:cs="Liberation Serif"/>
          <w:sz w:val="28"/>
          <w:szCs w:val="28"/>
        </w:rPr>
        <w:t xml:space="preserve">6 июля </w:t>
      </w:r>
      <w:r w:rsidR="00CD2107" w:rsidRPr="00291296">
        <w:rPr>
          <w:rFonts w:ascii="Liberation Serif" w:hAnsi="Liberation Serif" w:cs="Liberation Serif"/>
          <w:sz w:val="28"/>
          <w:szCs w:val="28"/>
        </w:rPr>
        <w:t>2006</w:t>
      </w:r>
      <w:r w:rsidR="001428EB" w:rsidRPr="0029129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D2107" w:rsidRPr="00291296">
        <w:rPr>
          <w:rFonts w:ascii="Liberation Serif" w:hAnsi="Liberation Serif" w:cs="Liberation Serif"/>
          <w:sz w:val="28"/>
          <w:szCs w:val="28"/>
        </w:rPr>
        <w:t xml:space="preserve"> № 135-ФЗ «О защите конкуренции».</w:t>
      </w:r>
    </w:p>
    <w:p w:rsidR="00CE7A6F" w:rsidRPr="00291296" w:rsidRDefault="00CE7A6F" w:rsidP="00CE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B3200" w:rsidRPr="00291296" w:rsidRDefault="004B3200" w:rsidP="00BF2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Срок договора аренды земельных участков устанавливается в соответствии с Земельным </w:t>
      </w:r>
      <w:hyperlink r:id="rId33" w:history="1">
        <w:r w:rsidRPr="0029129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2117D9" w:rsidRPr="00291296" w:rsidRDefault="00291296" w:rsidP="0021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2</w:t>
      </w:r>
      <w:r w:rsidR="003D63D0">
        <w:rPr>
          <w:rFonts w:ascii="Liberation Serif" w:hAnsi="Liberation Serif" w:cs="Liberation Serif"/>
          <w:sz w:val="28"/>
          <w:szCs w:val="28"/>
        </w:rPr>
        <w:t>3</w:t>
      </w:r>
      <w:r w:rsidR="002117D9" w:rsidRPr="00291296">
        <w:rPr>
          <w:rFonts w:ascii="Liberation Serif" w:hAnsi="Liberation Serif" w:cs="Liberation Serif"/>
          <w:sz w:val="28"/>
          <w:szCs w:val="28"/>
        </w:rPr>
        <w:t xml:space="preserve">. Порядок и условия предоставления в аренду, включенного в Перечень муниципального имущества устанавливаются муниципальными правовыми актами Артемовского городского округа. </w:t>
      </w:r>
    </w:p>
    <w:p w:rsidR="004B3200" w:rsidRPr="00291296" w:rsidRDefault="004B3200" w:rsidP="004B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 xml:space="preserve">Земельные участки, включенные в Перечень, предоставляются в аренду с соблюдением процедур, предусмотренных Земельным </w:t>
      </w:r>
      <w:hyperlink r:id="rId34" w:history="1">
        <w:r w:rsidRPr="00291296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291296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2117D9" w:rsidRPr="00291296" w:rsidRDefault="00291296" w:rsidP="00C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1296">
        <w:rPr>
          <w:rFonts w:ascii="Liberation Serif" w:hAnsi="Liberation Serif" w:cs="Liberation Serif"/>
          <w:sz w:val="28"/>
          <w:szCs w:val="28"/>
        </w:rPr>
        <w:t>2</w:t>
      </w:r>
      <w:r w:rsidR="003D63D0">
        <w:rPr>
          <w:rFonts w:ascii="Liberation Serif" w:hAnsi="Liberation Serif" w:cs="Liberation Serif"/>
          <w:sz w:val="28"/>
          <w:szCs w:val="28"/>
        </w:rPr>
        <w:t>4</w:t>
      </w:r>
      <w:r w:rsidR="001428EB" w:rsidRPr="00291296">
        <w:rPr>
          <w:rFonts w:ascii="Liberation Serif" w:hAnsi="Liberation Serif" w:cs="Liberation Serif"/>
          <w:sz w:val="28"/>
          <w:szCs w:val="28"/>
        </w:rPr>
        <w:t>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sectPr w:rsidR="002117D9" w:rsidRPr="00291296" w:rsidSect="00266377">
      <w:headerReference w:type="default" r:id="rId35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B" w:rsidRDefault="00091C4B" w:rsidP="0040280A">
      <w:pPr>
        <w:spacing w:after="0" w:line="240" w:lineRule="auto"/>
      </w:pPr>
      <w:r>
        <w:separator/>
      </w:r>
    </w:p>
  </w:endnote>
  <w:endnote w:type="continuationSeparator" w:id="0">
    <w:p w:rsidR="00091C4B" w:rsidRDefault="00091C4B" w:rsidP="004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B" w:rsidRDefault="00091C4B" w:rsidP="0040280A">
      <w:pPr>
        <w:spacing w:after="0" w:line="240" w:lineRule="auto"/>
      </w:pPr>
      <w:r>
        <w:separator/>
      </w:r>
    </w:p>
  </w:footnote>
  <w:footnote w:type="continuationSeparator" w:id="0">
    <w:p w:rsidR="00091C4B" w:rsidRDefault="00091C4B" w:rsidP="0040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269022"/>
      <w:docPartObj>
        <w:docPartGallery w:val="Page Numbers (Top of Page)"/>
        <w:docPartUnique/>
      </w:docPartObj>
    </w:sdtPr>
    <w:sdtEndPr/>
    <w:sdtContent>
      <w:p w:rsidR="00266377" w:rsidRDefault="002663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5AF">
          <w:rPr>
            <w:noProof/>
          </w:rPr>
          <w:t>7</w:t>
        </w:r>
        <w:r>
          <w:fldChar w:fldCharType="end"/>
        </w:r>
      </w:p>
    </w:sdtContent>
  </w:sdt>
  <w:p w:rsidR="00266377" w:rsidRDefault="002663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6852"/>
    <w:multiLevelType w:val="hybridMultilevel"/>
    <w:tmpl w:val="CA9C462C"/>
    <w:lvl w:ilvl="0" w:tplc="0B16CA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28"/>
    <w:rsid w:val="00001B9B"/>
    <w:rsid w:val="00002A95"/>
    <w:rsid w:val="00013B88"/>
    <w:rsid w:val="00016113"/>
    <w:rsid w:val="00016259"/>
    <w:rsid w:val="00016C73"/>
    <w:rsid w:val="00041E5C"/>
    <w:rsid w:val="000563D4"/>
    <w:rsid w:val="00060522"/>
    <w:rsid w:val="00076A43"/>
    <w:rsid w:val="00091C4B"/>
    <w:rsid w:val="000A1671"/>
    <w:rsid w:val="000A455A"/>
    <w:rsid w:val="000B2B16"/>
    <w:rsid w:val="00111390"/>
    <w:rsid w:val="001428EB"/>
    <w:rsid w:val="00144C93"/>
    <w:rsid w:val="00182607"/>
    <w:rsid w:val="001F0C5F"/>
    <w:rsid w:val="001F7AC0"/>
    <w:rsid w:val="002117D9"/>
    <w:rsid w:val="00224387"/>
    <w:rsid w:val="002429E6"/>
    <w:rsid w:val="00266377"/>
    <w:rsid w:val="002849A1"/>
    <w:rsid w:val="00291296"/>
    <w:rsid w:val="00291C24"/>
    <w:rsid w:val="002A05AB"/>
    <w:rsid w:val="002A7FE6"/>
    <w:rsid w:val="00304E49"/>
    <w:rsid w:val="00342DD9"/>
    <w:rsid w:val="0037323F"/>
    <w:rsid w:val="00383330"/>
    <w:rsid w:val="00386FCF"/>
    <w:rsid w:val="003D63D0"/>
    <w:rsid w:val="003D7F8F"/>
    <w:rsid w:val="003F15EB"/>
    <w:rsid w:val="003F364E"/>
    <w:rsid w:val="0040280A"/>
    <w:rsid w:val="0043071E"/>
    <w:rsid w:val="004445AF"/>
    <w:rsid w:val="004604FE"/>
    <w:rsid w:val="0047321D"/>
    <w:rsid w:val="0048787D"/>
    <w:rsid w:val="004B1F6C"/>
    <w:rsid w:val="004B3200"/>
    <w:rsid w:val="004D4A34"/>
    <w:rsid w:val="004F4614"/>
    <w:rsid w:val="004F6A0A"/>
    <w:rsid w:val="00504D1F"/>
    <w:rsid w:val="00515913"/>
    <w:rsid w:val="0053631C"/>
    <w:rsid w:val="00596327"/>
    <w:rsid w:val="005A6188"/>
    <w:rsid w:val="005B2652"/>
    <w:rsid w:val="005C303F"/>
    <w:rsid w:val="005E52A7"/>
    <w:rsid w:val="00604E68"/>
    <w:rsid w:val="00623FD7"/>
    <w:rsid w:val="0063379B"/>
    <w:rsid w:val="00641047"/>
    <w:rsid w:val="006562F3"/>
    <w:rsid w:val="006570B9"/>
    <w:rsid w:val="0068558A"/>
    <w:rsid w:val="00691876"/>
    <w:rsid w:val="006929AF"/>
    <w:rsid w:val="006E2CF9"/>
    <w:rsid w:val="006F4B6E"/>
    <w:rsid w:val="00710D4B"/>
    <w:rsid w:val="0073254A"/>
    <w:rsid w:val="00735950"/>
    <w:rsid w:val="007705FE"/>
    <w:rsid w:val="00771280"/>
    <w:rsid w:val="007A2134"/>
    <w:rsid w:val="007F11B9"/>
    <w:rsid w:val="007F62BF"/>
    <w:rsid w:val="00810A20"/>
    <w:rsid w:val="00871CEA"/>
    <w:rsid w:val="00897264"/>
    <w:rsid w:val="008A7FCB"/>
    <w:rsid w:val="008D429D"/>
    <w:rsid w:val="00910C64"/>
    <w:rsid w:val="00910E28"/>
    <w:rsid w:val="0091647E"/>
    <w:rsid w:val="00925882"/>
    <w:rsid w:val="00944D3A"/>
    <w:rsid w:val="009A6B46"/>
    <w:rsid w:val="009E1518"/>
    <w:rsid w:val="00A053E8"/>
    <w:rsid w:val="00A12320"/>
    <w:rsid w:val="00A20A81"/>
    <w:rsid w:val="00A3425D"/>
    <w:rsid w:val="00A66919"/>
    <w:rsid w:val="00A92906"/>
    <w:rsid w:val="00A977C4"/>
    <w:rsid w:val="00AA3E70"/>
    <w:rsid w:val="00B0080A"/>
    <w:rsid w:val="00B35A9F"/>
    <w:rsid w:val="00B36788"/>
    <w:rsid w:val="00B452D4"/>
    <w:rsid w:val="00B749A7"/>
    <w:rsid w:val="00B77D70"/>
    <w:rsid w:val="00B92169"/>
    <w:rsid w:val="00BB1B47"/>
    <w:rsid w:val="00BB6B69"/>
    <w:rsid w:val="00BF2318"/>
    <w:rsid w:val="00BF2EF6"/>
    <w:rsid w:val="00C252DA"/>
    <w:rsid w:val="00C30F77"/>
    <w:rsid w:val="00C94E59"/>
    <w:rsid w:val="00CB350F"/>
    <w:rsid w:val="00CC72CE"/>
    <w:rsid w:val="00CD2107"/>
    <w:rsid w:val="00CE7A6F"/>
    <w:rsid w:val="00DC2338"/>
    <w:rsid w:val="00DF7CCC"/>
    <w:rsid w:val="00E350EE"/>
    <w:rsid w:val="00E56DAB"/>
    <w:rsid w:val="00E66170"/>
    <w:rsid w:val="00E706FA"/>
    <w:rsid w:val="00EA5490"/>
    <w:rsid w:val="00EC3D7C"/>
    <w:rsid w:val="00EC6F35"/>
    <w:rsid w:val="00ED21E1"/>
    <w:rsid w:val="00ED6D80"/>
    <w:rsid w:val="00F874FA"/>
    <w:rsid w:val="00FB7946"/>
    <w:rsid w:val="00FD5E6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405F"/>
  <w15:chartTrackingRefBased/>
  <w15:docId w15:val="{CBD917FB-32CF-404C-9096-0B94582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2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10E2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F39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FF39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80A"/>
  </w:style>
  <w:style w:type="paragraph" w:styleId="a8">
    <w:name w:val="footer"/>
    <w:basedOn w:val="a"/>
    <w:link w:val="a9"/>
    <w:uiPriority w:val="99"/>
    <w:unhideWhenUsed/>
    <w:rsid w:val="004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43E894C9366A2C5E12BF6329E8446E30F9FD389981B24DC113A0DF95B606363630E921CA484A2C5D4402AF184049F88896DCB71BB4E876C77DF" TargetMode="External"/><Relationship Id="rId18" Type="http://schemas.openxmlformats.org/officeDocument/2006/relationships/hyperlink" Target="consultantplus://offline/ref=3A2A6B1BABBB12F8A71700ED0A4B76A20E96B0E13061D2E4EE51BD309CCFDAC8A2A58C3B96B5A7F225CAC5D94A5DB3CE7B311CF451rCJAK" TargetMode="External"/><Relationship Id="rId26" Type="http://schemas.openxmlformats.org/officeDocument/2006/relationships/hyperlink" Target="consultantplus://offline/ref=A62A7AD6DBC3C68414F66819A82A7A310555A22E1F0FE387F5AA1A3A85646203109C51297F6CC41DD3C5D232E8ADC007ECE6E91C54TFD8J" TargetMode="External"/><Relationship Id="rId21" Type="http://schemas.openxmlformats.org/officeDocument/2006/relationships/hyperlink" Target="consultantplus://offline/ref=2327E651C72F88F1960D4B2C6FF5D7B75818CFFC2CEE931F476CB8068EFB6CCE197C363BC02266BFCCE9BB61069F71B15C346E7D0FE3381B7DB5CBECT411E" TargetMode="External"/><Relationship Id="rId34" Type="http://schemas.openxmlformats.org/officeDocument/2006/relationships/hyperlink" Target="consultantplus://offline/ref=5C5ECE09B83363B760A5A82FDD58C03CA02E1A501A5A6515C27682604B613148B6BA0D3C73BCDFAE4AC7DE288E2F56K" TargetMode="External"/><Relationship Id="rId7" Type="http://schemas.openxmlformats.org/officeDocument/2006/relationships/hyperlink" Target="consultantplus://offline/ref=4AEFFF839E3B35AF398EA27475A2F3BB100C1BB5699E6C80D716FEC9ECC37AA7F11955800A8060976082C2B3ACKFB5F" TargetMode="External"/><Relationship Id="rId12" Type="http://schemas.openxmlformats.org/officeDocument/2006/relationships/hyperlink" Target="consultantplus://offline/ref=FE43E894C9366A2C5E12BF6329E8446E30F9FD389981B24DC113A0DF95B606363630E926CA431C7B181A5BFE580B44FA928ADCB7C074F" TargetMode="External"/><Relationship Id="rId17" Type="http://schemas.openxmlformats.org/officeDocument/2006/relationships/hyperlink" Target="consultantplus://offline/ref=3A2A6B1BABBB12F8A71700ED0A4B76A20E96B0E13061D2E4EE51BD309CCFDAC8A2A58C3C95B1AEA47585C4850F09A0CF72311EFC4DC9AF6Er6JDK" TargetMode="External"/><Relationship Id="rId25" Type="http://schemas.openxmlformats.org/officeDocument/2006/relationships/hyperlink" Target="consultantplus://offline/ref=A62A7AD6DBC3C68414F66819A82A7A310555A22E1F0FE387F5AA1A3A85646203109C51297F6EC41DD3C5D232E8ADC007ECE6E91C54TFD8J" TargetMode="External"/><Relationship Id="rId33" Type="http://schemas.openxmlformats.org/officeDocument/2006/relationships/hyperlink" Target="consultantplus://offline/ref=00D6EC18DABF502934734DF69BB3D0C5D675396DE29723FDCEFA83BEBB4F691523213E878BD942F144B1FED18Ay34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A6B1BABBB12F8A71700ED0A4B76A20E96B0E13061D2E4EE51BD309CCFDAC8A2A58C3B96B0A7F225CAC5D94A5DB3CE7B311CF451rCJAK" TargetMode="External"/><Relationship Id="rId20" Type="http://schemas.openxmlformats.org/officeDocument/2006/relationships/hyperlink" Target="consultantplus://offline/ref=3A2A6B1BABBB12F8A71700ED0A4B76A20E96B0E13061D2E4EE51BD309CCFDAC8A2A58C3B96B9A7F225CAC5D94A5DB3CE7B311CF451rCJAK" TargetMode="External"/><Relationship Id="rId29" Type="http://schemas.openxmlformats.org/officeDocument/2006/relationships/hyperlink" Target="consultantplus://offline/ref=4AEFFF839E3B35AF398EA27475A2F3BB100116B2699B6C80D716FEC9ECC37AA7F11955800A8060976082C2B3ACKFB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43E894C9366A2C5E12BF6329E8446E30F9FF399F87B24DC113A0DF95B606362430B12DCA4C562A5E5154FE5EC174F" TargetMode="External"/><Relationship Id="rId24" Type="http://schemas.openxmlformats.org/officeDocument/2006/relationships/hyperlink" Target="consultantplus://offline/ref=A62A7AD6DBC3C68414F66819A82A7A310558AF281E0CE387F5AA1A3A85646203029C09207A6DD1498A9F853FEBTADEJ" TargetMode="External"/><Relationship Id="rId32" Type="http://schemas.openxmlformats.org/officeDocument/2006/relationships/hyperlink" Target="consultantplus://offline/ref=00AAE1DFBC7F855BE97762575E9E93FDED98C0EDFDCD181A5A3899BF6C512CF3AFFA726DD6C159F34C2C226FEE7240B4AB60B474A35ED7D0q4lB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2A6B1BABBB12F8A71700ED0A4B76A20E96B0E13061D2E4EE51BD309CCFDAC8A2A58C3C93B0ADAD20DFD481465DACD0732700F653C9rAJEK" TargetMode="External"/><Relationship Id="rId23" Type="http://schemas.openxmlformats.org/officeDocument/2006/relationships/hyperlink" Target="consultantplus://offline/ref=4AEFFF839E3B35AF398EA27475A2F3BB100118B06B9C6C80D716FEC9ECC37AA7F11955800A8060976082C2B3ACKFB5F" TargetMode="External"/><Relationship Id="rId28" Type="http://schemas.openxmlformats.org/officeDocument/2006/relationships/hyperlink" Target="consultantplus://offline/ref=465EB6A98494279F6A0D206ECA9050E1EA3075C72E9F6AD1E0476FECDFDA4F51437B2587579FBD2803B18393D6A353B6A8573F3FFCC370730363033DQ3F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AEFFF839E3B35AF398EA27475A2F3BB100116B3689D6C80D716FEC9ECC37AA7E3190D8C0F8E7E9C3CCD84E6A3F4DD62422C166DCEF4K5B0F" TargetMode="External"/><Relationship Id="rId19" Type="http://schemas.openxmlformats.org/officeDocument/2006/relationships/hyperlink" Target="consultantplus://offline/ref=3A2A6B1BABBB12F8A71700ED0A4B76A20E96B0E13061D2E4EE51BD309CCFDAC8A2A58C3B96B8A7F225CAC5D94A5DB3CE7B311CF451rCJAK" TargetMode="External"/><Relationship Id="rId31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FFF839E3B35AF398EA27475A2F3BB100116B3689D6C80D716FEC9ECC37AA7E3190D890E8575C339D895BEAEF2C57C4A3A0A6FCCKFB7F" TargetMode="External"/><Relationship Id="rId14" Type="http://schemas.openxmlformats.org/officeDocument/2006/relationships/hyperlink" Target="consultantplus://offline/ref=FE43E894C9366A2C5E12BF6329E8446E30F9FD389981B24DC113A0DF95B606363630E921CA48492F554402AF184049F88896DCB71BB4E876C77DF" TargetMode="External"/><Relationship Id="rId22" Type="http://schemas.openxmlformats.org/officeDocument/2006/relationships/hyperlink" Target="consultantplus://offline/ref=2327E651C72F88F1960D4B2C6FF5D7B75818CFFC2CEE931F476CB8068EFB6CCE197C363BC02266BFCCE9BB66009F71B15C346E7D0FE3381B7DB5CBECT411E" TargetMode="External"/><Relationship Id="rId27" Type="http://schemas.openxmlformats.org/officeDocument/2006/relationships/hyperlink" Target="consultantplus://offline/ref=A62A7AD6DBC3C68414F66819A82A7A310555A22E1F0FE387F5AA1A3A85646203109C512C7E67CF42D6D0C36AE4AEDC19E4F0F51E56FBTBDDJ" TargetMode="External"/><Relationship Id="rId30" Type="http://schemas.openxmlformats.org/officeDocument/2006/relationships/hyperlink" Target="consultantplus://offline/ref=304E6728F21E7B9600A9913D5567C37FBE32B3021650DFB02EF7AA6BCCB3E9B6B59617C23A8DDA9E91ABACA86BJ54CF" TargetMode="External"/><Relationship Id="rId35" Type="http://schemas.openxmlformats.org/officeDocument/2006/relationships/header" Target="header1.xml"/><Relationship Id="rId8" Type="http://schemas.openxmlformats.org/officeDocument/2006/relationships/hyperlink" Target="consultantplus://offline/ref=4AEFFF839E3B35AF398EA27475A2F3BB100116B3689D6C80D716FEC9ECC37AA7E3190D890E8775C339D895BEAEF2C57C4A3A0A6FCCKFB7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7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Лариса Геннадьевна Коваль</cp:lastModifiedBy>
  <cp:revision>32</cp:revision>
  <cp:lastPrinted>2021-11-26T05:38:00Z</cp:lastPrinted>
  <dcterms:created xsi:type="dcterms:W3CDTF">2021-08-06T05:06:00Z</dcterms:created>
  <dcterms:modified xsi:type="dcterms:W3CDTF">2021-11-26T05:39:00Z</dcterms:modified>
</cp:coreProperties>
</file>