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1F" w:rsidRPr="008B3949" w:rsidRDefault="00F97B1F" w:rsidP="00F97B1F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B3949">
        <w:rPr>
          <w:rFonts w:ascii="Liberation Serif" w:hAnsi="Liberation Serif" w:cs="Times New Roman"/>
          <w:b/>
          <w:sz w:val="28"/>
          <w:szCs w:val="28"/>
        </w:rPr>
        <w:t>Порядок рассмотрения вопросов на заседании постоянной комиссии по экономическим вопросам, бюджету и налогам</w:t>
      </w:r>
    </w:p>
    <w:p w:rsidR="00F97B1F" w:rsidRPr="008B3949" w:rsidRDefault="00F97B1F" w:rsidP="00F97B1F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24 марта 2022</w:t>
      </w:r>
      <w:r w:rsidRPr="008B3949">
        <w:rPr>
          <w:rFonts w:ascii="Liberation Serif" w:hAnsi="Liberation Serif" w:cs="Times New Roman"/>
          <w:b/>
          <w:sz w:val="28"/>
          <w:szCs w:val="28"/>
        </w:rPr>
        <w:t xml:space="preserve"> года</w:t>
      </w:r>
    </w:p>
    <w:p w:rsidR="00F97B1F" w:rsidRPr="008B3949" w:rsidRDefault="00F97B1F" w:rsidP="00F97B1F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8B3949">
        <w:rPr>
          <w:rFonts w:ascii="Liberation Serif" w:hAnsi="Liberation Serif" w:cs="Times New Roman"/>
          <w:sz w:val="28"/>
          <w:szCs w:val="28"/>
        </w:rPr>
        <w:t xml:space="preserve">Начало заседания </w:t>
      </w:r>
      <w:r>
        <w:rPr>
          <w:rFonts w:ascii="Liberation Serif" w:hAnsi="Liberation Serif" w:cs="Times New Roman"/>
          <w:sz w:val="28"/>
          <w:szCs w:val="28"/>
        </w:rPr>
        <w:t xml:space="preserve">в </w:t>
      </w:r>
      <w:r w:rsidR="00DF0747">
        <w:rPr>
          <w:rFonts w:ascii="Liberation Serif" w:hAnsi="Liberation Serif" w:cs="Times New Roman"/>
          <w:sz w:val="28"/>
          <w:szCs w:val="28"/>
        </w:rPr>
        <w:t>10</w:t>
      </w:r>
      <w:r>
        <w:rPr>
          <w:rFonts w:ascii="Liberation Serif" w:hAnsi="Liberation Serif" w:cs="Times New Roman"/>
          <w:sz w:val="28"/>
          <w:szCs w:val="28"/>
        </w:rPr>
        <w:t>.00 часов</w:t>
      </w:r>
    </w:p>
    <w:p w:rsidR="00F97B1F" w:rsidRPr="008B3949" w:rsidRDefault="00F97B1F" w:rsidP="00F97B1F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8B3949">
        <w:rPr>
          <w:rFonts w:ascii="Liberation Serif" w:hAnsi="Liberation Serif" w:cs="Times New Roman"/>
          <w:sz w:val="28"/>
          <w:szCs w:val="28"/>
        </w:rPr>
        <w:t xml:space="preserve">Заседание ведет </w:t>
      </w:r>
      <w:r>
        <w:rPr>
          <w:rFonts w:ascii="Liberation Serif" w:hAnsi="Liberation Serif" w:cs="Times New Roman"/>
          <w:sz w:val="28"/>
          <w:szCs w:val="28"/>
        </w:rPr>
        <w:t>Татьяна Владимировна</w:t>
      </w:r>
      <w:r w:rsidR="009C1AD0">
        <w:rPr>
          <w:rFonts w:ascii="Liberation Serif" w:hAnsi="Liberation Serif" w:cs="Times New Roman"/>
          <w:sz w:val="28"/>
          <w:szCs w:val="28"/>
        </w:rPr>
        <w:t xml:space="preserve"> Петровна</w:t>
      </w:r>
      <w:r w:rsidRPr="008B3949">
        <w:rPr>
          <w:rFonts w:ascii="Liberation Serif" w:hAnsi="Liberation Serif" w:cs="Times New Roman"/>
          <w:sz w:val="28"/>
          <w:szCs w:val="28"/>
        </w:rPr>
        <w:t>, председатель постоянной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73"/>
        <w:gridCol w:w="7141"/>
      </w:tblGrid>
      <w:tr w:rsidR="00F97B1F" w:rsidRPr="005F041D" w:rsidTr="00A32392">
        <w:tc>
          <w:tcPr>
            <w:tcW w:w="531" w:type="dxa"/>
          </w:tcPr>
          <w:p w:rsidR="00F97B1F" w:rsidRDefault="00F97B1F" w:rsidP="00A32392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F97B1F" w:rsidRPr="008B3949" w:rsidRDefault="00DF0747" w:rsidP="00A32392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10.00-10.30</w:t>
            </w:r>
          </w:p>
        </w:tc>
        <w:tc>
          <w:tcPr>
            <w:tcW w:w="7141" w:type="dxa"/>
          </w:tcPr>
          <w:p w:rsidR="00F97B1F" w:rsidRDefault="00F97B1F" w:rsidP="00F97B1F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F72D6E">
              <w:rPr>
                <w:rFonts w:ascii="Liberation Serif" w:hAnsi="Liberation Serif" w:cs="Liberation Serif"/>
                <w:sz w:val="28"/>
                <w:szCs w:val="28"/>
              </w:rPr>
              <w:t>Информация Счетной палаты Артемовского городского округа о результатах контрольного мероприятия «Проверка использования средств бюджета Артемовского городского округа, выделенных территориальному органу местного самоуправления села Мостовского в 2019-2020 годах и текущем периоде 2021 года с проведением аудита в сфере закупок».</w:t>
            </w:r>
            <w:r w:rsidRPr="00F72D6E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</w:t>
            </w:r>
          </w:p>
          <w:p w:rsidR="00F97B1F" w:rsidRPr="005F041D" w:rsidRDefault="00F97B1F" w:rsidP="001236F7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F72D6E">
              <w:rPr>
                <w:rFonts w:ascii="Liberation Serif" w:hAnsi="Liberation Serif" w:cs="Liberation Serif"/>
                <w:b w:val="0"/>
                <w:sz w:val="28"/>
                <w:szCs w:val="28"/>
              </w:rPr>
              <w:t>Докладывает</w:t>
            </w:r>
            <w:r w:rsidRPr="00F72D6E">
              <w:rPr>
                <w:rFonts w:ascii="Liberation Serif" w:hAnsi="Liberation Serif"/>
                <w:b w:val="0"/>
                <w:sz w:val="28"/>
                <w:szCs w:val="28"/>
              </w:rPr>
              <w:t xml:space="preserve"> Елена Александровна </w:t>
            </w:r>
            <w:proofErr w:type="spellStart"/>
            <w:r w:rsidRPr="00F72D6E">
              <w:rPr>
                <w:rFonts w:ascii="Liberation Serif" w:hAnsi="Liberation Serif"/>
                <w:b w:val="0"/>
                <w:sz w:val="28"/>
                <w:szCs w:val="28"/>
              </w:rPr>
              <w:t>Курьина</w:t>
            </w:r>
            <w:proofErr w:type="spellEnd"/>
            <w:r w:rsidRPr="00F72D6E">
              <w:rPr>
                <w:rFonts w:ascii="Liberation Serif" w:hAnsi="Liberation Serif"/>
                <w:b w:val="0"/>
                <w:sz w:val="28"/>
                <w:szCs w:val="28"/>
              </w:rPr>
              <w:t>, председатель Счетной палаты Артемовского городского округа.</w:t>
            </w:r>
          </w:p>
        </w:tc>
      </w:tr>
      <w:tr w:rsidR="00F97B1F" w:rsidRPr="005F041D" w:rsidTr="00A32392">
        <w:tc>
          <w:tcPr>
            <w:tcW w:w="531" w:type="dxa"/>
          </w:tcPr>
          <w:p w:rsidR="00F97B1F" w:rsidRDefault="00F97B1F" w:rsidP="00A32392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F97B1F" w:rsidRPr="008B3949" w:rsidRDefault="00382BFF" w:rsidP="00A32392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10.30-10.55</w:t>
            </w:r>
          </w:p>
        </w:tc>
        <w:tc>
          <w:tcPr>
            <w:tcW w:w="7141" w:type="dxa"/>
          </w:tcPr>
          <w:p w:rsidR="00300946" w:rsidRDefault="00300946" w:rsidP="0030094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 xml:space="preserve">О рассмотрении 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сводного перечня предложений избирателей.</w:t>
            </w:r>
          </w:p>
          <w:p w:rsidR="00F97B1F" w:rsidRPr="008E1D02" w:rsidRDefault="00204F57" w:rsidP="001236F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204F57">
              <w:rPr>
                <w:rFonts w:ascii="Liberation Serif" w:hAnsi="Liberation Serif" w:cs="Liberation Serif"/>
                <w:bCs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</w:t>
            </w:r>
            <w:bookmarkStart w:id="0" w:name="_GoBack"/>
            <w:bookmarkEnd w:id="0"/>
          </w:p>
        </w:tc>
      </w:tr>
    </w:tbl>
    <w:p w:rsidR="00F97B1F" w:rsidRDefault="00F97B1F" w:rsidP="00F97B1F"/>
    <w:p w:rsidR="00CC72CE" w:rsidRPr="00F97B1F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F9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637D3"/>
    <w:multiLevelType w:val="hybridMultilevel"/>
    <w:tmpl w:val="FB1A9C4C"/>
    <w:lvl w:ilvl="0" w:tplc="B8A8BF0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1F"/>
    <w:rsid w:val="00111390"/>
    <w:rsid w:val="001236F7"/>
    <w:rsid w:val="00204F57"/>
    <w:rsid w:val="00300946"/>
    <w:rsid w:val="00382BFF"/>
    <w:rsid w:val="0063379B"/>
    <w:rsid w:val="009C1AD0"/>
    <w:rsid w:val="00CC72CE"/>
    <w:rsid w:val="00DF0747"/>
    <w:rsid w:val="00EA5490"/>
    <w:rsid w:val="00F9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45FBF-D26A-4ACA-82B1-91F51FC7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B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97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2022-03-22T04:47:00Z</cp:lastPrinted>
  <dcterms:created xsi:type="dcterms:W3CDTF">2022-03-22T04:47:00Z</dcterms:created>
  <dcterms:modified xsi:type="dcterms:W3CDTF">2022-03-22T04:47:00Z</dcterms:modified>
</cp:coreProperties>
</file>