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E" w:rsidRDefault="00A36B4B">
      <w:pPr>
        <w:rPr>
          <w:rFonts w:ascii="Liberation Serif" w:hAnsi="Liberation Serif"/>
          <w:b/>
          <w:sz w:val="28"/>
          <w:szCs w:val="28"/>
        </w:rPr>
      </w:pPr>
      <w:r w:rsidRPr="00A36B4B">
        <w:rPr>
          <w:rFonts w:ascii="Liberation Serif" w:hAnsi="Liberation Serif"/>
          <w:b/>
          <w:sz w:val="28"/>
          <w:szCs w:val="28"/>
        </w:rPr>
        <w:t xml:space="preserve">Перечень решений, принятых на 32 </w:t>
      </w:r>
      <w:proofErr w:type="gramStart"/>
      <w:r w:rsidRPr="00A36B4B">
        <w:rPr>
          <w:rFonts w:ascii="Liberation Serif" w:hAnsi="Liberation Serif"/>
          <w:b/>
          <w:sz w:val="28"/>
          <w:szCs w:val="28"/>
        </w:rPr>
        <w:t>заседании  26</w:t>
      </w:r>
      <w:proofErr w:type="gramEnd"/>
      <w:r w:rsidRPr="00A36B4B">
        <w:rPr>
          <w:rFonts w:ascii="Liberation Serif" w:hAnsi="Liberation Serif"/>
          <w:b/>
          <w:sz w:val="28"/>
          <w:szCs w:val="28"/>
        </w:rPr>
        <w:t xml:space="preserve"> октября 2023 года</w:t>
      </w:r>
    </w:p>
    <w:p w:rsidR="00A36B4B" w:rsidRDefault="00A36B4B">
      <w:pPr>
        <w:rPr>
          <w:rFonts w:ascii="Liberation Serif" w:hAnsi="Liberation Serif"/>
          <w:b/>
          <w:sz w:val="28"/>
          <w:szCs w:val="28"/>
        </w:rPr>
      </w:pPr>
    </w:p>
    <w:p w:rsidR="00A36B4B" w:rsidRPr="00D4014A" w:rsidRDefault="00A36B4B" w:rsidP="00A36B4B">
      <w:pPr>
        <w:shd w:val="clear" w:color="auto" w:fill="FFFFFF"/>
        <w:spacing w:after="0" w:line="322" w:lineRule="exact"/>
        <w:ind w:left="29" w:right="24" w:firstLine="696"/>
        <w:jc w:val="both"/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</w:pPr>
      <w:bookmarkStart w:id="0" w:name="_GoBack"/>
      <w:r w:rsidRPr="00D4014A">
        <w:rPr>
          <w:rFonts w:ascii="Liberation Serif" w:eastAsia="Times New Roman" w:hAnsi="Liberation Serif" w:cs="Times New Roman"/>
          <w:spacing w:val="4"/>
          <w:sz w:val="28"/>
          <w:szCs w:val="28"/>
          <w:lang w:eastAsia="ru-RU"/>
        </w:rPr>
        <w:t>№ 349 – О п</w:t>
      </w:r>
      <w:r w:rsidRPr="00A36B4B">
        <w:rPr>
          <w:rFonts w:ascii="Liberation Serif" w:eastAsia="Times New Roman" w:hAnsi="Liberation Serif" w:cs="Times New Roman"/>
          <w:spacing w:val="4"/>
          <w:sz w:val="28"/>
          <w:szCs w:val="28"/>
          <w:lang w:eastAsia="ru-RU"/>
        </w:rPr>
        <w:t>овестк</w:t>
      </w:r>
      <w:r w:rsidRPr="00D4014A">
        <w:rPr>
          <w:rFonts w:ascii="Liberation Serif" w:eastAsia="Times New Roman" w:hAnsi="Liberation Serif" w:cs="Times New Roman"/>
          <w:spacing w:val="4"/>
          <w:sz w:val="28"/>
          <w:szCs w:val="28"/>
          <w:lang w:eastAsia="ru-RU"/>
        </w:rPr>
        <w:t>е</w:t>
      </w:r>
      <w:r w:rsidRPr="00A36B4B">
        <w:rPr>
          <w:rFonts w:ascii="Liberation Serif" w:eastAsia="Times New Roman" w:hAnsi="Liberation Serif" w:cs="Times New Roman"/>
          <w:spacing w:val="4"/>
          <w:sz w:val="28"/>
          <w:szCs w:val="28"/>
          <w:lang w:eastAsia="ru-RU"/>
        </w:rPr>
        <w:t xml:space="preserve"> 32 заседания Думы Артемовского городского </w:t>
      </w:r>
      <w:r w:rsidRPr="00D4014A"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  <w:t>округа;</w:t>
      </w:r>
    </w:p>
    <w:p w:rsidR="00A36B4B" w:rsidRPr="00D4014A" w:rsidRDefault="00A36B4B" w:rsidP="00A36B4B">
      <w:pPr>
        <w:shd w:val="clear" w:color="auto" w:fill="FFFFFF"/>
        <w:spacing w:after="0" w:line="322" w:lineRule="exact"/>
        <w:ind w:left="29" w:right="24" w:firstLine="696"/>
        <w:jc w:val="both"/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№ 350 -</w:t>
      </w:r>
      <w:r w:rsidR="00D4014A" w:rsidRPr="00D4014A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r w:rsidRPr="00A36B4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О награждении Почетными грамотами Думы</w:t>
      </w:r>
      <w:r w:rsidR="00D4014A" w:rsidRPr="00D4014A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Артемовского городского округа;</w:t>
      </w:r>
    </w:p>
    <w:p w:rsidR="00A36B4B" w:rsidRPr="00A36B4B" w:rsidRDefault="00D4014A" w:rsidP="00A36B4B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29"/>
        <w:contextualSpacing/>
        <w:jc w:val="both"/>
        <w:rPr>
          <w:rFonts w:ascii="Liberation Serif" w:eastAsia="Times New Roman" w:hAnsi="Liberation Serif" w:cs="Times New Roman"/>
          <w:spacing w:val="-3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A36B4B" w:rsidRPr="00D401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351 - </w:t>
      </w:r>
      <w:r w:rsidR="00A36B4B" w:rsidRPr="00A36B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Положения </w:t>
      </w:r>
      <w:r w:rsidR="00A36B4B" w:rsidRPr="00A36B4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о порядке перечисления муниципальными унитарными предприятиями Артемовского городского округа в бюджет Артемовского городского округа части прибыли, остающейся после уплаты налог</w:t>
      </w:r>
      <w:r w:rsidRPr="00D4014A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ов и иных обязательных </w:t>
      </w:r>
      <w:proofErr w:type="gramStart"/>
      <w:r w:rsidRPr="00D4014A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платежей;</w:t>
      </w:r>
      <w:r w:rsidR="00A36B4B" w:rsidRPr="00A36B4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D4014A" w:rsidRPr="00D4014A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№ 352 - </w:t>
      </w:r>
      <w:r w:rsidR="00A36B4B"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16.09.2021 № 879 «О муниципальном земельном контроле на территории </w:t>
      </w: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округа»;</w:t>
      </w:r>
    </w:p>
    <w:p w:rsidR="00D4014A" w:rsidRPr="00D4014A" w:rsidRDefault="00A36B4B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4014A"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№ 353 - </w:t>
      </w:r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16.09.2021 № 880 «О муниципальном жилищном контроле </w:t>
      </w:r>
      <w:r w:rsidR="00D4014A"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Артемовском городском округе»;</w:t>
      </w:r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D4014A" w:rsidRPr="00D4014A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354 - </w:t>
      </w:r>
      <w:r w:rsidR="00A36B4B"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16.09.2021 № 881 «О муниципальном лесном контроле на территории </w:t>
      </w: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округа»;</w:t>
      </w:r>
    </w:p>
    <w:p w:rsidR="00D4014A" w:rsidRPr="00D4014A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№ 355 - </w:t>
      </w:r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</w:t>
      </w:r>
      <w:proofErr w:type="gramStart"/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статью</w:t>
      </w:r>
      <w:proofErr w:type="gramEnd"/>
      <w:r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 Регламента  Думы Ар</w:t>
      </w: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темовского городского округа;</w:t>
      </w:r>
    </w:p>
    <w:p w:rsidR="00D4014A" w:rsidRPr="00D4014A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№ 356 - </w:t>
      </w:r>
      <w:r w:rsidR="00A36B4B" w:rsidRPr="00A36B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16.09.2021 № 882 «О муниципальном контроле в сфере благоустройства </w:t>
      </w:r>
      <w:r w:rsidRPr="00D401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Артемовском городском округе»;</w:t>
      </w:r>
      <w:r w:rsidR="00A36B4B" w:rsidRPr="00A36B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4014A" w:rsidRPr="00D4014A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708"/>
        <w:contextualSpacing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357 - </w:t>
      </w:r>
      <w:r w:rsidR="00A36B4B" w:rsidRPr="00A36B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="00A36B4B" w:rsidRPr="00A36B4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».</w:t>
      </w:r>
      <w:r w:rsidRPr="00D4014A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;</w:t>
      </w:r>
    </w:p>
    <w:p w:rsidR="00A36B4B" w:rsidRPr="00A36B4B" w:rsidRDefault="00D4014A" w:rsidP="00D4014A">
      <w:pPr>
        <w:shd w:val="clear" w:color="auto" w:fill="FFFFFF"/>
        <w:autoSpaceDE w:val="0"/>
        <w:autoSpaceDN w:val="0"/>
        <w:adjustRightInd w:val="0"/>
        <w:spacing w:after="0" w:line="322" w:lineRule="exact"/>
        <w:ind w:right="24" w:firstLine="708"/>
        <w:contextualSpacing/>
        <w:jc w:val="both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D4014A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358</w:t>
      </w:r>
      <w:r w:rsidRPr="00D4014A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- </w:t>
      </w:r>
      <w:r w:rsidR="00A36B4B" w:rsidRPr="00A36B4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О поручениях Думы Артемовского городского округа по включению в план работы Счетной палаты Артемовского городского округа на 2024 год. </w:t>
      </w:r>
    </w:p>
    <w:bookmarkEnd w:id="0"/>
    <w:p w:rsidR="00A36B4B" w:rsidRPr="00D4014A" w:rsidRDefault="00A36B4B">
      <w:pPr>
        <w:rPr>
          <w:rFonts w:ascii="Liberation Serif" w:hAnsi="Liberation Serif"/>
          <w:sz w:val="28"/>
          <w:szCs w:val="28"/>
        </w:rPr>
      </w:pPr>
    </w:p>
    <w:sectPr w:rsidR="00A36B4B" w:rsidRPr="00D4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10"/>
    <w:rsid w:val="00111390"/>
    <w:rsid w:val="0063379B"/>
    <w:rsid w:val="006939B9"/>
    <w:rsid w:val="00A36B4B"/>
    <w:rsid w:val="00A92B10"/>
    <w:rsid w:val="00CC72CE"/>
    <w:rsid w:val="00D4014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CDF6"/>
  <w15:chartTrackingRefBased/>
  <w15:docId w15:val="{FDC97A53-CE24-4B74-8E9D-A075343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2023-10-26T08:28:00Z</cp:lastPrinted>
  <dcterms:created xsi:type="dcterms:W3CDTF">2023-10-26T09:12:00Z</dcterms:created>
  <dcterms:modified xsi:type="dcterms:W3CDTF">2023-10-26T09:12:00Z</dcterms:modified>
</cp:coreProperties>
</file>