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F" w:rsidRPr="00B81D9C" w:rsidRDefault="00BB7775" w:rsidP="00BB7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1D9C">
        <w:rPr>
          <w:rFonts w:ascii="Times New Roman" w:hAnsi="Times New Roman" w:cs="Times New Roman"/>
          <w:sz w:val="26"/>
          <w:szCs w:val="26"/>
        </w:rPr>
        <w:t>Порядок рассмотрения вопросов на совместном заседании постоянных комиссий Думы Артемовского городского округа</w:t>
      </w:r>
    </w:p>
    <w:p w:rsidR="00BB7775" w:rsidRPr="00B81D9C" w:rsidRDefault="00BB7775" w:rsidP="00BB77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1D9C">
        <w:rPr>
          <w:rFonts w:ascii="Times New Roman" w:hAnsi="Times New Roman" w:cs="Times New Roman"/>
          <w:sz w:val="26"/>
          <w:szCs w:val="26"/>
        </w:rPr>
        <w:t>24 марта 2016 года</w:t>
      </w:r>
    </w:p>
    <w:p w:rsidR="00BB7775" w:rsidRPr="00B81D9C" w:rsidRDefault="00BB7775" w:rsidP="00BB77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1D9C">
        <w:rPr>
          <w:rFonts w:ascii="Times New Roman" w:hAnsi="Times New Roman" w:cs="Times New Roman"/>
          <w:sz w:val="26"/>
          <w:szCs w:val="26"/>
        </w:rPr>
        <w:t>Начало заседаний 11.00 часов.</w:t>
      </w:r>
    </w:p>
    <w:p w:rsidR="00BB7775" w:rsidRPr="00B81D9C" w:rsidRDefault="00BB7775" w:rsidP="00BB77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1D9C">
        <w:rPr>
          <w:rFonts w:ascii="Times New Roman" w:hAnsi="Times New Roman" w:cs="Times New Roman"/>
          <w:sz w:val="26"/>
          <w:szCs w:val="26"/>
        </w:rPr>
        <w:t xml:space="preserve">Заседание ведет </w:t>
      </w:r>
      <w:proofErr w:type="spellStart"/>
      <w:r w:rsidRPr="00B81D9C">
        <w:rPr>
          <w:rFonts w:ascii="Times New Roman" w:hAnsi="Times New Roman" w:cs="Times New Roman"/>
          <w:sz w:val="26"/>
          <w:szCs w:val="26"/>
        </w:rPr>
        <w:t>О.Б.Кузнецова</w:t>
      </w:r>
      <w:proofErr w:type="spellEnd"/>
      <w:r w:rsidRPr="00B81D9C">
        <w:rPr>
          <w:rFonts w:ascii="Times New Roman" w:hAnsi="Times New Roman" w:cs="Times New Roman"/>
          <w:sz w:val="26"/>
          <w:szCs w:val="26"/>
        </w:rPr>
        <w:t>, глава Артемовского городского округа.</w:t>
      </w:r>
    </w:p>
    <w:p w:rsidR="00BB7775" w:rsidRPr="00B81D9C" w:rsidRDefault="00BB7775" w:rsidP="00BB777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804"/>
      </w:tblGrid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11.00-11.20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установлении дополнительных оснований признания </w:t>
            </w:r>
            <w:proofErr w:type="gramStart"/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безнадежными</w:t>
            </w:r>
            <w:proofErr w:type="gramEnd"/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взысканию недоимки по местным налогам, задолженности  по пеням и штрафам по этим налогам.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О.Г.Бачурина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начальник  финансового управления Администрации Артемовского городского округа.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Содокладчик представитель  </w:t>
            </w:r>
            <w:r w:rsidRPr="00B81D9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межрайонной ИФНС России № 23 по Свердловской области.</w:t>
            </w: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11.20-11.50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Артемовского городского округа от 24.12.2015 № 757 «Об утверждении бюджета Артемовского городского округа на 2016 год».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О.Г.Бачурина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начальник  финансового управления Администрации Артемовского городского округа.</w:t>
            </w:r>
          </w:p>
          <w:p w:rsidR="00BB7775" w:rsidRPr="00B81D9C" w:rsidRDefault="00BB7775" w:rsidP="001667D9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Приглашены:</w:t>
            </w:r>
          </w:p>
          <w:p w:rsidR="00BB7775" w:rsidRPr="00B81D9C" w:rsidRDefault="00BB7775" w:rsidP="001667D9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ГРБС</w:t>
            </w:r>
          </w:p>
          <w:p w:rsidR="00BB7775" w:rsidRPr="00B81D9C" w:rsidRDefault="00BB7775" w:rsidP="001667D9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11.50-12.10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pStyle w:val="a4"/>
              <w:jc w:val="both"/>
              <w:rPr>
                <w:sz w:val="26"/>
                <w:szCs w:val="26"/>
              </w:rPr>
            </w:pPr>
            <w:r w:rsidRPr="00B81D9C">
              <w:rPr>
                <w:sz w:val="26"/>
                <w:szCs w:val="26"/>
              </w:rPr>
              <w:t xml:space="preserve">Информация  Счетной палаты Артемовского городского округа 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результатах экспертно-аналитического мероприятия «Финансово-экономическая экспертиза доходов от оказания платных услуг, средств безвозмездных поступлений и иной приносящей доход деятельности муниципальных образовательных учреждений, подведомственных Управлению образования Артемовского городского округа».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Е.А.Курьина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председатель Счетной палаты Артемовского городского округа.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Приглашены:</w:t>
            </w:r>
          </w:p>
          <w:p w:rsidR="00BB7775" w:rsidRPr="00B81D9C" w:rsidRDefault="00BB7775" w:rsidP="001667D9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Багдасарян Н.В., начальник Управления образования Артемовского городского округа</w:t>
            </w: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12.10-12.30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результатах контрольного мероприятия «Проверка использования средств,  выделенных из местного бюджета и иных источников в 2014 году на реализацию муниципальной программы «Обеспечение развития и эффективного функционирования объектов системы образования Артемовского городского округа на 2014-2017 годы».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Е.А.Курьина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председатель Счетной палаты Артемовского городского округа.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Приглашены:</w:t>
            </w:r>
          </w:p>
          <w:p w:rsidR="00BB7775" w:rsidRPr="00B81D9C" w:rsidRDefault="00BB7775" w:rsidP="001667D9">
            <w:pPr>
              <w:pStyle w:val="a4"/>
              <w:jc w:val="both"/>
              <w:rPr>
                <w:sz w:val="26"/>
                <w:szCs w:val="26"/>
              </w:rPr>
            </w:pPr>
            <w:r w:rsidRPr="00B81D9C">
              <w:rPr>
                <w:sz w:val="26"/>
                <w:szCs w:val="26"/>
              </w:rPr>
              <w:t>Багдасарян Н.В., начальник Управления образования Артемовского городского округа</w:t>
            </w:r>
          </w:p>
          <w:p w:rsidR="00BB7775" w:rsidRPr="00B81D9C" w:rsidRDefault="00BB7775" w:rsidP="001667D9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12.30-12.50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 на установку и ликвидацию мини котельной на станции города Артемовского на пересечении улиц </w:t>
            </w:r>
            <w:proofErr w:type="gramStart"/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Заводская-Энгельса</w:t>
            </w:r>
            <w:proofErr w:type="gramEnd"/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против здания по адресу: Заводская 36 «А».</w:t>
            </w:r>
          </w:p>
          <w:p w:rsidR="00BB7775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Е.А.Курьина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председатель  Счетной палаты Артемовского городского округа.</w:t>
            </w:r>
          </w:p>
          <w:p w:rsidR="00B81D9C" w:rsidRPr="00B81D9C" w:rsidRDefault="00B81D9C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775" w:rsidRPr="00B81D9C" w:rsidRDefault="00BB7775" w:rsidP="001667D9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12.50-13.10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Об отчете о деятельности Счетной палаты  Артемовского городского округа в 2015 году.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Е.А.Курьина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председатель  Счетной палаты Артемовского городского округа.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34AE" w:rsidRPr="00B81D9C" w:rsidTr="00BB7775">
        <w:tc>
          <w:tcPr>
            <w:tcW w:w="675" w:type="dxa"/>
          </w:tcPr>
          <w:p w:rsidR="00EF34AE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F34AE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13.10-14.00 </w:t>
            </w:r>
          </w:p>
        </w:tc>
        <w:tc>
          <w:tcPr>
            <w:tcW w:w="6804" w:type="dxa"/>
          </w:tcPr>
          <w:p w:rsidR="00EF34AE" w:rsidRPr="00B81D9C" w:rsidRDefault="00EF34AE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б</w:t>
            </w:r>
            <w:proofErr w:type="gramEnd"/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д </w:t>
            </w:r>
          </w:p>
          <w:p w:rsidR="00EF34AE" w:rsidRPr="00B81D9C" w:rsidRDefault="00EF34AE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14.00-14.20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отчета об исполнении Программы приватизации муниципального имущества Артемовского городского округа за 2015 год.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Комитета по управлению муниципальным имуществом Артемовского городского округа </w:t>
            </w:r>
          </w:p>
          <w:p w:rsidR="00BB7775" w:rsidRPr="00B81D9C" w:rsidRDefault="00BB7775" w:rsidP="00166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14.20-14.40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отчета об исполнении Программы управления собственностью Артемовского городского округа  за 2015 год</w:t>
            </w:r>
          </w:p>
          <w:p w:rsidR="00BB7775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Комитета по управлению муниципальным имуществом Артемовского городского округа </w:t>
            </w:r>
          </w:p>
          <w:p w:rsidR="00B81D9C" w:rsidRPr="00B81D9C" w:rsidRDefault="00B81D9C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775" w:rsidRPr="00B81D9C" w:rsidRDefault="00BB7775" w:rsidP="001667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B7775" w:rsidRPr="00B81D9C" w:rsidRDefault="00BB7775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B7775" w:rsidRPr="00B81D9C" w:rsidRDefault="00EF34AE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6804" w:type="dxa"/>
          </w:tcPr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принятии Положения о порядке приватизации муниципального имущества Артемовского городского округа.</w:t>
            </w:r>
          </w:p>
          <w:p w:rsidR="00BB7775" w:rsidRDefault="00BB7775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Комитета по управлению муниципальным имуществом Артемовского городского округа </w:t>
            </w:r>
          </w:p>
          <w:p w:rsidR="00B81D9C" w:rsidRDefault="00B81D9C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D9C" w:rsidRPr="00B81D9C" w:rsidRDefault="00B81D9C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85" w:type="dxa"/>
          </w:tcPr>
          <w:p w:rsidR="00BB7775" w:rsidRPr="00B81D9C" w:rsidRDefault="00461FE7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15.00-15.20</w:t>
            </w:r>
          </w:p>
        </w:tc>
        <w:tc>
          <w:tcPr>
            <w:tcW w:w="6804" w:type="dxa"/>
          </w:tcPr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 в  Правила благоустройства, обеспечения пожарной безопасности и санитарного содержания  территорий, обращения с отходами производства и потребления в Артемовском городском округе, принятые решением Думы Артемовского городского округа от 12.04.2007 № 100 (с изменениями и дополнениями).</w:t>
            </w: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А.В.Поляков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городского  хозяйства Администрации Артемовского городского округа.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B7775" w:rsidRPr="00B81D9C" w:rsidRDefault="00461FE7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15.20-15.40</w:t>
            </w:r>
          </w:p>
        </w:tc>
        <w:tc>
          <w:tcPr>
            <w:tcW w:w="6804" w:type="dxa"/>
          </w:tcPr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МБУ Артемовского городского округа «Издатель» в 2015 году.</w:t>
            </w: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Докладывают </w:t>
            </w: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В.А.Юсупова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председатель Комитета по управлению муниципальным имуществом Артемовского городского округа;</w:t>
            </w: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О.А.Кузнецова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директор МБУ Артемовского городского округа «Издатель».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BB7775" w:rsidRPr="00B81D9C" w:rsidRDefault="00461FE7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15.40-16.00</w:t>
            </w:r>
          </w:p>
        </w:tc>
        <w:tc>
          <w:tcPr>
            <w:tcW w:w="6804" w:type="dxa"/>
          </w:tcPr>
          <w:p w:rsidR="001667D9" w:rsidRPr="00B81D9C" w:rsidRDefault="001667D9" w:rsidP="001667D9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Об организации сбора, вывоза, утилизации бытовых отходов на территории Артемовского городского округа.</w:t>
            </w:r>
          </w:p>
          <w:p w:rsidR="001667D9" w:rsidRPr="00B81D9C" w:rsidRDefault="001667D9" w:rsidP="001667D9">
            <w:pPr>
              <w:shd w:val="clear" w:color="auto" w:fill="FFFFFF"/>
              <w:spacing w:line="276" w:lineRule="auto"/>
              <w:ind w:right="24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А.И.Миронов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по городскому хозяйству и строительству.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BB7775" w:rsidRPr="00B81D9C" w:rsidRDefault="00461FE7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</w:tc>
        <w:tc>
          <w:tcPr>
            <w:tcW w:w="6804" w:type="dxa"/>
          </w:tcPr>
          <w:p w:rsidR="001667D9" w:rsidRPr="00B81D9C" w:rsidRDefault="001667D9" w:rsidP="001667D9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 в Порядок </w:t>
            </w:r>
            <w:r w:rsidRPr="00B81D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определенный решением Думы Артемовского городского округа  от 28 января 2010 года № 765</w:t>
            </w:r>
          </w:p>
          <w:p w:rsidR="00BB7775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А.А.Горбунов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7775" w:rsidRPr="00B81D9C" w:rsidTr="00BB7775">
        <w:tc>
          <w:tcPr>
            <w:tcW w:w="675" w:type="dxa"/>
          </w:tcPr>
          <w:p w:rsidR="00BB7775" w:rsidRPr="00B81D9C" w:rsidRDefault="001667D9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BB7775" w:rsidRPr="00B81D9C" w:rsidRDefault="00461FE7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16.20-16.40</w:t>
            </w:r>
          </w:p>
        </w:tc>
        <w:tc>
          <w:tcPr>
            <w:tcW w:w="6804" w:type="dxa"/>
          </w:tcPr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b/>
                <w:sz w:val="26"/>
                <w:szCs w:val="26"/>
              </w:rPr>
              <w:t>О мнении Думы Артемовского городского округа о внесении изменений в административно-территориальное устройство Свердловской области.</w:t>
            </w:r>
          </w:p>
          <w:p w:rsidR="001667D9" w:rsidRPr="00B81D9C" w:rsidRDefault="001667D9" w:rsidP="001667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D9C"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proofErr w:type="spellStart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О.Б.Кузнецова</w:t>
            </w:r>
            <w:proofErr w:type="spellEnd"/>
            <w:r w:rsidRPr="00B81D9C">
              <w:rPr>
                <w:rFonts w:ascii="Times New Roman" w:hAnsi="Times New Roman" w:cs="Times New Roman"/>
                <w:sz w:val="26"/>
                <w:szCs w:val="26"/>
              </w:rPr>
              <w:t>, глава Артемовского городского округа</w:t>
            </w:r>
          </w:p>
          <w:p w:rsidR="00BB7775" w:rsidRPr="00B81D9C" w:rsidRDefault="00BB7775" w:rsidP="001667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B7775" w:rsidRPr="00B81D9C" w:rsidRDefault="00BB7775" w:rsidP="00BB77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7775" w:rsidRPr="00B81D9C" w:rsidRDefault="00BB7775" w:rsidP="00B81D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1D9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B7775" w:rsidRPr="00B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5"/>
    <w:rsid w:val="001667D9"/>
    <w:rsid w:val="00461FE7"/>
    <w:rsid w:val="006C467F"/>
    <w:rsid w:val="00774C4E"/>
    <w:rsid w:val="00B81D9C"/>
    <w:rsid w:val="00BB7775"/>
    <w:rsid w:val="00E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7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B77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16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77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B77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16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0F6B-17A9-4C2F-BDFB-2B6F5D6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2016-03-23T07:10:00Z</cp:lastPrinted>
  <dcterms:created xsi:type="dcterms:W3CDTF">2016-03-23T07:11:00Z</dcterms:created>
  <dcterms:modified xsi:type="dcterms:W3CDTF">2016-03-23T07:11:00Z</dcterms:modified>
</cp:coreProperties>
</file>