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FC" w:rsidRPr="00CB251B" w:rsidRDefault="00031EFC" w:rsidP="00031EF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CB251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A084F89" wp14:editId="5BE0211F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FC" w:rsidRPr="00CB251B" w:rsidRDefault="00031EFC" w:rsidP="00031EFC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CB251B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031EFC" w:rsidRPr="00CB251B" w:rsidRDefault="00031EFC" w:rsidP="00031EFC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b/>
          <w:sz w:val="28"/>
          <w:szCs w:val="28"/>
        </w:rPr>
      </w:pPr>
      <w:r w:rsidRPr="00CB251B">
        <w:rPr>
          <w:rFonts w:ascii="Liberation Serif" w:hAnsi="Liberation Serif"/>
          <w:b/>
          <w:sz w:val="28"/>
          <w:szCs w:val="28"/>
        </w:rPr>
        <w:t>VI</w:t>
      </w:r>
      <w:r w:rsidRPr="00CB251B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CB251B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31EFC" w:rsidRPr="00CB251B" w:rsidRDefault="00CB251B" w:rsidP="00031EFC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CB251B">
        <w:rPr>
          <w:rFonts w:ascii="Liberation Serif" w:hAnsi="Liberation Serif"/>
          <w:sz w:val="28"/>
          <w:szCs w:val="28"/>
        </w:rPr>
        <w:t xml:space="preserve">3 </w:t>
      </w:r>
      <w:r w:rsidR="00031EFC" w:rsidRPr="00CB251B">
        <w:rPr>
          <w:rFonts w:ascii="Liberation Serif" w:hAnsi="Liberation Serif"/>
          <w:sz w:val="28"/>
          <w:szCs w:val="28"/>
        </w:rPr>
        <w:t>заседание</w:t>
      </w:r>
    </w:p>
    <w:p w:rsidR="00031EFC" w:rsidRPr="00CB251B" w:rsidRDefault="00031EFC" w:rsidP="00031EFC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031EFC" w:rsidRPr="00CB251B" w:rsidRDefault="00031EFC" w:rsidP="00031EFC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  <w:r w:rsidRPr="00CB251B">
        <w:rPr>
          <w:rFonts w:ascii="Liberation Serif" w:hAnsi="Liberation Serif"/>
          <w:sz w:val="28"/>
          <w:szCs w:val="28"/>
        </w:rPr>
        <w:t>РЕШЕНИЕ</w:t>
      </w:r>
    </w:p>
    <w:p w:rsidR="00031EFC" w:rsidRPr="00CB251B" w:rsidRDefault="00031EFC" w:rsidP="00031EFC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031EFC" w:rsidRPr="00CB251B" w:rsidRDefault="00031EFC" w:rsidP="00031EFC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CB251B">
        <w:rPr>
          <w:rFonts w:ascii="Liberation Serif" w:hAnsi="Liberation Serif"/>
          <w:sz w:val="28"/>
          <w:szCs w:val="28"/>
        </w:rPr>
        <w:t xml:space="preserve">от </w:t>
      </w:r>
      <w:r w:rsidR="00CB251B" w:rsidRPr="00CB251B">
        <w:rPr>
          <w:rFonts w:ascii="Liberation Serif" w:hAnsi="Liberation Serif"/>
          <w:sz w:val="28"/>
          <w:szCs w:val="28"/>
        </w:rPr>
        <w:t>25 ноября</w:t>
      </w:r>
      <w:r w:rsidRPr="00CB251B">
        <w:rPr>
          <w:rFonts w:ascii="Liberation Serif" w:hAnsi="Liberation Serif"/>
          <w:sz w:val="28"/>
          <w:szCs w:val="28"/>
        </w:rPr>
        <w:t xml:space="preserve"> 2021 года                                                          </w:t>
      </w:r>
      <w:r w:rsidR="00CB251B" w:rsidRPr="00CB251B">
        <w:rPr>
          <w:rFonts w:ascii="Liberation Serif" w:hAnsi="Liberation Serif"/>
          <w:sz w:val="28"/>
          <w:szCs w:val="28"/>
        </w:rPr>
        <w:t xml:space="preserve">                       </w:t>
      </w:r>
      <w:r w:rsidRPr="00CB251B">
        <w:rPr>
          <w:rFonts w:ascii="Liberation Serif" w:hAnsi="Liberation Serif"/>
          <w:sz w:val="28"/>
          <w:szCs w:val="28"/>
        </w:rPr>
        <w:t xml:space="preserve"> № </w:t>
      </w:r>
      <w:r w:rsidR="00CB251B" w:rsidRPr="00CB251B">
        <w:rPr>
          <w:rFonts w:ascii="Liberation Serif" w:hAnsi="Liberation Serif"/>
          <w:sz w:val="28"/>
          <w:szCs w:val="28"/>
        </w:rPr>
        <w:t>34</w:t>
      </w:r>
    </w:p>
    <w:p w:rsidR="00031EFC" w:rsidRPr="00CB251B" w:rsidRDefault="00031EFC" w:rsidP="00031EFC">
      <w:pPr>
        <w:pStyle w:val="20"/>
        <w:shd w:val="clear" w:color="auto" w:fill="auto"/>
        <w:tabs>
          <w:tab w:val="left" w:pos="7969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31EFC" w:rsidRPr="00CB251B" w:rsidRDefault="00031EFC" w:rsidP="00031EFC">
      <w:pPr>
        <w:pStyle w:val="20"/>
        <w:shd w:val="clear" w:color="auto" w:fill="auto"/>
        <w:tabs>
          <w:tab w:val="left" w:pos="7969"/>
        </w:tabs>
        <w:spacing w:after="0" w:line="240" w:lineRule="auto"/>
        <w:rPr>
          <w:rFonts w:ascii="Liberation Serif" w:hAnsi="Liberation Serif"/>
          <w:i/>
          <w:sz w:val="28"/>
          <w:szCs w:val="28"/>
        </w:rPr>
      </w:pPr>
      <w:r w:rsidRPr="00CB251B">
        <w:rPr>
          <w:rFonts w:ascii="Liberation Serif" w:hAnsi="Liberation Serif"/>
          <w:i/>
          <w:sz w:val="28"/>
          <w:szCs w:val="28"/>
        </w:rPr>
        <w:t>О принятии Положения о депутатских объединениях в</w:t>
      </w:r>
    </w:p>
    <w:p w:rsidR="00031EFC" w:rsidRPr="00CB251B" w:rsidRDefault="00031EFC" w:rsidP="00031EFC">
      <w:pPr>
        <w:pStyle w:val="20"/>
        <w:shd w:val="clear" w:color="auto" w:fill="auto"/>
        <w:tabs>
          <w:tab w:val="left" w:pos="7969"/>
        </w:tabs>
        <w:spacing w:after="0" w:line="240" w:lineRule="auto"/>
        <w:rPr>
          <w:rFonts w:ascii="Liberation Serif" w:hAnsi="Liberation Serif"/>
          <w:i/>
          <w:sz w:val="28"/>
          <w:szCs w:val="28"/>
        </w:rPr>
      </w:pPr>
      <w:r w:rsidRPr="00CB251B">
        <w:rPr>
          <w:rFonts w:ascii="Liberation Serif" w:hAnsi="Liberation Serif"/>
          <w:i/>
          <w:sz w:val="28"/>
          <w:szCs w:val="28"/>
        </w:rPr>
        <w:t>Думе Артемовского городского округа</w:t>
      </w:r>
    </w:p>
    <w:p w:rsidR="00031EFC" w:rsidRPr="00CB251B" w:rsidRDefault="00031EFC" w:rsidP="00031EFC">
      <w:pPr>
        <w:pStyle w:val="20"/>
        <w:shd w:val="clear" w:color="auto" w:fill="auto"/>
        <w:tabs>
          <w:tab w:val="left" w:pos="7969"/>
        </w:tabs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031EFC" w:rsidRPr="00CB251B" w:rsidRDefault="00031EFC" w:rsidP="00EB6651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 xml:space="preserve">           В соответствии со статьей 22 Устава Артемовского городского округа, руководствуясь статьей 33 Регламента Думы Артемовского городского округа, утвержденного решением Думы Артемовского городского округа от 13.10.2016 № 11, </w:t>
      </w:r>
    </w:p>
    <w:p w:rsidR="00031EFC" w:rsidRPr="00CB251B" w:rsidRDefault="00031EFC" w:rsidP="00EB6651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>Дума Артемовского городского округа</w:t>
      </w:r>
    </w:p>
    <w:p w:rsidR="00031EFC" w:rsidRPr="00CB251B" w:rsidRDefault="00031EFC" w:rsidP="00EB6651">
      <w:pPr>
        <w:pStyle w:val="20"/>
        <w:shd w:val="clear" w:color="auto" w:fill="auto"/>
        <w:tabs>
          <w:tab w:val="left" w:pos="7969"/>
        </w:tabs>
        <w:spacing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>РЕШИЛА:</w:t>
      </w:r>
    </w:p>
    <w:p w:rsidR="00031EFC" w:rsidRPr="00CB251B" w:rsidRDefault="00031EFC" w:rsidP="00EB665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>Принять Положение о депутатских объединениях в Думе Артемовского городского округа (Приложение).</w:t>
      </w:r>
    </w:p>
    <w:p w:rsidR="00031EFC" w:rsidRPr="00CB251B" w:rsidRDefault="00031EFC" w:rsidP="00EB665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 xml:space="preserve">Решение Думы Артемовского городского </w:t>
      </w:r>
      <w:proofErr w:type="gramStart"/>
      <w:r w:rsidRPr="00CB251B">
        <w:rPr>
          <w:rFonts w:ascii="Liberation Serif" w:hAnsi="Liberation Serif"/>
          <w:b w:val="0"/>
          <w:sz w:val="28"/>
          <w:szCs w:val="28"/>
        </w:rPr>
        <w:t>округа  от</w:t>
      </w:r>
      <w:proofErr w:type="gramEnd"/>
      <w:r w:rsidRPr="00CB251B">
        <w:rPr>
          <w:rFonts w:ascii="Liberation Serif" w:hAnsi="Liberation Serif"/>
          <w:b w:val="0"/>
          <w:sz w:val="28"/>
          <w:szCs w:val="28"/>
        </w:rPr>
        <w:t xml:space="preserve"> 22.12.2011 № 9 «О принятии Положения о депутатских объединениях в Думе Артемовского городского округа» признать утратившим силу</w:t>
      </w:r>
      <w:r w:rsidR="00EB6651" w:rsidRPr="00CB251B">
        <w:rPr>
          <w:rFonts w:ascii="Liberation Serif" w:hAnsi="Liberation Serif"/>
          <w:b w:val="0"/>
          <w:sz w:val="28"/>
          <w:szCs w:val="28"/>
        </w:rPr>
        <w:t>.</w:t>
      </w:r>
    </w:p>
    <w:p w:rsidR="00EB6651" w:rsidRPr="00CB251B" w:rsidRDefault="00EB6651" w:rsidP="00EB665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>Настоящее решение вступает в силу после официального опубликования в газете «Артемовский рабочий».</w:t>
      </w:r>
    </w:p>
    <w:p w:rsidR="00EB6651" w:rsidRPr="00CB251B" w:rsidRDefault="00EB6651" w:rsidP="00EB6651">
      <w:pPr>
        <w:pStyle w:val="a4"/>
        <w:numPr>
          <w:ilvl w:val="0"/>
          <w:numId w:val="1"/>
        </w:numPr>
        <w:ind w:left="0" w:firstLine="705"/>
        <w:jc w:val="both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en-US"/>
        </w:rPr>
      </w:pPr>
      <w:r w:rsidRPr="00CB251B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en-US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информационно-коммуникационной сети «Интернет».</w:t>
      </w:r>
    </w:p>
    <w:p w:rsidR="00EB6651" w:rsidRPr="00CB251B" w:rsidRDefault="00EB6651" w:rsidP="00EB665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5"/>
        <w:jc w:val="both"/>
        <w:rPr>
          <w:rFonts w:ascii="Liberation Serif" w:hAnsi="Liberation Serif"/>
          <w:b w:val="0"/>
          <w:sz w:val="28"/>
          <w:szCs w:val="28"/>
        </w:rPr>
      </w:pPr>
      <w:r w:rsidRPr="00CB251B">
        <w:rPr>
          <w:rFonts w:ascii="Liberation Serif" w:hAnsi="Liberation Serif"/>
          <w:b w:val="0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B251B">
        <w:rPr>
          <w:rFonts w:ascii="Liberation Serif" w:hAnsi="Liberation Serif"/>
          <w:b w:val="0"/>
          <w:sz w:val="28"/>
          <w:szCs w:val="28"/>
        </w:rPr>
        <w:t>Е.Ю.Упорова</w:t>
      </w:r>
      <w:proofErr w:type="spellEnd"/>
      <w:r w:rsidRPr="00CB251B">
        <w:rPr>
          <w:rFonts w:ascii="Liberation Serif" w:hAnsi="Liberation Serif"/>
          <w:b w:val="0"/>
          <w:sz w:val="28"/>
          <w:szCs w:val="28"/>
        </w:rPr>
        <w:t>).</w:t>
      </w:r>
    </w:p>
    <w:p w:rsidR="00EB6651" w:rsidRPr="00CB251B" w:rsidRDefault="00EB6651" w:rsidP="00EB665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6651" w:rsidRPr="00CB251B" w:rsidTr="00163F07">
        <w:trPr>
          <w:trHeight w:val="1077"/>
        </w:trPr>
        <w:tc>
          <w:tcPr>
            <w:tcW w:w="4785" w:type="dxa"/>
            <w:shd w:val="clear" w:color="auto" w:fill="auto"/>
          </w:tcPr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 xml:space="preserve">Председатель Думы </w:t>
            </w:r>
          </w:p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 xml:space="preserve">Артемовского городского округа </w:t>
            </w:r>
          </w:p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</w:p>
          <w:p w:rsidR="00EB6651" w:rsidRPr="00CB251B" w:rsidRDefault="00EB6651" w:rsidP="00EB6651">
            <w:pPr>
              <w:widowControl/>
              <w:suppressAutoHyphens/>
              <w:autoSpaceDE w:val="0"/>
              <w:jc w:val="right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 xml:space="preserve">В.С. Арсенов        </w:t>
            </w:r>
          </w:p>
        </w:tc>
        <w:tc>
          <w:tcPr>
            <w:tcW w:w="4786" w:type="dxa"/>
            <w:shd w:val="clear" w:color="auto" w:fill="auto"/>
          </w:tcPr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 xml:space="preserve">Глава </w:t>
            </w:r>
          </w:p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 xml:space="preserve">Артемовского городского округа                          </w:t>
            </w:r>
          </w:p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Liberation Serif" w:hAnsi="Liberation Serif" w:cs="Liberation Serif"/>
                <w:color w:val="auto"/>
                <w:sz w:val="28"/>
                <w:szCs w:val="28"/>
                <w:lang w:eastAsia="zh-CN"/>
              </w:rPr>
              <w:t xml:space="preserve">                             </w:t>
            </w:r>
          </w:p>
          <w:p w:rsidR="00EB6651" w:rsidRPr="00CB251B" w:rsidRDefault="00EB6651" w:rsidP="00EB6651">
            <w:pPr>
              <w:widowControl/>
              <w:suppressAutoHyphens/>
              <w:autoSpaceDE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</w:pPr>
            <w:r w:rsidRPr="00CB251B">
              <w:rPr>
                <w:rFonts w:ascii="Liberation Serif" w:eastAsia="Liberation Serif" w:hAnsi="Liberation Serif" w:cs="Liberation Serif"/>
                <w:color w:val="auto"/>
                <w:sz w:val="28"/>
                <w:szCs w:val="28"/>
                <w:lang w:eastAsia="zh-CN"/>
              </w:rPr>
              <w:t xml:space="preserve">                                 </w:t>
            </w: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zh-CN"/>
              </w:rPr>
              <w:t>К.М. Трофимов</w:t>
            </w:r>
          </w:p>
        </w:tc>
      </w:tr>
    </w:tbl>
    <w:p w:rsidR="00031EFC" w:rsidRPr="00CB251B" w:rsidRDefault="00031EFC" w:rsidP="00031EFC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</w:p>
    <w:p w:rsidR="009377FA" w:rsidRPr="00CB251B" w:rsidRDefault="009377FA" w:rsidP="009377FA">
      <w:pPr>
        <w:autoSpaceDE w:val="0"/>
        <w:autoSpaceDN w:val="0"/>
        <w:outlineLvl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466F4" w:rsidRPr="00CB251B" w:rsidTr="004466F4">
        <w:tc>
          <w:tcPr>
            <w:tcW w:w="4957" w:type="dxa"/>
          </w:tcPr>
          <w:p w:rsidR="004466F4" w:rsidRPr="00CB251B" w:rsidRDefault="004466F4" w:rsidP="009377FA">
            <w:pPr>
              <w:autoSpaceDE w:val="0"/>
              <w:autoSpaceDN w:val="0"/>
              <w:jc w:val="right"/>
              <w:outlineLvl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4388" w:type="dxa"/>
          </w:tcPr>
          <w:p w:rsidR="004466F4" w:rsidRPr="00CB251B" w:rsidRDefault="004466F4" w:rsidP="004466F4">
            <w:pPr>
              <w:autoSpaceDE w:val="0"/>
              <w:autoSpaceDN w:val="0"/>
              <w:outlineLvl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Приложение.</w:t>
            </w:r>
          </w:p>
          <w:p w:rsidR="004466F4" w:rsidRPr="00CB251B" w:rsidRDefault="004466F4" w:rsidP="004466F4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ПРИНЯТО </w:t>
            </w:r>
          </w:p>
          <w:p w:rsidR="004466F4" w:rsidRPr="00CB251B" w:rsidRDefault="004466F4" w:rsidP="004466F4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решением Думы</w:t>
            </w:r>
          </w:p>
          <w:p w:rsidR="004466F4" w:rsidRPr="00CB251B" w:rsidRDefault="004466F4" w:rsidP="004466F4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Артемовского городского округа</w:t>
            </w:r>
          </w:p>
          <w:p w:rsidR="004466F4" w:rsidRPr="00CB251B" w:rsidRDefault="004466F4" w:rsidP="004466F4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от </w:t>
            </w:r>
            <w:r w:rsid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25 ноября 2021 года</w:t>
            </w:r>
            <w:r w:rsidRP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 xml:space="preserve"> N </w:t>
            </w:r>
            <w:r w:rsidR="00CB251B"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  <w:t>34</w:t>
            </w:r>
            <w:bookmarkStart w:id="0" w:name="_GoBack"/>
            <w:bookmarkEnd w:id="0"/>
          </w:p>
          <w:p w:rsidR="004466F4" w:rsidRPr="00CB251B" w:rsidRDefault="004466F4" w:rsidP="004466F4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</w:p>
          <w:p w:rsidR="004466F4" w:rsidRPr="00CB251B" w:rsidRDefault="004466F4" w:rsidP="009377FA">
            <w:pPr>
              <w:autoSpaceDE w:val="0"/>
              <w:autoSpaceDN w:val="0"/>
              <w:jc w:val="right"/>
              <w:outlineLvl w:val="0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</w:rPr>
            </w:pPr>
          </w:p>
        </w:tc>
      </w:tr>
    </w:tbl>
    <w:p w:rsidR="004466F4" w:rsidRPr="00CB251B" w:rsidRDefault="004466F4" w:rsidP="009377FA">
      <w:pPr>
        <w:autoSpaceDE w:val="0"/>
        <w:autoSpaceDN w:val="0"/>
        <w:jc w:val="right"/>
        <w:outlineLvl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bookmarkStart w:id="1" w:name="P33"/>
      <w:bookmarkEnd w:id="1"/>
      <w:r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ПОЛОЖЕНИЕ</w:t>
      </w:r>
    </w:p>
    <w:p w:rsidR="009377FA" w:rsidRPr="00CB251B" w:rsidRDefault="009377FA" w:rsidP="009377FA">
      <w:pPr>
        <w:autoSpaceDE w:val="0"/>
        <w:autoSpaceDN w:val="0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 xml:space="preserve">о депутатских объединениях </w:t>
      </w:r>
      <w:r w:rsidR="004466F4"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 xml:space="preserve">в </w:t>
      </w:r>
      <w:r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Дум</w:t>
      </w:r>
      <w:r w:rsidR="004466F4"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е</w:t>
      </w:r>
      <w:r w:rsidRPr="00CB251B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 xml:space="preserve"> Артемовского городского округа 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1. ОБЩИЕ ПОЛОЖЕНИЯ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Настоящее Положение устанавливает порядок образования, регистрации и деятельности депутатских объединений в Думе Артемовского городского округа (далее - Дума).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2. Депутатские объединения создаются депутатами Думы для осуществления совместной депутатской деятельности, подготовки и выражения единой позиции по вопросам, относящимся к компетенции Думы.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3. Правовой основой деятельности депутатских объединений являются законодательство Российской Федерации и Свердловской области, </w:t>
      </w:r>
      <w:hyperlink r:id="rId6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Устав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Артемовского городского округа, </w:t>
      </w:r>
      <w:hyperlink r:id="rId7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Регламент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Думы Артемовского городского округа, настоящее Положение и положения о соответствующих депутатских объединениях.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2. ДЕПУТАТСКИЕ ОБЪЕДИНЕНИЯ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Депутатскими объединениями в Думе являются фракции и депутатские группы.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Фракция - постоянное депутатское объединение, сформированное из депутатов Думы по партийной принадлежности (члены и сторонники партии).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Депутатская группа - постоянное или временное объединение, сформированное из депутатов Думы по территориальному, профессиональному, функциональному или иным признакам.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2. Депутат Думы может состоять только в одной фракции. Депутат вправе состоять в нескольких депутатских группах.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3. В состав депутатского объединения должно входить не менее двух депутатов.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F44254" w:rsidRPr="00CB251B" w:rsidRDefault="00F44254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3. ПОЛНОМОЧИЯ ДЕПУТАТСКИХ ОБЪЕДИНЕНИЙ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bookmarkStart w:id="2" w:name="P53"/>
      <w:bookmarkEnd w:id="2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Депутатские объединения обладают следующими полномочиями: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1) в порядке, установленном </w:t>
      </w:r>
      <w:hyperlink r:id="rId8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Регламентом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Думы, вносить </w:t>
      </w:r>
      <w:r w:rsidR="006B1D60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в Думу 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проекты решений Думы, предложения в проект повестки заседания Думы;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2) рассматривать проекты решений, внесенных на рассмотрение Думы, вносить в них поправки;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3) выступать на заседании Думы, ее рабочих органов по обсуждаемым вопросам;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4) вносить предложения по структуре и персональному составу создаваемых Думой органов и кандидатурам должностных лиц, избираемых, назначаемых или утверждаемых Думой;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5) вносить на рассмотрение постоянных комиссий Думы вопросы и участвовать в их обсуждении;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6) распространять среди депутатов свои программы, предложения, обращения и другие материалы, если их содержание не влечет нарушение законов;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7) приглашать на свои заседания депутатов Думы, главу Артемовского городского округа, должностных лиц органов местного самоуправления, руководителей общественных организаций и иных лиц;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8) проводить консультации и иные согласительные мероприятия с другими депутатскими объединениями Думы;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9) в интересах жителей Артемовского городского округа взаимодействовать с органами государственной власти Свердловской области, с органами местного самоуправления, общественными объединениями по вопросам местного значения;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10) осуществлять иные полномочия в соответствии с законодательством Российской Федерации, законодательством Свердловской </w:t>
      </w:r>
      <w:proofErr w:type="gramStart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области,  муниципальными</w:t>
      </w:r>
      <w:proofErr w:type="gramEnd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правовыми актами Думы.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2. Депутатское объединение обязано: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1) соблюдать требования настоящего Положения;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lastRenderedPageBreak/>
        <w:t xml:space="preserve">2) в семидневный срок представлять в Думу информацию об изменениях в регистрационных сведениях, указанных в </w:t>
      </w:r>
      <w:hyperlink w:anchor="P79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пункте 1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статьи 4 настоящего Положения;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3) информировать председателя Думы о решениях по вопросам организации своей деятельности.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4. ПОРЯДОК СОЗДАНИЯ ДЕПУТАТСКОГО ОБЪЕДИНЕНИЯ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Решение о создании депутатского объединения принимается на организационном собрании депутатского объединения и оформляется протоколом.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В протоколе указываются: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1) наименование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2) цели (задачи)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3) персональный состав депутатов, принявших решение о создании депутатского объединения и вошедших в состав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4) руково</w:t>
      </w:r>
      <w:r w:rsidR="006B1D60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дитель депутатского объединения, уполномоченный представлять депутатское объединение в Думе и ее органах, в государственных органах и органах местного самоуправления, в общественных объединениях, выступать от имени депутатского объединения в средствах массовой информации.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bookmarkStart w:id="3" w:name="P79"/>
      <w:bookmarkEnd w:id="3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2. Для регистрации депутатского объединения на имя председателя Думы направляются следующие документы: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1) письменное уведомление о создании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2) протокол организационного собрания депутатского объединения.</w:t>
      </w:r>
    </w:p>
    <w:p w:rsidR="00F15493" w:rsidRPr="00CB251B" w:rsidRDefault="00F15493" w:rsidP="00F15493">
      <w:pPr>
        <w:widowControl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F15493" w:rsidRPr="00CB251B" w:rsidRDefault="00F15493" w:rsidP="00715812">
      <w:pPr>
        <w:widowControl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i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       </w:t>
      </w:r>
      <w:r w:rsidR="00F44254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.</w:t>
      </w:r>
      <w:r w:rsidRPr="00CB251B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 Дума </w:t>
      </w:r>
      <w:r w:rsidR="00715812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в соответствии с Регламентом Думы. </w:t>
      </w:r>
      <w:r w:rsidRPr="00CB251B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принимает решение о регистрации депутатского объединения, содержащее официальное название депутатского объединения (допускается указание названий как полного, так и краткого), список депутатов Думы, входящих в состав депутатского объединения.</w:t>
      </w:r>
    </w:p>
    <w:p w:rsidR="009377FA" w:rsidRPr="00CB251B" w:rsidRDefault="00F44254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4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.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F1549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Р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ешение о </w:t>
      </w:r>
      <w:proofErr w:type="gramStart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создании  депутатского</w:t>
      </w:r>
      <w:proofErr w:type="gramEnd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объединения,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не соответствую</w:t>
      </w:r>
      <w:r w:rsidR="00F1549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щее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требованиям, указанным в пункте 1 статьи 4 настоящего Положения, возвраща</w:t>
      </w:r>
      <w:r w:rsidR="0044652F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е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тся </w:t>
      </w:r>
      <w:r w:rsidR="00053480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председателем Думы 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руково</w:t>
      </w:r>
      <w:r w:rsidR="00053480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дителю депутатского объед</w:t>
      </w:r>
      <w:r w:rsidR="00F1549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инения в течение 7 рабочих дней на основании заключения постоянной комиссии, в ведении которой находится рассмотрение данного вопроса.</w:t>
      </w:r>
    </w:p>
    <w:p w:rsidR="0044652F" w:rsidRPr="00CB251B" w:rsidRDefault="0044652F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F44254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5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. Изменения в регистрационные сведения, представленные депутатским объединением, вносятся в порядке, предусмотренном для регистрации депутатского объединения.</w:t>
      </w:r>
    </w:p>
    <w:p w:rsidR="009377FA" w:rsidRPr="00CB251B" w:rsidRDefault="00F44254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6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. 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О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бъединения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депутатов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, не зарегистрированные в соответствии с настоящим Положением, не пользуются правами депутатского объединения.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5. ПОРЯДОК ВКЛЮЧЕНИЯ ДЕПУТАТОВ</w:t>
      </w:r>
    </w:p>
    <w:p w:rsidR="009377FA" w:rsidRPr="00CB251B" w:rsidRDefault="009377FA" w:rsidP="009377FA">
      <w:pPr>
        <w:autoSpaceDE w:val="0"/>
        <w:autoSpaceDN w:val="0"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В ДЕПУТАТСКОЕ ОБЪЕДИНЕНИЕ И ИСКЛЮЧЕНИЯ ИЗ НЕГО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Депутат Думы включается в состав депутатского объединения по решению депутатского объединения на основании письменного заявления депутата на имя руководителя депутатского объединения.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2. </w:t>
      </w:r>
      <w:r w:rsidR="004466F4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Депутат исключается из состава депутатского объединения по решению депутатского объединения на основании письменного заявления депутата на имя руководителя депутатского объединения, а также в иных случаях, установленных положением о депутатском объединении.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jc w:val="center"/>
        <w:outlineLvl w:val="1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Статья 6. ОРГАНИЗАЦИЯ ДЕЯТЕЛЬНОСТИ ДЕПУТАТСКОГО ОБЪЕДИНЕНИЯ</w:t>
      </w:r>
    </w:p>
    <w:p w:rsidR="009377FA" w:rsidRPr="00CB251B" w:rsidRDefault="009377FA" w:rsidP="009377FA">
      <w:pPr>
        <w:autoSpaceDE w:val="0"/>
        <w:autoSpaceDN w:val="0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1. Депутатское объединение самостоятельно определяет порядок своей деятельности и принимает положение о депутатском объединении на своем организационном собрании большинством голосов от общего числа депутатов, вошедших в депутатское объединение.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В положении о депутатском объединении устанавливаются: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1) полное и краткое (если оно имеется) наименование депутатского объединения. Наименование фракции должно соответствовать наименованию политической партии, указанному в уставе политической партии;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2) цели и задачи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3) структура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4) порядок избрания руководителя депутатского объединения и его заместителя (заместителей);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5) порядок избрания (назначения) лиц, уполномоченных представлять депутатское объединение в Думе и ее органах, в государственных органах и органах местного самоуправления, в общественных объединениях, выступать от имени депутатского объединения в средствах массовой информации;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lastRenderedPageBreak/>
        <w:t>6) порядок принятия решений депутатским объединением;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7) основания исключения депутатов из состава депутатского объединения;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8) иные положения, касающиеся организации деятельности депутатского объединения.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Положение о депутатском объединении не может противоречить </w:t>
      </w:r>
      <w:r w:rsidR="00DD4D4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действующему федеральному 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законодательству, </w:t>
      </w:r>
      <w:r w:rsidR="00DD4D4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законодательству </w:t>
      </w: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Свердловской области, </w:t>
      </w:r>
      <w:hyperlink r:id="rId9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Уставу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Артемовского городского округа, </w:t>
      </w:r>
      <w:hyperlink r:id="rId10" w:history="1">
        <w:r w:rsidRPr="00CB251B">
          <w:rPr>
            <w:rFonts w:ascii="Liberation Serif" w:eastAsia="Times New Roman" w:hAnsi="Liberation Serif" w:cs="Liberation Serif"/>
            <w:color w:val="auto"/>
            <w:sz w:val="28"/>
            <w:szCs w:val="28"/>
          </w:rPr>
          <w:t>Регламенту</w:t>
        </w:r>
      </w:hyperlink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Думы и настоящему Положению.</w:t>
      </w:r>
    </w:p>
    <w:p w:rsidR="00DD4D43" w:rsidRPr="00CB251B" w:rsidRDefault="000960F4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2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. Положение о депутатском объединении </w:t>
      </w:r>
      <w:proofErr w:type="gramStart"/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принимается </w:t>
      </w:r>
      <w:r w:rsidR="00DD4D4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не</w:t>
      </w:r>
      <w:proofErr w:type="gramEnd"/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позднее одного месяца с момента его регистрации</w:t>
      </w:r>
      <w:r w:rsidR="00DD4D43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. </w:t>
      </w:r>
    </w:p>
    <w:p w:rsidR="009377FA" w:rsidRPr="00CB251B" w:rsidRDefault="000960F4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3</w:t>
      </w:r>
      <w:r w:rsidR="009377FA"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. Организация деятельности осуществляется депутатскими объединениями самостоятельно.</w:t>
      </w:r>
    </w:p>
    <w:p w:rsidR="000960F4" w:rsidRPr="00CB251B" w:rsidRDefault="000960F4" w:rsidP="000960F4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4. Информация о создании депутатского объединения, его </w:t>
      </w:r>
      <w:proofErr w:type="gramStart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>регистрации  в</w:t>
      </w:r>
      <w:proofErr w:type="gramEnd"/>
      <w:r w:rsidRPr="00CB251B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Думе и положение о соответствующем депутатском объединении размещаются на официальном сайте Думы в информационно-телекоммуникационной сети "Интернет".</w:t>
      </w: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autoSpaceDE w:val="0"/>
        <w:autoSpaceDN w:val="0"/>
        <w:spacing w:before="280"/>
        <w:ind w:firstLine="54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9377FA" w:rsidRPr="00CB251B" w:rsidRDefault="009377FA" w:rsidP="009377FA">
      <w:pPr>
        <w:widowControl/>
        <w:spacing w:after="200" w:line="276" w:lineRule="auto"/>
        <w:rPr>
          <w:rFonts w:ascii="Liberation Serif" w:eastAsiaTheme="minorHAnsi" w:hAnsi="Liberation Serif" w:cstheme="minorBidi"/>
          <w:color w:val="auto"/>
          <w:sz w:val="28"/>
          <w:szCs w:val="28"/>
          <w:lang w:eastAsia="en-US"/>
        </w:rPr>
      </w:pPr>
    </w:p>
    <w:p w:rsidR="00CC72CE" w:rsidRPr="00CB251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EDB"/>
    <w:multiLevelType w:val="hybridMultilevel"/>
    <w:tmpl w:val="BFC47308"/>
    <w:lvl w:ilvl="0" w:tplc="381A8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4E"/>
    <w:rsid w:val="00031EFC"/>
    <w:rsid w:val="00053480"/>
    <w:rsid w:val="000960F4"/>
    <w:rsid w:val="00111390"/>
    <w:rsid w:val="0044652F"/>
    <w:rsid w:val="004466F4"/>
    <w:rsid w:val="0062444E"/>
    <w:rsid w:val="0063379B"/>
    <w:rsid w:val="00654CF0"/>
    <w:rsid w:val="006B1D60"/>
    <w:rsid w:val="00715812"/>
    <w:rsid w:val="009377FA"/>
    <w:rsid w:val="00A0049C"/>
    <w:rsid w:val="00A16BD6"/>
    <w:rsid w:val="00CB251B"/>
    <w:rsid w:val="00CC72CE"/>
    <w:rsid w:val="00DD4D43"/>
    <w:rsid w:val="00DE0308"/>
    <w:rsid w:val="00EA5490"/>
    <w:rsid w:val="00EB6651"/>
    <w:rsid w:val="00F15493"/>
    <w:rsid w:val="00F4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F287"/>
  <w15:chartTrackingRefBased/>
  <w15:docId w15:val="{E04CD758-1282-4419-A51C-EF7AAAE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E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1E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031E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31EFC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31EF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EB66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5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2F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44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AEE66B6DAEBC4E286419EC4E66D551C628E382DDFFC72C1BBBD3416BD62964EFB34AE6B7AC6D2F760AE72C7C2264C6DE2A988452FAEA1CCB76FB07FN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AEE66B6DAEBC4E286419EC4E66D551C628E382DDFFC72C1BBBD3416BD62964EFB34AE6B7AC6D2F761A972C6C2264C6DE2A988452FAEA1CCB76FB07FN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6AEE66B6DAEBC4E286419EC4E66D551C628E382CD8F072C5B5BD3416BD62964EFB34AE797A9EDEF567B675CDD7701D2B7BN6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06AEE66B6DAEBC4E286419EC4E66D551C628E382DDFFC72C1BBBD3416BD62964EFB34AE6B7AC6D2F760AE72C7C2264C6DE2A988452FAEA1CCB76FB07F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AEE66B6DAEBC4E286419EC4E66D551C628E382CD8F072C5B5BD3416BD62964EFB34AE797A9EDEF567B675CDD7701D2B7B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12</cp:revision>
  <cp:lastPrinted>2021-10-28T05:24:00Z</cp:lastPrinted>
  <dcterms:created xsi:type="dcterms:W3CDTF">2021-10-08T06:59:00Z</dcterms:created>
  <dcterms:modified xsi:type="dcterms:W3CDTF">2021-11-26T05:48:00Z</dcterms:modified>
</cp:coreProperties>
</file>