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8A1E0E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0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1E0E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2752D" w:rsidRDefault="008A1E0E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заседание</w:t>
      </w:r>
    </w:p>
    <w:p w:rsidR="008A1E0E" w:rsidRPr="00C167C7" w:rsidRDefault="008A1E0E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8A1E0E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192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0705FE">
        <w:rPr>
          <w:rFonts w:ascii="Times New Roman" w:hAnsi="Times New Roman" w:cs="Times New Roman"/>
          <w:i/>
          <w:sz w:val="28"/>
          <w:szCs w:val="28"/>
        </w:rPr>
        <w:t>решен</w:t>
      </w:r>
      <w:r w:rsidR="0096525B">
        <w:rPr>
          <w:rFonts w:ascii="Times New Roman" w:hAnsi="Times New Roman" w:cs="Times New Roman"/>
          <w:i/>
          <w:sz w:val="28"/>
          <w:szCs w:val="28"/>
        </w:rPr>
        <w:t>ие Артемовской Думы от 12.12.200</w:t>
      </w:r>
      <w:r w:rsidR="000705FE">
        <w:rPr>
          <w:rFonts w:ascii="Times New Roman" w:hAnsi="Times New Roman" w:cs="Times New Roman"/>
          <w:i/>
          <w:sz w:val="28"/>
          <w:szCs w:val="28"/>
        </w:rPr>
        <w:t>5 № 591 «Об утверждении Положения о 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proofErr w:type="spellStart"/>
      <w:r w:rsidR="000705FE">
        <w:rPr>
          <w:rFonts w:ascii="Times New Roman" w:hAnsi="Times New Roman" w:cs="Times New Roman"/>
          <w:i/>
          <w:sz w:val="28"/>
          <w:szCs w:val="28"/>
        </w:rPr>
        <w:t>Буланаш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с подведомственной территорией</w:t>
      </w:r>
      <w:r w:rsidR="00273BAD">
        <w:rPr>
          <w:rFonts w:ascii="Times New Roman" w:hAnsi="Times New Roman" w:cs="Times New Roman"/>
          <w:i/>
          <w:sz w:val="28"/>
          <w:szCs w:val="28"/>
        </w:rPr>
        <w:t xml:space="preserve"> населенного пункта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поселка </w:t>
      </w:r>
      <w:proofErr w:type="gramStart"/>
      <w:r w:rsidR="000705FE">
        <w:rPr>
          <w:rFonts w:ascii="Times New Roman" w:hAnsi="Times New Roman" w:cs="Times New Roman"/>
          <w:i/>
          <w:sz w:val="28"/>
          <w:szCs w:val="28"/>
        </w:rPr>
        <w:t>Дальний</w:t>
      </w:r>
      <w:proofErr w:type="gram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05FE">
        <w:rPr>
          <w:rFonts w:ascii="Times New Roman" w:hAnsi="Times New Roman" w:cs="Times New Roman"/>
          <w:i/>
          <w:sz w:val="28"/>
          <w:szCs w:val="28"/>
        </w:rPr>
        <w:t>Буланаш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</w:t>
      </w:r>
      <w:r w:rsidR="005F28EC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5F28E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5F28E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Буланаш </w:t>
      </w:r>
      <w:r w:rsidR="005F28EC" w:rsidRPr="005F28EC">
        <w:rPr>
          <w:rFonts w:ascii="Times New Roman" w:hAnsi="Times New Roman" w:cs="Times New Roman"/>
          <w:sz w:val="28"/>
          <w:szCs w:val="28"/>
        </w:rPr>
        <w:t xml:space="preserve">с подведомственной территорией населенного пункта поселка </w:t>
      </w:r>
      <w:proofErr w:type="gramStart"/>
      <w:r w:rsidR="005F28EC" w:rsidRPr="005F28EC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="005F28EC" w:rsidRPr="005F28EC">
        <w:rPr>
          <w:rFonts w:ascii="Times New Roman" w:hAnsi="Times New Roman" w:cs="Times New Roman"/>
          <w:sz w:val="28"/>
          <w:szCs w:val="28"/>
        </w:rPr>
        <w:t xml:space="preserve"> Буланаш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8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591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0705FE" w:rsidRPr="000705F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</w:t>
      </w:r>
      <w:r w:rsidR="00273BAD">
        <w:rPr>
          <w:rFonts w:ascii="Times New Roman" w:hAnsi="Times New Roman" w:cs="Times New Roman"/>
          <w:sz w:val="28"/>
          <w:szCs w:val="28"/>
        </w:rPr>
        <w:t xml:space="preserve"> </w:t>
      </w:r>
      <w:r w:rsidR="00273BAD" w:rsidRPr="005F28EC">
        <w:rPr>
          <w:rFonts w:ascii="Times New Roman" w:hAnsi="Times New Roman" w:cs="Times New Roman"/>
          <w:sz w:val="28"/>
          <w:szCs w:val="28"/>
        </w:rPr>
        <w:t xml:space="preserve">населенного пункта поселка Дальний </w:t>
      </w:r>
      <w:proofErr w:type="spellStart"/>
      <w:r w:rsidR="00273BAD" w:rsidRPr="005F28EC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923, от 24.02.2011 № 1042, от 31.03.2011 № 1071,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Буланаш</w:t>
      </w:r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hyperlink r:id="rId8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Буланаш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22752D" w:rsidRPr="00AA1D07" w:rsidRDefault="0096525B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Положение</w:t>
      </w:r>
      <w:r w:rsidR="006471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273BAD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456484">
        <w:rPr>
          <w:rFonts w:ascii="Times New Roman" w:hAnsi="Times New Roman" w:cs="Times New Roman"/>
          <w:sz w:val="28"/>
          <w:szCs w:val="28"/>
        </w:rPr>
        <w:t>, и</w:t>
      </w:r>
      <w:r w:rsidR="0022752D"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="0022752D"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Буланаш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Буланаш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от 29 июня 2017 года № 192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Территориальный орган местного самоуправления поселка </w:t>
      </w:r>
      <w:proofErr w:type="spellStart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Буланаш</w:t>
      </w:r>
      <w:proofErr w:type="spellEnd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сельского населенного пункта, входящего в состав территории Артемовского городского округа: поселка </w:t>
      </w:r>
      <w:proofErr w:type="spellStart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Буланаш</w:t>
      </w:r>
      <w:proofErr w:type="spellEnd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9" w:history="1">
        <w:r w:rsidRPr="00520B5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20B5D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10" w:history="1">
        <w:r w:rsidRPr="00520B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0B5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поселка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520B5D">
        <w:rPr>
          <w:rFonts w:ascii="Times New Roman" w:hAnsi="Times New Roman" w:cs="Times New Roman"/>
          <w:sz w:val="28"/>
          <w:szCs w:val="28"/>
        </w:rPr>
        <w:t>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1" w:history="1">
        <w:r w:rsidRPr="00520B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0B5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поселок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520B5D">
        <w:rPr>
          <w:rFonts w:ascii="Times New Roman" w:hAnsi="Times New Roman" w:cs="Times New Roman"/>
          <w:sz w:val="28"/>
          <w:szCs w:val="28"/>
        </w:rPr>
        <w:t>, площадь Театральная, д.1А.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Почтовый адрес: 623794, Свердловская область, Артемовский район, поселок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520B5D">
        <w:rPr>
          <w:rFonts w:ascii="Times New Roman" w:hAnsi="Times New Roman" w:cs="Times New Roman"/>
          <w:sz w:val="28"/>
          <w:szCs w:val="28"/>
        </w:rPr>
        <w:t>, площадь Театральная, д.1А.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520B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0B5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520B5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20B5D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20B5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20B5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520B5D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520B5D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5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0B5D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</w:t>
      </w:r>
      <w:r w:rsidRPr="00520B5D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520B5D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520B5D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520B5D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18) 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520B5D">
        <w:rPr>
          <w:rFonts w:ascii="Times New Roman" w:hAnsi="Times New Roman" w:cs="Times New Roman"/>
          <w:bCs/>
          <w:sz w:val="28"/>
          <w:szCs w:val="28"/>
        </w:rPr>
        <w:lastRenderedPageBreak/>
        <w:t>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520B5D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520B5D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520B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3" w:history="1">
        <w:r w:rsidRPr="0052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520B5D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27) ведение учета личных подсобных хозяйств в </w:t>
      </w:r>
      <w:proofErr w:type="spellStart"/>
      <w:r w:rsidRPr="00520B5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20B5D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</w:t>
      </w:r>
      <w:r w:rsidRPr="00520B5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 основании сведений, предоставляемых гражданами, ведущими личное подсобное хозяйство;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4" w:history="1">
        <w:r w:rsidRPr="0052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5" w:history="1">
        <w:r w:rsidRPr="00520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520B5D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520B5D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520B5D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520B5D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520B5D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15. 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520B5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520B5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520B5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520B5D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B5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520B5D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520B5D">
        <w:rPr>
          <w:rFonts w:ascii="Times New Roman" w:hAnsi="Times New Roman" w:cs="Times New Roman"/>
          <w:sz w:val="28"/>
          <w:szCs w:val="28"/>
        </w:rPr>
        <w:t>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520B5D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6" w:history="1">
        <w:r w:rsidRPr="00520B5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20B5D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520B5D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520B5D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B5D" w:rsidRPr="00520B5D" w:rsidRDefault="00520B5D" w:rsidP="00520B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5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предусмотренном Гражданским </w:t>
      </w:r>
      <w:hyperlink r:id="rId17" w:history="1">
        <w:r w:rsidRPr="00520B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20B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520B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0B5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520B5D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Уставом Артемовского городского округа.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0B5D" w:rsidRPr="00520B5D" w:rsidRDefault="00520B5D" w:rsidP="00520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5D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AD" w:rsidRDefault="00273BAD" w:rsidP="0022752D">
      <w:pPr>
        <w:spacing w:after="0" w:line="240" w:lineRule="auto"/>
      </w:pPr>
      <w:r>
        <w:separator/>
      </w:r>
    </w:p>
  </w:endnote>
  <w:endnote w:type="continuationSeparator" w:id="0">
    <w:p w:rsidR="00273BAD" w:rsidRDefault="00273BAD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AD" w:rsidRDefault="00273BAD" w:rsidP="0022752D">
      <w:pPr>
        <w:spacing w:after="0" w:line="240" w:lineRule="auto"/>
      </w:pPr>
      <w:r>
        <w:separator/>
      </w:r>
    </w:p>
  </w:footnote>
  <w:footnote w:type="continuationSeparator" w:id="0">
    <w:p w:rsidR="00273BAD" w:rsidRDefault="00273BAD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273BAD" w:rsidRDefault="00273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03">
          <w:rPr>
            <w:noProof/>
          </w:rPr>
          <w:t>2</w:t>
        </w:r>
        <w:r>
          <w:fldChar w:fldCharType="end"/>
        </w:r>
      </w:p>
    </w:sdtContent>
  </w:sdt>
  <w:p w:rsidR="00273BAD" w:rsidRDefault="00273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73BAD"/>
    <w:rsid w:val="003F5A51"/>
    <w:rsid w:val="00456484"/>
    <w:rsid w:val="00520B5D"/>
    <w:rsid w:val="005F28EC"/>
    <w:rsid w:val="006409E1"/>
    <w:rsid w:val="006471B6"/>
    <w:rsid w:val="006F28CE"/>
    <w:rsid w:val="00815594"/>
    <w:rsid w:val="008A1E0E"/>
    <w:rsid w:val="0096525B"/>
    <w:rsid w:val="00A32D93"/>
    <w:rsid w:val="00A61A08"/>
    <w:rsid w:val="00A729A7"/>
    <w:rsid w:val="00AC6403"/>
    <w:rsid w:val="00AE4FCA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D77E1653597D2796D2363BD10E783E3FBD88B34E31478169C9532C478437075AB9q11CG" TargetMode="External"/><Relationship Id="rId13" Type="http://schemas.openxmlformats.org/officeDocument/2006/relationships/hyperlink" Target="consultantplus://offline/ref=90206996BBA84684B27A2805A34B6AD344AEBA14D9202158D1BD85DF45n9F6D" TargetMode="External"/><Relationship Id="rId1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4BC88F33E403A85702CBEA022F670BEDA6A1844BF53078C96B3067C6E6BCC64660454470254EF42UE2AF" TargetMode="External"/><Relationship Id="rId17" Type="http://schemas.openxmlformats.org/officeDocument/2006/relationships/hyperlink" Target="consultantplus://offline/main?base=LAW;n=11277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A17C183EAF79E19A162CE697F39398F40067D6DD5194647584A090B987782335AC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7B1740A62B1505F950A08A8EABE375BDA2D14E3510912464406CCD8ECBEC4073BE32EF396EB675EA6062F1MAJ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206996BBA84684B27A3608B52734D947A5E410D12B2F068CE883881AC6E8C35BF4B5B09AD5D87F9318EA0EnAFBD" TargetMode="External"/><Relationship Id="rId10" Type="http://schemas.openxmlformats.org/officeDocument/2006/relationships/hyperlink" Target="consultantplus://offline/main?base=RLAW071;n=78661;fld=134;dst=1000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ref=90206996BBA84684B27A2805A34B6AD344AFBA1DD52A2158D1BD85DF45n9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2017-07-03T07:05:00Z</cp:lastPrinted>
  <dcterms:created xsi:type="dcterms:W3CDTF">2017-06-29T10:16:00Z</dcterms:created>
  <dcterms:modified xsi:type="dcterms:W3CDTF">2017-07-04T02:50:00Z</dcterms:modified>
</cp:coreProperties>
</file>