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0" w:rsidRPr="00D71B36" w:rsidRDefault="007E2BA0" w:rsidP="007E2BA0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71B36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7E2BA0" w:rsidRPr="00D71B36" w:rsidRDefault="00D71B36" w:rsidP="007E2BA0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10 сентября</w:t>
      </w:r>
      <w:r w:rsidR="007E2BA0" w:rsidRPr="00D71B36">
        <w:rPr>
          <w:rFonts w:ascii="Liberation Serif" w:hAnsi="Liberation Serif" w:cs="Times New Roman"/>
          <w:b/>
          <w:sz w:val="28"/>
          <w:szCs w:val="28"/>
        </w:rPr>
        <w:t xml:space="preserve">  2020  года</w:t>
      </w:r>
    </w:p>
    <w:p w:rsidR="007E2BA0" w:rsidRPr="00D71B36" w:rsidRDefault="00D71B36" w:rsidP="007E2BA0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12</w:t>
      </w:r>
      <w:r w:rsidR="007E2BA0" w:rsidRPr="00D71B36">
        <w:rPr>
          <w:rFonts w:ascii="Liberation Serif" w:hAnsi="Liberation Serif" w:cs="Times New Roman"/>
          <w:sz w:val="28"/>
          <w:szCs w:val="28"/>
        </w:rPr>
        <w:t>.00 часов</w:t>
      </w:r>
    </w:p>
    <w:p w:rsidR="007E2BA0" w:rsidRPr="00D71B36" w:rsidRDefault="00D71B36" w:rsidP="007E2BA0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Заседание ведет Александр Юрьевич </w:t>
      </w:r>
      <w:r w:rsidR="007E2BA0" w:rsidRPr="00D71B36">
        <w:rPr>
          <w:rFonts w:ascii="Liberation Serif" w:hAnsi="Liberation Serif" w:cs="Times New Roman"/>
          <w:sz w:val="28"/>
          <w:szCs w:val="28"/>
        </w:rPr>
        <w:t>Соловьев,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7E2BA0" w:rsidRPr="00D71B36" w:rsidTr="00ED27F1">
        <w:tc>
          <w:tcPr>
            <w:tcW w:w="534" w:type="dxa"/>
          </w:tcPr>
          <w:p w:rsidR="007E2BA0" w:rsidRPr="00D71B36" w:rsidRDefault="00942117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2BA0" w:rsidRPr="00D71B36" w:rsidRDefault="00942117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</w:t>
            </w:r>
            <w:r w:rsidR="00D71B36">
              <w:rPr>
                <w:rFonts w:ascii="Liberation Serif" w:hAnsi="Liberation Serif" w:cs="Times New Roman"/>
                <w:b/>
                <w:sz w:val="28"/>
                <w:szCs w:val="28"/>
              </w:rPr>
              <w:t>0-13.00</w:t>
            </w:r>
          </w:p>
        </w:tc>
        <w:tc>
          <w:tcPr>
            <w:tcW w:w="7229" w:type="dxa"/>
          </w:tcPr>
          <w:p w:rsidR="007E2BA0" w:rsidRPr="00D71B36" w:rsidRDefault="007E2BA0" w:rsidP="00ED27F1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71B36">
              <w:rPr>
                <w:rFonts w:ascii="Liberation Serif" w:hAnsi="Liberation Serif"/>
                <w:b/>
                <w:sz w:val="28"/>
                <w:szCs w:val="28"/>
              </w:rPr>
              <w:t>Об исполнении бюджета Артемовского городского округа за 2019 год.</w:t>
            </w:r>
          </w:p>
          <w:p w:rsidR="00D71B36" w:rsidRDefault="00D71B36" w:rsidP="00D71B3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1B36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D71B3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71B36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</w:t>
            </w:r>
            <w:r w:rsidR="0094211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42117" w:rsidRPr="00D71B36" w:rsidRDefault="00942117" w:rsidP="00D71B3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E2BA0" w:rsidRDefault="00942117" w:rsidP="00ED27F1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942117" w:rsidRPr="00942117" w:rsidRDefault="00942117" w:rsidP="00ED27F1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42117">
              <w:rPr>
                <w:rFonts w:ascii="Liberation Serif" w:hAnsi="Liberation Serif"/>
                <w:sz w:val="28"/>
                <w:szCs w:val="28"/>
              </w:rPr>
              <w:t>Главные распорядители бюджетных средств</w:t>
            </w:r>
            <w:bookmarkStart w:id="0" w:name="_GoBack"/>
            <w:bookmarkEnd w:id="0"/>
          </w:p>
        </w:tc>
      </w:tr>
    </w:tbl>
    <w:p w:rsidR="00CC72CE" w:rsidRPr="00D71B3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7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0"/>
    <w:rsid w:val="00111390"/>
    <w:rsid w:val="0063379B"/>
    <w:rsid w:val="007E2BA0"/>
    <w:rsid w:val="00942117"/>
    <w:rsid w:val="00CC72CE"/>
    <w:rsid w:val="00D71B3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cp:lastPrinted>2020-09-08T03:15:00Z</cp:lastPrinted>
  <dcterms:created xsi:type="dcterms:W3CDTF">2020-09-07T10:13:00Z</dcterms:created>
  <dcterms:modified xsi:type="dcterms:W3CDTF">2020-09-08T03:16:00Z</dcterms:modified>
</cp:coreProperties>
</file>