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75" w:rsidRPr="00BE1496" w:rsidRDefault="00FC3BB0" w:rsidP="00FC3BB0">
      <w:pPr>
        <w:tabs>
          <w:tab w:val="left" w:pos="624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0" w:name="_GoBack"/>
      <w:bookmarkEnd w:id="0"/>
      <w:r w:rsidR="00280D75">
        <w:rPr>
          <w:rFonts w:ascii="Times New Roman" w:eastAsia="Times New Roman" w:hAnsi="Times New Roman" w:cs="Times New Roman"/>
          <w:b/>
          <w:sz w:val="28"/>
          <w:szCs w:val="28"/>
          <w:lang w:eastAsia="ru-RU"/>
        </w:rPr>
        <w:t xml:space="preserve"> </w:t>
      </w:r>
      <w:r w:rsidR="00280D75">
        <w:rPr>
          <w:rFonts w:ascii="Times New Roman" w:eastAsia="Times New Roman" w:hAnsi="Times New Roman" w:cs="Times New Roman"/>
          <w:noProof/>
          <w:sz w:val="24"/>
          <w:szCs w:val="24"/>
          <w:lang w:eastAsia="ru-RU"/>
        </w:rPr>
        <w:drawing>
          <wp:inline distT="0" distB="0" distL="0" distR="0" wp14:anchorId="4C9E9739" wp14:editId="7B1C47C9">
            <wp:extent cx="754380" cy="1219200"/>
            <wp:effectExtent l="0" t="0" r="7620" b="0"/>
            <wp:docPr id="1" name="Рисунок 1"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r w:rsidR="00280D75">
        <w:rPr>
          <w:rFonts w:ascii="Times New Roman" w:eastAsia="Times New Roman" w:hAnsi="Times New Roman" w:cs="Times New Roman"/>
          <w:b/>
          <w:sz w:val="28"/>
          <w:szCs w:val="28"/>
          <w:lang w:eastAsia="ru-RU"/>
        </w:rPr>
        <w:t xml:space="preserve">                                    </w:t>
      </w:r>
    </w:p>
    <w:p w:rsidR="00280D75" w:rsidRPr="00CB46EA" w:rsidRDefault="00280D75" w:rsidP="00280D75">
      <w:pPr>
        <w:tabs>
          <w:tab w:val="left" w:pos="6246"/>
        </w:tabs>
        <w:spacing w:after="0"/>
      </w:pPr>
    </w:p>
    <w:p w:rsidR="00280D75" w:rsidRPr="00CB46EA" w:rsidRDefault="00280D75" w:rsidP="00280D75">
      <w:pPr>
        <w:tabs>
          <w:tab w:val="left" w:pos="6246"/>
        </w:tabs>
        <w:spacing w:after="0"/>
        <w:ind w:firstLine="142"/>
        <w:jc w:val="center"/>
        <w:outlineLvl w:val="0"/>
        <w:rPr>
          <w:rFonts w:ascii="Times New Roman" w:hAnsi="Times New Roman" w:cs="Times New Roman"/>
          <w:b/>
          <w:sz w:val="28"/>
          <w:szCs w:val="28"/>
        </w:rPr>
      </w:pPr>
      <w:r w:rsidRPr="00CB46EA">
        <w:rPr>
          <w:rFonts w:ascii="Times New Roman" w:hAnsi="Times New Roman" w:cs="Times New Roman"/>
          <w:b/>
          <w:sz w:val="28"/>
          <w:szCs w:val="28"/>
        </w:rPr>
        <w:t>Дума Артемовского городского округа</w:t>
      </w:r>
    </w:p>
    <w:p w:rsidR="00280D75" w:rsidRPr="00CB46EA" w:rsidRDefault="00280D75" w:rsidP="00280D75">
      <w:pPr>
        <w:tabs>
          <w:tab w:val="left" w:pos="6246"/>
        </w:tabs>
        <w:spacing w:after="0"/>
        <w:ind w:firstLine="142"/>
        <w:jc w:val="center"/>
        <w:outlineLvl w:val="0"/>
        <w:rPr>
          <w:rFonts w:ascii="Times New Roman" w:hAnsi="Times New Roman" w:cs="Times New Roman"/>
          <w:b/>
          <w:sz w:val="28"/>
          <w:szCs w:val="28"/>
        </w:rPr>
      </w:pPr>
      <w:r w:rsidRPr="00CB46EA">
        <w:rPr>
          <w:rFonts w:ascii="Times New Roman" w:hAnsi="Times New Roman" w:cs="Times New Roman"/>
          <w:b/>
          <w:sz w:val="28"/>
          <w:szCs w:val="28"/>
          <w:lang w:val="en-US"/>
        </w:rPr>
        <w:t>VI</w:t>
      </w:r>
      <w:r w:rsidRPr="00CB46EA">
        <w:rPr>
          <w:rFonts w:ascii="Times New Roman" w:hAnsi="Times New Roman" w:cs="Times New Roman"/>
          <w:b/>
          <w:sz w:val="28"/>
          <w:szCs w:val="28"/>
        </w:rPr>
        <w:t xml:space="preserve"> созыв</w:t>
      </w:r>
    </w:p>
    <w:p w:rsidR="00280D75" w:rsidRDefault="005962DE" w:rsidP="005962DE">
      <w:pPr>
        <w:pStyle w:val="ConsPlusNormal"/>
        <w:widowControl/>
        <w:ind w:firstLine="540"/>
        <w:jc w:val="center"/>
        <w:outlineLvl w:val="0"/>
        <w:rPr>
          <w:rFonts w:ascii="Times New Roman" w:hAnsi="Times New Roman" w:cs="Times New Roman"/>
          <w:b/>
          <w:sz w:val="28"/>
          <w:szCs w:val="28"/>
        </w:rPr>
      </w:pPr>
      <w:r>
        <w:rPr>
          <w:rFonts w:ascii="Times New Roman" w:hAnsi="Times New Roman" w:cs="Times New Roman"/>
          <w:sz w:val="28"/>
          <w:szCs w:val="28"/>
        </w:rPr>
        <w:t xml:space="preserve">2 </w:t>
      </w:r>
      <w:r w:rsidR="00280D75" w:rsidRPr="00CB46EA">
        <w:rPr>
          <w:rFonts w:ascii="Times New Roman" w:hAnsi="Times New Roman" w:cs="Times New Roman"/>
          <w:sz w:val="28"/>
          <w:szCs w:val="28"/>
        </w:rPr>
        <w:t>заседание</w:t>
      </w:r>
      <w:r w:rsidR="00FC6F09">
        <w:rPr>
          <w:rFonts w:ascii="Times New Roman" w:hAnsi="Times New Roman" w:cs="Times New Roman"/>
          <w:sz w:val="28"/>
          <w:szCs w:val="28"/>
        </w:rPr>
        <w:t xml:space="preserve"> (внеочередное)</w:t>
      </w:r>
    </w:p>
    <w:p w:rsidR="00280D75" w:rsidRPr="00CB46EA" w:rsidRDefault="005962DE" w:rsidP="00280D75">
      <w:pPr>
        <w:tabs>
          <w:tab w:val="left" w:pos="6246"/>
        </w:tabs>
        <w:ind w:firstLine="142"/>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280D75" w:rsidRPr="00CB46EA">
        <w:rPr>
          <w:rFonts w:ascii="Times New Roman" w:hAnsi="Times New Roman" w:cs="Times New Roman"/>
          <w:b/>
          <w:sz w:val="28"/>
          <w:szCs w:val="28"/>
        </w:rPr>
        <w:t>РЕШЕНИЕ</w:t>
      </w:r>
    </w:p>
    <w:p w:rsidR="00280D75" w:rsidRPr="00FC6F09" w:rsidRDefault="00280D75" w:rsidP="00280D75">
      <w:pPr>
        <w:tabs>
          <w:tab w:val="left" w:pos="6246"/>
        </w:tabs>
        <w:jc w:val="both"/>
        <w:rPr>
          <w:rFonts w:ascii="Times New Roman" w:hAnsi="Times New Roman" w:cs="Times New Roman"/>
          <w:b/>
          <w:sz w:val="28"/>
          <w:szCs w:val="28"/>
        </w:rPr>
      </w:pPr>
      <w:r w:rsidRPr="00FC6F09">
        <w:rPr>
          <w:rFonts w:ascii="Times New Roman" w:hAnsi="Times New Roman" w:cs="Times New Roman"/>
          <w:b/>
          <w:sz w:val="28"/>
          <w:szCs w:val="28"/>
        </w:rPr>
        <w:t xml:space="preserve">от </w:t>
      </w:r>
      <w:r w:rsidR="005962DE" w:rsidRPr="00FC6F09">
        <w:rPr>
          <w:rFonts w:ascii="Times New Roman" w:hAnsi="Times New Roman" w:cs="Times New Roman"/>
          <w:b/>
          <w:sz w:val="28"/>
          <w:szCs w:val="28"/>
        </w:rPr>
        <w:t>13 октября</w:t>
      </w:r>
      <w:r w:rsidRPr="00FC6F09">
        <w:rPr>
          <w:rFonts w:ascii="Times New Roman" w:hAnsi="Times New Roman" w:cs="Times New Roman"/>
          <w:b/>
          <w:sz w:val="28"/>
          <w:szCs w:val="28"/>
        </w:rPr>
        <w:t xml:space="preserve"> 2016 года</w:t>
      </w:r>
      <w:r w:rsidRPr="00FC6F09">
        <w:rPr>
          <w:rFonts w:ascii="Times New Roman" w:hAnsi="Times New Roman" w:cs="Times New Roman"/>
          <w:b/>
          <w:sz w:val="28"/>
          <w:szCs w:val="28"/>
        </w:rPr>
        <w:tab/>
      </w:r>
      <w:r w:rsidRPr="00FC6F09">
        <w:rPr>
          <w:rFonts w:ascii="Times New Roman" w:hAnsi="Times New Roman" w:cs="Times New Roman"/>
          <w:b/>
          <w:sz w:val="28"/>
          <w:szCs w:val="28"/>
        </w:rPr>
        <w:tab/>
      </w:r>
      <w:r w:rsidRPr="00FC6F09">
        <w:rPr>
          <w:rFonts w:ascii="Times New Roman" w:hAnsi="Times New Roman" w:cs="Times New Roman"/>
          <w:b/>
          <w:sz w:val="28"/>
          <w:szCs w:val="28"/>
        </w:rPr>
        <w:tab/>
      </w:r>
      <w:r w:rsidRPr="00FC6F09">
        <w:rPr>
          <w:rFonts w:ascii="Times New Roman" w:hAnsi="Times New Roman" w:cs="Times New Roman"/>
          <w:b/>
          <w:sz w:val="28"/>
          <w:szCs w:val="28"/>
        </w:rPr>
        <w:tab/>
      </w:r>
      <w:r w:rsidRPr="00FC6F09">
        <w:rPr>
          <w:rFonts w:ascii="Times New Roman" w:hAnsi="Times New Roman" w:cs="Times New Roman"/>
          <w:b/>
          <w:sz w:val="28"/>
          <w:szCs w:val="28"/>
        </w:rPr>
        <w:tab/>
        <w:t xml:space="preserve">№ </w:t>
      </w:r>
      <w:r w:rsidR="00FC6F09" w:rsidRPr="00FC6F09">
        <w:rPr>
          <w:rFonts w:ascii="Times New Roman" w:hAnsi="Times New Roman" w:cs="Times New Roman"/>
          <w:b/>
          <w:sz w:val="28"/>
          <w:szCs w:val="28"/>
        </w:rPr>
        <w:t>5</w:t>
      </w:r>
    </w:p>
    <w:p w:rsidR="00280D75" w:rsidRDefault="00280D75" w:rsidP="00280D75">
      <w:pPr>
        <w:tabs>
          <w:tab w:val="left" w:pos="6246"/>
        </w:tabs>
        <w:spacing w:after="0"/>
        <w:jc w:val="center"/>
        <w:rPr>
          <w:rFonts w:ascii="Times New Roman" w:hAnsi="Times New Roman" w:cs="Times New Roman"/>
          <w:b/>
          <w:i/>
          <w:sz w:val="28"/>
          <w:szCs w:val="28"/>
        </w:rPr>
      </w:pPr>
      <w:r w:rsidRPr="00CB46EA">
        <w:rPr>
          <w:rFonts w:ascii="Times New Roman" w:hAnsi="Times New Roman" w:cs="Times New Roman"/>
          <w:b/>
          <w:i/>
          <w:sz w:val="28"/>
          <w:szCs w:val="28"/>
        </w:rPr>
        <w:t xml:space="preserve">Об утверждении </w:t>
      </w:r>
      <w:r>
        <w:rPr>
          <w:rFonts w:ascii="Times New Roman" w:hAnsi="Times New Roman" w:cs="Times New Roman"/>
          <w:b/>
          <w:i/>
          <w:sz w:val="28"/>
          <w:szCs w:val="28"/>
        </w:rPr>
        <w:t xml:space="preserve">Временного </w:t>
      </w:r>
      <w:r w:rsidR="00530F52">
        <w:rPr>
          <w:rFonts w:ascii="Times New Roman" w:hAnsi="Times New Roman" w:cs="Times New Roman"/>
          <w:b/>
          <w:i/>
          <w:sz w:val="28"/>
          <w:szCs w:val="28"/>
        </w:rPr>
        <w:t>р</w:t>
      </w:r>
      <w:r w:rsidRPr="00CB46EA">
        <w:rPr>
          <w:rFonts w:ascii="Times New Roman" w:hAnsi="Times New Roman" w:cs="Times New Roman"/>
          <w:b/>
          <w:i/>
          <w:sz w:val="28"/>
          <w:szCs w:val="28"/>
        </w:rPr>
        <w:t>егламента</w:t>
      </w:r>
    </w:p>
    <w:p w:rsidR="00280D75" w:rsidRDefault="00280D75" w:rsidP="00280D75">
      <w:pPr>
        <w:tabs>
          <w:tab w:val="left" w:pos="6246"/>
        </w:tabs>
        <w:spacing w:after="0"/>
        <w:jc w:val="center"/>
        <w:rPr>
          <w:rFonts w:ascii="Times New Roman" w:hAnsi="Times New Roman" w:cs="Times New Roman"/>
          <w:b/>
          <w:i/>
          <w:sz w:val="28"/>
          <w:szCs w:val="28"/>
        </w:rPr>
      </w:pPr>
      <w:r w:rsidRPr="00CB46EA">
        <w:rPr>
          <w:rFonts w:ascii="Times New Roman" w:hAnsi="Times New Roman" w:cs="Times New Roman"/>
          <w:b/>
          <w:i/>
          <w:sz w:val="28"/>
          <w:szCs w:val="28"/>
        </w:rPr>
        <w:t>Думы Артемовского городского округа</w:t>
      </w:r>
    </w:p>
    <w:p w:rsidR="00280D75" w:rsidRDefault="00280D75" w:rsidP="00280D75">
      <w:pPr>
        <w:tabs>
          <w:tab w:val="left" w:pos="6246"/>
        </w:tabs>
        <w:spacing w:after="0"/>
        <w:jc w:val="center"/>
        <w:rPr>
          <w:rFonts w:ascii="Times New Roman" w:hAnsi="Times New Roman" w:cs="Times New Roman"/>
          <w:b/>
          <w:i/>
          <w:sz w:val="28"/>
          <w:szCs w:val="28"/>
        </w:rPr>
      </w:pP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Руководствуясь </w:t>
      </w:r>
      <w:hyperlink r:id="rId10" w:history="1">
        <w:r w:rsidRPr="00CB46EA">
          <w:rPr>
            <w:rFonts w:ascii="Times New Roman" w:hAnsi="Times New Roman" w:cs="Times New Roman"/>
            <w:sz w:val="28"/>
            <w:szCs w:val="28"/>
          </w:rPr>
          <w:t>статьей 22</w:t>
        </w:r>
      </w:hyperlink>
      <w:r w:rsidRPr="00CB46EA">
        <w:rPr>
          <w:rFonts w:ascii="Times New Roman" w:hAnsi="Times New Roman" w:cs="Times New Roman"/>
          <w:sz w:val="28"/>
          <w:szCs w:val="28"/>
        </w:rPr>
        <w:t xml:space="preserve"> Устава Артемовского городского округа, Дума Артемовского городского округа </w:t>
      </w:r>
    </w:p>
    <w:p w:rsidR="00280D75" w:rsidRPr="00CB46EA" w:rsidRDefault="00280D75" w:rsidP="00280D75">
      <w:pPr>
        <w:autoSpaceDE w:val="0"/>
        <w:autoSpaceDN w:val="0"/>
        <w:adjustRightInd w:val="0"/>
        <w:spacing w:after="0" w:line="240" w:lineRule="auto"/>
        <w:jc w:val="both"/>
        <w:rPr>
          <w:rFonts w:ascii="Times New Roman" w:hAnsi="Times New Roman" w:cs="Times New Roman"/>
          <w:sz w:val="28"/>
          <w:szCs w:val="28"/>
        </w:rPr>
      </w:pPr>
      <w:r w:rsidRPr="00CB46EA">
        <w:rPr>
          <w:rFonts w:ascii="Times New Roman" w:hAnsi="Times New Roman" w:cs="Times New Roman"/>
          <w:sz w:val="28"/>
          <w:szCs w:val="28"/>
        </w:rPr>
        <w:t>РЕШИЛА:</w:t>
      </w: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Временный </w:t>
      </w:r>
      <w:hyperlink r:id="rId11" w:history="1">
        <w:proofErr w:type="gramStart"/>
        <w:r w:rsidR="00EB0EAC">
          <w:rPr>
            <w:rFonts w:ascii="Times New Roman" w:hAnsi="Times New Roman" w:cs="Times New Roman"/>
            <w:sz w:val="28"/>
            <w:szCs w:val="28"/>
          </w:rPr>
          <w:t>р</w:t>
        </w:r>
        <w:proofErr w:type="gramEnd"/>
      </w:hyperlink>
      <w:r>
        <w:rPr>
          <w:rFonts w:ascii="Times New Roman" w:hAnsi="Times New Roman" w:cs="Times New Roman"/>
          <w:sz w:val="28"/>
          <w:szCs w:val="28"/>
        </w:rPr>
        <w:t>егламент</w:t>
      </w:r>
      <w:r w:rsidRPr="00CB46EA">
        <w:rPr>
          <w:rFonts w:ascii="Times New Roman" w:hAnsi="Times New Roman" w:cs="Times New Roman"/>
          <w:sz w:val="28"/>
          <w:szCs w:val="28"/>
        </w:rPr>
        <w:t xml:space="preserve"> Думы Артемовского городского округа (Приложение).</w:t>
      </w: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2.</w:t>
      </w:r>
      <w:r w:rsidR="00D645EE">
        <w:rPr>
          <w:rFonts w:ascii="Times New Roman" w:hAnsi="Times New Roman" w:cs="Times New Roman"/>
          <w:sz w:val="28"/>
          <w:szCs w:val="28"/>
        </w:rPr>
        <w:t xml:space="preserve"> </w:t>
      </w:r>
      <w:r w:rsidRPr="00CB46EA">
        <w:rPr>
          <w:rFonts w:ascii="Times New Roman" w:hAnsi="Times New Roman" w:cs="Times New Roman"/>
          <w:sz w:val="28"/>
          <w:szCs w:val="28"/>
        </w:rPr>
        <w:t xml:space="preserve"> </w:t>
      </w:r>
      <w:hyperlink r:id="rId12" w:history="1">
        <w:r w:rsidRPr="00CB46EA">
          <w:rPr>
            <w:rFonts w:ascii="Times New Roman" w:hAnsi="Times New Roman" w:cs="Times New Roman"/>
            <w:sz w:val="28"/>
            <w:szCs w:val="28"/>
          </w:rPr>
          <w:t>Регламент</w:t>
        </w:r>
      </w:hyperlink>
      <w:r w:rsidRPr="00CB46EA">
        <w:rPr>
          <w:rFonts w:ascii="Times New Roman" w:hAnsi="Times New Roman" w:cs="Times New Roman"/>
          <w:sz w:val="28"/>
          <w:szCs w:val="28"/>
        </w:rPr>
        <w:t xml:space="preserve"> Думы Артемовского городского округа, утвержденный </w:t>
      </w:r>
      <w:r w:rsidR="00D645EE">
        <w:rPr>
          <w:rFonts w:ascii="Times New Roman" w:hAnsi="Times New Roman" w:cs="Times New Roman"/>
          <w:sz w:val="28"/>
          <w:szCs w:val="28"/>
        </w:rPr>
        <w:t>р</w:t>
      </w:r>
      <w:r w:rsidRPr="00CB46EA">
        <w:rPr>
          <w:rFonts w:ascii="Times New Roman" w:hAnsi="Times New Roman" w:cs="Times New Roman"/>
          <w:sz w:val="28"/>
          <w:szCs w:val="28"/>
        </w:rPr>
        <w:t>ешением Думы Артемовского городского округа от 29 июня 2010 года № 867, признать утратившим силу.</w:t>
      </w:r>
    </w:p>
    <w:p w:rsidR="00280D75"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3. Настоящее решение вступает в силу с</w:t>
      </w:r>
      <w:r w:rsidR="007E2D9F">
        <w:rPr>
          <w:rFonts w:ascii="Times New Roman" w:hAnsi="Times New Roman" w:cs="Times New Roman"/>
          <w:sz w:val="28"/>
          <w:szCs w:val="28"/>
        </w:rPr>
        <w:t xml:space="preserve"> момента </w:t>
      </w:r>
      <w:r>
        <w:rPr>
          <w:rFonts w:ascii="Times New Roman" w:hAnsi="Times New Roman" w:cs="Times New Roman"/>
          <w:sz w:val="28"/>
          <w:szCs w:val="28"/>
        </w:rPr>
        <w:t xml:space="preserve"> его </w:t>
      </w:r>
      <w:r w:rsidRPr="00CB46EA">
        <w:rPr>
          <w:rFonts w:ascii="Times New Roman" w:hAnsi="Times New Roman" w:cs="Times New Roman"/>
          <w:sz w:val="28"/>
          <w:szCs w:val="28"/>
        </w:rPr>
        <w:t xml:space="preserve"> принятия.</w:t>
      </w:r>
    </w:p>
    <w:p w:rsidR="00280D75" w:rsidRPr="00CB46EA" w:rsidRDefault="00280D75" w:rsidP="00280D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46EA">
        <w:rPr>
          <w:rFonts w:ascii="Times New Roman" w:hAnsi="Times New Roman" w:cs="Times New Roman"/>
          <w:sz w:val="28"/>
          <w:szCs w:val="28"/>
        </w:rPr>
        <w:t xml:space="preserve">4. </w:t>
      </w:r>
      <w:r w:rsidRPr="00CB46EA">
        <w:rPr>
          <w:rFonts w:ascii="Times New Roman" w:eastAsia="Times New Roman" w:hAnsi="Times New Roman" w:cs="Times New Roman"/>
          <w:sz w:val="28"/>
          <w:szCs w:val="28"/>
          <w:lang w:eastAsia="ru-RU"/>
        </w:rPr>
        <w:t>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5. </w:t>
      </w:r>
      <w:proofErr w:type="gramStart"/>
      <w:r w:rsidRPr="00CB46EA">
        <w:rPr>
          <w:rFonts w:ascii="Times New Roman" w:hAnsi="Times New Roman" w:cs="Times New Roman"/>
          <w:sz w:val="28"/>
          <w:szCs w:val="28"/>
        </w:rPr>
        <w:t>Контроль за</w:t>
      </w:r>
      <w:proofErr w:type="gramEnd"/>
      <w:r w:rsidRPr="00CB46EA">
        <w:rPr>
          <w:rFonts w:ascii="Times New Roman" w:hAnsi="Times New Roman" w:cs="Times New Roman"/>
          <w:sz w:val="28"/>
          <w:szCs w:val="28"/>
        </w:rPr>
        <w:t xml:space="preserve"> исполнением настоящего решения возложить на постоянную комиссию по вопросам местного самоуправления, нормотворчеству и регламенту.</w:t>
      </w:r>
    </w:p>
    <w:p w:rsidR="00280D75" w:rsidRPr="00CB46EA" w:rsidRDefault="00280D75" w:rsidP="00280D75">
      <w:pPr>
        <w:ind w:firstLine="567"/>
        <w:jc w:val="both"/>
        <w:rPr>
          <w:sz w:val="28"/>
          <w:szCs w:val="28"/>
        </w:rPr>
      </w:pPr>
    </w:p>
    <w:p w:rsidR="00280D75" w:rsidRPr="00CB46EA" w:rsidRDefault="00280D75" w:rsidP="00280D75">
      <w:pPr>
        <w:jc w:val="both"/>
        <w:rPr>
          <w:rFonts w:ascii="Times New Roman" w:hAnsi="Times New Roman" w:cs="Times New Roman"/>
          <w:sz w:val="28"/>
          <w:szCs w:val="28"/>
        </w:rPr>
      </w:pPr>
      <w:r w:rsidRPr="00CB46EA">
        <w:rPr>
          <w:rFonts w:ascii="Times New Roman" w:hAnsi="Times New Roman" w:cs="Times New Roman"/>
          <w:sz w:val="28"/>
          <w:szCs w:val="28"/>
        </w:rPr>
        <w:t xml:space="preserve">Глава Артемовского городского округа </w:t>
      </w:r>
      <w:r w:rsidRPr="00CB46EA">
        <w:rPr>
          <w:rFonts w:ascii="Times New Roman" w:hAnsi="Times New Roman" w:cs="Times New Roman"/>
          <w:sz w:val="28"/>
          <w:szCs w:val="28"/>
        </w:rPr>
        <w:tab/>
      </w:r>
      <w:r w:rsidRPr="00CB46EA">
        <w:rPr>
          <w:rFonts w:ascii="Times New Roman" w:hAnsi="Times New Roman" w:cs="Times New Roman"/>
          <w:sz w:val="28"/>
          <w:szCs w:val="28"/>
        </w:rPr>
        <w:tab/>
        <w:t xml:space="preserve">  </w:t>
      </w:r>
      <w:r w:rsidRPr="00CB46EA">
        <w:rPr>
          <w:rFonts w:ascii="Times New Roman" w:hAnsi="Times New Roman" w:cs="Times New Roman"/>
          <w:sz w:val="28"/>
          <w:szCs w:val="28"/>
        </w:rPr>
        <w:tab/>
        <w:t xml:space="preserve">                 </w:t>
      </w:r>
      <w:proofErr w:type="spellStart"/>
      <w:r w:rsidRPr="00CB46EA">
        <w:rPr>
          <w:rFonts w:ascii="Times New Roman" w:hAnsi="Times New Roman" w:cs="Times New Roman"/>
          <w:sz w:val="28"/>
          <w:szCs w:val="28"/>
        </w:rPr>
        <w:t>О.Б.Кузнецова</w:t>
      </w:r>
      <w:proofErr w:type="spellEnd"/>
    </w:p>
    <w:p w:rsidR="00280D75" w:rsidRPr="00CB46EA" w:rsidRDefault="00280D75" w:rsidP="00280D75">
      <w:pPr>
        <w:jc w:val="both"/>
        <w:rPr>
          <w:sz w:val="28"/>
          <w:szCs w:val="28"/>
        </w:rPr>
      </w:pPr>
    </w:p>
    <w:p w:rsidR="00280D75" w:rsidRPr="00CB46EA" w:rsidRDefault="00280D75" w:rsidP="00280D75">
      <w:pPr>
        <w:jc w:val="both"/>
        <w:rPr>
          <w:sz w:val="28"/>
          <w:szCs w:val="28"/>
        </w:rPr>
      </w:pPr>
    </w:p>
    <w:p w:rsidR="00280D75" w:rsidRPr="00CB46EA" w:rsidRDefault="00280D75" w:rsidP="00280D75">
      <w:pPr>
        <w:jc w:val="both"/>
        <w:rPr>
          <w:sz w:val="28"/>
          <w:szCs w:val="28"/>
        </w:rPr>
      </w:pPr>
    </w:p>
    <w:p w:rsidR="00280D75" w:rsidRPr="00CB46EA" w:rsidRDefault="00280D75" w:rsidP="00280D75">
      <w:pPr>
        <w:rPr>
          <w:sz w:val="28"/>
          <w:szCs w:val="28"/>
        </w:rPr>
      </w:pPr>
    </w:p>
    <w:p w:rsidR="00FC6F09" w:rsidRDefault="00FC6F09" w:rsidP="00280D75">
      <w:pPr>
        <w:pStyle w:val="ConsPlusNormal"/>
        <w:jc w:val="right"/>
        <w:outlineLvl w:val="0"/>
        <w:rPr>
          <w:rFonts w:ascii="Times New Roman" w:hAnsi="Times New Roman" w:cs="Times New Roman"/>
          <w:sz w:val="28"/>
          <w:szCs w:val="28"/>
        </w:rPr>
      </w:pPr>
    </w:p>
    <w:p w:rsidR="00FC6F09" w:rsidRDefault="00FC6F09" w:rsidP="00280D75">
      <w:pPr>
        <w:pStyle w:val="ConsPlusNormal"/>
        <w:jc w:val="right"/>
        <w:outlineLvl w:val="0"/>
        <w:rPr>
          <w:rFonts w:ascii="Times New Roman" w:hAnsi="Times New Roman" w:cs="Times New Roman"/>
          <w:sz w:val="28"/>
          <w:szCs w:val="28"/>
        </w:rPr>
      </w:pPr>
    </w:p>
    <w:p w:rsidR="00FC6F09" w:rsidRDefault="00FC6F09" w:rsidP="00280D75">
      <w:pPr>
        <w:pStyle w:val="ConsPlusNormal"/>
        <w:jc w:val="right"/>
        <w:outlineLvl w:val="0"/>
        <w:rPr>
          <w:rFonts w:ascii="Times New Roman" w:hAnsi="Times New Roman" w:cs="Times New Roman"/>
          <w:sz w:val="28"/>
          <w:szCs w:val="28"/>
        </w:rPr>
      </w:pPr>
    </w:p>
    <w:p w:rsidR="00280D75" w:rsidRPr="00CB46EA" w:rsidRDefault="00280D75" w:rsidP="00280D75">
      <w:pPr>
        <w:pStyle w:val="ConsPlusNormal"/>
        <w:jc w:val="right"/>
        <w:outlineLvl w:val="0"/>
        <w:rPr>
          <w:rFonts w:ascii="Times New Roman" w:hAnsi="Times New Roman" w:cs="Times New Roman"/>
          <w:sz w:val="28"/>
          <w:szCs w:val="28"/>
        </w:rPr>
      </w:pPr>
      <w:r w:rsidRPr="00CB46EA">
        <w:rPr>
          <w:rFonts w:ascii="Times New Roman" w:hAnsi="Times New Roman" w:cs="Times New Roman"/>
          <w:sz w:val="28"/>
          <w:szCs w:val="28"/>
        </w:rPr>
        <w:lastRenderedPageBreak/>
        <w:t>Приложение</w:t>
      </w:r>
    </w:p>
    <w:p w:rsidR="00280D75" w:rsidRPr="00CB46EA" w:rsidRDefault="00280D75" w:rsidP="00280D75">
      <w:pPr>
        <w:pStyle w:val="ConsPlusNormal"/>
        <w:jc w:val="right"/>
        <w:rPr>
          <w:rFonts w:ascii="Times New Roman" w:hAnsi="Times New Roman" w:cs="Times New Roman"/>
          <w:sz w:val="28"/>
          <w:szCs w:val="28"/>
        </w:rPr>
      </w:pPr>
      <w:r w:rsidRPr="00CB46EA">
        <w:rPr>
          <w:rFonts w:ascii="Times New Roman" w:hAnsi="Times New Roman" w:cs="Times New Roman"/>
          <w:sz w:val="28"/>
          <w:szCs w:val="28"/>
        </w:rPr>
        <w:t>к решению Думы</w:t>
      </w:r>
    </w:p>
    <w:p w:rsidR="00280D75" w:rsidRPr="00CB46EA" w:rsidRDefault="00280D75" w:rsidP="00280D75">
      <w:pPr>
        <w:pStyle w:val="ConsPlusNormal"/>
        <w:jc w:val="right"/>
        <w:rPr>
          <w:rFonts w:ascii="Times New Roman" w:hAnsi="Times New Roman" w:cs="Times New Roman"/>
          <w:sz w:val="28"/>
          <w:szCs w:val="28"/>
        </w:rPr>
      </w:pPr>
      <w:r w:rsidRPr="00CB46EA">
        <w:rPr>
          <w:rFonts w:ascii="Times New Roman" w:hAnsi="Times New Roman" w:cs="Times New Roman"/>
          <w:sz w:val="28"/>
          <w:szCs w:val="28"/>
        </w:rPr>
        <w:t>Артемовского городского округа</w:t>
      </w:r>
    </w:p>
    <w:p w:rsidR="00280D75" w:rsidRPr="00CB46EA" w:rsidRDefault="00280D75" w:rsidP="00280D75">
      <w:pPr>
        <w:pStyle w:val="ConsPlusNormal"/>
        <w:jc w:val="right"/>
        <w:rPr>
          <w:rFonts w:ascii="Times New Roman" w:hAnsi="Times New Roman" w:cs="Times New Roman"/>
          <w:sz w:val="28"/>
          <w:szCs w:val="28"/>
        </w:rPr>
      </w:pPr>
      <w:r w:rsidRPr="00CB46EA">
        <w:rPr>
          <w:rFonts w:ascii="Times New Roman" w:hAnsi="Times New Roman" w:cs="Times New Roman"/>
          <w:sz w:val="28"/>
          <w:szCs w:val="28"/>
        </w:rPr>
        <w:t xml:space="preserve">от </w:t>
      </w:r>
      <w:r w:rsidR="00FC6F09">
        <w:rPr>
          <w:rFonts w:ascii="Times New Roman" w:hAnsi="Times New Roman" w:cs="Times New Roman"/>
          <w:sz w:val="28"/>
          <w:szCs w:val="28"/>
        </w:rPr>
        <w:t xml:space="preserve">13 октября 2016 года </w:t>
      </w:r>
      <w:r w:rsidRPr="00CB46EA">
        <w:rPr>
          <w:rFonts w:ascii="Times New Roman" w:hAnsi="Times New Roman" w:cs="Times New Roman"/>
          <w:sz w:val="28"/>
          <w:szCs w:val="28"/>
        </w:rPr>
        <w:t xml:space="preserve"> </w:t>
      </w:r>
      <w:r w:rsidR="00FC6F09">
        <w:rPr>
          <w:rFonts w:ascii="Times New Roman" w:hAnsi="Times New Roman" w:cs="Times New Roman"/>
          <w:sz w:val="28"/>
          <w:szCs w:val="28"/>
        </w:rPr>
        <w:t>№ 5</w:t>
      </w:r>
    </w:p>
    <w:p w:rsidR="00280D75" w:rsidRPr="00CB46EA" w:rsidRDefault="00280D75" w:rsidP="00280D75">
      <w:pPr>
        <w:pStyle w:val="ConsPlusNormal"/>
        <w:rPr>
          <w:rFonts w:ascii="Times New Roman" w:hAnsi="Times New Roman" w:cs="Times New Roman"/>
          <w:sz w:val="28"/>
          <w:szCs w:val="28"/>
        </w:rPr>
      </w:pPr>
    </w:p>
    <w:p w:rsidR="00280D75" w:rsidRPr="00CB46EA" w:rsidRDefault="00280D75" w:rsidP="00280D75">
      <w:pPr>
        <w:pStyle w:val="ConsPlusTitle"/>
        <w:jc w:val="center"/>
        <w:rPr>
          <w:rFonts w:ascii="Times New Roman" w:hAnsi="Times New Roman" w:cs="Times New Roman"/>
          <w:b w:val="0"/>
          <w:sz w:val="28"/>
          <w:szCs w:val="28"/>
        </w:rPr>
      </w:pPr>
      <w:bookmarkStart w:id="1" w:name="P32"/>
      <w:bookmarkEnd w:id="1"/>
      <w:r>
        <w:rPr>
          <w:rFonts w:ascii="Times New Roman" w:hAnsi="Times New Roman" w:cs="Times New Roman"/>
          <w:b w:val="0"/>
          <w:sz w:val="28"/>
          <w:szCs w:val="28"/>
        </w:rPr>
        <w:t xml:space="preserve">ВРЕМЕННЫЙ </w:t>
      </w:r>
      <w:r w:rsidRPr="00CB46EA">
        <w:rPr>
          <w:rFonts w:ascii="Times New Roman" w:hAnsi="Times New Roman" w:cs="Times New Roman"/>
          <w:b w:val="0"/>
          <w:sz w:val="28"/>
          <w:szCs w:val="28"/>
        </w:rPr>
        <w:t>РЕГЛАМЕНТ</w:t>
      </w:r>
    </w:p>
    <w:p w:rsidR="00280D75" w:rsidRPr="00CB46EA" w:rsidRDefault="00280D75" w:rsidP="00280D75">
      <w:pPr>
        <w:pStyle w:val="ConsPlusTitle"/>
        <w:jc w:val="center"/>
        <w:rPr>
          <w:rFonts w:ascii="Times New Roman" w:hAnsi="Times New Roman" w:cs="Times New Roman"/>
          <w:b w:val="0"/>
          <w:sz w:val="28"/>
          <w:szCs w:val="28"/>
        </w:rPr>
      </w:pPr>
      <w:r w:rsidRPr="00CB46EA">
        <w:rPr>
          <w:rFonts w:ascii="Times New Roman" w:hAnsi="Times New Roman" w:cs="Times New Roman"/>
          <w:b w:val="0"/>
          <w:sz w:val="28"/>
          <w:szCs w:val="28"/>
        </w:rPr>
        <w:t>ДУМЫ АРТЕМОВСКОГО ГОРОДСКОГО ОКРУГА</w:t>
      </w:r>
    </w:p>
    <w:p w:rsidR="00280D75" w:rsidRPr="00CB46EA" w:rsidRDefault="00280D75" w:rsidP="00280D75">
      <w:pPr>
        <w:pStyle w:val="ConsPlusNormal"/>
        <w:jc w:val="center"/>
        <w:outlineLvl w:val="1"/>
        <w:rPr>
          <w:rFonts w:ascii="Times New Roman" w:hAnsi="Times New Roman" w:cs="Times New Roman"/>
          <w:sz w:val="28"/>
          <w:szCs w:val="28"/>
        </w:rPr>
      </w:pPr>
    </w:p>
    <w:p w:rsidR="00280D75" w:rsidRPr="00CB46EA" w:rsidRDefault="00280D75" w:rsidP="00280D75">
      <w:pPr>
        <w:pStyle w:val="ConsPlusNormal"/>
        <w:jc w:val="center"/>
        <w:outlineLvl w:val="1"/>
        <w:rPr>
          <w:rFonts w:ascii="Times New Roman" w:hAnsi="Times New Roman" w:cs="Times New Roman"/>
          <w:sz w:val="28"/>
          <w:szCs w:val="28"/>
        </w:rPr>
      </w:pPr>
      <w:r w:rsidRPr="00CB46EA">
        <w:rPr>
          <w:rFonts w:ascii="Times New Roman" w:hAnsi="Times New Roman" w:cs="Times New Roman"/>
          <w:sz w:val="28"/>
          <w:szCs w:val="28"/>
        </w:rPr>
        <w:t>Глава 1. ОБЩИЕ ПОЛОЖЕНИЯ</w:t>
      </w:r>
    </w:p>
    <w:p w:rsidR="00280D75" w:rsidRPr="00CB46EA" w:rsidRDefault="00280D75" w:rsidP="00280D75">
      <w:pPr>
        <w:pStyle w:val="ConsPlusNormal"/>
        <w:rPr>
          <w:rFonts w:ascii="Times New Roman" w:hAnsi="Times New Roman" w:cs="Times New Roman"/>
          <w:sz w:val="28"/>
          <w:szCs w:val="28"/>
        </w:rPr>
      </w:pPr>
    </w:p>
    <w:p w:rsidR="00280D75" w:rsidRPr="00CB46EA" w:rsidRDefault="006B1237" w:rsidP="00280D7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w:t>
      </w:r>
      <w:r w:rsidR="00280D75" w:rsidRPr="00CB46EA">
        <w:rPr>
          <w:rFonts w:ascii="Times New Roman" w:hAnsi="Times New Roman" w:cs="Times New Roman"/>
          <w:sz w:val="28"/>
          <w:szCs w:val="28"/>
        </w:rPr>
        <w:t xml:space="preserve">. </w:t>
      </w:r>
      <w:r>
        <w:rPr>
          <w:rFonts w:ascii="Times New Roman" w:hAnsi="Times New Roman" w:cs="Times New Roman"/>
          <w:sz w:val="28"/>
          <w:szCs w:val="28"/>
        </w:rPr>
        <w:t xml:space="preserve"> Временный </w:t>
      </w:r>
      <w:r w:rsidR="00EB0EAC">
        <w:rPr>
          <w:rFonts w:ascii="Times New Roman" w:hAnsi="Times New Roman" w:cs="Times New Roman"/>
          <w:sz w:val="28"/>
          <w:szCs w:val="28"/>
        </w:rPr>
        <w:t>р</w:t>
      </w:r>
      <w:r w:rsidR="00280D75" w:rsidRPr="00CB46EA">
        <w:rPr>
          <w:rFonts w:ascii="Times New Roman" w:hAnsi="Times New Roman" w:cs="Times New Roman"/>
          <w:sz w:val="28"/>
          <w:szCs w:val="28"/>
        </w:rPr>
        <w:t>егламент Думы</w:t>
      </w:r>
    </w:p>
    <w:p w:rsidR="00280D75" w:rsidRPr="00CB46EA" w:rsidRDefault="00280D75" w:rsidP="00280D75">
      <w:pPr>
        <w:pStyle w:val="ConsPlusNormal"/>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Настоящий </w:t>
      </w:r>
      <w:r w:rsidR="00EB0EAC">
        <w:rPr>
          <w:rFonts w:ascii="Times New Roman" w:hAnsi="Times New Roman" w:cs="Times New Roman"/>
          <w:sz w:val="28"/>
          <w:szCs w:val="28"/>
        </w:rPr>
        <w:t>Временный р</w:t>
      </w:r>
      <w:r w:rsidRPr="00CB46EA">
        <w:rPr>
          <w:rFonts w:ascii="Times New Roman" w:hAnsi="Times New Roman" w:cs="Times New Roman"/>
          <w:sz w:val="28"/>
          <w:szCs w:val="28"/>
        </w:rPr>
        <w:t xml:space="preserve">егламент Думы </w:t>
      </w:r>
      <w:r w:rsidR="006B1237">
        <w:rPr>
          <w:rFonts w:ascii="Times New Roman" w:hAnsi="Times New Roman" w:cs="Times New Roman"/>
          <w:sz w:val="28"/>
          <w:szCs w:val="28"/>
        </w:rPr>
        <w:t xml:space="preserve"> Артемовского городского округа (далее</w:t>
      </w:r>
      <w:r w:rsidR="00EB0EAC">
        <w:rPr>
          <w:rFonts w:ascii="Times New Roman" w:hAnsi="Times New Roman" w:cs="Times New Roman"/>
          <w:sz w:val="28"/>
          <w:szCs w:val="28"/>
        </w:rPr>
        <w:t xml:space="preserve"> </w:t>
      </w:r>
      <w:r w:rsidR="006B1237">
        <w:rPr>
          <w:rFonts w:ascii="Times New Roman" w:hAnsi="Times New Roman" w:cs="Times New Roman"/>
          <w:sz w:val="28"/>
          <w:szCs w:val="28"/>
        </w:rPr>
        <w:t xml:space="preserve">-  Регламент) </w:t>
      </w:r>
      <w:r w:rsidRPr="00CB46EA">
        <w:rPr>
          <w:rFonts w:ascii="Times New Roman" w:hAnsi="Times New Roman" w:cs="Times New Roman"/>
          <w:sz w:val="28"/>
          <w:szCs w:val="28"/>
        </w:rPr>
        <w:t>является нормативным правовым актом, определяющим порядок организации деятельности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периодичность, порядок созыва и проведения заседаний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порядок планирования, подготовки проектов решений Думы, внесения их к рассмотрению Думой;</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порядок принятия решений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порядок формирования и организации деятельности комиссий, комитетов, групп и депутатских объединений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5) порядок осуществления депутатской деятельности;</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6) порядок рассмотрения иных вопросов, относящихся к компетенции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Вопросы, порядок рассмотрения которых не предусмотрен законодательством Свердловской области, </w:t>
      </w:r>
      <w:hyperlink r:id="rId13"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в том числе настоящим Регламентом, рассматриваются в порядке, определяемом на заседании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Вопросы, связанные с процедурой проведения заседаний Думы, не предусмотренные настоящим Регламентом, рассматриваются на заседании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Решение, принятое по этим вопросам, принимается большинством  от присутствующих депутатов на заседании Думы,   и оформляется протокольной записью.</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Регламент Думы, решение Думы о внесении изменений и дополнений в Регламент принимается большинством голосов от установленной численности депутатов Думы.</w:t>
      </w:r>
    </w:p>
    <w:p w:rsidR="00280D75" w:rsidRDefault="00EB0EAC" w:rsidP="00280D75">
      <w:pPr>
        <w:pStyle w:val="ConsPlusNormal"/>
        <w:rPr>
          <w:rFonts w:ascii="Times New Roman" w:hAnsi="Times New Roman" w:cs="Times New Roman"/>
          <w:sz w:val="28"/>
          <w:szCs w:val="28"/>
        </w:rPr>
      </w:pPr>
      <w:r>
        <w:rPr>
          <w:rFonts w:ascii="Times New Roman" w:hAnsi="Times New Roman" w:cs="Times New Roman"/>
          <w:sz w:val="28"/>
          <w:szCs w:val="28"/>
        </w:rPr>
        <w:t xml:space="preserve">       5. Настоящий Регламент действует до принятия регламента Думы Артемовского городского округа.</w:t>
      </w:r>
    </w:p>
    <w:p w:rsidR="00EB0EAC" w:rsidRPr="00CB46EA" w:rsidRDefault="00EB0EAC" w:rsidP="00280D75">
      <w:pPr>
        <w:pStyle w:val="ConsPlusNormal"/>
        <w:rPr>
          <w:rFonts w:ascii="Times New Roman" w:hAnsi="Times New Roman" w:cs="Times New Roman"/>
          <w:sz w:val="28"/>
          <w:szCs w:val="28"/>
        </w:rPr>
      </w:pPr>
    </w:p>
    <w:p w:rsidR="00280D75"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 xml:space="preserve">Статья </w:t>
      </w:r>
      <w:r w:rsidR="006B1237">
        <w:rPr>
          <w:rFonts w:ascii="Times New Roman" w:hAnsi="Times New Roman" w:cs="Times New Roman"/>
          <w:sz w:val="28"/>
          <w:szCs w:val="28"/>
        </w:rPr>
        <w:t>2</w:t>
      </w:r>
      <w:r w:rsidRPr="00CB46EA">
        <w:rPr>
          <w:rFonts w:ascii="Times New Roman" w:hAnsi="Times New Roman" w:cs="Times New Roman"/>
          <w:sz w:val="28"/>
          <w:szCs w:val="28"/>
        </w:rPr>
        <w:t>. Основные принципы деятельности Думы</w:t>
      </w:r>
    </w:p>
    <w:p w:rsidR="00280D75" w:rsidRPr="00CB46EA" w:rsidRDefault="00280D75" w:rsidP="00280D75">
      <w:pPr>
        <w:pStyle w:val="ConsPlusNormal"/>
        <w:ind w:firstLine="540"/>
        <w:jc w:val="both"/>
        <w:outlineLvl w:val="2"/>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Основными принципами деятельности Думы являются: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законность;</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политическое многообразие и многопартийность;</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равенство депутатов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4) гласность;</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5) самостоятельное осуществление Думой принадлежащих ей полномочий.</w:t>
      </w:r>
    </w:p>
    <w:p w:rsidR="00280D75" w:rsidRPr="00CB46EA" w:rsidRDefault="00280D75" w:rsidP="00280D75">
      <w:pPr>
        <w:pStyle w:val="ConsPlusNormal"/>
        <w:rPr>
          <w:rFonts w:ascii="Times New Roman" w:hAnsi="Times New Roman" w:cs="Times New Roman"/>
          <w:sz w:val="28"/>
          <w:szCs w:val="28"/>
        </w:rPr>
      </w:pPr>
    </w:p>
    <w:p w:rsidR="00280D75"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 xml:space="preserve">Статья </w:t>
      </w:r>
      <w:r w:rsidR="006B1237">
        <w:rPr>
          <w:rFonts w:ascii="Times New Roman" w:hAnsi="Times New Roman" w:cs="Times New Roman"/>
          <w:sz w:val="28"/>
          <w:szCs w:val="28"/>
        </w:rPr>
        <w:t>3</w:t>
      </w:r>
      <w:r w:rsidRPr="00CB46EA">
        <w:rPr>
          <w:rFonts w:ascii="Times New Roman" w:hAnsi="Times New Roman" w:cs="Times New Roman"/>
          <w:sz w:val="28"/>
          <w:szCs w:val="28"/>
        </w:rPr>
        <w:t>. Форма работы Думы</w:t>
      </w:r>
    </w:p>
    <w:p w:rsidR="00280D75" w:rsidRPr="00CB46EA" w:rsidRDefault="00280D75" w:rsidP="00280D75">
      <w:pPr>
        <w:pStyle w:val="ConsPlusNormal"/>
        <w:ind w:firstLine="540"/>
        <w:jc w:val="both"/>
        <w:outlineLvl w:val="2"/>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Основной организационной формой работы Думы являются ее заседания, на которых принимаются </w:t>
      </w:r>
      <w:r w:rsidR="00EB0EAC">
        <w:rPr>
          <w:rFonts w:ascii="Times New Roman" w:hAnsi="Times New Roman" w:cs="Times New Roman"/>
          <w:sz w:val="28"/>
          <w:szCs w:val="28"/>
        </w:rPr>
        <w:t xml:space="preserve">муниципальные </w:t>
      </w:r>
      <w:r w:rsidRPr="00CB46EA">
        <w:rPr>
          <w:rFonts w:ascii="Times New Roman" w:hAnsi="Times New Roman" w:cs="Times New Roman"/>
          <w:sz w:val="28"/>
          <w:szCs w:val="28"/>
        </w:rPr>
        <w:t>правовые акты, в виде решений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Заседания Думы проводятся открыто. Дума может проводить закрытые заседания по требованию не менее 1/3 от установленной численности депутатов Думы, председателя Думы или  главы Артемовского городского округа.</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Для предварительной подготовки вопросов к рассмотрению на заседаниях Думы и организации работы депутатов между заседаниями Д</w:t>
      </w:r>
      <w:r w:rsidR="00EB0EAC">
        <w:rPr>
          <w:rFonts w:ascii="Times New Roman" w:hAnsi="Times New Roman" w:cs="Times New Roman"/>
          <w:sz w:val="28"/>
          <w:szCs w:val="28"/>
        </w:rPr>
        <w:t>ума создает постоянные комиссии, рабочие группы.</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jc w:val="center"/>
        <w:outlineLvl w:val="1"/>
        <w:rPr>
          <w:rFonts w:ascii="Times New Roman" w:hAnsi="Times New Roman" w:cs="Times New Roman"/>
          <w:sz w:val="28"/>
          <w:szCs w:val="28"/>
        </w:rPr>
      </w:pPr>
      <w:r w:rsidRPr="00CB46EA">
        <w:rPr>
          <w:rFonts w:ascii="Times New Roman" w:hAnsi="Times New Roman" w:cs="Times New Roman"/>
          <w:sz w:val="28"/>
          <w:szCs w:val="28"/>
        </w:rPr>
        <w:t>Глава 2. ЗАСЕДАНИЯ ДУМЫ</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 xml:space="preserve">Статья </w:t>
      </w:r>
      <w:r w:rsidR="006B1237">
        <w:rPr>
          <w:rFonts w:ascii="Times New Roman" w:hAnsi="Times New Roman" w:cs="Times New Roman"/>
          <w:sz w:val="28"/>
          <w:szCs w:val="28"/>
        </w:rPr>
        <w:t>4</w:t>
      </w:r>
      <w:r w:rsidRPr="00CB46EA">
        <w:rPr>
          <w:rFonts w:ascii="Times New Roman" w:hAnsi="Times New Roman" w:cs="Times New Roman"/>
          <w:sz w:val="28"/>
          <w:szCs w:val="28"/>
        </w:rPr>
        <w:t>. Созыв заседания Думы и кворум</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Заседание Думы городского округа правомочно (кворум), если на нем присутствует не менее пятидесяти процентов от числа избранных депутатов.</w:t>
      </w:r>
    </w:p>
    <w:p w:rsidR="00ED6DAC" w:rsidRPr="00CB46EA" w:rsidRDefault="00ED6DAC" w:rsidP="00ED6D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D6DAC">
        <w:rPr>
          <w:rFonts w:ascii="Times New Roman" w:hAnsi="Times New Roman" w:cs="Times New Roman"/>
          <w:sz w:val="28"/>
          <w:szCs w:val="28"/>
        </w:rPr>
        <w:t xml:space="preserve"> </w:t>
      </w:r>
      <w:r w:rsidRPr="00CB46EA">
        <w:rPr>
          <w:rFonts w:ascii="Times New Roman" w:hAnsi="Times New Roman" w:cs="Times New Roman"/>
          <w:sz w:val="28"/>
          <w:szCs w:val="28"/>
        </w:rPr>
        <w:t xml:space="preserve">О невозможности прибыть на заседание Думы депутат сообщает </w:t>
      </w:r>
      <w:r w:rsidR="00EB0EAC">
        <w:rPr>
          <w:rFonts w:ascii="Times New Roman" w:hAnsi="Times New Roman" w:cs="Times New Roman"/>
          <w:sz w:val="28"/>
          <w:szCs w:val="28"/>
        </w:rPr>
        <w:t xml:space="preserve">в организационно-правовой отдел </w:t>
      </w:r>
      <w:r w:rsidRPr="00CB46EA">
        <w:rPr>
          <w:rFonts w:ascii="Times New Roman" w:hAnsi="Times New Roman" w:cs="Times New Roman"/>
          <w:sz w:val="28"/>
          <w:szCs w:val="28"/>
        </w:rPr>
        <w:t>Думы не позднее 2-х дней до дня открытия заседания Думы. При необходимости покинуть заседание Думы депутат обязан известить об этом председательствующего.</w:t>
      </w:r>
    </w:p>
    <w:p w:rsidR="00280D75"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 xml:space="preserve">Статья </w:t>
      </w:r>
      <w:r w:rsidR="006B1237">
        <w:rPr>
          <w:rFonts w:ascii="Times New Roman" w:hAnsi="Times New Roman" w:cs="Times New Roman"/>
          <w:sz w:val="28"/>
          <w:szCs w:val="28"/>
        </w:rPr>
        <w:t>5</w:t>
      </w:r>
      <w:r w:rsidRPr="00CB46EA">
        <w:rPr>
          <w:rFonts w:ascii="Times New Roman" w:hAnsi="Times New Roman" w:cs="Times New Roman"/>
          <w:sz w:val="28"/>
          <w:szCs w:val="28"/>
        </w:rPr>
        <w:t>. Участие главы  Артемовского городского округа и представителей средств массовой информации в заседаниях Думы</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Глава Артемовского городского округа, его представитель имеют право выступать на заседании в порядке, предусмотренном </w:t>
      </w:r>
      <w:hyperlink w:anchor="P181" w:history="1">
        <w:r w:rsidRPr="00CB46EA">
          <w:rPr>
            <w:rFonts w:ascii="Times New Roman" w:hAnsi="Times New Roman" w:cs="Times New Roman"/>
            <w:sz w:val="28"/>
            <w:szCs w:val="28"/>
          </w:rPr>
          <w:t>статьей 1</w:t>
        </w:r>
      </w:hyperlink>
      <w:r w:rsidR="007E2D9F">
        <w:rPr>
          <w:rFonts w:ascii="Times New Roman" w:hAnsi="Times New Roman" w:cs="Times New Roman"/>
          <w:sz w:val="28"/>
          <w:szCs w:val="28"/>
        </w:rPr>
        <w:t>0</w:t>
      </w:r>
      <w:r w:rsidRPr="00CB46EA">
        <w:rPr>
          <w:rFonts w:ascii="Times New Roman" w:hAnsi="Times New Roman" w:cs="Times New Roman"/>
          <w:sz w:val="28"/>
          <w:szCs w:val="28"/>
        </w:rPr>
        <w:t xml:space="preserve"> настоящего Регламента.</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Дума проводит аккредитацию журналистов представленных средствами массовой информации и обеспечивает их информацией и материалами о работе Думы.</w:t>
      </w:r>
    </w:p>
    <w:p w:rsidR="00280D75"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 xml:space="preserve">Статья </w:t>
      </w:r>
      <w:r w:rsidR="006B1237">
        <w:rPr>
          <w:rFonts w:ascii="Times New Roman" w:hAnsi="Times New Roman" w:cs="Times New Roman"/>
          <w:sz w:val="28"/>
          <w:szCs w:val="28"/>
        </w:rPr>
        <w:t>6</w:t>
      </w:r>
      <w:r w:rsidRPr="00CB46EA">
        <w:rPr>
          <w:rFonts w:ascii="Times New Roman" w:hAnsi="Times New Roman" w:cs="Times New Roman"/>
          <w:sz w:val="28"/>
          <w:szCs w:val="28"/>
        </w:rPr>
        <w:t>. Обеспечение присутствия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на заседаниях постоянных комиссий и заседаниях Думы</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(далее - граждане) обеспечивается </w:t>
      </w:r>
      <w:r w:rsidRPr="00CB46EA">
        <w:rPr>
          <w:rFonts w:ascii="Times New Roman" w:hAnsi="Times New Roman" w:cs="Times New Roman"/>
          <w:sz w:val="28"/>
          <w:szCs w:val="28"/>
        </w:rPr>
        <w:lastRenderedPageBreak/>
        <w:t>возможность присутствия на заседаниях постоянных комиссий и заседаниях Думы (далее - заседания), за исключением заседаний, проводимых в закрытом режиме.</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Обеспечение возможности присутствия граждан на заседании осуществляется путем размещения их в специально отведенном помещении (далее - помещение), в котором осуществляется ведение заседания. Для размещения граждан в помещении оборудуется не менее 10 (десяти) мест.</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Заинтересованные органы и граждане, изъявившие желание присутствовать на заседании, направляют письменную заявку председателю Думы не позднее, чем за один рабочий день до дня проведения заседания.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Заявка подается отдельно на каждое заседание.</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Организационно-правовой отдел Думы формирует список граждан, желающих присутствовать на заседаниях, который передается председательствующему на заседании. Гражданам, присутствующим на заседании, председательствующим может быть предоставлено слово для выступления в рамках рассматриваемых вопросов по решению большинства депутатов, присутствующих на заседании.</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 xml:space="preserve">Статья </w:t>
      </w:r>
      <w:r w:rsidR="005D3B92">
        <w:rPr>
          <w:rFonts w:ascii="Times New Roman" w:hAnsi="Times New Roman" w:cs="Times New Roman"/>
          <w:sz w:val="28"/>
          <w:szCs w:val="28"/>
        </w:rPr>
        <w:t>7</w:t>
      </w:r>
      <w:r w:rsidRPr="00CB46EA">
        <w:rPr>
          <w:rFonts w:ascii="Times New Roman" w:hAnsi="Times New Roman" w:cs="Times New Roman"/>
          <w:sz w:val="28"/>
          <w:szCs w:val="28"/>
        </w:rPr>
        <w:t>. Председательствующий на заседании Думы</w:t>
      </w:r>
    </w:p>
    <w:p w:rsidR="00280D75" w:rsidRPr="00CB46EA" w:rsidRDefault="00280D75" w:rsidP="00280D75">
      <w:pPr>
        <w:pStyle w:val="ConsPlusNormal"/>
        <w:ind w:firstLine="540"/>
        <w:jc w:val="both"/>
        <w:rPr>
          <w:rFonts w:ascii="Times New Roman" w:hAnsi="Times New Roman" w:cs="Times New Roman"/>
          <w:sz w:val="28"/>
          <w:szCs w:val="28"/>
        </w:rPr>
      </w:pPr>
    </w:p>
    <w:p w:rsidR="00B12048" w:rsidRDefault="00280D75" w:rsidP="00280D75">
      <w:pPr>
        <w:pStyle w:val="ConsPlusNormal"/>
        <w:numPr>
          <w:ilvl w:val="0"/>
          <w:numId w:val="1"/>
        </w:numPr>
        <w:adjustRightInd w:val="0"/>
        <w:ind w:left="0"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Председательствует на заседании Думы </w:t>
      </w:r>
      <w:r w:rsidR="006B1237">
        <w:rPr>
          <w:rFonts w:ascii="Times New Roman" w:hAnsi="Times New Roman" w:cs="Times New Roman"/>
          <w:sz w:val="28"/>
          <w:szCs w:val="28"/>
        </w:rPr>
        <w:t xml:space="preserve">старейший депутат </w:t>
      </w:r>
      <w:r w:rsidR="00B12048">
        <w:rPr>
          <w:rFonts w:ascii="Times New Roman" w:hAnsi="Times New Roman" w:cs="Times New Roman"/>
          <w:sz w:val="28"/>
          <w:szCs w:val="28"/>
        </w:rPr>
        <w:t xml:space="preserve">до избрания </w:t>
      </w:r>
      <w:r w:rsidRPr="00CB46EA">
        <w:rPr>
          <w:rFonts w:ascii="Times New Roman" w:hAnsi="Times New Roman" w:cs="Times New Roman"/>
          <w:sz w:val="28"/>
          <w:szCs w:val="28"/>
        </w:rPr>
        <w:t>председател</w:t>
      </w:r>
      <w:r w:rsidR="00B12048">
        <w:rPr>
          <w:rFonts w:ascii="Times New Roman" w:hAnsi="Times New Roman" w:cs="Times New Roman"/>
          <w:sz w:val="28"/>
          <w:szCs w:val="28"/>
        </w:rPr>
        <w:t>я</w:t>
      </w:r>
      <w:r w:rsidRPr="00CB46EA">
        <w:rPr>
          <w:rFonts w:ascii="Times New Roman" w:hAnsi="Times New Roman" w:cs="Times New Roman"/>
          <w:sz w:val="28"/>
          <w:szCs w:val="28"/>
        </w:rPr>
        <w:t xml:space="preserve"> Думы. В </w:t>
      </w:r>
      <w:r w:rsidR="00B12048">
        <w:rPr>
          <w:rFonts w:ascii="Times New Roman" w:hAnsi="Times New Roman" w:cs="Times New Roman"/>
          <w:sz w:val="28"/>
          <w:szCs w:val="28"/>
        </w:rPr>
        <w:t>случае его отсутствия</w:t>
      </w:r>
      <w:r w:rsidRPr="00CB46EA">
        <w:rPr>
          <w:rFonts w:ascii="Times New Roman" w:hAnsi="Times New Roman" w:cs="Times New Roman"/>
          <w:sz w:val="28"/>
          <w:szCs w:val="28"/>
        </w:rPr>
        <w:t xml:space="preserve"> председательствует </w:t>
      </w:r>
      <w:r w:rsidR="00B12048">
        <w:rPr>
          <w:rFonts w:ascii="Times New Roman" w:hAnsi="Times New Roman" w:cs="Times New Roman"/>
          <w:sz w:val="28"/>
          <w:szCs w:val="28"/>
        </w:rPr>
        <w:t xml:space="preserve">следующий </w:t>
      </w:r>
      <w:r w:rsidRPr="00CB46EA">
        <w:rPr>
          <w:rFonts w:ascii="Times New Roman" w:hAnsi="Times New Roman" w:cs="Times New Roman"/>
          <w:sz w:val="28"/>
          <w:szCs w:val="28"/>
        </w:rPr>
        <w:t>депутат</w:t>
      </w:r>
      <w:r w:rsidR="00B12048">
        <w:rPr>
          <w:rFonts w:ascii="Times New Roman" w:hAnsi="Times New Roman" w:cs="Times New Roman"/>
          <w:sz w:val="28"/>
          <w:szCs w:val="28"/>
        </w:rPr>
        <w:t>,</w:t>
      </w:r>
      <w:r w:rsidR="00B12048" w:rsidRPr="00B12048">
        <w:rPr>
          <w:rFonts w:ascii="Times New Roman" w:hAnsi="Times New Roman" w:cs="Times New Roman"/>
          <w:sz w:val="28"/>
          <w:szCs w:val="28"/>
        </w:rPr>
        <w:t xml:space="preserve"> </w:t>
      </w:r>
      <w:r w:rsidR="00B12048">
        <w:rPr>
          <w:rFonts w:ascii="Times New Roman" w:hAnsi="Times New Roman" w:cs="Times New Roman"/>
          <w:sz w:val="28"/>
          <w:szCs w:val="28"/>
        </w:rPr>
        <w:t>старейший по возрасту, присутствующий на заседании,</w:t>
      </w:r>
      <w:r w:rsidR="00B12048" w:rsidRPr="00CB46EA">
        <w:rPr>
          <w:rFonts w:ascii="Times New Roman" w:hAnsi="Times New Roman" w:cs="Times New Roman"/>
          <w:sz w:val="28"/>
          <w:szCs w:val="28"/>
        </w:rPr>
        <w:t xml:space="preserve"> </w:t>
      </w:r>
      <w:r w:rsidRPr="00CB46EA">
        <w:rPr>
          <w:rFonts w:ascii="Times New Roman" w:hAnsi="Times New Roman" w:cs="Times New Roman"/>
          <w:sz w:val="28"/>
          <w:szCs w:val="28"/>
        </w:rPr>
        <w:t>с разрешения большинства депутат</w:t>
      </w:r>
      <w:r w:rsidR="00B12048">
        <w:rPr>
          <w:rFonts w:ascii="Times New Roman" w:hAnsi="Times New Roman" w:cs="Times New Roman"/>
          <w:sz w:val="28"/>
          <w:szCs w:val="28"/>
        </w:rPr>
        <w:t>ов, присутствующих на заседании.</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Председательствующий:</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объявляет об открытии и закрытии заседания;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информирует депутатов о составе приглашенных на заседание;</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ведет заседание Думы, обеспечивает соблюдение </w:t>
      </w:r>
      <w:r w:rsidR="00B12048">
        <w:rPr>
          <w:rFonts w:ascii="Times New Roman" w:hAnsi="Times New Roman" w:cs="Times New Roman"/>
          <w:sz w:val="28"/>
          <w:szCs w:val="28"/>
        </w:rPr>
        <w:t xml:space="preserve">настоящего </w:t>
      </w:r>
      <w:r w:rsidRPr="00CB46EA">
        <w:rPr>
          <w:rFonts w:ascii="Times New Roman" w:hAnsi="Times New Roman" w:cs="Times New Roman"/>
          <w:sz w:val="28"/>
          <w:szCs w:val="28"/>
        </w:rPr>
        <w:t>Регламента и утвержденного порядка рассмотрения вопросов;</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предоставляет слово для докладов и выступлений;</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5) контролирует наличие кворума;</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6) ставит на голосование проекты решений, обращений, подготовленных и внесенных на рассмотрение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7) зачитывает предложения депутатов по рассматриваемым на заседании вопросам, объявляет последовательность их постановки на голосование и результаты голосования;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8) обеспечивает порядок в зале заседания;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9) дает поручения, связанные с обеспечением работы заседания;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10) организует ведение протокола заседания;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11) при необходимости проводит консультации с депутатскими объединениями и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12) подписывает протоколы заседаний.</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Председательствующий не вправе выступать по существу </w:t>
      </w:r>
      <w:r w:rsidRPr="00CB46EA">
        <w:rPr>
          <w:rFonts w:ascii="Times New Roman" w:hAnsi="Times New Roman" w:cs="Times New Roman"/>
          <w:sz w:val="28"/>
          <w:szCs w:val="28"/>
        </w:rPr>
        <w:lastRenderedPageBreak/>
        <w:t>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280D75" w:rsidRPr="00CB46EA" w:rsidRDefault="00280D75" w:rsidP="00280D75">
      <w:pPr>
        <w:pStyle w:val="ConsPlusNormal"/>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 xml:space="preserve">Статья </w:t>
      </w:r>
      <w:r w:rsidR="005D3B92">
        <w:rPr>
          <w:rFonts w:ascii="Times New Roman" w:hAnsi="Times New Roman" w:cs="Times New Roman"/>
          <w:sz w:val="28"/>
          <w:szCs w:val="28"/>
        </w:rPr>
        <w:t>8</w:t>
      </w:r>
      <w:r w:rsidRPr="00CB46EA">
        <w:rPr>
          <w:rFonts w:ascii="Times New Roman" w:hAnsi="Times New Roman" w:cs="Times New Roman"/>
          <w:sz w:val="28"/>
          <w:szCs w:val="28"/>
        </w:rPr>
        <w:t xml:space="preserve">. </w:t>
      </w:r>
      <w:r w:rsidR="00D45E61" w:rsidRPr="00CB46EA">
        <w:rPr>
          <w:rFonts w:ascii="Times New Roman" w:hAnsi="Times New Roman" w:cs="Times New Roman"/>
          <w:sz w:val="28"/>
          <w:szCs w:val="28"/>
        </w:rPr>
        <w:t>Порядок подготовки вопросов на рассмотрение Думы</w:t>
      </w:r>
      <w:r w:rsidR="00D45E61">
        <w:rPr>
          <w:rFonts w:ascii="Times New Roman" w:hAnsi="Times New Roman" w:cs="Times New Roman"/>
          <w:sz w:val="28"/>
          <w:szCs w:val="28"/>
        </w:rPr>
        <w:t xml:space="preserve"> </w:t>
      </w:r>
      <w:r w:rsidRPr="00CB46EA">
        <w:rPr>
          <w:rFonts w:ascii="Times New Roman" w:hAnsi="Times New Roman" w:cs="Times New Roman"/>
          <w:sz w:val="28"/>
          <w:szCs w:val="28"/>
        </w:rPr>
        <w:t>Формирование проекта  повестки заседания Думы</w:t>
      </w:r>
    </w:p>
    <w:p w:rsidR="00D45E61" w:rsidRDefault="00D45E61" w:rsidP="00280D75">
      <w:pPr>
        <w:pStyle w:val="ConsPlusNormal"/>
        <w:ind w:firstLine="540"/>
        <w:jc w:val="both"/>
        <w:rPr>
          <w:rFonts w:ascii="Times New Roman" w:hAnsi="Times New Roman" w:cs="Times New Roman"/>
          <w:sz w:val="28"/>
          <w:szCs w:val="28"/>
        </w:rPr>
      </w:pPr>
    </w:p>
    <w:p w:rsidR="00280D75" w:rsidRDefault="00D45E61" w:rsidP="00280D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CB46EA">
        <w:rPr>
          <w:rFonts w:ascii="Times New Roman" w:hAnsi="Times New Roman" w:cs="Times New Roman"/>
          <w:sz w:val="28"/>
          <w:szCs w:val="28"/>
        </w:rPr>
        <w:t>Для предварительной подготовки вопросов к рассмотрению на заседаниях Думы и организации работы депутатов между заседаниями Д</w:t>
      </w:r>
      <w:r>
        <w:rPr>
          <w:rFonts w:ascii="Times New Roman" w:hAnsi="Times New Roman" w:cs="Times New Roman"/>
          <w:sz w:val="28"/>
          <w:szCs w:val="28"/>
        </w:rPr>
        <w:t>ума создает постоянные комиссии, рабочие группы.</w:t>
      </w:r>
    </w:p>
    <w:p w:rsidR="00B12048" w:rsidRDefault="00D45E61" w:rsidP="00D45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 образования постоянных комиссий п</w:t>
      </w:r>
      <w:r w:rsidR="00280D75" w:rsidRPr="00CB46EA">
        <w:rPr>
          <w:rFonts w:ascii="Times New Roman" w:hAnsi="Times New Roman" w:cs="Times New Roman"/>
          <w:sz w:val="28"/>
          <w:szCs w:val="28"/>
        </w:rPr>
        <w:t xml:space="preserve">роект  повестки заседания формируется из вопросов, </w:t>
      </w:r>
      <w:r w:rsidR="00B12048">
        <w:rPr>
          <w:rFonts w:ascii="Times New Roman" w:hAnsi="Times New Roman" w:cs="Times New Roman"/>
          <w:sz w:val="28"/>
          <w:szCs w:val="28"/>
        </w:rPr>
        <w:t xml:space="preserve">представленных рабочей группой по результатам ее заседания. </w:t>
      </w:r>
    </w:p>
    <w:p w:rsidR="00280D75" w:rsidRPr="00CB46EA" w:rsidRDefault="00280D75" w:rsidP="00B12048">
      <w:pPr>
        <w:ind w:firstLine="540"/>
        <w:jc w:val="both"/>
        <w:rPr>
          <w:rFonts w:ascii="Times New Roman" w:hAnsi="Times New Roman" w:cs="Times New Roman"/>
          <w:bCs/>
          <w:sz w:val="28"/>
          <w:szCs w:val="28"/>
        </w:rPr>
      </w:pPr>
      <w:r w:rsidRPr="00CB46EA">
        <w:rPr>
          <w:rFonts w:ascii="Times New Roman" w:hAnsi="Times New Roman" w:cs="Times New Roman"/>
          <w:sz w:val="28"/>
          <w:szCs w:val="28"/>
        </w:rPr>
        <w:t xml:space="preserve">В проект повестки заседания </w:t>
      </w:r>
      <w:r w:rsidRPr="00CB46EA">
        <w:rPr>
          <w:rFonts w:ascii="Times New Roman" w:hAnsi="Times New Roman" w:cs="Times New Roman"/>
          <w:bCs/>
          <w:sz w:val="28"/>
          <w:szCs w:val="28"/>
        </w:rPr>
        <w:t>в обязательном порядке включаются</w:t>
      </w:r>
      <w:r w:rsidR="00513A8E">
        <w:rPr>
          <w:rFonts w:ascii="Times New Roman" w:hAnsi="Times New Roman" w:cs="Times New Roman"/>
          <w:bCs/>
          <w:sz w:val="28"/>
          <w:szCs w:val="28"/>
        </w:rPr>
        <w:t xml:space="preserve"> вопросы</w:t>
      </w:r>
      <w:r w:rsidRPr="00CB46EA">
        <w:rPr>
          <w:rFonts w:ascii="Times New Roman" w:hAnsi="Times New Roman" w:cs="Times New Roman"/>
          <w:bCs/>
          <w:sz w:val="28"/>
          <w:szCs w:val="28"/>
        </w:rPr>
        <w:t>:</w:t>
      </w:r>
    </w:p>
    <w:p w:rsidR="00280D75" w:rsidRPr="00CB46EA" w:rsidRDefault="00280D75" w:rsidP="00280D75">
      <w:pPr>
        <w:pStyle w:val="a3"/>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о</w:t>
      </w:r>
      <w:r w:rsidR="00513A8E">
        <w:rPr>
          <w:rFonts w:ascii="Times New Roman" w:hAnsi="Times New Roman" w:cs="Times New Roman"/>
          <w:sz w:val="28"/>
          <w:szCs w:val="28"/>
        </w:rPr>
        <w:t xml:space="preserve">б избрании </w:t>
      </w:r>
      <w:r w:rsidRPr="00CB46EA">
        <w:rPr>
          <w:rFonts w:ascii="Times New Roman" w:hAnsi="Times New Roman" w:cs="Times New Roman"/>
          <w:sz w:val="28"/>
          <w:szCs w:val="28"/>
        </w:rPr>
        <w:t xml:space="preserve"> </w:t>
      </w:r>
      <w:r w:rsidR="00B12048">
        <w:rPr>
          <w:rFonts w:ascii="Times New Roman" w:hAnsi="Times New Roman" w:cs="Times New Roman"/>
          <w:sz w:val="28"/>
          <w:szCs w:val="28"/>
        </w:rPr>
        <w:t xml:space="preserve">председателя Думы </w:t>
      </w:r>
      <w:r w:rsidRPr="00CB46EA">
        <w:rPr>
          <w:rFonts w:ascii="Times New Roman" w:hAnsi="Times New Roman" w:cs="Times New Roman"/>
          <w:sz w:val="28"/>
          <w:szCs w:val="28"/>
        </w:rPr>
        <w:t>Артемовского городского округа;</w:t>
      </w:r>
    </w:p>
    <w:p w:rsidR="00513A8E" w:rsidRDefault="00513A8E" w:rsidP="00513A8E">
      <w:pPr>
        <w:pStyle w:val="a3"/>
        <w:widowControl w:val="0"/>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об избрании заместителя председателя Думы Артемовского городского округа;</w:t>
      </w:r>
    </w:p>
    <w:p w:rsidR="00513A8E" w:rsidRDefault="00513A8E" w:rsidP="00513A8E">
      <w:pPr>
        <w:pStyle w:val="a3"/>
        <w:widowControl w:val="0"/>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об образовании и составах постоянных комиссий Думы Артемовского городского округа;</w:t>
      </w:r>
    </w:p>
    <w:p w:rsidR="00513A8E" w:rsidRPr="00513A8E" w:rsidRDefault="00513A8E" w:rsidP="00513A8E">
      <w:pPr>
        <w:pStyle w:val="a3"/>
        <w:widowControl w:val="0"/>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утверждения председателей постоянных комиссий Думы Артемовского городского округа.</w:t>
      </w:r>
    </w:p>
    <w:p w:rsidR="00280D75" w:rsidRPr="00513A8E" w:rsidRDefault="00280D75" w:rsidP="00513A8E">
      <w:pPr>
        <w:pStyle w:val="a3"/>
        <w:widowControl w:val="0"/>
        <w:numPr>
          <w:ilvl w:val="0"/>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513A8E">
        <w:rPr>
          <w:rFonts w:ascii="Times New Roman" w:hAnsi="Times New Roman" w:cs="Times New Roman"/>
          <w:sz w:val="28"/>
          <w:szCs w:val="28"/>
        </w:rPr>
        <w:t>При обсуждении на заседании Думы проекта повестки в качестве дополнительных пунктов не могут быть включены в повестку заседания Думы вопросы, связанные с рассмотрением нормативных правовых актов, за исключением вопросов, касающихся организации деятельности Думы.</w:t>
      </w:r>
    </w:p>
    <w:p w:rsidR="00513A8E" w:rsidRDefault="00513A8E" w:rsidP="00280D75">
      <w:pPr>
        <w:pStyle w:val="ConsPlusNormal"/>
        <w:ind w:firstLine="540"/>
        <w:jc w:val="both"/>
        <w:outlineLvl w:val="2"/>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bookmarkStart w:id="2" w:name="P181"/>
      <w:bookmarkEnd w:id="2"/>
      <w:r w:rsidRPr="00CB46EA">
        <w:rPr>
          <w:rFonts w:ascii="Times New Roman" w:hAnsi="Times New Roman" w:cs="Times New Roman"/>
          <w:sz w:val="28"/>
          <w:szCs w:val="28"/>
        </w:rPr>
        <w:t xml:space="preserve">Статья </w:t>
      </w:r>
      <w:r w:rsidR="00D45E61">
        <w:rPr>
          <w:rFonts w:ascii="Times New Roman" w:hAnsi="Times New Roman" w:cs="Times New Roman"/>
          <w:sz w:val="28"/>
          <w:szCs w:val="28"/>
        </w:rPr>
        <w:t>9</w:t>
      </w:r>
      <w:r w:rsidRPr="00CB46EA">
        <w:rPr>
          <w:rFonts w:ascii="Times New Roman" w:hAnsi="Times New Roman" w:cs="Times New Roman"/>
          <w:sz w:val="28"/>
          <w:szCs w:val="28"/>
        </w:rPr>
        <w:t>. Порядок работы заседания Думы</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w:t>
      </w:r>
      <w:proofErr w:type="gramStart"/>
      <w:r w:rsidRPr="00CB46EA">
        <w:rPr>
          <w:rFonts w:ascii="Times New Roman" w:hAnsi="Times New Roman" w:cs="Times New Roman"/>
          <w:sz w:val="28"/>
          <w:szCs w:val="28"/>
        </w:rPr>
        <w:t>Время для докладов на заседании предоставляются, как правило, в пределах 15 минут, для содокладов - 7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справок - до 1 минуты, для ответов докладчику на вопросы до</w:t>
      </w:r>
      <w:proofErr w:type="gramEnd"/>
      <w:r w:rsidRPr="00CB46EA">
        <w:rPr>
          <w:rFonts w:ascii="Times New Roman" w:hAnsi="Times New Roman" w:cs="Times New Roman"/>
          <w:sz w:val="28"/>
          <w:szCs w:val="28"/>
        </w:rPr>
        <w:t xml:space="preserve"> 10 минут.</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С согласия большинства присутствующих депутатов председательствующий вправе продлить время для доклада или выступления.</w:t>
      </w:r>
    </w:p>
    <w:p w:rsidR="00280D75" w:rsidRPr="00CB46EA" w:rsidRDefault="00E44788" w:rsidP="00280D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80D75" w:rsidRPr="00CB46EA">
        <w:rPr>
          <w:rFonts w:ascii="Times New Roman" w:hAnsi="Times New Roman" w:cs="Times New Roman"/>
          <w:sz w:val="28"/>
          <w:szCs w:val="28"/>
        </w:rPr>
        <w:t>. Слово по процедурным вопросам заседания, мотивам голосования, для справок, вопросов и ответов на них, а также для уточнения формулировок, поставленных на голосование, предоставляется вне очереди.</w:t>
      </w:r>
    </w:p>
    <w:p w:rsidR="00280D75" w:rsidRPr="00CB46EA" w:rsidRDefault="00E44788" w:rsidP="00280D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80D75" w:rsidRPr="00CB46EA">
        <w:rPr>
          <w:rFonts w:ascii="Times New Roman" w:hAnsi="Times New Roman" w:cs="Times New Roman"/>
          <w:sz w:val="28"/>
          <w:szCs w:val="28"/>
        </w:rPr>
        <w:t xml:space="preserve">. Порядок рассмотрения вопросов на заседании (длительность заседания, время и количество перерывов и т.д.) рассматривается Думой по </w:t>
      </w:r>
      <w:r w:rsidR="00280D75" w:rsidRPr="00CB46EA">
        <w:rPr>
          <w:rFonts w:ascii="Times New Roman" w:hAnsi="Times New Roman" w:cs="Times New Roman"/>
          <w:sz w:val="28"/>
          <w:szCs w:val="28"/>
        </w:rPr>
        <w:lastRenderedPageBreak/>
        <w:t>предложению председательствующего в начале заседания.</w:t>
      </w:r>
    </w:p>
    <w:p w:rsidR="00280D75" w:rsidRPr="00CB46EA" w:rsidRDefault="00E44788" w:rsidP="00280D75">
      <w:pPr>
        <w:ind w:firstLine="540"/>
        <w:jc w:val="both"/>
        <w:rPr>
          <w:rFonts w:ascii="Times New Roman" w:hAnsi="Times New Roman" w:cs="Times New Roman"/>
          <w:sz w:val="28"/>
          <w:szCs w:val="28"/>
        </w:rPr>
      </w:pPr>
      <w:r>
        <w:rPr>
          <w:rFonts w:ascii="Times New Roman" w:hAnsi="Times New Roman" w:cs="Times New Roman"/>
          <w:sz w:val="28"/>
          <w:szCs w:val="28"/>
        </w:rPr>
        <w:t>4</w:t>
      </w:r>
      <w:r w:rsidR="00280D75" w:rsidRPr="00CB46EA">
        <w:rPr>
          <w:rFonts w:ascii="Times New Roman" w:hAnsi="Times New Roman" w:cs="Times New Roman"/>
          <w:sz w:val="28"/>
          <w:szCs w:val="28"/>
        </w:rPr>
        <w:t>. При рассмотрении некоторых вопросов в случае необходимости проведения консультаций с депутатскими объединениями, отдельными депутатами, по решению большинства депутатов, присутствующих на заседании Думы, может быть объявлен перерыв в заседании. Длительность, которого устанавливается  по решению большинства депутатов присутствующих на заседании, о чем делается протокольная запись.</w:t>
      </w:r>
    </w:p>
    <w:p w:rsidR="00280D75" w:rsidRPr="00CB46EA"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w:t>
      </w:r>
      <w:r w:rsidR="00D45E61">
        <w:rPr>
          <w:rFonts w:ascii="Times New Roman" w:hAnsi="Times New Roman" w:cs="Times New Roman"/>
          <w:sz w:val="28"/>
          <w:szCs w:val="28"/>
        </w:rPr>
        <w:t>0</w:t>
      </w:r>
      <w:r w:rsidRPr="00CB46EA">
        <w:rPr>
          <w:rFonts w:ascii="Times New Roman" w:hAnsi="Times New Roman" w:cs="Times New Roman"/>
          <w:sz w:val="28"/>
          <w:szCs w:val="28"/>
        </w:rPr>
        <w:t>. Порядок предоставления слова в прениях</w:t>
      </w:r>
    </w:p>
    <w:p w:rsidR="00280D75" w:rsidRPr="00CB46EA" w:rsidRDefault="00280D75" w:rsidP="00280D75">
      <w:pPr>
        <w:pStyle w:val="ConsPlusNormal"/>
        <w:ind w:firstLine="540"/>
        <w:jc w:val="both"/>
        <w:rPr>
          <w:rFonts w:ascii="Times New Roman" w:hAnsi="Times New Roman" w:cs="Times New Roman"/>
          <w:sz w:val="28"/>
          <w:szCs w:val="28"/>
        </w:rPr>
      </w:pPr>
    </w:p>
    <w:p w:rsidR="00433899"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После доклада и содоклада депутатам предоставляется возможность задать вопросы докладчику. Вопросы к докладчику подаются в письменном или устном виде. </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Председательствующий на заседании предоставляет слово для участия в прениях в порядке поступления заявлений. В необходимых случаях с согласия депутатов председательствующий может изменить очередность выступлений с объявлением мотивов такого изменения.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может выступить в прениях по одному вопросу не более двух раз. Право на дополнительное выступление может быть предоставлено только с согласия большинства депутатов присутствующих на заседании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После прекращения прений докладчик и содокладчик имеют право на заключительное выступление длительностью до 5 минут.</w:t>
      </w:r>
    </w:p>
    <w:p w:rsidR="00280D75" w:rsidRPr="00CB46EA" w:rsidRDefault="00280D75" w:rsidP="00280D75">
      <w:pPr>
        <w:pStyle w:val="ConsPlusNormal"/>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w:t>
      </w:r>
      <w:r w:rsidR="00D45E61">
        <w:rPr>
          <w:rFonts w:ascii="Times New Roman" w:hAnsi="Times New Roman" w:cs="Times New Roman"/>
          <w:sz w:val="28"/>
          <w:szCs w:val="28"/>
        </w:rPr>
        <w:t>1</w:t>
      </w:r>
      <w:r w:rsidRPr="00CB46EA">
        <w:rPr>
          <w:rFonts w:ascii="Times New Roman" w:hAnsi="Times New Roman" w:cs="Times New Roman"/>
          <w:sz w:val="28"/>
          <w:szCs w:val="28"/>
        </w:rPr>
        <w:t>. Этика выступлений и дисциплина на заседании Думы</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Выступающий на заседании Думы не должен допускать грубые и некорректные выражения,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После повторного нарушения председательствующий вправе лишить выступающего слова и поставить на голосование вопрос об удалении депутата из зала заседания до конца рассмотрения вопроса, либо заседания Думы, которое принимается большинством от числа присутствующих депутатов.</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Если выступающий отклоняется от обсуждаемой темы, председательствующий вправе призвать его придерживаться темы обсуждаемого вопроса.</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Если выступающий превышает отведенное ему регламентом время, председательствующий вправе прервать его.</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280D75" w:rsidRDefault="00280D75" w:rsidP="00280D75">
      <w:pPr>
        <w:pStyle w:val="ConsPlusNormal"/>
        <w:rPr>
          <w:rFonts w:ascii="Times New Roman" w:hAnsi="Times New Roman" w:cs="Times New Roman"/>
          <w:sz w:val="28"/>
          <w:szCs w:val="28"/>
        </w:rPr>
      </w:pPr>
    </w:p>
    <w:p w:rsidR="00433899" w:rsidRPr="00CB46EA" w:rsidRDefault="00433899" w:rsidP="00280D75">
      <w:pPr>
        <w:pStyle w:val="ConsPlusNormal"/>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lastRenderedPageBreak/>
        <w:t>Статья 1</w:t>
      </w:r>
      <w:r w:rsidR="00D45E61">
        <w:rPr>
          <w:rFonts w:ascii="Times New Roman" w:hAnsi="Times New Roman" w:cs="Times New Roman"/>
          <w:sz w:val="28"/>
          <w:szCs w:val="28"/>
        </w:rPr>
        <w:t>2</w:t>
      </w:r>
      <w:r w:rsidRPr="00CB46EA">
        <w:rPr>
          <w:rFonts w:ascii="Times New Roman" w:hAnsi="Times New Roman" w:cs="Times New Roman"/>
          <w:sz w:val="28"/>
          <w:szCs w:val="28"/>
        </w:rPr>
        <w:t>. Процедура голосования на заседании</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Решения Думы принимаются на заседаниях открытым или тайным голосованием. Открытое голосование может быть поименным.</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Каждый депутат при голосовании имеет один голос.</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Право на голосование депутат осуществляет лично.</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отсутствующий во время голосования, не вправе подать свой голос по истечении времени, отведенного для голосования.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Голосование на заседании Думы осуществляется: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поднятием руки;</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с использованием бюллетеней.</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w:t>
      </w:r>
      <w:r w:rsidR="00D45E61">
        <w:rPr>
          <w:rFonts w:ascii="Times New Roman" w:hAnsi="Times New Roman" w:cs="Times New Roman"/>
          <w:sz w:val="28"/>
          <w:szCs w:val="28"/>
        </w:rPr>
        <w:t>3</w:t>
      </w:r>
      <w:r w:rsidRPr="00CB46EA">
        <w:rPr>
          <w:rFonts w:ascii="Times New Roman" w:hAnsi="Times New Roman" w:cs="Times New Roman"/>
          <w:sz w:val="28"/>
          <w:szCs w:val="28"/>
        </w:rPr>
        <w:t>. Порядок открытого голосования</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При проведении открытого голосования подсчет голосов ведет председательствующий.</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При голосовании по одному или более предложениям каждый депутат имеет право проголосовать один раз "ЗА", либо "ПРОТИВ", а также воздержаться от голосования.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После окончания голосования председательствующий на заседании объявляет его результаты. Результаты голосования заносятся в протокол заседания.</w:t>
      </w:r>
    </w:p>
    <w:p w:rsidR="00280D75" w:rsidRPr="00CB46EA" w:rsidRDefault="00280D75" w:rsidP="00280D75">
      <w:pPr>
        <w:pStyle w:val="ConsPlusNormal"/>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bookmarkStart w:id="3" w:name="P225"/>
      <w:bookmarkEnd w:id="3"/>
      <w:r w:rsidRPr="00CB46EA">
        <w:rPr>
          <w:rFonts w:ascii="Times New Roman" w:hAnsi="Times New Roman" w:cs="Times New Roman"/>
          <w:sz w:val="28"/>
          <w:szCs w:val="28"/>
        </w:rPr>
        <w:t>Статья 1</w:t>
      </w:r>
      <w:r w:rsidR="00D45E61">
        <w:rPr>
          <w:rFonts w:ascii="Times New Roman" w:hAnsi="Times New Roman" w:cs="Times New Roman"/>
          <w:sz w:val="28"/>
          <w:szCs w:val="28"/>
        </w:rPr>
        <w:t>4</w:t>
      </w:r>
      <w:r w:rsidRPr="00CB46EA">
        <w:rPr>
          <w:rFonts w:ascii="Times New Roman" w:hAnsi="Times New Roman" w:cs="Times New Roman"/>
          <w:sz w:val="28"/>
          <w:szCs w:val="28"/>
        </w:rPr>
        <w:t>. Порядок тайного голосования</w:t>
      </w:r>
    </w:p>
    <w:p w:rsidR="00280D75"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В случаях, предусмотренных </w:t>
      </w:r>
      <w:hyperlink r:id="rId14"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и настоящим Регламентом, а также по решению Думы проводится тайное голосование.</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Для проведения тайного голосования и определения его результатов депутаты избирают счетную комиссию в количестве трех депутатов, присутствующих при рассмотрении вопроса, решение по которому принимается тайным голосованием.</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Счетная комиссия избирается открытым голосованием большинством голосов от присутствующих при рассмотрении вопроса, решение по которому принимается тайным голосованием.</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счетную комиссию не могут входить депутаты, чьи кандидатуры выдвинуты на выборные должности. Счетная комиссия избирает из своего состава председателя и секретаря комиссии.</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Решение счетной комиссии принимается большинством голосов ее </w:t>
      </w:r>
      <w:proofErr w:type="gramStart"/>
      <w:r w:rsidRPr="00CB46EA">
        <w:rPr>
          <w:rFonts w:ascii="Times New Roman" w:hAnsi="Times New Roman" w:cs="Times New Roman"/>
          <w:sz w:val="28"/>
          <w:szCs w:val="28"/>
        </w:rPr>
        <w:t>членов</w:t>
      </w:r>
      <w:proofErr w:type="gramEnd"/>
      <w:r w:rsidRPr="00CB46EA">
        <w:rPr>
          <w:rFonts w:ascii="Times New Roman" w:hAnsi="Times New Roman" w:cs="Times New Roman"/>
          <w:sz w:val="28"/>
          <w:szCs w:val="28"/>
        </w:rPr>
        <w:t xml:space="preserve"> и оформляются протоколами, которые подписываются всеми членами счетной комиссии.</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В случаях если депутат или депутаты, являющиеся членами счетной комиссии, покинули заседание Думы или выдвинуты кандидатами на </w:t>
      </w:r>
      <w:r w:rsidRPr="00CB46EA">
        <w:rPr>
          <w:rFonts w:ascii="Times New Roman" w:hAnsi="Times New Roman" w:cs="Times New Roman"/>
          <w:sz w:val="28"/>
          <w:szCs w:val="28"/>
        </w:rPr>
        <w:lastRenderedPageBreak/>
        <w:t>выборные должности и не заявили самоотвод, действие созданной счетной комиссии прекращается, о чем делается запись в протоколе, без проведения голосования.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Новый состав счетной комиссии формируется в порядке, установленном настоящей статьей.</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бюллетенях для тайного голосования по проектам решений или при единственной кандидатуре на выборную должность должны ниже наименования проекта решения или фамилии, имени, отчества кандидата на выборную должность указываются варианты волеизъявления депутатов словами "ЗА" или "ПРОТИВ", справа от которых помещаются пустые квадраты.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В случае включения в бюллетень для тайного голосования двух и более кандидатур на выборную должность в пустом квадрате справа от фамилии, имени, отчества кандидата, в пользу которого </w:t>
      </w:r>
      <w:proofErr w:type="gramStart"/>
      <w:r w:rsidRPr="00CB46EA">
        <w:rPr>
          <w:rFonts w:ascii="Times New Roman" w:hAnsi="Times New Roman" w:cs="Times New Roman"/>
          <w:sz w:val="28"/>
          <w:szCs w:val="28"/>
        </w:rPr>
        <w:t>сделан выбор проставляется</w:t>
      </w:r>
      <w:proofErr w:type="gramEnd"/>
      <w:r w:rsidRPr="00CB46EA">
        <w:rPr>
          <w:rFonts w:ascii="Times New Roman" w:hAnsi="Times New Roman" w:cs="Times New Roman"/>
          <w:sz w:val="28"/>
          <w:szCs w:val="28"/>
        </w:rPr>
        <w:t xml:space="preserve"> любой знак.</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Бюллетень, в котором любой знак поставлен более чем в одном квадрате либо не проставлен ни в одном из них, считается недействительным.</w:t>
      </w:r>
    </w:p>
    <w:p w:rsidR="00280D75" w:rsidRPr="00CB46EA" w:rsidRDefault="00280D75" w:rsidP="00280D7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3. Для проведения тайного голосования счетная комиссия выдает под роспись каждому депутату, присутствующему на заседании, один бюллетень по выборам или принятию проекта решения.</w:t>
      </w:r>
    </w:p>
    <w:p w:rsidR="00280D75" w:rsidRPr="00CB46EA" w:rsidRDefault="00280D75" w:rsidP="00280D7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w:t>
      </w:r>
      <w:proofErr w:type="gramStart"/>
      <w:r w:rsidRPr="00CB46EA">
        <w:rPr>
          <w:rFonts w:ascii="Times New Roman" w:hAnsi="Times New Roman" w:cs="Times New Roman"/>
          <w:sz w:val="28"/>
          <w:szCs w:val="28"/>
        </w:rPr>
        <w:t>вместо</w:t>
      </w:r>
      <w:proofErr w:type="gramEnd"/>
      <w:r w:rsidRPr="00CB46EA">
        <w:rPr>
          <w:rFonts w:ascii="Times New Roman" w:hAnsi="Times New Roman" w:cs="Times New Roman"/>
          <w:sz w:val="28"/>
          <w:szCs w:val="28"/>
        </w:rPr>
        <w:t xml:space="preserve">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280D75" w:rsidRPr="00CB46EA" w:rsidRDefault="00280D75" w:rsidP="00280D7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Испорченный бюллетень уничтожается членами счетной комиссии в присутствии депутата, обратившегося с просьбой о выдаче нового бюллетеня.</w:t>
      </w:r>
    </w:p>
    <w:p w:rsidR="007E2D9F" w:rsidRPr="00CB46EA" w:rsidRDefault="007E2D9F" w:rsidP="007E2D9F">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Заполненные бюллетени опускаются депутатами в опечатанный ящик для голосования.</w:t>
      </w:r>
    </w:p>
    <w:p w:rsidR="00280D75" w:rsidRPr="00CB46EA" w:rsidRDefault="00280D75" w:rsidP="00280D7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Необходимо обеспечить депутатов при голосовании отдельным помещением для голосования или кабинкой для голосования.</w:t>
      </w:r>
    </w:p>
    <w:p w:rsidR="00280D75" w:rsidRPr="00CB46EA" w:rsidRDefault="00280D75" w:rsidP="00280D7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4. Счетная комиссия по окончании голосования вскрывает ящик для голосования, устанавливает количество действительных и недействительных бюллетеней и производит подсчет голосов.</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 результатам тайного голосования счетная комиссия составляет протоколы, которые подписываются всеми членами счетной комиссии и оглашаются на заседании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5. Бюллетени, протоколы счетной комиссии прикладываются к протоколам заседания Думы, срок хранения бюллетеней, протоколов счетной </w:t>
      </w:r>
      <w:r w:rsidRPr="00CB46EA">
        <w:rPr>
          <w:rFonts w:ascii="Times New Roman" w:hAnsi="Times New Roman" w:cs="Times New Roman"/>
          <w:sz w:val="28"/>
          <w:szCs w:val="28"/>
        </w:rPr>
        <w:lastRenderedPageBreak/>
        <w:t>комиссии соответствует сроку хранения протоколов заседания Думы.</w:t>
      </w:r>
    </w:p>
    <w:p w:rsidR="00280D75" w:rsidRPr="00CB46EA" w:rsidRDefault="00280D75" w:rsidP="00280D75">
      <w:pPr>
        <w:pStyle w:val="ConsPlusNormal"/>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w:t>
      </w:r>
      <w:r w:rsidR="00D45E61">
        <w:rPr>
          <w:rFonts w:ascii="Times New Roman" w:hAnsi="Times New Roman" w:cs="Times New Roman"/>
          <w:sz w:val="28"/>
          <w:szCs w:val="28"/>
        </w:rPr>
        <w:t>5</w:t>
      </w:r>
      <w:r w:rsidRPr="00CB46EA">
        <w:rPr>
          <w:rFonts w:ascii="Times New Roman" w:hAnsi="Times New Roman" w:cs="Times New Roman"/>
          <w:sz w:val="28"/>
          <w:szCs w:val="28"/>
        </w:rPr>
        <w:t>. Порядок поименного голосования</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Поименное голосование проводится по требованию не менее 1/3 от установленной численности депутатов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Для проведения поименного голосования и определения его результатов депутаты избирает открытым голосованием счетную комиссию. Счетная комиссия избирает из своего состава председателя и секретаря комиссии. Решения комиссии принимаются большинством голосов и оформляются протоколами, которые подписывает председатель и секретарь комиссии.</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случае, когда на заседании Думы проводится тайное и поименное голосование, депутаты могут поручить их организацию одному составу счетной комиссии.</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Поименное голосование проводит председатель счетной комиссии на заседании Думы путем персонального оглашения фамилии, имени, отчества депутата.</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выражает свое мнение словами "ЗА", "ПРОТИВ", или воздержался от голосования. Результаты поименного голосования заносятся в протокол счетной комиссии.</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Результаты поименного голосования оглашаются на заседании, и передаются для опубликования в средства массовой информации.</w:t>
      </w:r>
    </w:p>
    <w:p w:rsidR="00280D75" w:rsidRPr="00CB46EA" w:rsidRDefault="00280D75" w:rsidP="00280D75">
      <w:pPr>
        <w:pStyle w:val="ConsPlusNormal"/>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 xml:space="preserve">Статья </w:t>
      </w:r>
      <w:r w:rsidR="001B1094">
        <w:rPr>
          <w:rFonts w:ascii="Times New Roman" w:hAnsi="Times New Roman" w:cs="Times New Roman"/>
          <w:sz w:val="28"/>
          <w:szCs w:val="28"/>
        </w:rPr>
        <w:t>1</w:t>
      </w:r>
      <w:r w:rsidR="00D45E61">
        <w:rPr>
          <w:rFonts w:ascii="Times New Roman" w:hAnsi="Times New Roman" w:cs="Times New Roman"/>
          <w:sz w:val="28"/>
          <w:szCs w:val="28"/>
        </w:rPr>
        <w:t>6</w:t>
      </w:r>
      <w:r w:rsidRPr="00CB46EA">
        <w:rPr>
          <w:rFonts w:ascii="Times New Roman" w:hAnsi="Times New Roman" w:cs="Times New Roman"/>
          <w:sz w:val="28"/>
          <w:szCs w:val="28"/>
        </w:rPr>
        <w:t>. Протокол заседания Думы</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На каждом заседании Думы ведется протокол. В протоколе заседания содержится: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а) дата, место проведения заседания и порядковый номер заседания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б) списки присутствующих и отсутствующих депутатов с указанием причин отсутствия;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фамилия, инициалы, должность председательствующего;</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г) список </w:t>
      </w:r>
      <w:proofErr w:type="gramStart"/>
      <w:r w:rsidRPr="00CB46EA">
        <w:rPr>
          <w:rFonts w:ascii="Times New Roman" w:hAnsi="Times New Roman" w:cs="Times New Roman"/>
          <w:sz w:val="28"/>
          <w:szCs w:val="28"/>
        </w:rPr>
        <w:t>приглашенных</w:t>
      </w:r>
      <w:proofErr w:type="gramEnd"/>
      <w:r w:rsidRPr="00CB46EA">
        <w:rPr>
          <w:rFonts w:ascii="Times New Roman" w:hAnsi="Times New Roman" w:cs="Times New Roman"/>
          <w:sz w:val="28"/>
          <w:szCs w:val="28"/>
        </w:rPr>
        <w:t xml:space="preserve"> на заседание;</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 повестка заседания Думы, фамилия и инициалы, должности докладчиков и содокладчиков по каждому вопросу;</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ж)  фамилия, инициалы, должности всех выступающих, изложение их выступлений, или тексты их выступлений;</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 формулировки всех предложений для голосования и результаты по их голосованию.</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К протоколу прилагаются полные тексты принятых Думой решений и сопутствующие материалы.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Протокол оформляется в течение семи рабочих  дней после окончания заседания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Протокол подписывается председательствующим на заседании и муниципальным служащим организационно-правового отдела Думы, </w:t>
      </w:r>
      <w:r w:rsidRPr="00CB46EA">
        <w:rPr>
          <w:rFonts w:ascii="Times New Roman" w:hAnsi="Times New Roman" w:cs="Times New Roman"/>
          <w:sz w:val="28"/>
          <w:szCs w:val="28"/>
        </w:rPr>
        <w:lastRenderedPageBreak/>
        <w:t>который вел протокол заседания.</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Протокол заседания оформляется в двух экземплярах. 1 экземпляр сдается в установленном порядке в муниципальный архив, а 2-й экземпляр находится в организационно-правовом отделе Думы и предоставляется для ознакомления депутатам и жителям района по их просьбе.</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 xml:space="preserve">Статья </w:t>
      </w:r>
      <w:r w:rsidR="005D3B92">
        <w:rPr>
          <w:rFonts w:ascii="Times New Roman" w:hAnsi="Times New Roman" w:cs="Times New Roman"/>
          <w:sz w:val="28"/>
          <w:szCs w:val="28"/>
        </w:rPr>
        <w:t>1</w:t>
      </w:r>
      <w:r w:rsidR="00D45E61">
        <w:rPr>
          <w:rFonts w:ascii="Times New Roman" w:hAnsi="Times New Roman" w:cs="Times New Roman"/>
          <w:sz w:val="28"/>
          <w:szCs w:val="28"/>
        </w:rPr>
        <w:t>7</w:t>
      </w:r>
      <w:r w:rsidRPr="00CB46EA">
        <w:rPr>
          <w:rFonts w:ascii="Times New Roman" w:hAnsi="Times New Roman" w:cs="Times New Roman"/>
          <w:sz w:val="28"/>
          <w:szCs w:val="28"/>
        </w:rPr>
        <w:t>. Правовые акты, принимаемые Думой</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Default="00280D75" w:rsidP="00530F52">
      <w:pPr>
        <w:pStyle w:val="ConsPlusNormal"/>
        <w:numPr>
          <w:ilvl w:val="0"/>
          <w:numId w:val="6"/>
        </w:numPr>
        <w:ind w:left="0"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Решения Думы, устанавливающие правила, обязательные для исполнения на территории Артемовского городского округа, принимаются большинством голосов от установленной численности депутатов Думы, если иное не установлено федеральным законом об общих принципах организации местного самоуправления в Российской Федерации. </w:t>
      </w:r>
    </w:p>
    <w:p w:rsidR="00530F52" w:rsidRPr="00CB46EA" w:rsidRDefault="00530F52" w:rsidP="00530F52">
      <w:pPr>
        <w:pStyle w:val="ConsPlusNormal"/>
        <w:numPr>
          <w:ilvl w:val="0"/>
          <w:numId w:val="6"/>
        </w:numPr>
        <w:ind w:left="0" w:firstLine="540"/>
        <w:jc w:val="both"/>
        <w:rPr>
          <w:rFonts w:ascii="Times New Roman" w:hAnsi="Times New Roman" w:cs="Times New Roman"/>
          <w:sz w:val="28"/>
          <w:szCs w:val="28"/>
        </w:rPr>
      </w:pPr>
      <w:r w:rsidRPr="00530F52">
        <w:rPr>
          <w:rFonts w:ascii="Times New Roman" w:hAnsi="Times New Roman" w:cs="Times New Roman"/>
          <w:sz w:val="28"/>
          <w:szCs w:val="28"/>
        </w:rPr>
        <w:t>Депутат, не согласный с решением Думы, вправе изложить свое особое мнение в письменном виде, которое приобщается к протоколу заседания.</w:t>
      </w:r>
    </w:p>
    <w:p w:rsidR="00280D75" w:rsidRPr="00CB46EA" w:rsidRDefault="00530F52" w:rsidP="001B10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80D75" w:rsidRPr="00CB46EA">
        <w:rPr>
          <w:rFonts w:ascii="Times New Roman" w:hAnsi="Times New Roman" w:cs="Times New Roman"/>
          <w:sz w:val="28"/>
          <w:szCs w:val="28"/>
        </w:rPr>
        <w:t>.  Председатель Думы  подписывает решения Думы, подписанные решения Думы нормативно-правового характера</w:t>
      </w:r>
      <w:r w:rsidR="00280D75" w:rsidRPr="00CB46EA">
        <w:rPr>
          <w:rFonts w:ascii="Times New Roman" w:hAnsi="Times New Roman" w:cs="Times New Roman"/>
          <w:bCs/>
          <w:sz w:val="28"/>
          <w:szCs w:val="28"/>
        </w:rPr>
        <w:t xml:space="preserve">, направляет на подпись и опубликование главе Артемовского городского округа; </w:t>
      </w:r>
    </w:p>
    <w:p w:rsidR="00280D75" w:rsidRPr="00CB46EA" w:rsidRDefault="00530F52" w:rsidP="00280D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80D75" w:rsidRPr="00CB46EA">
        <w:rPr>
          <w:rFonts w:ascii="Times New Roman" w:hAnsi="Times New Roman" w:cs="Times New Roman"/>
          <w:sz w:val="28"/>
          <w:szCs w:val="28"/>
        </w:rPr>
        <w:t xml:space="preserve">. Решения Думы вступают в силу в порядке, установленном </w:t>
      </w:r>
      <w:hyperlink r:id="rId15" w:history="1">
        <w:r w:rsidR="00280D75" w:rsidRPr="00CB46EA">
          <w:rPr>
            <w:rFonts w:ascii="Times New Roman" w:hAnsi="Times New Roman" w:cs="Times New Roman"/>
            <w:sz w:val="28"/>
            <w:szCs w:val="28"/>
          </w:rPr>
          <w:t>Уставом</w:t>
        </w:r>
      </w:hyperlink>
      <w:r w:rsidR="00280D75" w:rsidRPr="00CB46EA">
        <w:rPr>
          <w:rFonts w:ascii="Times New Roman" w:hAnsi="Times New Roman" w:cs="Times New Roman"/>
          <w:sz w:val="28"/>
          <w:szCs w:val="28"/>
        </w:rPr>
        <w:t xml:space="preserve"> Артемовского городского округа, за исключением нормативных правовых актов о налогах и сборах, которые вступают в силу в соответствии с Налоговым </w:t>
      </w:r>
      <w:hyperlink r:id="rId16" w:history="1">
        <w:r w:rsidR="00280D75" w:rsidRPr="00CB46EA">
          <w:rPr>
            <w:rFonts w:ascii="Times New Roman" w:hAnsi="Times New Roman" w:cs="Times New Roman"/>
            <w:sz w:val="28"/>
            <w:szCs w:val="28"/>
          </w:rPr>
          <w:t>кодексом</w:t>
        </w:r>
      </w:hyperlink>
      <w:r w:rsidR="00280D75" w:rsidRPr="00CB46EA">
        <w:rPr>
          <w:rFonts w:ascii="Times New Roman" w:hAnsi="Times New Roman" w:cs="Times New Roman"/>
          <w:sz w:val="28"/>
          <w:szCs w:val="28"/>
        </w:rPr>
        <w:t xml:space="preserve"> Российской Федерации.</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80D75" w:rsidRPr="00CB46EA" w:rsidRDefault="00530F52" w:rsidP="00280D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80D75" w:rsidRPr="00CB46EA">
        <w:rPr>
          <w:rFonts w:ascii="Times New Roman" w:hAnsi="Times New Roman" w:cs="Times New Roman"/>
          <w:sz w:val="28"/>
          <w:szCs w:val="28"/>
        </w:rPr>
        <w:t xml:space="preserve">. Порядок опубликования (обнародования) муниципальных правовых актов устанавливается </w:t>
      </w:r>
      <w:hyperlink r:id="rId17" w:history="1">
        <w:r w:rsidR="00280D75" w:rsidRPr="00CB46EA">
          <w:rPr>
            <w:rFonts w:ascii="Times New Roman" w:hAnsi="Times New Roman" w:cs="Times New Roman"/>
            <w:sz w:val="28"/>
            <w:szCs w:val="28"/>
          </w:rPr>
          <w:t>Уставом</w:t>
        </w:r>
      </w:hyperlink>
      <w:r w:rsidR="00280D75" w:rsidRPr="00CB46EA">
        <w:rPr>
          <w:rFonts w:ascii="Times New Roman" w:hAnsi="Times New Roman" w:cs="Times New Roman"/>
          <w:sz w:val="28"/>
          <w:szCs w:val="28"/>
        </w:rPr>
        <w:t xml:space="preserve"> Артемовского городского округа.</w:t>
      </w:r>
    </w:p>
    <w:p w:rsidR="00280D75" w:rsidRPr="00CB46EA" w:rsidRDefault="00280D75" w:rsidP="00280D75">
      <w:pPr>
        <w:pStyle w:val="ConsPlusNormal"/>
        <w:rPr>
          <w:rFonts w:ascii="Times New Roman" w:hAnsi="Times New Roman" w:cs="Times New Roman"/>
          <w:sz w:val="28"/>
          <w:szCs w:val="28"/>
        </w:rPr>
      </w:pPr>
    </w:p>
    <w:p w:rsidR="00280D75" w:rsidRPr="00CB46EA" w:rsidRDefault="00280D75" w:rsidP="00280D75">
      <w:pPr>
        <w:pStyle w:val="ConsPlusNormal"/>
        <w:jc w:val="center"/>
        <w:outlineLvl w:val="1"/>
        <w:rPr>
          <w:rFonts w:ascii="Times New Roman" w:hAnsi="Times New Roman" w:cs="Times New Roman"/>
          <w:sz w:val="28"/>
          <w:szCs w:val="28"/>
        </w:rPr>
      </w:pPr>
      <w:r w:rsidRPr="00CB46EA">
        <w:rPr>
          <w:rFonts w:ascii="Times New Roman" w:hAnsi="Times New Roman" w:cs="Times New Roman"/>
          <w:sz w:val="28"/>
          <w:szCs w:val="28"/>
        </w:rPr>
        <w:t>Глава 3. ДОЛЖНОСТНЫЕ ЛИЦА ДУМЫ</w:t>
      </w:r>
    </w:p>
    <w:p w:rsidR="00280D75" w:rsidRPr="00CB46EA" w:rsidRDefault="00280D75" w:rsidP="00280D75">
      <w:pPr>
        <w:pStyle w:val="ConsPlusNormal"/>
        <w:jc w:val="center"/>
        <w:rPr>
          <w:rFonts w:ascii="Times New Roman" w:hAnsi="Times New Roman" w:cs="Times New Roman"/>
          <w:sz w:val="28"/>
          <w:szCs w:val="28"/>
        </w:rPr>
      </w:pPr>
      <w:r w:rsidRPr="00CB46EA">
        <w:rPr>
          <w:rFonts w:ascii="Times New Roman" w:hAnsi="Times New Roman" w:cs="Times New Roman"/>
          <w:sz w:val="28"/>
          <w:szCs w:val="28"/>
        </w:rPr>
        <w:t>И РАБОЧИЕ ОРГАНЫ ДУМЫ</w:t>
      </w:r>
    </w:p>
    <w:p w:rsidR="00280D75" w:rsidRPr="00CB46EA" w:rsidRDefault="00280D75" w:rsidP="00280D75">
      <w:pPr>
        <w:pStyle w:val="ConsPlusNormal"/>
        <w:rPr>
          <w:rFonts w:ascii="Times New Roman" w:hAnsi="Times New Roman" w:cs="Times New Roman"/>
          <w:sz w:val="28"/>
          <w:szCs w:val="28"/>
        </w:rPr>
      </w:pPr>
    </w:p>
    <w:p w:rsidR="00280D75" w:rsidRDefault="00433899" w:rsidP="00280D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18</w:t>
      </w:r>
      <w:r w:rsidR="00280D75" w:rsidRPr="00CB46EA">
        <w:rPr>
          <w:rFonts w:ascii="Times New Roman" w:hAnsi="Times New Roman" w:cs="Times New Roman"/>
          <w:sz w:val="28"/>
          <w:szCs w:val="28"/>
        </w:rPr>
        <w:t>. Председатель Думы</w:t>
      </w: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p>
    <w:p w:rsidR="00280D75" w:rsidRPr="00CB46EA" w:rsidRDefault="00280D75" w:rsidP="00280D75">
      <w:pPr>
        <w:pStyle w:val="a3"/>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Организацию деятельности Думы городского округа осуществляет председатель Думы, избираемый Думой из своего состава тайным голосованием.</w:t>
      </w:r>
    </w:p>
    <w:p w:rsidR="00280D75" w:rsidRPr="00CB46EA" w:rsidRDefault="00280D75" w:rsidP="00280D75">
      <w:pPr>
        <w:pStyle w:val="a3"/>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Председатель Думы в соответствии с решением Думы городского округа может осуществлять свои полномочия на постоянной основе.</w:t>
      </w: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3.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280D75" w:rsidRPr="00CB46EA" w:rsidRDefault="00280D75" w:rsidP="00280D75">
      <w:pPr>
        <w:autoSpaceDE w:val="0"/>
        <w:autoSpaceDN w:val="0"/>
        <w:adjustRightInd w:val="0"/>
        <w:spacing w:after="0" w:line="240" w:lineRule="auto"/>
        <w:outlineLvl w:val="0"/>
        <w:rPr>
          <w:rFonts w:ascii="Times New Roman" w:hAnsi="Times New Roman" w:cs="Times New Roman"/>
          <w:sz w:val="28"/>
          <w:szCs w:val="28"/>
        </w:rPr>
      </w:pPr>
    </w:p>
    <w:p w:rsidR="00433899" w:rsidRDefault="00433899" w:rsidP="00280D7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3899" w:rsidRDefault="00433899" w:rsidP="00280D7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80D75" w:rsidRDefault="00280D75" w:rsidP="00280D7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B46EA">
        <w:rPr>
          <w:rFonts w:ascii="Times New Roman" w:hAnsi="Times New Roman" w:cs="Times New Roman"/>
          <w:sz w:val="28"/>
          <w:szCs w:val="28"/>
        </w:rPr>
        <w:lastRenderedPageBreak/>
        <w:t xml:space="preserve">Статья </w:t>
      </w:r>
      <w:r w:rsidR="005D3B92">
        <w:rPr>
          <w:rFonts w:ascii="Times New Roman" w:hAnsi="Times New Roman" w:cs="Times New Roman"/>
          <w:sz w:val="28"/>
          <w:szCs w:val="28"/>
        </w:rPr>
        <w:t>1</w:t>
      </w:r>
      <w:r w:rsidR="00433899">
        <w:rPr>
          <w:rFonts w:ascii="Times New Roman" w:hAnsi="Times New Roman" w:cs="Times New Roman"/>
          <w:sz w:val="28"/>
          <w:szCs w:val="28"/>
        </w:rPr>
        <w:t>9</w:t>
      </w:r>
      <w:r w:rsidRPr="00CB46EA">
        <w:rPr>
          <w:rFonts w:ascii="Times New Roman" w:hAnsi="Times New Roman" w:cs="Times New Roman"/>
          <w:sz w:val="28"/>
          <w:szCs w:val="28"/>
        </w:rPr>
        <w:t>. Избрание председателя Думы</w:t>
      </w:r>
    </w:p>
    <w:p w:rsidR="00280D75" w:rsidRPr="00CB46EA" w:rsidRDefault="00280D75" w:rsidP="00280D7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1. Председатель Думы избирается на заседании Думы из числа депутатов тайным голосованием на срок полномочий Думы.</w:t>
      </w: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2. Кандидат на должность председателя Думы, может быть, выдвинут депутатом Думы, группой депутатов, депутатской комиссией, а также посредством самовыдвижения.</w:t>
      </w: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После окончания выдвижения, Дума утверждает список кандидатов для тайного голосования. В список вносятся все выдвинутые кандидаты, не взявшие самоотвод. Самоотвод принимается без обсуждения и голосования и возможен как до, так и после утверждения списка кандидатов.</w:t>
      </w: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3. Кандидаты на должность председателя Думы обладают правом предвыборного выступления на заседании Думы очередность, выступлений кандидатов определяется жеребьевкой. Время для выступлений и ответов на вопросы устанавливается большинством депутатов.</w:t>
      </w: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Обсуждение кандидатур на должность председателя Думы проводится на заседании Думы после завершения выступлений и ответов на вопросы всех кандидатов. В обсуждении каждый депутат имеет право двух выступлений.</w:t>
      </w: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4. Тайное голосование по выборам председателя Думы осуществляется в порядке, установленном </w:t>
      </w:r>
      <w:hyperlink r:id="rId18" w:history="1">
        <w:r w:rsidRPr="00CB46EA">
          <w:rPr>
            <w:rFonts w:ascii="Times New Roman" w:hAnsi="Times New Roman" w:cs="Times New Roman"/>
            <w:sz w:val="28"/>
            <w:szCs w:val="28"/>
          </w:rPr>
          <w:t>статьей</w:t>
        </w:r>
      </w:hyperlink>
      <w:r w:rsidRPr="00CB46EA">
        <w:rPr>
          <w:rFonts w:ascii="Times New Roman" w:hAnsi="Times New Roman" w:cs="Times New Roman"/>
          <w:sz w:val="28"/>
          <w:szCs w:val="28"/>
        </w:rPr>
        <w:t xml:space="preserve">  1</w:t>
      </w:r>
      <w:r w:rsidR="007E2D9F">
        <w:rPr>
          <w:rFonts w:ascii="Times New Roman" w:hAnsi="Times New Roman" w:cs="Times New Roman"/>
          <w:sz w:val="28"/>
          <w:szCs w:val="28"/>
        </w:rPr>
        <w:t>4</w:t>
      </w:r>
      <w:r w:rsidRPr="00CB46EA">
        <w:rPr>
          <w:rFonts w:ascii="Times New Roman" w:hAnsi="Times New Roman" w:cs="Times New Roman"/>
          <w:sz w:val="28"/>
          <w:szCs w:val="28"/>
        </w:rPr>
        <w:t xml:space="preserve"> настоящего Регламента. Кандидат считается избранным на должность председателя Думы, если в результате тайного голосования за него проголосовало более половины депутатов от установленной численности депутатов Думы.</w:t>
      </w: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5. В случае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проводится повторные выборы, начиная с выдвижения кандидатов. При этом возможно выдвижение ранее баллотировавшихся кандидатов.</w:t>
      </w: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В случае если в бюллетень для тайного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кандидатам, получившим наибольшее количество голосов. Если при повторном голосовании ни один из кандидатов не набрал требуемого числа голосов, проводятся повторные выборы, начиная с выдвижения кандидатов. При этом возможно выдвижение ранее баллотировавшихся кандидатов.</w:t>
      </w:r>
    </w:p>
    <w:p w:rsidR="00280D75" w:rsidRPr="00CB46EA" w:rsidRDefault="00280D75" w:rsidP="00280D75">
      <w:pPr>
        <w:pStyle w:val="ConsPlusNormal"/>
        <w:ind w:firstLine="540"/>
        <w:jc w:val="both"/>
        <w:outlineLvl w:val="2"/>
        <w:rPr>
          <w:rFonts w:ascii="Times New Roman" w:hAnsi="Times New Roman" w:cs="Times New Roman"/>
          <w:sz w:val="28"/>
          <w:szCs w:val="28"/>
        </w:rPr>
      </w:pPr>
    </w:p>
    <w:p w:rsidR="00280D75"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w:t>
      </w:r>
      <w:r w:rsidR="00433899">
        <w:rPr>
          <w:rFonts w:ascii="Times New Roman" w:hAnsi="Times New Roman" w:cs="Times New Roman"/>
          <w:sz w:val="28"/>
          <w:szCs w:val="28"/>
        </w:rPr>
        <w:t>0</w:t>
      </w:r>
      <w:r w:rsidRPr="00CB46EA">
        <w:rPr>
          <w:rFonts w:ascii="Times New Roman" w:hAnsi="Times New Roman" w:cs="Times New Roman"/>
          <w:sz w:val="28"/>
          <w:szCs w:val="28"/>
        </w:rPr>
        <w:t>. Заместитель председателя Думы</w:t>
      </w:r>
    </w:p>
    <w:p w:rsidR="00280D75" w:rsidRPr="00CB46EA" w:rsidRDefault="00280D75" w:rsidP="00280D75">
      <w:pPr>
        <w:pStyle w:val="ConsPlusNormal"/>
        <w:ind w:firstLine="540"/>
        <w:jc w:val="both"/>
        <w:outlineLvl w:val="2"/>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Из числа депутатов Думы городского округа избирается заместитель председателя Думы городского округа, осуществляющий свои полномочия на не освобожденной основе.</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Заместитель председателя Думы избирается на заседании Думы в порядке, предусмотренном для выборов председателя Думы.</w:t>
      </w:r>
    </w:p>
    <w:p w:rsidR="00280D75" w:rsidRPr="00CB46EA" w:rsidRDefault="00280D75" w:rsidP="00280D75">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 xml:space="preserve">В случае временного </w:t>
      </w:r>
      <w:proofErr w:type="gramStart"/>
      <w:r w:rsidRPr="00CB46EA">
        <w:rPr>
          <w:rFonts w:ascii="Times New Roman" w:hAnsi="Times New Roman" w:cs="Times New Roman"/>
          <w:sz w:val="28"/>
          <w:szCs w:val="28"/>
        </w:rPr>
        <w:t>отсутствия  председателя Думы городского округа его полномочия</w:t>
      </w:r>
      <w:proofErr w:type="gramEnd"/>
      <w:r w:rsidRPr="00CB46EA">
        <w:rPr>
          <w:rFonts w:ascii="Times New Roman" w:hAnsi="Times New Roman" w:cs="Times New Roman"/>
          <w:sz w:val="28"/>
          <w:szCs w:val="28"/>
        </w:rPr>
        <w:t xml:space="preserve"> осуществляет заместитель председателя Думы городского округа. </w:t>
      </w:r>
    </w:p>
    <w:p w:rsidR="00280D75" w:rsidRPr="00CB46EA" w:rsidRDefault="00280D75" w:rsidP="00280D75">
      <w:pPr>
        <w:pStyle w:val="ConsPlusNormal"/>
        <w:rPr>
          <w:rFonts w:ascii="Times New Roman" w:hAnsi="Times New Roman" w:cs="Times New Roman"/>
          <w:sz w:val="28"/>
          <w:szCs w:val="28"/>
        </w:rPr>
      </w:pPr>
    </w:p>
    <w:p w:rsidR="00280D75"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w:t>
      </w:r>
      <w:r w:rsidR="00433899">
        <w:rPr>
          <w:rFonts w:ascii="Times New Roman" w:hAnsi="Times New Roman" w:cs="Times New Roman"/>
          <w:sz w:val="28"/>
          <w:szCs w:val="28"/>
        </w:rPr>
        <w:t>1</w:t>
      </w:r>
      <w:r w:rsidRPr="00CB46EA">
        <w:rPr>
          <w:rFonts w:ascii="Times New Roman" w:hAnsi="Times New Roman" w:cs="Times New Roman"/>
          <w:sz w:val="28"/>
          <w:szCs w:val="28"/>
        </w:rPr>
        <w:t>. Постоянные комиссии Думы</w:t>
      </w:r>
    </w:p>
    <w:p w:rsidR="00280D75" w:rsidRPr="00CB46EA" w:rsidRDefault="00280D75" w:rsidP="00280D75">
      <w:pPr>
        <w:pStyle w:val="ConsPlusNormal"/>
        <w:ind w:firstLine="540"/>
        <w:jc w:val="both"/>
        <w:outlineLvl w:val="2"/>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Постоянные комиссии Думы (далее  - комиссии) являются постоянно действующими органами Думы и действуют на основании настоящего Регламента и Положения о соответствующей комиссии.</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Комиссии образуются для предварительного рассмотрения проектов решений, подготовки проектов решений к рассмотрению на заседании Думы и решения иных вопросов.</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Комиссии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а) осуществляют подготовку заключений по проектам решений;</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б) разрабатывают проекты решений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организуют проведение депутатских слушаний;</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г) готовят предложения и рекомендации, вносят их на рассмотрение Думы, органов местного самоуправления, органов государственной власти;</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 содействуют депутатам, органам местного самоуправления,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е) осуществляют </w:t>
      </w:r>
      <w:proofErr w:type="gramStart"/>
      <w:r w:rsidRPr="00CB46EA">
        <w:rPr>
          <w:rFonts w:ascii="Times New Roman" w:hAnsi="Times New Roman" w:cs="Times New Roman"/>
          <w:sz w:val="28"/>
          <w:szCs w:val="28"/>
        </w:rPr>
        <w:t>контроль за</w:t>
      </w:r>
      <w:proofErr w:type="gramEnd"/>
      <w:r w:rsidRPr="00CB46EA">
        <w:rPr>
          <w:rFonts w:ascii="Times New Roman" w:hAnsi="Times New Roman" w:cs="Times New Roman"/>
          <w:sz w:val="28"/>
          <w:szCs w:val="28"/>
        </w:rPr>
        <w:t xml:space="preserve"> исполнением решений Думы, относящихся к их компетенции.</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При внесении на рассмотрение Думы материалов и проектов по вопросам, отнесенным к ведению постоянной комиссии, ее заключение обязательно.</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Постоянные комиссии образуются по основным направлениям деятельности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Дума образует постоянные комиссии:</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а) по вопросам местного самоуправления, нормотворчеству и регламенту;</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б) по экономическим вопросам, бюджету и налогам;</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по жилищно-коммунальному хозяйству;</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г) по социальным вопросам и делам молодежи.</w:t>
      </w:r>
    </w:p>
    <w:p w:rsidR="00280D75" w:rsidRPr="00CB46EA" w:rsidRDefault="00FC3BB0" w:rsidP="00280D75">
      <w:pPr>
        <w:pStyle w:val="ConsPlusNormal"/>
        <w:ind w:firstLine="540"/>
        <w:jc w:val="both"/>
        <w:rPr>
          <w:rFonts w:ascii="Times New Roman" w:hAnsi="Times New Roman" w:cs="Times New Roman"/>
          <w:sz w:val="28"/>
          <w:szCs w:val="28"/>
        </w:rPr>
      </w:pPr>
      <w:hyperlink r:id="rId19" w:history="1">
        <w:r w:rsidR="00280D75" w:rsidRPr="00CB46EA">
          <w:rPr>
            <w:rFonts w:ascii="Times New Roman" w:hAnsi="Times New Roman" w:cs="Times New Roman"/>
            <w:sz w:val="28"/>
            <w:szCs w:val="28"/>
          </w:rPr>
          <w:t>4</w:t>
        </w:r>
      </w:hyperlink>
      <w:r w:rsidR="00280D75" w:rsidRPr="00CB46EA">
        <w:rPr>
          <w:rFonts w:ascii="Times New Roman" w:hAnsi="Times New Roman" w:cs="Times New Roman"/>
          <w:sz w:val="28"/>
          <w:szCs w:val="28"/>
        </w:rPr>
        <w:t>. Структура, полномочия, предмет ведения, порядок избрания и организация работы постоянных комиссий определяются настоящим Регламентом и положениями о постоянных комиссиях, утвержденными решениями Думы.</w:t>
      </w:r>
    </w:p>
    <w:p w:rsidR="00280D75" w:rsidRPr="00CB46EA" w:rsidRDefault="00FC3BB0" w:rsidP="00280D75">
      <w:pPr>
        <w:pStyle w:val="ConsPlusNormal"/>
        <w:ind w:firstLine="540"/>
        <w:jc w:val="both"/>
        <w:rPr>
          <w:rFonts w:ascii="Times New Roman" w:hAnsi="Times New Roman" w:cs="Times New Roman"/>
          <w:sz w:val="28"/>
          <w:szCs w:val="28"/>
        </w:rPr>
      </w:pPr>
      <w:hyperlink r:id="rId20" w:history="1">
        <w:r w:rsidR="00280D75" w:rsidRPr="00CB46EA">
          <w:rPr>
            <w:rFonts w:ascii="Times New Roman" w:hAnsi="Times New Roman" w:cs="Times New Roman"/>
            <w:sz w:val="28"/>
            <w:szCs w:val="28"/>
          </w:rPr>
          <w:t>5</w:t>
        </w:r>
      </w:hyperlink>
      <w:r w:rsidR="00280D75" w:rsidRPr="00CB46EA">
        <w:rPr>
          <w:rFonts w:ascii="Times New Roman" w:hAnsi="Times New Roman" w:cs="Times New Roman"/>
          <w:sz w:val="28"/>
          <w:szCs w:val="28"/>
        </w:rPr>
        <w:t>. Численный состав комиссии не может быть менее трех и более десяти депутатов. Персональный состав комиссии утверждается решением Думы.</w:t>
      </w:r>
    </w:p>
    <w:p w:rsidR="00280D75" w:rsidRPr="00CB46EA" w:rsidRDefault="00FC3BB0" w:rsidP="00280D75">
      <w:pPr>
        <w:pStyle w:val="ConsPlusNormal"/>
        <w:ind w:firstLine="540"/>
        <w:jc w:val="both"/>
        <w:rPr>
          <w:rFonts w:ascii="Times New Roman" w:hAnsi="Times New Roman" w:cs="Times New Roman"/>
          <w:sz w:val="28"/>
          <w:szCs w:val="28"/>
        </w:rPr>
      </w:pPr>
      <w:hyperlink r:id="rId21" w:history="1">
        <w:r w:rsidR="00280D75" w:rsidRPr="00CB46EA">
          <w:rPr>
            <w:rFonts w:ascii="Times New Roman" w:hAnsi="Times New Roman" w:cs="Times New Roman"/>
            <w:sz w:val="28"/>
            <w:szCs w:val="28"/>
          </w:rPr>
          <w:t>6</w:t>
        </w:r>
      </w:hyperlink>
      <w:r w:rsidR="00280D75" w:rsidRPr="00CB46EA">
        <w:rPr>
          <w:rFonts w:ascii="Times New Roman" w:hAnsi="Times New Roman" w:cs="Times New Roman"/>
          <w:sz w:val="28"/>
          <w:szCs w:val="28"/>
        </w:rPr>
        <w:t xml:space="preserve">. Комиссия избирает из своего состава председателя и заместителя председателя. Председатель и заместитель председателя комиссии избираются и отзываются на заседании комиссии большинством голосов от числа членов комиссии. Председатель комиссии утверждается (отзывается) решением Думы. Полномочия председателя и заместителя председателя </w:t>
      </w:r>
      <w:r w:rsidR="00280D75" w:rsidRPr="00CB46EA">
        <w:rPr>
          <w:rFonts w:ascii="Times New Roman" w:hAnsi="Times New Roman" w:cs="Times New Roman"/>
          <w:sz w:val="28"/>
          <w:szCs w:val="28"/>
        </w:rPr>
        <w:lastRenderedPageBreak/>
        <w:t>комиссии устанавливаются положением о соответствующей комиссии. Председатель Думы,  заместитель председателя Думы городского округа не могут быть председателями комиссий.</w:t>
      </w:r>
    </w:p>
    <w:p w:rsidR="00280D75" w:rsidRPr="00CB46EA" w:rsidRDefault="00FC3BB0" w:rsidP="00280D75">
      <w:pPr>
        <w:pStyle w:val="ConsPlusNormal"/>
        <w:ind w:firstLine="540"/>
        <w:jc w:val="both"/>
        <w:rPr>
          <w:rFonts w:ascii="Times New Roman" w:hAnsi="Times New Roman" w:cs="Times New Roman"/>
          <w:sz w:val="28"/>
          <w:szCs w:val="28"/>
        </w:rPr>
      </w:pPr>
      <w:hyperlink r:id="rId22" w:history="1">
        <w:r w:rsidR="00280D75" w:rsidRPr="00CB46EA">
          <w:rPr>
            <w:rFonts w:ascii="Times New Roman" w:hAnsi="Times New Roman" w:cs="Times New Roman"/>
            <w:sz w:val="28"/>
            <w:szCs w:val="28"/>
          </w:rPr>
          <w:t>7</w:t>
        </w:r>
      </w:hyperlink>
      <w:r w:rsidR="00280D75" w:rsidRPr="00CB46EA">
        <w:rPr>
          <w:rFonts w:ascii="Times New Roman" w:hAnsi="Times New Roman" w:cs="Times New Roman"/>
          <w:sz w:val="28"/>
          <w:szCs w:val="28"/>
        </w:rPr>
        <w:t>. Члены комиссии созываются ее председателем на очередные заседания первый и третий четверг месяца, а также на внеочередные заседания по инициативе председателя комиссии, большинства членов комиссии или председателя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Заседание комиссии правомочно, если на нем присутствует более половины от общего числа членов комиссии.</w:t>
      </w:r>
    </w:p>
    <w:p w:rsidR="00280D75" w:rsidRPr="00CB46EA" w:rsidRDefault="00FC3BB0" w:rsidP="00280D75">
      <w:pPr>
        <w:pStyle w:val="ConsPlusNormal"/>
        <w:ind w:firstLine="540"/>
        <w:jc w:val="both"/>
        <w:rPr>
          <w:rFonts w:ascii="Times New Roman" w:hAnsi="Times New Roman" w:cs="Times New Roman"/>
          <w:sz w:val="28"/>
          <w:szCs w:val="28"/>
        </w:rPr>
      </w:pPr>
      <w:hyperlink r:id="rId23" w:history="1">
        <w:r w:rsidR="00280D75" w:rsidRPr="00CB46EA">
          <w:rPr>
            <w:rFonts w:ascii="Times New Roman" w:hAnsi="Times New Roman" w:cs="Times New Roman"/>
            <w:sz w:val="28"/>
            <w:szCs w:val="28"/>
          </w:rPr>
          <w:t>8</w:t>
        </w:r>
      </w:hyperlink>
      <w:r w:rsidR="00280D75" w:rsidRPr="00CB46EA">
        <w:rPr>
          <w:rFonts w:ascii="Times New Roman" w:hAnsi="Times New Roman" w:cs="Times New Roman"/>
          <w:sz w:val="28"/>
          <w:szCs w:val="28"/>
        </w:rPr>
        <w:t>. Решения комиссии принимаются большинством от общего числа членов комиссии, отражаются в протоколе  и носят рекомендательный характер.</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Протоколы заседаний подписывает председательствующий на заседании.</w:t>
      </w:r>
    </w:p>
    <w:p w:rsidR="00280D75" w:rsidRPr="00CB46EA" w:rsidRDefault="00FC3BB0" w:rsidP="00280D75">
      <w:pPr>
        <w:pStyle w:val="ConsPlusNormal"/>
        <w:ind w:firstLine="540"/>
        <w:jc w:val="both"/>
        <w:rPr>
          <w:rFonts w:ascii="Times New Roman" w:hAnsi="Times New Roman" w:cs="Times New Roman"/>
          <w:sz w:val="28"/>
          <w:szCs w:val="28"/>
        </w:rPr>
      </w:pPr>
      <w:hyperlink r:id="rId24" w:history="1">
        <w:r w:rsidR="00280D75" w:rsidRPr="00CB46EA">
          <w:rPr>
            <w:rFonts w:ascii="Times New Roman" w:hAnsi="Times New Roman" w:cs="Times New Roman"/>
            <w:sz w:val="28"/>
            <w:szCs w:val="28"/>
          </w:rPr>
          <w:t>9</w:t>
        </w:r>
      </w:hyperlink>
      <w:r w:rsidR="00280D75" w:rsidRPr="00CB46EA">
        <w:rPr>
          <w:rFonts w:ascii="Times New Roman" w:hAnsi="Times New Roman" w:cs="Times New Roman"/>
          <w:sz w:val="28"/>
          <w:szCs w:val="28"/>
        </w:rPr>
        <w:t>. Для подготовки рассматриваемых вопросов и организации депутатских слушаний комиссия может создавать рабочие группы с привлечением депутатов Думы, представителей органов местного самоуправления, государственных органов и общественных организаций.</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Комиссия вправе привлекать к своей работе специалистов различного профиля в качестве экспертов.</w:t>
      </w:r>
    </w:p>
    <w:p w:rsidR="00280D75" w:rsidRPr="00CB46EA" w:rsidRDefault="00FC3BB0" w:rsidP="00280D75">
      <w:pPr>
        <w:pStyle w:val="ConsPlusNormal"/>
        <w:ind w:firstLine="540"/>
        <w:jc w:val="both"/>
        <w:rPr>
          <w:rFonts w:ascii="Times New Roman" w:hAnsi="Times New Roman" w:cs="Times New Roman"/>
          <w:sz w:val="28"/>
          <w:szCs w:val="28"/>
        </w:rPr>
      </w:pPr>
      <w:hyperlink r:id="rId25" w:history="1">
        <w:r w:rsidR="00280D75" w:rsidRPr="00CB46EA">
          <w:rPr>
            <w:rFonts w:ascii="Times New Roman" w:hAnsi="Times New Roman" w:cs="Times New Roman"/>
            <w:sz w:val="28"/>
            <w:szCs w:val="28"/>
          </w:rPr>
          <w:t>10</w:t>
        </w:r>
      </w:hyperlink>
      <w:r w:rsidR="00280D75" w:rsidRPr="00CB46EA">
        <w:rPr>
          <w:rFonts w:ascii="Times New Roman" w:hAnsi="Times New Roman" w:cs="Times New Roman"/>
          <w:sz w:val="28"/>
          <w:szCs w:val="28"/>
        </w:rPr>
        <w:t>. Комиссия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280D75" w:rsidRPr="00CB46EA" w:rsidRDefault="00FC3BB0" w:rsidP="00280D75">
      <w:pPr>
        <w:pStyle w:val="ConsPlusNormal"/>
        <w:ind w:firstLine="540"/>
        <w:jc w:val="both"/>
        <w:rPr>
          <w:rFonts w:ascii="Times New Roman" w:hAnsi="Times New Roman" w:cs="Times New Roman"/>
          <w:sz w:val="28"/>
          <w:szCs w:val="28"/>
        </w:rPr>
      </w:pPr>
      <w:hyperlink r:id="rId26" w:history="1">
        <w:r w:rsidR="00280D75" w:rsidRPr="00CB46EA">
          <w:rPr>
            <w:rFonts w:ascii="Times New Roman" w:hAnsi="Times New Roman" w:cs="Times New Roman"/>
            <w:sz w:val="28"/>
            <w:szCs w:val="28"/>
          </w:rPr>
          <w:t>11</w:t>
        </w:r>
      </w:hyperlink>
      <w:r w:rsidR="00280D75" w:rsidRPr="00CB46EA">
        <w:rPr>
          <w:rFonts w:ascii="Times New Roman" w:hAnsi="Times New Roman" w:cs="Times New Roman"/>
          <w:sz w:val="28"/>
          <w:szCs w:val="28"/>
        </w:rPr>
        <w:t>. Для рассмотрения вопросов, относящихся к ведению двух или нескольких комиссий, по инициативе председателей комиссий, самих комиссий или по решению председателя Думы, согласованному с председателями комиссий, могут проводиться совместные заседания. Совместное заседание правомочно, если на нем присутствует 11 депутатов.</w:t>
      </w:r>
    </w:p>
    <w:p w:rsidR="00280D75" w:rsidRPr="00CB46EA" w:rsidRDefault="00280D75" w:rsidP="00280D75">
      <w:pPr>
        <w:spacing w:after="0" w:line="240" w:lineRule="auto"/>
        <w:jc w:val="both"/>
        <w:rPr>
          <w:rFonts w:ascii="Times New Roman" w:eastAsia="Times New Roman" w:hAnsi="Times New Roman" w:cs="Times New Roman"/>
          <w:sz w:val="28"/>
          <w:szCs w:val="28"/>
          <w:lang w:eastAsia="ru-RU"/>
        </w:rPr>
      </w:pPr>
      <w:r w:rsidRPr="00CB46EA">
        <w:rPr>
          <w:rFonts w:ascii="Times New Roman" w:eastAsia="Times New Roman" w:hAnsi="Times New Roman" w:cs="Times New Roman"/>
          <w:sz w:val="28"/>
          <w:szCs w:val="28"/>
          <w:lang w:eastAsia="ru-RU"/>
        </w:rPr>
        <w:tab/>
        <w:t>Протоколы совместных заседаний комиссий подписывают их председатели.</w:t>
      </w:r>
    </w:p>
    <w:p w:rsidR="00280D75" w:rsidRPr="00CB46EA" w:rsidRDefault="00280D75" w:rsidP="00280D75">
      <w:pPr>
        <w:pStyle w:val="ConsPlusNormal"/>
        <w:rPr>
          <w:rFonts w:ascii="Times New Roman" w:hAnsi="Times New Roman" w:cs="Times New Roman"/>
          <w:sz w:val="28"/>
          <w:szCs w:val="28"/>
        </w:rPr>
      </w:pPr>
    </w:p>
    <w:p w:rsidR="00280D75" w:rsidRPr="00CB46EA" w:rsidRDefault="00280D75" w:rsidP="00280D7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w:t>
      </w:r>
      <w:r w:rsidR="00433899">
        <w:rPr>
          <w:rFonts w:ascii="Times New Roman" w:hAnsi="Times New Roman" w:cs="Times New Roman"/>
          <w:sz w:val="28"/>
          <w:szCs w:val="28"/>
        </w:rPr>
        <w:t>2</w:t>
      </w:r>
      <w:r w:rsidRPr="00CB46EA">
        <w:rPr>
          <w:rFonts w:ascii="Times New Roman" w:hAnsi="Times New Roman" w:cs="Times New Roman"/>
          <w:sz w:val="28"/>
          <w:szCs w:val="28"/>
        </w:rPr>
        <w:t>. Временные комиссии и рабочие группы</w:t>
      </w:r>
    </w:p>
    <w:p w:rsidR="00280D75" w:rsidRPr="00CB46EA" w:rsidRDefault="00280D75" w:rsidP="00280D75">
      <w:pPr>
        <w:pStyle w:val="ConsPlusNormal"/>
        <w:ind w:firstLine="540"/>
        <w:jc w:val="both"/>
        <w:rPr>
          <w:rFonts w:ascii="Times New Roman" w:hAnsi="Times New Roman" w:cs="Times New Roman"/>
          <w:sz w:val="28"/>
          <w:szCs w:val="28"/>
        </w:rPr>
      </w:pP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Дума по любым вопросам своей деятельности вправе создавать временные комиссии и рабочие группы, деятельность которых ограничивается определенным сроком и (или) конкретной задачей. Срок их деятельности, полномочия и персональный состав определяется решением Думы.</w:t>
      </w:r>
    </w:p>
    <w:p w:rsidR="00280D75" w:rsidRPr="00CB46EA" w:rsidRDefault="00280D75" w:rsidP="00280D7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 результатам своей деятельности временная комиссия (рабочая группа) представляет Думе доклад по существу вопроса, в связи с которым она была создана.</w:t>
      </w:r>
    </w:p>
    <w:p w:rsidR="00280D75" w:rsidRPr="00CB46EA" w:rsidRDefault="00280D75" w:rsidP="00280D75">
      <w:pPr>
        <w:pStyle w:val="ConsPlusNormal"/>
        <w:ind w:firstLine="540"/>
        <w:jc w:val="both"/>
        <w:rPr>
          <w:rFonts w:ascii="Times New Roman" w:hAnsi="Times New Roman" w:cs="Times New Roman"/>
          <w:sz w:val="28"/>
          <w:szCs w:val="28"/>
        </w:rPr>
      </w:pPr>
    </w:p>
    <w:sectPr w:rsidR="00280D75" w:rsidRPr="00CB46EA" w:rsidSect="006B1237">
      <w:footerReference w:type="default" r:id="rId2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AC" w:rsidRDefault="00EB0EAC">
      <w:pPr>
        <w:spacing w:after="0" w:line="240" w:lineRule="auto"/>
      </w:pPr>
      <w:r>
        <w:separator/>
      </w:r>
    </w:p>
  </w:endnote>
  <w:endnote w:type="continuationSeparator" w:id="0">
    <w:p w:rsidR="00EB0EAC" w:rsidRDefault="00EB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956190"/>
      <w:docPartObj>
        <w:docPartGallery w:val="Page Numbers (Bottom of Page)"/>
        <w:docPartUnique/>
      </w:docPartObj>
    </w:sdtPr>
    <w:sdtEndPr/>
    <w:sdtContent>
      <w:p w:rsidR="00EB0EAC" w:rsidRDefault="00EB0EAC">
        <w:pPr>
          <w:pStyle w:val="a4"/>
          <w:jc w:val="right"/>
        </w:pPr>
        <w:r>
          <w:fldChar w:fldCharType="begin"/>
        </w:r>
        <w:r>
          <w:instrText>PAGE   \* MERGEFORMAT</w:instrText>
        </w:r>
        <w:r>
          <w:fldChar w:fldCharType="separate"/>
        </w:r>
        <w:r w:rsidR="00FC3BB0">
          <w:rPr>
            <w:noProof/>
          </w:rPr>
          <w:t>1</w:t>
        </w:r>
        <w:r>
          <w:fldChar w:fldCharType="end"/>
        </w:r>
      </w:p>
    </w:sdtContent>
  </w:sdt>
  <w:p w:rsidR="00EB0EAC" w:rsidRDefault="00EB0E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AC" w:rsidRDefault="00EB0EAC">
      <w:pPr>
        <w:spacing w:after="0" w:line="240" w:lineRule="auto"/>
      </w:pPr>
      <w:r>
        <w:separator/>
      </w:r>
    </w:p>
  </w:footnote>
  <w:footnote w:type="continuationSeparator" w:id="0">
    <w:p w:rsidR="00EB0EAC" w:rsidRDefault="00EB0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0FBC"/>
    <w:multiLevelType w:val="hybridMultilevel"/>
    <w:tmpl w:val="00749B90"/>
    <w:lvl w:ilvl="0" w:tplc="92F075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1E7747"/>
    <w:multiLevelType w:val="hybridMultilevel"/>
    <w:tmpl w:val="4134E740"/>
    <w:lvl w:ilvl="0" w:tplc="CDC208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6AE53F1"/>
    <w:multiLevelType w:val="hybridMultilevel"/>
    <w:tmpl w:val="FED86B2A"/>
    <w:lvl w:ilvl="0" w:tplc="33D271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897666A"/>
    <w:multiLevelType w:val="hybridMultilevel"/>
    <w:tmpl w:val="D8442B12"/>
    <w:lvl w:ilvl="0" w:tplc="084E10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F994A78"/>
    <w:multiLevelType w:val="hybridMultilevel"/>
    <w:tmpl w:val="8894FB56"/>
    <w:lvl w:ilvl="0" w:tplc="3EEAE862">
      <w:start w:val="1"/>
      <w:numFmt w:val="decimal"/>
      <w:lvlText w:val="%1."/>
      <w:lvlJc w:val="left"/>
      <w:pPr>
        <w:ind w:left="1572" w:hanging="103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36306A4"/>
    <w:multiLevelType w:val="hybridMultilevel"/>
    <w:tmpl w:val="742C3CE8"/>
    <w:lvl w:ilvl="0" w:tplc="DBF860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75"/>
    <w:rsid w:val="001B1094"/>
    <w:rsid w:val="00280D75"/>
    <w:rsid w:val="002A556D"/>
    <w:rsid w:val="00311D3F"/>
    <w:rsid w:val="00340C5B"/>
    <w:rsid w:val="00433899"/>
    <w:rsid w:val="00513A8E"/>
    <w:rsid w:val="00530F52"/>
    <w:rsid w:val="005962DE"/>
    <w:rsid w:val="005D3B92"/>
    <w:rsid w:val="00671D85"/>
    <w:rsid w:val="006B1237"/>
    <w:rsid w:val="007E2D9F"/>
    <w:rsid w:val="00864B72"/>
    <w:rsid w:val="00B069C6"/>
    <w:rsid w:val="00B12048"/>
    <w:rsid w:val="00B62F8B"/>
    <w:rsid w:val="00C27A9A"/>
    <w:rsid w:val="00D45E61"/>
    <w:rsid w:val="00D645EE"/>
    <w:rsid w:val="00E44788"/>
    <w:rsid w:val="00EB0EAC"/>
    <w:rsid w:val="00ED6DAC"/>
    <w:rsid w:val="00F31100"/>
    <w:rsid w:val="00FC3BB0"/>
    <w:rsid w:val="00FC6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D7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280D75"/>
    <w:pPr>
      <w:ind w:left="720"/>
      <w:contextualSpacing/>
    </w:pPr>
  </w:style>
  <w:style w:type="paragraph" w:styleId="a4">
    <w:name w:val="footer"/>
    <w:basedOn w:val="a"/>
    <w:link w:val="a5"/>
    <w:uiPriority w:val="99"/>
    <w:unhideWhenUsed/>
    <w:rsid w:val="00280D7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80D75"/>
  </w:style>
  <w:style w:type="paragraph" w:styleId="a6">
    <w:name w:val="Balloon Text"/>
    <w:basedOn w:val="a"/>
    <w:link w:val="a7"/>
    <w:uiPriority w:val="99"/>
    <w:semiHidden/>
    <w:unhideWhenUsed/>
    <w:rsid w:val="00280D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0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D7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280D75"/>
    <w:pPr>
      <w:ind w:left="720"/>
      <w:contextualSpacing/>
    </w:pPr>
  </w:style>
  <w:style w:type="paragraph" w:styleId="a4">
    <w:name w:val="footer"/>
    <w:basedOn w:val="a"/>
    <w:link w:val="a5"/>
    <w:uiPriority w:val="99"/>
    <w:unhideWhenUsed/>
    <w:rsid w:val="00280D7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80D75"/>
  </w:style>
  <w:style w:type="paragraph" w:styleId="a6">
    <w:name w:val="Balloon Text"/>
    <w:basedOn w:val="a"/>
    <w:link w:val="a7"/>
    <w:uiPriority w:val="99"/>
    <w:semiHidden/>
    <w:unhideWhenUsed/>
    <w:rsid w:val="00280D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0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92DC91C1DEE005DA2E8899BB5557991878B7F3FCFAE0E5197E036E2ADB61512D7A5DF975AB1A4C85A1DC88Z2C4E" TargetMode="External"/><Relationship Id="rId18" Type="http://schemas.openxmlformats.org/officeDocument/2006/relationships/hyperlink" Target="consultantplus://offline/ref=B2483D4CE7E03A7E49F9CDD49334FA566E6CC265E7312760A2B2F1942C087D18A02798F75FD9B47BF49A8A10BAK" TargetMode="External"/><Relationship Id="rId26" Type="http://schemas.openxmlformats.org/officeDocument/2006/relationships/hyperlink" Target="consultantplus://offline/ref=F192DC91C1DEE005DA2E8899BB5557991878B7F3FCFEE8EA177A036E2ADB61512D7A5DF975AB1A4C85A1DD89Z2C2E" TargetMode="External"/><Relationship Id="rId3" Type="http://schemas.openxmlformats.org/officeDocument/2006/relationships/styles" Target="styles.xml"/><Relationship Id="rId21" Type="http://schemas.openxmlformats.org/officeDocument/2006/relationships/hyperlink" Target="consultantplus://offline/ref=F192DC91C1DEE005DA2E8899BB5557991878B7F3FCFEE8EA177A036E2ADB61512D7A5DF975AB1A4C85A1DD89Z2C2E" TargetMode="External"/><Relationship Id="rId7" Type="http://schemas.openxmlformats.org/officeDocument/2006/relationships/footnotes" Target="footnotes.xml"/><Relationship Id="rId12" Type="http://schemas.openxmlformats.org/officeDocument/2006/relationships/hyperlink" Target="consultantplus://offline/ref=908493C1941DA5DF38F241054E93C77060C0835101F86111792A5FE02E38258D3816C0EBCBD6B3E6CD6681w4P7K" TargetMode="External"/><Relationship Id="rId17" Type="http://schemas.openxmlformats.org/officeDocument/2006/relationships/hyperlink" Target="consultantplus://offline/ref=F192DC91C1DEE005DA2E8899BB5557991878B7F3FCFAE0E5197E036E2ADB61512D7A5DF975AB1A4C85A1DC88Z2C4E" TargetMode="External"/><Relationship Id="rId25" Type="http://schemas.openxmlformats.org/officeDocument/2006/relationships/hyperlink" Target="consultantplus://offline/ref=F192DC91C1DEE005DA2E8899BB5557991878B7F3FCFEE8EA177A036E2ADB61512D7A5DF975AB1A4C85A1DD89Z2C2E" TargetMode="External"/><Relationship Id="rId2" Type="http://schemas.openxmlformats.org/officeDocument/2006/relationships/numbering" Target="numbering.xml"/><Relationship Id="rId16" Type="http://schemas.openxmlformats.org/officeDocument/2006/relationships/hyperlink" Target="consultantplus://offline/ref=F192DC91C1DEE005DA2E9694AD3909931B73E9F6F9FBE2B54C2A053975Z8CBE" TargetMode="External"/><Relationship Id="rId20" Type="http://schemas.openxmlformats.org/officeDocument/2006/relationships/hyperlink" Target="consultantplus://offline/ref=F192DC91C1DEE005DA2E8899BB5557991878B7F3FCFEE8EA177A036E2ADB61512D7A5DF975AB1A4C85A1DD89Z2C2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8493C1941DA5DF38F241054E93C77060C0835102F5631C732602EA2661298F3F199FFCCC9FBFE7CD668047wDPBK" TargetMode="External"/><Relationship Id="rId24" Type="http://schemas.openxmlformats.org/officeDocument/2006/relationships/hyperlink" Target="consultantplus://offline/ref=F192DC91C1DEE005DA2E8899BB5557991878B7F3FCFEE8EA177A036E2ADB61512D7A5DF975AB1A4C85A1DD89Z2C2E" TargetMode="External"/><Relationship Id="rId5" Type="http://schemas.openxmlformats.org/officeDocument/2006/relationships/settings" Target="settings.xml"/><Relationship Id="rId15" Type="http://schemas.openxmlformats.org/officeDocument/2006/relationships/hyperlink" Target="consultantplus://offline/ref=F192DC91C1DEE005DA2E8899BB5557991878B7F3FCFAE0E5197E036E2ADB61512D7A5DF975AB1A4C85A1DC88Z2C4E" TargetMode="External"/><Relationship Id="rId23" Type="http://schemas.openxmlformats.org/officeDocument/2006/relationships/hyperlink" Target="consultantplus://offline/ref=F192DC91C1DEE005DA2E8899BB5557991878B7F3FCFEE8EA177A036E2ADB61512D7A5DF975AB1A4C85A1DD89Z2C2E" TargetMode="External"/><Relationship Id="rId28" Type="http://schemas.openxmlformats.org/officeDocument/2006/relationships/fontTable" Target="fontTable.xml"/><Relationship Id="rId10" Type="http://schemas.openxmlformats.org/officeDocument/2006/relationships/hyperlink" Target="consultantplus://offline/ref=908493C1941DA5DF38F241054E93C77060C0835102F56B13732102EA2661298F3F199FFCCC9FBFE7CD66824FwDP8K" TargetMode="External"/><Relationship Id="rId19" Type="http://schemas.openxmlformats.org/officeDocument/2006/relationships/hyperlink" Target="consultantplus://offline/ref=F192DC91C1DEE005DA2E8899BB5557991878B7F3FCFEE8EA177A036E2ADB61512D7A5DF975AB1A4C85A1DD89Z2C2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192DC91C1DEE005DA2E8899BB5557991878B7F3FCFAE0E5197E036E2ADB61512D7A5DF975AB1A4C85A1DC88Z2C4E" TargetMode="External"/><Relationship Id="rId22" Type="http://schemas.openxmlformats.org/officeDocument/2006/relationships/hyperlink" Target="consultantplus://offline/ref=F192DC91C1DEE005DA2E8899BB5557991878B7F3FCFEE8EA177A036E2ADB61512D7A5DF975AB1A4C85A1DD89Z2C2E"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E203-535B-4FDB-92FF-96B50BAD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4427</Words>
  <Characters>25238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duma14</dc:creator>
  <cp:lastModifiedBy>duma14</cp:lastModifiedBy>
  <cp:revision>11</cp:revision>
  <cp:lastPrinted>2016-10-12T06:41:00Z</cp:lastPrinted>
  <dcterms:created xsi:type="dcterms:W3CDTF">2016-10-11T10:34:00Z</dcterms:created>
  <dcterms:modified xsi:type="dcterms:W3CDTF">2016-10-14T04:36:00Z</dcterms:modified>
</cp:coreProperties>
</file>