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C" w:rsidRPr="00FE03DC" w:rsidRDefault="00FE03DC" w:rsidP="00FE03DC">
      <w:pPr>
        <w:tabs>
          <w:tab w:val="left" w:pos="6246"/>
        </w:tabs>
        <w:jc w:val="center"/>
        <w:rPr>
          <w:b/>
          <w:sz w:val="28"/>
          <w:szCs w:val="28"/>
        </w:rPr>
      </w:pPr>
      <w:r w:rsidRPr="00FE03DC">
        <w:rPr>
          <w:noProof/>
          <w:sz w:val="24"/>
          <w:szCs w:val="24"/>
        </w:rPr>
        <w:drawing>
          <wp:inline distT="0" distB="0" distL="0" distR="0" wp14:anchorId="737F92DC" wp14:editId="0031F57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DC" w:rsidRPr="00FE03DC" w:rsidRDefault="00FE03DC" w:rsidP="00FE03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FE03DC" w:rsidRPr="00FE03DC" w:rsidRDefault="00FE03DC" w:rsidP="00FE03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28"/>
          <w:szCs w:val="28"/>
          <w:lang w:val="en-US"/>
        </w:rPr>
        <w:t>V</w:t>
      </w:r>
      <w:r w:rsidR="00427A0D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FE03D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FE03DC" w:rsidRPr="00FE03DC" w:rsidRDefault="00B11806" w:rsidP="00FE03DC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70 </w:t>
      </w:r>
      <w:r w:rsidR="00FE03DC" w:rsidRPr="00FE03DC">
        <w:rPr>
          <w:rFonts w:ascii="Liberation Serif" w:hAnsi="Liberation Serif"/>
          <w:sz w:val="28"/>
          <w:szCs w:val="28"/>
        </w:rPr>
        <w:t>заседание</w:t>
      </w:r>
    </w:p>
    <w:p w:rsidR="00FE03DC" w:rsidRPr="00FE03DC" w:rsidRDefault="00FE03DC" w:rsidP="00FE03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E03DC">
        <w:rPr>
          <w:rFonts w:ascii="Liberation Serif" w:hAnsi="Liberation Serif"/>
          <w:b/>
          <w:sz w:val="32"/>
          <w:szCs w:val="32"/>
        </w:rPr>
        <w:t xml:space="preserve">       </w:t>
      </w:r>
      <w:r w:rsidRPr="00FE03DC">
        <w:rPr>
          <w:rFonts w:ascii="Liberation Serif" w:hAnsi="Liberation Serif"/>
          <w:b/>
          <w:sz w:val="28"/>
          <w:szCs w:val="28"/>
        </w:rPr>
        <w:t>РЕШЕНИЕ</w:t>
      </w:r>
    </w:p>
    <w:p w:rsidR="00FE03DC" w:rsidRPr="00FE03DC" w:rsidRDefault="00FE03DC" w:rsidP="00FE03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FE03DC" w:rsidRPr="00FE03DC" w:rsidRDefault="00FE03DC" w:rsidP="00FE03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proofErr w:type="gramStart"/>
      <w:r w:rsidRPr="00FE03DC">
        <w:rPr>
          <w:rFonts w:ascii="Liberation Serif" w:hAnsi="Liberation Serif"/>
          <w:b/>
          <w:sz w:val="28"/>
          <w:szCs w:val="28"/>
        </w:rPr>
        <w:t xml:space="preserve">от  </w:t>
      </w:r>
      <w:r w:rsidR="00B11806">
        <w:rPr>
          <w:rFonts w:ascii="Liberation Serif" w:hAnsi="Liberation Serif"/>
          <w:b/>
          <w:sz w:val="28"/>
          <w:szCs w:val="28"/>
        </w:rPr>
        <w:t>24</w:t>
      </w:r>
      <w:proofErr w:type="gramEnd"/>
      <w:r w:rsidR="00B11806">
        <w:rPr>
          <w:rFonts w:ascii="Liberation Serif" w:hAnsi="Liberation Serif"/>
          <w:b/>
          <w:sz w:val="28"/>
          <w:szCs w:val="28"/>
        </w:rPr>
        <w:t xml:space="preserve"> сентября </w:t>
      </w:r>
      <w:r w:rsidRPr="00FE03DC">
        <w:rPr>
          <w:rFonts w:ascii="Liberation Serif" w:hAnsi="Liberation Serif"/>
          <w:b/>
          <w:sz w:val="28"/>
          <w:szCs w:val="28"/>
        </w:rPr>
        <w:t xml:space="preserve"> 2020 года</w:t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</w:r>
      <w:r w:rsidRPr="00FE03DC">
        <w:rPr>
          <w:rFonts w:ascii="Liberation Serif" w:hAnsi="Liberation Serif"/>
          <w:b/>
          <w:sz w:val="28"/>
          <w:szCs w:val="28"/>
        </w:rPr>
        <w:tab/>
        <w:t xml:space="preserve">      № </w:t>
      </w:r>
      <w:r w:rsidR="00B11806">
        <w:rPr>
          <w:rFonts w:ascii="Liberation Serif" w:hAnsi="Liberation Serif"/>
          <w:b/>
          <w:sz w:val="28"/>
          <w:szCs w:val="28"/>
        </w:rPr>
        <w:t>718</w:t>
      </w:r>
    </w:p>
    <w:p w:rsidR="00FE03DC" w:rsidRPr="00FE03DC" w:rsidRDefault="00FE03DC" w:rsidP="00FE03DC">
      <w:pPr>
        <w:rPr>
          <w:rFonts w:ascii="Liberation Serif" w:hAnsi="Liberation Serif"/>
          <w:b/>
          <w:sz w:val="27"/>
          <w:szCs w:val="27"/>
        </w:rPr>
      </w:pPr>
    </w:p>
    <w:p w:rsidR="00FE03DC" w:rsidRPr="00FE03DC" w:rsidRDefault="00FE03DC" w:rsidP="00FE03D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31D72" w:rsidRDefault="00FE03DC" w:rsidP="00FE03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E03D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Положение об </w:t>
      </w:r>
      <w:proofErr w:type="gramStart"/>
      <w:r w:rsidRPr="00FE03DC">
        <w:rPr>
          <w:rFonts w:ascii="Liberation Serif" w:hAnsi="Liberation Serif"/>
          <w:b/>
          <w:i/>
          <w:sz w:val="28"/>
          <w:szCs w:val="28"/>
        </w:rPr>
        <w:t>организации  работы</w:t>
      </w:r>
      <w:proofErr w:type="gramEnd"/>
      <w:r w:rsidRPr="00FE03DC">
        <w:rPr>
          <w:rFonts w:ascii="Liberation Serif" w:hAnsi="Liberation Serif"/>
          <w:b/>
          <w:i/>
          <w:sz w:val="28"/>
          <w:szCs w:val="28"/>
        </w:rPr>
        <w:t xml:space="preserve"> с наказами избирателей на территории Артемовского городского округа</w:t>
      </w:r>
    </w:p>
    <w:p w:rsidR="00FE03DC" w:rsidRDefault="00FE03DC" w:rsidP="00FE03D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96F6D" w:rsidRDefault="00FB7741" w:rsidP="00FB774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приведения  Положения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организации работы с наказами избирателей на территории Артемовского городского округа в соответствие с </w:t>
      </w:r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Уставом Артемовского городского округа, руководствуясь статьей 23 Устава Артемовского городского округа, </w:t>
      </w:r>
    </w:p>
    <w:p w:rsidR="007B6508" w:rsidRDefault="00E96F6D" w:rsidP="00E96F6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E96F6D" w:rsidRDefault="00E96F6D" w:rsidP="00E96F6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РЕШИЛА:</w:t>
      </w:r>
    </w:p>
    <w:p w:rsidR="00E96F6D" w:rsidRDefault="00E96F6D" w:rsidP="00FB7741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Внести следующие изменения в Положение об организации работы с наказами избирателей на территории Артемовского городского округа, принято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решением Думы Артемовского городского округа от 23.04.2014 № 488 (далее – Положение):</w:t>
      </w:r>
    </w:p>
    <w:p w:rsidR="00E96F6D" w:rsidRDefault="00BE59B1" w:rsidP="00E96F6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преамбулу Положения изложить в следующей редакции:</w:t>
      </w:r>
    </w:p>
    <w:p w:rsidR="00BE59B1" w:rsidRDefault="00E96F6D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Положение определяет порядок организации работы депутатов Думы 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(далее - депутатов Думы) по 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внесению, учету, обобщени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предварительно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изучению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приняти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наказов избирателей</w:t>
      </w:r>
      <w:r w:rsidR="00BE59B1" w:rsidRP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исполнению</w:t>
      </w:r>
      <w:r w:rsidR="00EC5A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организации выполнения наказов и контроля их выполнения.</w:t>
      </w:r>
    </w:p>
    <w:p w:rsidR="00E96F6D" w:rsidRDefault="008D1E66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Наказы избирателей являются одной из форм </w:t>
      </w:r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выражения и реализации воли и интересов жителей Артемовского городского округа, </w:t>
      </w:r>
      <w:proofErr w:type="gramStart"/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 </w:t>
      </w:r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участия</w:t>
      </w:r>
      <w:proofErr w:type="gramEnd"/>
      <w:r w:rsidR="00E9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непосредственном решении вопросов местного значения, укрепления связей депутатов Думы с избирателями.</w:t>
      </w:r>
      <w:r w:rsidR="00BE59B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5E38A8" w:rsidRDefault="00BE59B1" w:rsidP="005E38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2)</w:t>
      </w:r>
      <w:r w:rsidR="006E73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 </w:t>
      </w:r>
      <w:r w:rsidR="00F23A2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 </w:t>
      </w:r>
      <w:r w:rsidR="006E73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1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</w:t>
      </w:r>
      <w:r w:rsidR="006E73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абзац</w:t>
      </w:r>
      <w:r w:rsidR="00F7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E38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следующего содержания:</w:t>
      </w:r>
    </w:p>
    <w:p w:rsidR="00B11806" w:rsidRDefault="00F764D4" w:rsidP="005E38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Наказами избирателей (далее - наказы)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общественно </w:t>
      </w:r>
      <w:proofErr w:type="gramStart"/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значимые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предложения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избирателей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 (групп избирателей) депутату Думы Артемовского городского округа,</w:t>
      </w:r>
      <w:r w:rsidR="00B11806" w:rsidRP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изложенные в письменной форме, относящиеся к полномочиям органов местного самоуправления Артемовского городского округа в соответствии с </w:t>
      </w:r>
      <w:r w:rsidR="008C63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действующим законодательством 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утвержденные решением Думы городского округа в качестве наказов.</w:t>
      </w:r>
    </w:p>
    <w:p w:rsidR="00F764D4" w:rsidRDefault="005E38A8" w:rsidP="005E38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  </w:t>
      </w:r>
      <w:r w:rsidR="00F7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Индивидуальные или коллективные обращения граждан в письменной или устной форме, содержащие предложения, заявления, жалобы по конкретным вопросам, не утвержденные решением Думы</w:t>
      </w:r>
      <w:r w:rsidR="00B11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561D7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764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наказами не являются и подлежат рассмотрению в соответствии с действующим законодательством.</w:t>
      </w:r>
      <w:r w:rsidR="00561D7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5E38A8" w:rsidRDefault="005E38A8" w:rsidP="005E38A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61D7D" w:rsidRDefault="006E633E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561D7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стать</w:t>
      </w:r>
      <w:r w:rsidR="00AF57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изложить </w:t>
      </w:r>
      <w:r w:rsidR="00561D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F57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следующей редакции:</w:t>
      </w:r>
    </w:p>
    <w:p w:rsidR="00392AB7" w:rsidRDefault="00392AB7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F57EE" w:rsidRDefault="00AF57EE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«Статья 2.  У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чет и предварительное изучение предложений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избирателей</w:t>
      </w:r>
    </w:p>
    <w:p w:rsidR="00392AB7" w:rsidRDefault="00392AB7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145F" w:rsidRDefault="00AF57EE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6F14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Депутат Думы самостоятельно осуществляет первичный учет и предварительное рассмотрение представленных ему предложений избирателей.</w:t>
      </w:r>
    </w:p>
    <w:p w:rsidR="006F145F" w:rsidRDefault="00CC66A8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F57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5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рассмотрения предложений избирателей депутат Думы формирует перечень предложений избирателей и направляет его в печатном и в электронном виде в аппарат Думы городского округа не поздне</w:t>
      </w:r>
      <w:r w:rsidR="004F2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01 марта текущего года.</w:t>
      </w:r>
    </w:p>
    <w:p w:rsidR="004F22E8" w:rsidRDefault="00CC66A8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proofErr w:type="gramStart"/>
      <w:r w:rsidR="004F2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Полученный  от</w:t>
      </w:r>
      <w:proofErr w:type="gramEnd"/>
      <w:r w:rsidR="004F22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депутата  Думы перечень предложений избирателей в течение 5 календарных дней направляется председателем Думы Артемовского городского округа  для изучения в постоянную комиссию  по экономическим вопросам, бюджету и налогам</w:t>
      </w:r>
      <w:r w:rsidR="00F356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постоянная комиссия).</w:t>
      </w:r>
      <w:r w:rsidR="004F22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356B9" w:rsidRDefault="00CC66A8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двух недель постоянная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комиссия 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</w:t>
      </w:r>
      <w:proofErr w:type="gramEnd"/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участием представителей Администрации проводит работу по уточнению формулировок предложений с целью соответствия  законодательству и Уставу Артемовского городского округа.</w:t>
      </w:r>
      <w:r w:rsidR="003567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E38A8" w:rsidRDefault="00356750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работы постоянной комиссии с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водный перечень предложений</w:t>
      </w:r>
      <w:r w:rsidR="0039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избирателей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56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сводный перечень) 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позднее </w:t>
      </w:r>
      <w:r w:rsidR="00F356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01 апреля 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направляется глав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</w:t>
      </w:r>
      <w:proofErr w:type="gramStart"/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  для</w:t>
      </w:r>
      <w:proofErr w:type="gramEnd"/>
      <w:r w:rsidR="00895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рассмотрения</w:t>
      </w:r>
      <w:r w:rsidR="00C66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14E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34AB6" w:rsidRDefault="00092530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2530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Глава Артемовского городского округа</w:t>
      </w:r>
      <w:r w:rsidR="00895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proofErr w:type="gramStart"/>
      <w:r w:rsidR="00895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результатам  рассмотрения</w:t>
      </w:r>
      <w:proofErr w:type="gramEnd"/>
      <w:r w:rsidR="00895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сводного перечня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C26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01</w:t>
      </w:r>
      <w:r w:rsidR="00895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мая текущего года направляет 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в Думу </w:t>
      </w:r>
      <w:r w:rsidR="00895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информацию 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каждому предложению </w:t>
      </w:r>
      <w:r w:rsidR="00EC26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избирателей</w:t>
      </w:r>
      <w:r w:rsidR="00895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содержащую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8950A6" w:rsidRDefault="00934AB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95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обоснованность целесообразности (нецелесообразности) реализации 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предложения;</w:t>
      </w:r>
    </w:p>
    <w:p w:rsidR="00934AB6" w:rsidRDefault="00062899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сведения о 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возможност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реализации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предложения</w:t>
      </w:r>
      <w:r w:rsidR="00934AB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34AB6" w:rsidRDefault="00934AB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предполагаемые сроки реализации предложения или отдельных этапов;</w:t>
      </w:r>
    </w:p>
    <w:p w:rsidR="00934AB6" w:rsidRDefault="00934AB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ориентировочн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стоимость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финансовую возможность реализации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34AB6" w:rsidRDefault="00C6653B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ин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 информацию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необходимости).</w:t>
      </w:r>
    </w:p>
    <w:p w:rsidR="00257FD6" w:rsidRDefault="00092530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66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</w:t>
      </w:r>
      <w:r w:rsidR="00E748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</w:t>
      </w:r>
      <w:proofErr w:type="gramEnd"/>
      <w:r w:rsidR="00E748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рассмотрения</w:t>
      </w:r>
      <w:r w:rsidR="00E748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сводного перечня рас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матр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0628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вается  </w:t>
      </w:r>
      <w:r w:rsidR="00C665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постоянн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C66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обеспечивает подготовку </w:t>
      </w:r>
      <w:r w:rsidR="00C665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Думы </w:t>
      </w:r>
      <w:r w:rsidR="00257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</w:t>
      </w:r>
      <w:r w:rsidR="00FC5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наказов избирателей.</w:t>
      </w:r>
      <w:r w:rsidR="00257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EC2680" w:rsidRDefault="00EC2680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F496D" w:rsidRDefault="00257FD6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CF49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статью 3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Положения </w:t>
      </w:r>
      <w:r w:rsidR="00CF49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8B5A84" w:rsidRDefault="008B5A84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92530" w:rsidRDefault="00CF496D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02E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Утверждение перечня наказов избирателей</w:t>
      </w:r>
    </w:p>
    <w:p w:rsidR="00251F06" w:rsidRDefault="002B71D2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C6653B" w:rsidRDefault="00CF496D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1. Р</w:t>
      </w:r>
      <w:r w:rsidR="00257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ассмотрение вопроса об утверждении перечня </w:t>
      </w:r>
      <w:proofErr w:type="gramStart"/>
      <w:r w:rsidR="00257F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наказов  избирателей</w:t>
      </w:r>
      <w:proofErr w:type="gramEnd"/>
      <w:r w:rsidR="00257F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8445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регламентом Думы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E38A8" w:rsidRDefault="00CF496D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Дума 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proofErr w:type="gramStart"/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округа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ивает</w:t>
      </w:r>
      <w:proofErr w:type="gramEnd"/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вопрос об утверждении наказов  избирателей только при наличии 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главы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округа, указанной в пункте 5 статьи 2 настоящего Положения.</w:t>
      </w:r>
    </w:p>
    <w:p w:rsidR="00F23A21" w:rsidRDefault="00CF496D" w:rsidP="005E38A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Решение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Думы 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</w:t>
      </w:r>
      <w:proofErr w:type="gramEnd"/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утверждении  перечня наказов  избирателей подлежит официальному опубликованию в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газете «Артемовский рабочий»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размещению в информационно-телекоммуникационно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сети «Интернет»,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доводится до сведения избирателей депутатами Думы на встречах с избирателями.</w:t>
      </w:r>
    </w:p>
    <w:p w:rsidR="0011298D" w:rsidRDefault="008B5A84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</w:t>
      </w:r>
      <w:r w:rsidR="00505C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В случае </w:t>
      </w:r>
      <w:proofErr w:type="gramStart"/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необходимости,  по</w:t>
      </w:r>
      <w:proofErr w:type="gramEnd"/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мере поступления дополнительных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предложений 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избирателей,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Дума 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принимает решение  о внесении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утвержденный перечень наказов избирателей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условии соблюдения порядка, установленного статьей  2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Положени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E38A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B71D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1298D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 </w:t>
      </w:r>
    </w:p>
    <w:p w:rsidR="0011298D" w:rsidRDefault="0011298D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1D2" w:rsidRDefault="002B71D2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5) статью </w:t>
      </w:r>
      <w:r w:rsidR="000075E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Положения изложить в следующей редакции: </w:t>
      </w:r>
    </w:p>
    <w:p w:rsidR="002B71D2" w:rsidRDefault="002B71D2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1D2" w:rsidRDefault="002B71D2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</w:t>
      </w:r>
      <w:r w:rsidR="00802E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Статья </w:t>
      </w:r>
      <w:r w:rsidR="000075E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организации выполнения наказов  избирателей</w:t>
      </w:r>
    </w:p>
    <w:p w:rsidR="002B71D2" w:rsidRDefault="002B71D2" w:rsidP="00BE59B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:rsidR="002B71D2" w:rsidRDefault="002B71D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Думы об утверждении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еречн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наказов избирателей, направляется главе Артемовского городского округа </w:t>
      </w:r>
      <w:r w:rsidR="008B5A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позднее </w:t>
      </w:r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01 </w:t>
      </w:r>
      <w:proofErr w:type="gramStart"/>
      <w:r w:rsidR="003D0F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июня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для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учета при разработке муниципальных программ и формировании проекта бюджета Артемовского городского округа на очередной финансовый год  и плановый период, и организации исполнения наказов избирателей.</w:t>
      </w:r>
    </w:p>
    <w:p w:rsidR="002B71D2" w:rsidRDefault="002B71D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Организация выполнения наказов избирателей осуществляется Администрацией Артемовского городского округа.»;</w:t>
      </w:r>
    </w:p>
    <w:p w:rsidR="002B71D2" w:rsidRDefault="002B71D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1D2" w:rsidRDefault="002B71D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статью </w:t>
      </w:r>
      <w:r w:rsidR="000075E7">
        <w:rPr>
          <w:rFonts w:ascii="Liberation Serif" w:eastAsiaTheme="minorHAnsi" w:hAnsi="Liberation Serif" w:cs="Liberation Serif"/>
          <w:sz w:val="28"/>
          <w:szCs w:val="28"/>
          <w:lang w:eastAsia="en-US"/>
        </w:rPr>
        <w:t>5 Положения изложить в следующей редакции:</w:t>
      </w:r>
    </w:p>
    <w:p w:rsidR="000075E7" w:rsidRDefault="000075E7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75E7" w:rsidRDefault="000075E7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«5. Контроль выполнения наказов </w:t>
      </w:r>
      <w:r w:rsidR="00E32A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избирателей</w:t>
      </w:r>
    </w:p>
    <w:p w:rsidR="00E32A3D" w:rsidRDefault="00E32A3D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12181" w:rsidRDefault="00E32A3D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7E4D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выполнения наказов избирателей осуществляется Думой</w:t>
      </w:r>
      <w:r w:rsidR="00DF47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</w:t>
      </w:r>
      <w:r w:rsidR="007E4DE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7B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12181" w:rsidRDefault="007E4DE2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Администрация Артемовского городского округа ежегодно не позднее 01 апреля представляет в Думу отчет о выполнении наказов избирателей</w:t>
      </w:r>
      <w:r w:rsidR="000E7B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истекший год</w:t>
      </w:r>
      <w:r w:rsidR="00802E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0E7BED" w:rsidRDefault="00512181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ходе реализации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наказов  избирателей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отчет о выполнении наказов избирателей рассматрива</w:t>
      </w:r>
      <w:r w:rsidR="0009253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на заседани</w:t>
      </w:r>
      <w:r w:rsidR="000925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 Думы городского округа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доводятся депутатами Думы до сведения избирателей на встречах с ними.».</w:t>
      </w:r>
    </w:p>
    <w:p w:rsidR="00512181" w:rsidRDefault="00512181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A63ED" w:rsidRDefault="00512181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Настоящее решение Думы Артемовского городского округа вступает в силу после официального опубликования в газете «Артемовский рабочий»</w:t>
      </w:r>
      <w:r w:rsidR="007A63E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D3009" w:rsidRPr="009D3009" w:rsidRDefault="007A63ED" w:rsidP="009D3009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 </w:t>
      </w:r>
      <w:r w:rsidR="009D3009" w:rsidRPr="009D3009">
        <w:rPr>
          <w:rFonts w:ascii="Liberation Serif" w:hAnsi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r w:rsidR="009D3009" w:rsidRPr="009D3009">
        <w:rPr>
          <w:rFonts w:ascii="Liberation Serif" w:hAnsi="Liberation Serif"/>
          <w:sz w:val="28"/>
          <w:szCs w:val="28"/>
          <w:lang w:val="en-US"/>
        </w:rPr>
        <w:t>www</w:t>
      </w:r>
      <w:r w:rsidR="009D3009" w:rsidRPr="009D3009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="009D3009" w:rsidRPr="009D3009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9D3009" w:rsidRPr="009D3009">
        <w:rPr>
          <w:rFonts w:ascii="Liberation Serif" w:hAnsi="Liberation Serif"/>
          <w:sz w:val="28"/>
          <w:szCs w:val="28"/>
        </w:rPr>
        <w:t xml:space="preserve">) и на официальном сайте Думы Артемовского городского округа в информационно-коммуникационной сети </w:t>
      </w:r>
      <w:r w:rsidR="009D3009" w:rsidRPr="009D3009">
        <w:rPr>
          <w:rFonts w:ascii="Liberation Serif" w:hAnsi="Liberation Serif"/>
          <w:sz w:val="28"/>
          <w:szCs w:val="28"/>
        </w:rPr>
        <w:lastRenderedPageBreak/>
        <w:t>«Интернет»</w:t>
      </w:r>
      <w:r w:rsidR="009D3009" w:rsidRPr="009D3009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512181" w:rsidRDefault="009D3009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Угланов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М.А.).</w:t>
      </w:r>
    </w:p>
    <w:p w:rsidR="009D3009" w:rsidRDefault="009D3009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53211" w:rsidRDefault="00053211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3009" w:rsidRPr="009D3009" w:rsidTr="004D3DF0">
        <w:tc>
          <w:tcPr>
            <w:tcW w:w="4785" w:type="dxa"/>
            <w:shd w:val="clear" w:color="auto" w:fill="auto"/>
          </w:tcPr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                                   </w:t>
            </w:r>
          </w:p>
          <w:p w:rsidR="009D3009" w:rsidRPr="009D3009" w:rsidRDefault="009D3009" w:rsidP="009D3009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9D3009">
              <w:rPr>
                <w:rFonts w:ascii="Liberation Serif" w:hAnsi="Liberation Serif"/>
                <w:sz w:val="28"/>
                <w:szCs w:val="28"/>
              </w:rPr>
              <w:t xml:space="preserve">                                  К.М. Трофимов</w:t>
            </w:r>
          </w:p>
        </w:tc>
        <w:tc>
          <w:tcPr>
            <w:tcW w:w="4786" w:type="dxa"/>
            <w:shd w:val="clear" w:color="auto" w:fill="auto"/>
          </w:tcPr>
          <w:p w:rsidR="00053211" w:rsidRPr="00053211" w:rsidRDefault="00053211" w:rsidP="00053211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5321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Первый заместитель главы Администрации Артемовского</w:t>
            </w:r>
          </w:p>
          <w:p w:rsidR="00053211" w:rsidRPr="00053211" w:rsidRDefault="00053211" w:rsidP="0005321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5321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округа, исполняющий</w:t>
            </w:r>
          </w:p>
          <w:p w:rsidR="00053211" w:rsidRPr="00053211" w:rsidRDefault="00053211" w:rsidP="0005321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5321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полномочия главы Артемовского</w:t>
            </w:r>
          </w:p>
          <w:p w:rsidR="00053211" w:rsidRPr="00053211" w:rsidRDefault="00053211" w:rsidP="0005321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05321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</w:p>
          <w:p w:rsidR="00053211" w:rsidRPr="00053211" w:rsidRDefault="00053211" w:rsidP="00053211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9D3009" w:rsidRPr="009D3009" w:rsidRDefault="00053211" w:rsidP="0005321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 </w:t>
            </w:r>
            <w:r w:rsidRPr="0005321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Н.А. Черемных                                   </w:t>
            </w:r>
          </w:p>
        </w:tc>
      </w:tr>
    </w:tbl>
    <w:p w:rsidR="009D3009" w:rsidRDefault="009D3009" w:rsidP="002B71D2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D3009" w:rsidSect="00E879D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D"/>
    <w:rsid w:val="000075E7"/>
    <w:rsid w:val="00053211"/>
    <w:rsid w:val="00062899"/>
    <w:rsid w:val="000760C1"/>
    <w:rsid w:val="00092530"/>
    <w:rsid w:val="000E7BED"/>
    <w:rsid w:val="00111390"/>
    <w:rsid w:val="0011298D"/>
    <w:rsid w:val="001178B1"/>
    <w:rsid w:val="00251F06"/>
    <w:rsid w:val="00257FD6"/>
    <w:rsid w:val="002B71D2"/>
    <w:rsid w:val="00356750"/>
    <w:rsid w:val="00392AB7"/>
    <w:rsid w:val="003D0FAA"/>
    <w:rsid w:val="00427A0D"/>
    <w:rsid w:val="00487BA1"/>
    <w:rsid w:val="004F22E8"/>
    <w:rsid w:val="00505C83"/>
    <w:rsid w:val="00512181"/>
    <w:rsid w:val="00561D7D"/>
    <w:rsid w:val="005E38A8"/>
    <w:rsid w:val="0063379B"/>
    <w:rsid w:val="006E3E7D"/>
    <w:rsid w:val="006E633E"/>
    <w:rsid w:val="006E7344"/>
    <w:rsid w:val="006F145F"/>
    <w:rsid w:val="007A63ED"/>
    <w:rsid w:val="007B6508"/>
    <w:rsid w:val="007E4DE2"/>
    <w:rsid w:val="00802E10"/>
    <w:rsid w:val="008165DD"/>
    <w:rsid w:val="0084454A"/>
    <w:rsid w:val="008921AB"/>
    <w:rsid w:val="008950A6"/>
    <w:rsid w:val="008B5A84"/>
    <w:rsid w:val="008C63AC"/>
    <w:rsid w:val="008D1E66"/>
    <w:rsid w:val="008E07ED"/>
    <w:rsid w:val="00934AB6"/>
    <w:rsid w:val="009D3009"/>
    <w:rsid w:val="00A14E37"/>
    <w:rsid w:val="00AF57EE"/>
    <w:rsid w:val="00B11806"/>
    <w:rsid w:val="00BE59B1"/>
    <w:rsid w:val="00C31D72"/>
    <w:rsid w:val="00C6653B"/>
    <w:rsid w:val="00CC5764"/>
    <w:rsid w:val="00CC66A8"/>
    <w:rsid w:val="00CC72CE"/>
    <w:rsid w:val="00CF496D"/>
    <w:rsid w:val="00D33EFE"/>
    <w:rsid w:val="00DA7481"/>
    <w:rsid w:val="00DF471D"/>
    <w:rsid w:val="00E30DF0"/>
    <w:rsid w:val="00E32A3D"/>
    <w:rsid w:val="00E74802"/>
    <w:rsid w:val="00E879DA"/>
    <w:rsid w:val="00E96F6D"/>
    <w:rsid w:val="00EA5490"/>
    <w:rsid w:val="00EC2680"/>
    <w:rsid w:val="00EC5AEA"/>
    <w:rsid w:val="00F23A21"/>
    <w:rsid w:val="00F356B9"/>
    <w:rsid w:val="00F41A93"/>
    <w:rsid w:val="00F764D4"/>
    <w:rsid w:val="00F77F13"/>
    <w:rsid w:val="00FB7741"/>
    <w:rsid w:val="00FC525C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6FB"/>
  <w15:docId w15:val="{311DAFF7-78B4-42C2-9661-C3DD7FA6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AAF3-CE01-448F-9418-5F8F4C55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4</cp:revision>
  <cp:lastPrinted>2020-06-05T11:17:00Z</cp:lastPrinted>
  <dcterms:created xsi:type="dcterms:W3CDTF">2020-09-25T07:46:00Z</dcterms:created>
  <dcterms:modified xsi:type="dcterms:W3CDTF">2020-09-30T04:24:00Z</dcterms:modified>
</cp:coreProperties>
</file>