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E2" w:rsidRPr="00EA70E2" w:rsidRDefault="001B12E2" w:rsidP="001B12E2">
      <w:pPr>
        <w:tabs>
          <w:tab w:val="left" w:pos="6246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A70E2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 wp14:anchorId="753EAF5A" wp14:editId="00DA0856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2E2" w:rsidRPr="00EA70E2" w:rsidRDefault="001B12E2" w:rsidP="001B12E2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EA70E2">
        <w:rPr>
          <w:rFonts w:ascii="Liberation Serif" w:hAnsi="Liberation Serif" w:cs="Liberation Serif"/>
          <w:b/>
          <w:sz w:val="28"/>
          <w:szCs w:val="28"/>
        </w:rPr>
        <w:t>Дума Артемовского городского округа</w:t>
      </w:r>
    </w:p>
    <w:p w:rsidR="001B12E2" w:rsidRPr="00EA70E2" w:rsidRDefault="001B12E2" w:rsidP="001B12E2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EA70E2">
        <w:rPr>
          <w:rFonts w:ascii="Liberation Serif" w:hAnsi="Liberation Serif" w:cs="Liberation Serif"/>
          <w:b/>
          <w:sz w:val="28"/>
          <w:szCs w:val="28"/>
          <w:lang w:val="en-US"/>
        </w:rPr>
        <w:t>VI</w:t>
      </w:r>
      <w:r w:rsidRPr="00EA70E2">
        <w:rPr>
          <w:rFonts w:ascii="Liberation Serif" w:hAnsi="Liberation Serif" w:cs="Liberation Serif"/>
          <w:b/>
          <w:sz w:val="28"/>
          <w:szCs w:val="28"/>
        </w:rPr>
        <w:t xml:space="preserve"> созыв</w:t>
      </w:r>
    </w:p>
    <w:p w:rsidR="001B12E2" w:rsidRPr="00EA70E2" w:rsidRDefault="001B12E2" w:rsidP="001B12E2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EA70E2">
        <w:rPr>
          <w:rFonts w:ascii="Liberation Serif" w:hAnsi="Liberation Serif" w:cs="Liberation Serif"/>
          <w:sz w:val="28"/>
          <w:szCs w:val="28"/>
        </w:rPr>
        <w:t>__ заседание</w:t>
      </w:r>
      <w:r w:rsidRPr="00EA70E2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1B12E2" w:rsidRPr="00EA70E2" w:rsidRDefault="001B12E2" w:rsidP="001B12E2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EA70E2">
        <w:rPr>
          <w:rFonts w:ascii="Liberation Serif" w:hAnsi="Liberation Serif" w:cs="Liberation Serif"/>
          <w:b/>
          <w:sz w:val="28"/>
          <w:szCs w:val="28"/>
        </w:rPr>
        <w:t xml:space="preserve"> РЕШЕНИЕ</w:t>
      </w:r>
    </w:p>
    <w:p w:rsidR="001B12E2" w:rsidRPr="00EA70E2" w:rsidRDefault="001B12E2" w:rsidP="001B12E2">
      <w:pPr>
        <w:tabs>
          <w:tab w:val="left" w:pos="6246"/>
        </w:tabs>
        <w:ind w:firstLine="14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B12E2" w:rsidRPr="00AE2DE7" w:rsidRDefault="001B12E2" w:rsidP="00A32B97">
      <w:pPr>
        <w:tabs>
          <w:tab w:val="left" w:pos="6246"/>
        </w:tabs>
        <w:outlineLvl w:val="0"/>
        <w:rPr>
          <w:rFonts w:ascii="Liberation Serif" w:hAnsi="Liberation Serif" w:cs="Liberation Serif"/>
          <w:b/>
          <w:sz w:val="26"/>
          <w:szCs w:val="26"/>
        </w:rPr>
      </w:pPr>
      <w:r w:rsidRPr="00AE2DE7">
        <w:rPr>
          <w:rFonts w:ascii="Liberation Serif" w:hAnsi="Liberation Serif" w:cs="Liberation Serif"/>
          <w:b/>
          <w:sz w:val="26"/>
          <w:szCs w:val="26"/>
        </w:rPr>
        <w:t xml:space="preserve">от                                                                                                       </w:t>
      </w:r>
      <w:r w:rsidR="00AE2DE7">
        <w:rPr>
          <w:rFonts w:ascii="Liberation Serif" w:hAnsi="Liberation Serif" w:cs="Liberation Serif"/>
          <w:b/>
          <w:sz w:val="26"/>
          <w:szCs w:val="26"/>
        </w:rPr>
        <w:t xml:space="preserve">            </w:t>
      </w:r>
      <w:r w:rsidRPr="00AE2DE7">
        <w:rPr>
          <w:rFonts w:ascii="Liberation Serif" w:hAnsi="Liberation Serif" w:cs="Liberation Serif"/>
          <w:b/>
          <w:sz w:val="26"/>
          <w:szCs w:val="26"/>
        </w:rPr>
        <w:t xml:space="preserve">             № </w:t>
      </w:r>
    </w:p>
    <w:p w:rsidR="001B12E2" w:rsidRPr="00AE2DE7" w:rsidRDefault="001B12E2" w:rsidP="001B12E2">
      <w:pPr>
        <w:rPr>
          <w:rFonts w:ascii="Liberation Serif" w:hAnsi="Liberation Serif" w:cs="Liberation Serif"/>
          <w:sz w:val="26"/>
          <w:szCs w:val="26"/>
        </w:rPr>
      </w:pPr>
    </w:p>
    <w:p w:rsidR="00776D82" w:rsidRPr="00AE2DE7" w:rsidRDefault="00776D82" w:rsidP="00776D82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 w:rsidRPr="00AE2DE7">
        <w:rPr>
          <w:rFonts w:ascii="Liberation Serif" w:hAnsi="Liberation Serif" w:cs="Liberation Serif"/>
          <w:b/>
          <w:i/>
          <w:sz w:val="26"/>
          <w:szCs w:val="26"/>
        </w:rPr>
        <w:t xml:space="preserve">О внесении изменений в </w:t>
      </w:r>
      <w:r w:rsidR="007A7607" w:rsidRPr="00AE2DE7">
        <w:rPr>
          <w:rFonts w:ascii="Liberation Serif" w:hAnsi="Liberation Serif" w:cs="Liberation Serif"/>
          <w:b/>
          <w:i/>
          <w:sz w:val="26"/>
          <w:szCs w:val="26"/>
        </w:rPr>
        <w:t>решение Думы Артемовского городского округа № 720</w:t>
      </w:r>
      <w:r w:rsidR="00897B09" w:rsidRPr="00AE2DE7">
        <w:rPr>
          <w:rFonts w:ascii="Liberation Serif" w:hAnsi="Liberation Serif" w:cs="Liberation Serif"/>
          <w:b/>
          <w:i/>
          <w:sz w:val="26"/>
          <w:szCs w:val="26"/>
        </w:rPr>
        <w:t xml:space="preserve"> от 24.09.2020 «Об утверждении </w:t>
      </w:r>
      <w:r w:rsidRPr="00AE2DE7">
        <w:rPr>
          <w:rFonts w:ascii="Liberation Serif" w:hAnsi="Liberation Serif" w:cs="Liberation Serif"/>
          <w:b/>
          <w:i/>
          <w:sz w:val="26"/>
          <w:szCs w:val="26"/>
        </w:rPr>
        <w:t>Правил благоустройства</w:t>
      </w:r>
      <w:r w:rsidR="00897B09" w:rsidRPr="00AE2DE7">
        <w:rPr>
          <w:rFonts w:ascii="Liberation Serif" w:hAnsi="Liberation Serif" w:cs="Liberation Serif"/>
          <w:b/>
          <w:i/>
          <w:sz w:val="26"/>
          <w:szCs w:val="26"/>
        </w:rPr>
        <w:t xml:space="preserve"> </w:t>
      </w:r>
      <w:r w:rsidRPr="00AE2DE7">
        <w:rPr>
          <w:rFonts w:ascii="Liberation Serif" w:hAnsi="Liberation Serif" w:cs="Liberation Serif"/>
          <w:b/>
          <w:i/>
          <w:sz w:val="26"/>
          <w:szCs w:val="26"/>
        </w:rPr>
        <w:t>территории</w:t>
      </w:r>
      <w:r w:rsidR="00897B09" w:rsidRPr="00AE2DE7">
        <w:rPr>
          <w:rFonts w:ascii="Liberation Serif" w:hAnsi="Liberation Serif" w:cs="Liberation Serif"/>
          <w:b/>
          <w:i/>
          <w:sz w:val="26"/>
          <w:szCs w:val="26"/>
        </w:rPr>
        <w:t xml:space="preserve"> </w:t>
      </w:r>
      <w:r w:rsidRPr="00AE2DE7">
        <w:rPr>
          <w:rFonts w:ascii="Liberation Serif" w:hAnsi="Liberation Serif" w:cs="Liberation Serif"/>
          <w:b/>
          <w:i/>
          <w:sz w:val="26"/>
          <w:szCs w:val="26"/>
        </w:rPr>
        <w:t>Артемовского городского округа</w:t>
      </w:r>
      <w:r w:rsidR="009E281B" w:rsidRPr="00AE2DE7">
        <w:rPr>
          <w:rFonts w:ascii="Liberation Serif" w:hAnsi="Liberation Serif" w:cs="Liberation Serif"/>
          <w:b/>
          <w:i/>
          <w:sz w:val="26"/>
          <w:szCs w:val="26"/>
        </w:rPr>
        <w:t>»</w:t>
      </w:r>
    </w:p>
    <w:p w:rsidR="009E281B" w:rsidRPr="00AE2DE7" w:rsidRDefault="009E281B" w:rsidP="00776D82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B12E2" w:rsidRPr="00AE2DE7" w:rsidRDefault="007A7607" w:rsidP="001B12E2">
      <w:pPr>
        <w:pStyle w:val="ConsPlusNormal"/>
        <w:tabs>
          <w:tab w:val="left" w:pos="709"/>
        </w:tabs>
        <w:jc w:val="both"/>
        <w:rPr>
          <w:rFonts w:ascii="Liberation Serif" w:hAnsi="Liberation Serif" w:cs="Liberation Serif"/>
          <w:sz w:val="26"/>
          <w:szCs w:val="26"/>
        </w:rPr>
      </w:pPr>
      <w:r w:rsidRPr="00AE2DE7">
        <w:rPr>
          <w:rFonts w:ascii="Liberation Serif" w:hAnsi="Liberation Serif" w:cs="Liberation Serif"/>
          <w:sz w:val="26"/>
          <w:szCs w:val="26"/>
        </w:rPr>
        <w:tab/>
      </w:r>
      <w:proofErr w:type="gramStart"/>
      <w:r w:rsidRPr="00AE2DE7">
        <w:rPr>
          <w:rFonts w:ascii="Liberation Serif" w:hAnsi="Liberation Serif" w:cs="Liberation Serif"/>
          <w:sz w:val="26"/>
          <w:szCs w:val="26"/>
        </w:rPr>
        <w:t>В</w:t>
      </w:r>
      <w:r w:rsidR="001B12E2" w:rsidRPr="00AE2DE7">
        <w:rPr>
          <w:rFonts w:ascii="Liberation Serif" w:hAnsi="Liberation Serif" w:cs="Liberation Serif"/>
          <w:sz w:val="26"/>
          <w:szCs w:val="26"/>
        </w:rPr>
        <w:t xml:space="preserve"> соответствии с Федеральным </w:t>
      </w:r>
      <w:hyperlink r:id="rId8" w:history="1">
        <w:r w:rsidR="001B12E2" w:rsidRPr="00AE2DE7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="001B12E2" w:rsidRPr="00AE2DE7">
        <w:rPr>
          <w:rFonts w:ascii="Liberation Serif" w:hAnsi="Liberation Serif" w:cs="Liberation Serif"/>
          <w:sz w:val="26"/>
          <w:szCs w:val="26"/>
        </w:rPr>
        <w:t xml:space="preserve"> от 06 октября 2003 года </w:t>
      </w:r>
      <w:r w:rsidRPr="00AE2DE7">
        <w:rPr>
          <w:rFonts w:ascii="Liberation Serif" w:hAnsi="Liberation Serif" w:cs="Liberation Serif"/>
          <w:sz w:val="26"/>
          <w:szCs w:val="26"/>
        </w:rPr>
        <w:t xml:space="preserve">                      </w:t>
      </w:r>
      <w:r w:rsidR="001B12E2" w:rsidRPr="00AE2DE7">
        <w:rPr>
          <w:rFonts w:ascii="Liberation Serif" w:hAnsi="Liberation Serif" w:cs="Liberation Serif"/>
          <w:sz w:val="26"/>
          <w:szCs w:val="26"/>
        </w:rPr>
        <w:t>№ 131-ФЗ</w:t>
      </w:r>
      <w:r w:rsidRPr="00AE2DE7">
        <w:rPr>
          <w:rFonts w:ascii="Liberation Serif" w:hAnsi="Liberation Serif" w:cs="Liberation Serif"/>
          <w:sz w:val="26"/>
          <w:szCs w:val="26"/>
        </w:rPr>
        <w:t xml:space="preserve"> </w:t>
      </w:r>
      <w:r w:rsidR="001B12E2" w:rsidRPr="00AE2DE7">
        <w:rPr>
          <w:rFonts w:ascii="Liberation Serif" w:hAnsi="Liberation Serif" w:cs="Liberation Serif"/>
          <w:sz w:val="26"/>
          <w:szCs w:val="26"/>
        </w:rPr>
        <w:t xml:space="preserve">«Об общих принципах организации местного самоуправления </w:t>
      </w:r>
      <w:r w:rsidR="00AE2DE7">
        <w:rPr>
          <w:rFonts w:ascii="Liberation Serif" w:hAnsi="Liberation Serif" w:cs="Liberation Serif"/>
          <w:sz w:val="26"/>
          <w:szCs w:val="26"/>
        </w:rPr>
        <w:t xml:space="preserve">                                             </w:t>
      </w:r>
      <w:r w:rsidR="001B12E2" w:rsidRPr="00AE2DE7">
        <w:rPr>
          <w:rFonts w:ascii="Liberation Serif" w:hAnsi="Liberation Serif" w:cs="Liberation Serif"/>
          <w:sz w:val="26"/>
          <w:szCs w:val="26"/>
        </w:rPr>
        <w:t xml:space="preserve">в Российской Федерации», Федеральным законом от 30 марта 1999 года </w:t>
      </w:r>
      <w:r w:rsidRPr="00AE2DE7">
        <w:rPr>
          <w:rFonts w:ascii="Liberation Serif" w:hAnsi="Liberation Serif" w:cs="Liberation Serif"/>
          <w:sz w:val="26"/>
          <w:szCs w:val="26"/>
        </w:rPr>
        <w:t xml:space="preserve">                     </w:t>
      </w:r>
      <w:r w:rsidR="001B12E2" w:rsidRPr="00AE2DE7">
        <w:rPr>
          <w:rFonts w:ascii="Liberation Serif" w:hAnsi="Liberation Serif" w:cs="Liberation Serif"/>
          <w:sz w:val="26"/>
          <w:szCs w:val="26"/>
        </w:rPr>
        <w:t>№ 52-ФЗ</w:t>
      </w:r>
      <w:r w:rsidR="00D26531" w:rsidRPr="00AE2DE7">
        <w:rPr>
          <w:rFonts w:ascii="Liberation Serif" w:hAnsi="Liberation Serif" w:cs="Liberation Serif"/>
          <w:sz w:val="26"/>
          <w:szCs w:val="26"/>
        </w:rPr>
        <w:t xml:space="preserve"> </w:t>
      </w:r>
      <w:r w:rsidR="001B12E2" w:rsidRPr="00AE2DE7">
        <w:rPr>
          <w:rFonts w:ascii="Liberation Serif" w:hAnsi="Liberation Serif" w:cs="Liberation Serif"/>
          <w:sz w:val="26"/>
          <w:szCs w:val="26"/>
        </w:rPr>
        <w:t xml:space="preserve">«О санитарно-эпидемиологическом благополучии населения», </w:t>
      </w:r>
      <w:r w:rsidR="009E281B" w:rsidRPr="00AE2DE7">
        <w:rPr>
          <w:rFonts w:ascii="Liberation Serif" w:hAnsi="Liberation Serif" w:cs="Liberation Serif"/>
          <w:sz w:val="26"/>
          <w:szCs w:val="26"/>
        </w:rPr>
        <w:t xml:space="preserve">принимая во внимание </w:t>
      </w:r>
      <w:r w:rsidR="00236B34" w:rsidRPr="00AE2DE7">
        <w:rPr>
          <w:rFonts w:ascii="Liberation Serif" w:hAnsi="Liberation Serif" w:cs="Liberation Serif"/>
          <w:sz w:val="26"/>
          <w:szCs w:val="26"/>
        </w:rPr>
        <w:t>письмо Артемовской городской прокуратуры</w:t>
      </w:r>
      <w:r w:rsidR="00E66A43" w:rsidRPr="00AE2DE7">
        <w:rPr>
          <w:rFonts w:ascii="Liberation Serif" w:hAnsi="Liberation Serif" w:cs="Liberation Serif"/>
          <w:sz w:val="26"/>
          <w:szCs w:val="26"/>
        </w:rPr>
        <w:t xml:space="preserve"> от 10.12.2021 </w:t>
      </w:r>
      <w:r w:rsidR="00AE2DE7">
        <w:rPr>
          <w:rFonts w:ascii="Liberation Serif" w:hAnsi="Liberation Serif" w:cs="Liberation Serif"/>
          <w:sz w:val="26"/>
          <w:szCs w:val="26"/>
        </w:rPr>
        <w:t xml:space="preserve">                           </w:t>
      </w:r>
      <w:r w:rsidR="00E66A43" w:rsidRPr="00AE2DE7">
        <w:rPr>
          <w:rFonts w:ascii="Liberation Serif" w:hAnsi="Liberation Serif" w:cs="Liberation Serif"/>
          <w:sz w:val="26"/>
          <w:szCs w:val="26"/>
        </w:rPr>
        <w:t xml:space="preserve">№ 02-02-2021, </w:t>
      </w:r>
      <w:r w:rsidR="009E281B" w:rsidRPr="00AE2DE7">
        <w:rPr>
          <w:rFonts w:ascii="Liberation Serif" w:hAnsi="Liberation Serif" w:cs="Liberation Serif"/>
          <w:sz w:val="26"/>
          <w:szCs w:val="26"/>
        </w:rPr>
        <w:t xml:space="preserve">протест </w:t>
      </w:r>
      <w:proofErr w:type="spellStart"/>
      <w:r w:rsidR="009E281B" w:rsidRPr="00AE2DE7">
        <w:rPr>
          <w:rFonts w:ascii="Liberation Serif" w:hAnsi="Liberation Serif" w:cs="Liberation Serif"/>
          <w:sz w:val="26"/>
          <w:szCs w:val="26"/>
        </w:rPr>
        <w:t>Егоршинской</w:t>
      </w:r>
      <w:proofErr w:type="spellEnd"/>
      <w:r w:rsidR="009E281B" w:rsidRPr="00AE2DE7">
        <w:rPr>
          <w:rFonts w:ascii="Liberation Serif" w:hAnsi="Liberation Serif" w:cs="Liberation Serif"/>
          <w:sz w:val="26"/>
          <w:szCs w:val="26"/>
        </w:rPr>
        <w:t xml:space="preserve"> транспортной</w:t>
      </w:r>
      <w:r w:rsidR="00E66A43" w:rsidRPr="00AE2DE7">
        <w:rPr>
          <w:rFonts w:ascii="Liberation Serif" w:hAnsi="Liberation Serif" w:cs="Liberation Serif"/>
          <w:sz w:val="26"/>
          <w:szCs w:val="26"/>
        </w:rPr>
        <w:t xml:space="preserve"> прокуратуры </w:t>
      </w:r>
      <w:r w:rsidR="005058BE" w:rsidRPr="00AE2DE7">
        <w:rPr>
          <w:rFonts w:ascii="Liberation Serif" w:hAnsi="Liberation Serif" w:cs="Liberation Serif"/>
          <w:sz w:val="26"/>
          <w:szCs w:val="26"/>
        </w:rPr>
        <w:t xml:space="preserve">от 11.04.2022 </w:t>
      </w:r>
      <w:r w:rsidR="00AE2DE7"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="005058BE" w:rsidRPr="00AE2DE7">
        <w:rPr>
          <w:rFonts w:ascii="Liberation Serif" w:hAnsi="Liberation Serif" w:cs="Liberation Serif"/>
          <w:sz w:val="26"/>
          <w:szCs w:val="26"/>
        </w:rPr>
        <w:t>№ 02-07-2022,</w:t>
      </w:r>
      <w:r w:rsidR="009E281B" w:rsidRPr="00AE2DE7">
        <w:rPr>
          <w:rFonts w:ascii="Liberation Serif" w:hAnsi="Liberation Serif" w:cs="Liberation Serif"/>
          <w:sz w:val="26"/>
          <w:szCs w:val="26"/>
        </w:rPr>
        <w:t xml:space="preserve"> </w:t>
      </w:r>
      <w:r w:rsidR="001B12E2" w:rsidRPr="00AE2DE7">
        <w:rPr>
          <w:rFonts w:ascii="Liberation Serif" w:hAnsi="Liberation Serif" w:cs="Liberation Serif"/>
          <w:sz w:val="26"/>
          <w:szCs w:val="26"/>
        </w:rPr>
        <w:t>руководствуясь статьей 23 Устава Артемовского городского округа, Дума Артемовского городского округа</w:t>
      </w:r>
      <w:proofErr w:type="gramEnd"/>
      <w:r w:rsidR="001B12E2" w:rsidRPr="00AE2DE7">
        <w:rPr>
          <w:rFonts w:ascii="Liberation Serif" w:hAnsi="Liberation Serif" w:cs="Liberation Serif"/>
          <w:sz w:val="26"/>
          <w:szCs w:val="26"/>
        </w:rPr>
        <w:t xml:space="preserve"> решила:</w:t>
      </w:r>
    </w:p>
    <w:p w:rsidR="00236B34" w:rsidRPr="00AE2DE7" w:rsidRDefault="001B12E2" w:rsidP="001B12E2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E2DE7">
        <w:rPr>
          <w:rFonts w:ascii="Liberation Serif" w:hAnsi="Liberation Serif" w:cs="Liberation Serif"/>
          <w:sz w:val="26"/>
          <w:szCs w:val="26"/>
        </w:rPr>
        <w:t xml:space="preserve">1. </w:t>
      </w:r>
      <w:r w:rsidR="00236B34" w:rsidRPr="00AE2DE7">
        <w:rPr>
          <w:rFonts w:ascii="Liberation Serif" w:hAnsi="Liberation Serif" w:cs="Liberation Serif"/>
          <w:sz w:val="26"/>
          <w:szCs w:val="26"/>
        </w:rPr>
        <w:t xml:space="preserve">Внести в решение Думы Артемовского городского округа № 720 </w:t>
      </w:r>
      <w:r w:rsidR="002E7611" w:rsidRPr="00AE2DE7">
        <w:rPr>
          <w:rFonts w:ascii="Liberation Serif" w:hAnsi="Liberation Serif" w:cs="Liberation Serif"/>
          <w:sz w:val="26"/>
          <w:szCs w:val="26"/>
        </w:rPr>
        <w:t xml:space="preserve">              </w:t>
      </w:r>
      <w:r w:rsidR="00236B34" w:rsidRPr="00AE2DE7">
        <w:rPr>
          <w:rFonts w:ascii="Liberation Serif" w:hAnsi="Liberation Serif" w:cs="Liberation Serif"/>
          <w:sz w:val="26"/>
          <w:szCs w:val="26"/>
        </w:rPr>
        <w:t xml:space="preserve">от 24.09.2020 «Об утверждении Правил благоустройства территории Артемовского городского округа» </w:t>
      </w:r>
      <w:r w:rsidR="002E7611" w:rsidRPr="00AE2DE7">
        <w:rPr>
          <w:rFonts w:ascii="Liberation Serif" w:hAnsi="Liberation Serif" w:cs="Liberation Serif"/>
          <w:sz w:val="26"/>
          <w:szCs w:val="26"/>
        </w:rPr>
        <w:t xml:space="preserve">(далее - Правила) </w:t>
      </w:r>
      <w:r w:rsidR="00236B34" w:rsidRPr="00AE2DE7">
        <w:rPr>
          <w:rFonts w:ascii="Liberation Serif" w:hAnsi="Liberation Serif" w:cs="Liberation Serif"/>
          <w:sz w:val="26"/>
          <w:szCs w:val="26"/>
        </w:rPr>
        <w:t>следующие изменения:</w:t>
      </w:r>
    </w:p>
    <w:p w:rsidR="00980056" w:rsidRPr="00AE2DE7" w:rsidRDefault="00236B34" w:rsidP="00573603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E2DE7">
        <w:rPr>
          <w:rFonts w:ascii="Liberation Serif" w:hAnsi="Liberation Serif" w:cs="Liberation Serif"/>
          <w:sz w:val="26"/>
          <w:szCs w:val="26"/>
        </w:rPr>
        <w:t xml:space="preserve">1.1. </w:t>
      </w:r>
      <w:r w:rsidR="00980056" w:rsidRPr="00AE2DE7">
        <w:rPr>
          <w:rFonts w:ascii="Liberation Serif" w:hAnsi="Liberation Serif" w:cs="Liberation Serif"/>
          <w:sz w:val="26"/>
          <w:szCs w:val="26"/>
        </w:rPr>
        <w:t>Пункт 20 Правил изложить в следующей редакции:</w:t>
      </w:r>
    </w:p>
    <w:p w:rsidR="00DD30C9" w:rsidRPr="00AE2DE7" w:rsidRDefault="00980056" w:rsidP="00573603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E2DE7">
        <w:rPr>
          <w:rFonts w:ascii="Liberation Serif" w:hAnsi="Liberation Serif" w:cs="Liberation Serif"/>
          <w:sz w:val="26"/>
          <w:szCs w:val="26"/>
        </w:rPr>
        <w:t>«20. На опасных для движения участках дорог местного значения</w:t>
      </w:r>
      <w:r w:rsidR="00970C04" w:rsidRPr="00AE2DE7">
        <w:rPr>
          <w:rFonts w:ascii="Liberation Serif" w:hAnsi="Liberation Serif" w:cs="Liberation Serif"/>
          <w:sz w:val="26"/>
          <w:szCs w:val="26"/>
        </w:rPr>
        <w:t xml:space="preserve">, </w:t>
      </w:r>
      <w:r w:rsidRPr="00AE2DE7">
        <w:rPr>
          <w:rFonts w:ascii="Liberation Serif" w:hAnsi="Liberation Serif" w:cs="Liberation Serif"/>
          <w:sz w:val="26"/>
          <w:szCs w:val="26"/>
        </w:rPr>
        <w:t>должны быть установлены ограждения. В случае повреждения ограждений участок должен быть обозначен временными ограждениями. Поврежденные элементы ограждающих конструкций подлежат восстановлению или замене в течение пяти суток после обнаружения дефектов</w:t>
      </w:r>
      <w:proofErr w:type="gramStart"/>
      <w:r w:rsidR="00DD30C9" w:rsidRPr="00AE2DE7">
        <w:rPr>
          <w:rFonts w:ascii="Liberation Serif" w:hAnsi="Liberation Serif" w:cs="Liberation Serif"/>
          <w:sz w:val="26"/>
          <w:szCs w:val="26"/>
        </w:rPr>
        <w:t>.»;</w:t>
      </w:r>
      <w:proofErr w:type="gramEnd"/>
    </w:p>
    <w:p w:rsidR="001B12E2" w:rsidRPr="00AE2DE7" w:rsidRDefault="00DD30C9" w:rsidP="00573603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E2DE7">
        <w:rPr>
          <w:rFonts w:ascii="Liberation Serif" w:hAnsi="Liberation Serif" w:cs="Liberation Serif"/>
          <w:sz w:val="26"/>
          <w:szCs w:val="26"/>
        </w:rPr>
        <w:t>1.</w:t>
      </w:r>
      <w:r w:rsidR="00067ED4" w:rsidRPr="00AE2DE7">
        <w:rPr>
          <w:rFonts w:ascii="Liberation Serif" w:hAnsi="Liberation Serif" w:cs="Liberation Serif"/>
          <w:sz w:val="26"/>
          <w:szCs w:val="26"/>
        </w:rPr>
        <w:t>2</w:t>
      </w:r>
      <w:r w:rsidRPr="00AE2DE7">
        <w:rPr>
          <w:rFonts w:ascii="Liberation Serif" w:hAnsi="Liberation Serif" w:cs="Liberation Serif"/>
          <w:sz w:val="26"/>
          <w:szCs w:val="26"/>
        </w:rPr>
        <w:t>.</w:t>
      </w:r>
      <w:r w:rsidR="00980056" w:rsidRPr="00AE2DE7">
        <w:rPr>
          <w:rFonts w:ascii="Liberation Serif" w:hAnsi="Liberation Serif" w:cs="Liberation Serif"/>
          <w:sz w:val="26"/>
          <w:szCs w:val="26"/>
        </w:rPr>
        <w:t xml:space="preserve"> </w:t>
      </w:r>
      <w:r w:rsidR="008348C4" w:rsidRPr="00AE2DE7">
        <w:rPr>
          <w:rFonts w:ascii="Liberation Serif" w:hAnsi="Liberation Serif" w:cs="Liberation Serif"/>
          <w:sz w:val="26"/>
          <w:szCs w:val="26"/>
        </w:rPr>
        <w:t>Пункт 34 Правил изложить в следующей редакции:</w:t>
      </w:r>
      <w:r w:rsidR="001B12E2" w:rsidRPr="00AE2DE7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8348C4" w:rsidRPr="00AE2DE7" w:rsidRDefault="008348C4" w:rsidP="008348C4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E2DE7">
        <w:rPr>
          <w:rFonts w:ascii="Liberation Serif" w:hAnsi="Liberation Serif" w:cs="Liberation Serif"/>
          <w:sz w:val="26"/>
          <w:szCs w:val="26"/>
        </w:rPr>
        <w:t xml:space="preserve">«34. Территории рынков должны иметь асфальтовое покрытие, канализацию и водопровод. На каждых 50 </w:t>
      </w:r>
      <w:proofErr w:type="spellStart"/>
      <w:r w:rsidRPr="00AE2DE7">
        <w:rPr>
          <w:rFonts w:ascii="Liberation Serif" w:hAnsi="Liberation Serif" w:cs="Liberation Serif"/>
          <w:sz w:val="26"/>
          <w:szCs w:val="26"/>
        </w:rPr>
        <w:t>кв</w:t>
      </w:r>
      <w:proofErr w:type="gramStart"/>
      <w:r w:rsidRPr="00AE2DE7">
        <w:rPr>
          <w:rFonts w:ascii="Liberation Serif" w:hAnsi="Liberation Serif" w:cs="Liberation Serif"/>
          <w:sz w:val="26"/>
          <w:szCs w:val="26"/>
        </w:rPr>
        <w:t>.м</w:t>
      </w:r>
      <w:proofErr w:type="spellEnd"/>
      <w:proofErr w:type="gramEnd"/>
      <w:r w:rsidRPr="00AE2DE7">
        <w:rPr>
          <w:rFonts w:ascii="Liberation Serif" w:hAnsi="Liberation Serif" w:cs="Liberation Serif"/>
          <w:sz w:val="26"/>
          <w:szCs w:val="26"/>
        </w:rPr>
        <w:t xml:space="preserve"> площади рынка должна быть установлена одна урна. Расстояние между урнами вдоль линии торговых прилавков не должно превышать 10 м. На каждых 200 </w:t>
      </w:r>
      <w:proofErr w:type="spellStart"/>
      <w:r w:rsidRPr="00AE2DE7">
        <w:rPr>
          <w:rFonts w:ascii="Liberation Serif" w:hAnsi="Liberation Serif" w:cs="Liberation Serif"/>
          <w:sz w:val="26"/>
          <w:szCs w:val="26"/>
        </w:rPr>
        <w:t>кв</w:t>
      </w:r>
      <w:proofErr w:type="gramStart"/>
      <w:r w:rsidRPr="00AE2DE7">
        <w:rPr>
          <w:rFonts w:ascii="Liberation Serif" w:hAnsi="Liberation Serif" w:cs="Liberation Serif"/>
          <w:sz w:val="26"/>
          <w:szCs w:val="26"/>
        </w:rPr>
        <w:t>.м</w:t>
      </w:r>
      <w:proofErr w:type="spellEnd"/>
      <w:proofErr w:type="gramEnd"/>
      <w:r w:rsidRPr="00AE2DE7">
        <w:rPr>
          <w:rFonts w:ascii="Liberation Serif" w:hAnsi="Liberation Serif" w:cs="Liberation Serif"/>
          <w:sz w:val="26"/>
          <w:szCs w:val="26"/>
        </w:rPr>
        <w:t xml:space="preserve"> площади рынка должен быть установлен контейнер</w:t>
      </w:r>
      <w:r w:rsidR="00E80D61" w:rsidRPr="00AE2DE7">
        <w:rPr>
          <w:rFonts w:ascii="Liberation Serif" w:hAnsi="Liberation Serif" w:cs="Liberation Serif"/>
          <w:sz w:val="26"/>
          <w:szCs w:val="26"/>
        </w:rPr>
        <w:t>.</w:t>
      </w:r>
    </w:p>
    <w:p w:rsidR="008348C4" w:rsidRPr="00AE2DE7" w:rsidRDefault="008348C4" w:rsidP="008348C4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E2DE7">
        <w:rPr>
          <w:rFonts w:ascii="Liberation Serif" w:hAnsi="Liberation Serif" w:cs="Liberation Serif"/>
          <w:sz w:val="26"/>
          <w:szCs w:val="26"/>
        </w:rPr>
        <w:t xml:space="preserve">Очистка урн должна производиться систематически по мере их наполнения, но не реже одного раза в сутки. </w:t>
      </w:r>
    </w:p>
    <w:p w:rsidR="008348C4" w:rsidRPr="00AE2DE7" w:rsidRDefault="008348C4" w:rsidP="008348C4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AE2DE7">
        <w:rPr>
          <w:rFonts w:ascii="Liberation Serif" w:hAnsi="Liberation Serif" w:cs="Liberation Serif"/>
          <w:sz w:val="26"/>
          <w:szCs w:val="26"/>
        </w:rPr>
        <w:t xml:space="preserve">Урны устанавливают на всех площадях и улицах, рынках и в других массовых местах посещения на расстоянии не более 40 м одна от другой, </w:t>
      </w:r>
      <w:r w:rsidR="004D0CC4" w:rsidRPr="00AE2DE7">
        <w:rPr>
          <w:rFonts w:ascii="Liberation Serif" w:hAnsi="Liberation Serif" w:cs="Liberation Serif"/>
          <w:sz w:val="26"/>
          <w:szCs w:val="26"/>
        </w:rPr>
        <w:t xml:space="preserve">              </w:t>
      </w:r>
      <w:r w:rsidRPr="00AE2DE7">
        <w:rPr>
          <w:rFonts w:ascii="Liberation Serif" w:hAnsi="Liberation Serif" w:cs="Liberation Serif"/>
          <w:sz w:val="26"/>
          <w:szCs w:val="26"/>
        </w:rPr>
        <w:t xml:space="preserve">на других улицах и территориях (малолюдных) - на расстоянии до 100 м. </w:t>
      </w:r>
      <w:r w:rsidR="004D0CC4" w:rsidRPr="00AE2DE7"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Pr="00AE2DE7">
        <w:rPr>
          <w:rFonts w:ascii="Liberation Serif" w:hAnsi="Liberation Serif" w:cs="Liberation Serif"/>
          <w:sz w:val="26"/>
          <w:szCs w:val="26"/>
        </w:rPr>
        <w:t>На остановках общественного транспорта, у входов в торговые объекты, промышленные, офисные и прочие здания устанавливается не менее двух урн</w:t>
      </w:r>
      <w:r w:rsidR="00E80D61" w:rsidRPr="00AE2DE7">
        <w:rPr>
          <w:rFonts w:ascii="Liberation Serif" w:hAnsi="Liberation Serif" w:cs="Liberation Serif"/>
          <w:sz w:val="26"/>
          <w:szCs w:val="26"/>
        </w:rPr>
        <w:t>.»;</w:t>
      </w:r>
      <w:proofErr w:type="gramEnd"/>
    </w:p>
    <w:p w:rsidR="00067ED4" w:rsidRPr="00AE2DE7" w:rsidRDefault="00067ED4" w:rsidP="00067ED4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E2DE7">
        <w:rPr>
          <w:rFonts w:ascii="Liberation Serif" w:hAnsi="Liberation Serif" w:cs="Liberation Serif"/>
          <w:sz w:val="26"/>
          <w:szCs w:val="26"/>
        </w:rPr>
        <w:lastRenderedPageBreak/>
        <w:t>1.3. Подпункт 4 пункта 38 Правил изложить в новой редакции:</w:t>
      </w:r>
    </w:p>
    <w:p w:rsidR="00067ED4" w:rsidRPr="00AE2DE7" w:rsidRDefault="00067ED4" w:rsidP="00067ED4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E2DE7">
        <w:rPr>
          <w:rFonts w:ascii="Liberation Serif" w:hAnsi="Liberation Serif" w:cs="Liberation Serif"/>
          <w:sz w:val="26"/>
          <w:szCs w:val="26"/>
        </w:rPr>
        <w:t>«4) формирование снежных валов не допускается:</w:t>
      </w:r>
    </w:p>
    <w:p w:rsidR="00067ED4" w:rsidRPr="00AE2DE7" w:rsidRDefault="00067ED4" w:rsidP="00067ED4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E2DE7">
        <w:rPr>
          <w:rFonts w:ascii="Liberation Serif" w:hAnsi="Liberation Serif" w:cs="Liberation Serif"/>
          <w:sz w:val="26"/>
          <w:szCs w:val="26"/>
        </w:rPr>
        <w:t>- на пересечениях всех дорог и улиц в одном уровне;</w:t>
      </w:r>
    </w:p>
    <w:p w:rsidR="00067ED4" w:rsidRPr="00AE2DE7" w:rsidRDefault="00067ED4" w:rsidP="00067ED4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E2DE7">
        <w:rPr>
          <w:rFonts w:ascii="Liberation Serif" w:hAnsi="Liberation Serif" w:cs="Liberation Serif"/>
          <w:sz w:val="26"/>
          <w:szCs w:val="26"/>
        </w:rPr>
        <w:t>- ближе 10 м от пешеходного перехода;</w:t>
      </w:r>
    </w:p>
    <w:p w:rsidR="00067ED4" w:rsidRPr="00AE2DE7" w:rsidRDefault="00067ED4" w:rsidP="00067ED4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E2DE7">
        <w:rPr>
          <w:rFonts w:ascii="Liberation Serif" w:hAnsi="Liberation Serif" w:cs="Liberation Serif"/>
          <w:sz w:val="26"/>
          <w:szCs w:val="26"/>
        </w:rPr>
        <w:t>- ближе 20 м от остановочного пункта общественного транспорта;</w:t>
      </w:r>
    </w:p>
    <w:p w:rsidR="00067ED4" w:rsidRPr="00AE2DE7" w:rsidRDefault="00067ED4" w:rsidP="00067ED4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E2DE7">
        <w:rPr>
          <w:rFonts w:ascii="Liberation Serif" w:hAnsi="Liberation Serif" w:cs="Liberation Serif"/>
          <w:sz w:val="26"/>
          <w:szCs w:val="26"/>
        </w:rPr>
        <w:t>- на участках дорог, оборудованных транспортными ограждениями или повышенным бордюром;</w:t>
      </w:r>
    </w:p>
    <w:p w:rsidR="00067ED4" w:rsidRPr="00AE2DE7" w:rsidRDefault="00AB3972" w:rsidP="00067ED4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E2DE7">
        <w:rPr>
          <w:rFonts w:ascii="Liberation Serif" w:hAnsi="Liberation Serif" w:cs="Liberation Serif"/>
          <w:sz w:val="26"/>
          <w:szCs w:val="26"/>
        </w:rPr>
        <w:t>- на тротуарах</w:t>
      </w:r>
      <w:proofErr w:type="gramStart"/>
      <w:r w:rsidRPr="00AE2DE7">
        <w:rPr>
          <w:rFonts w:ascii="Liberation Serif" w:hAnsi="Liberation Serif" w:cs="Liberation Serif"/>
          <w:sz w:val="26"/>
          <w:szCs w:val="26"/>
        </w:rPr>
        <w:t>;»</w:t>
      </w:r>
      <w:proofErr w:type="gramEnd"/>
      <w:r w:rsidRPr="00AE2DE7">
        <w:rPr>
          <w:rFonts w:ascii="Liberation Serif" w:hAnsi="Liberation Serif" w:cs="Liberation Serif"/>
          <w:sz w:val="26"/>
          <w:szCs w:val="26"/>
        </w:rPr>
        <w:t>.</w:t>
      </w:r>
    </w:p>
    <w:p w:rsidR="00067ED4" w:rsidRPr="00AE2DE7" w:rsidRDefault="00067ED4" w:rsidP="00067ED4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E2DE7">
        <w:rPr>
          <w:rFonts w:ascii="Liberation Serif" w:hAnsi="Liberation Serif" w:cs="Liberation Serif"/>
          <w:sz w:val="26"/>
          <w:szCs w:val="26"/>
        </w:rPr>
        <w:t>1.4. Правила дополнить подпунктом 105.1. пункта 105 в следующей редакции:</w:t>
      </w:r>
    </w:p>
    <w:p w:rsidR="00067ED4" w:rsidRPr="00AE2DE7" w:rsidRDefault="00067ED4" w:rsidP="00067ED4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E2DE7">
        <w:rPr>
          <w:rFonts w:ascii="Liberation Serif" w:hAnsi="Liberation Serif" w:cs="Liberation Serif"/>
          <w:sz w:val="26"/>
          <w:szCs w:val="26"/>
        </w:rPr>
        <w:t xml:space="preserve">«105.1. </w:t>
      </w:r>
      <w:proofErr w:type="gramStart"/>
      <w:r w:rsidRPr="00AE2DE7">
        <w:rPr>
          <w:rFonts w:ascii="Liberation Serif" w:hAnsi="Liberation Serif" w:cs="Liberation Serif"/>
          <w:sz w:val="26"/>
          <w:szCs w:val="26"/>
        </w:rPr>
        <w:t>Размещение нестационарных торговых объектов на придомовой территории допускается при условии принятия общим собранием собственников помещений в многоквартирном доме решения о размещении нестационарного торгового объекта на земельном участке, относящимся к придомовой территории многоквартирного дома, образованного в надлежащем порядке и поставленного на государственный кадастровый учет, если это не нарушает обязательные требования, предусмотренные законодательством Российской Федерации.</w:t>
      </w:r>
      <w:proofErr w:type="gramEnd"/>
    </w:p>
    <w:p w:rsidR="00067ED4" w:rsidRPr="00AE2DE7" w:rsidRDefault="00067ED4" w:rsidP="00067ED4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E2DE7">
        <w:rPr>
          <w:rFonts w:ascii="Liberation Serif" w:hAnsi="Liberation Serif" w:cs="Liberation Serif"/>
          <w:sz w:val="26"/>
          <w:szCs w:val="26"/>
        </w:rPr>
        <w:t>Требования к внешнему виду нестационарного торгового объекта должны соответствовать Условиям размещения нестационарных торговых объектов на территории Артемовского городского округа, утвержденным постановлением Администрации Артемовского городского округа от 24.06</w:t>
      </w:r>
      <w:r w:rsidR="009F7A86" w:rsidRPr="00AE2DE7">
        <w:rPr>
          <w:rFonts w:ascii="Liberation Serif" w:hAnsi="Liberation Serif" w:cs="Liberation Serif"/>
          <w:sz w:val="26"/>
          <w:szCs w:val="26"/>
        </w:rPr>
        <w:t xml:space="preserve">.2019 № 667-ПА </w:t>
      </w:r>
      <w:r w:rsidR="00D36CD1">
        <w:rPr>
          <w:rFonts w:ascii="Liberation Serif" w:hAnsi="Liberation Serif" w:cs="Liberation Serif"/>
          <w:sz w:val="26"/>
          <w:szCs w:val="26"/>
        </w:rPr>
        <w:t xml:space="preserve">                       </w:t>
      </w:r>
      <w:r w:rsidR="009F7A86" w:rsidRPr="00AE2DE7">
        <w:rPr>
          <w:rFonts w:ascii="Liberation Serif" w:hAnsi="Liberation Serif" w:cs="Liberation Serif"/>
          <w:sz w:val="26"/>
          <w:szCs w:val="26"/>
        </w:rPr>
        <w:t>(с изменениями)</w:t>
      </w:r>
      <w:proofErr w:type="gramStart"/>
      <w:r w:rsidR="009F7A86" w:rsidRPr="00AE2DE7">
        <w:rPr>
          <w:rFonts w:ascii="Liberation Serif" w:hAnsi="Liberation Serif" w:cs="Liberation Serif"/>
          <w:sz w:val="26"/>
          <w:szCs w:val="26"/>
        </w:rPr>
        <w:t>.»</w:t>
      </w:r>
      <w:proofErr w:type="gramEnd"/>
      <w:r w:rsidR="009F7A86" w:rsidRPr="00AE2DE7">
        <w:rPr>
          <w:rFonts w:ascii="Liberation Serif" w:hAnsi="Liberation Serif" w:cs="Liberation Serif"/>
          <w:sz w:val="26"/>
          <w:szCs w:val="26"/>
        </w:rPr>
        <w:t>;</w:t>
      </w:r>
    </w:p>
    <w:p w:rsidR="009F7A86" w:rsidRPr="00AE2DE7" w:rsidRDefault="009F7A86" w:rsidP="00067ED4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E2DE7">
        <w:rPr>
          <w:rFonts w:ascii="Liberation Serif" w:hAnsi="Liberation Serif" w:cs="Liberation Serif"/>
          <w:sz w:val="26"/>
          <w:szCs w:val="26"/>
        </w:rPr>
        <w:t xml:space="preserve">1.5. Подпункт </w:t>
      </w:r>
      <w:r w:rsidR="00EA70E2" w:rsidRPr="00AE2DE7">
        <w:rPr>
          <w:rFonts w:ascii="Liberation Serif" w:hAnsi="Liberation Serif" w:cs="Liberation Serif"/>
          <w:sz w:val="26"/>
          <w:szCs w:val="26"/>
        </w:rPr>
        <w:t>3</w:t>
      </w:r>
      <w:r w:rsidRPr="00AE2DE7">
        <w:rPr>
          <w:rFonts w:ascii="Liberation Serif" w:hAnsi="Liberation Serif" w:cs="Liberation Serif"/>
          <w:sz w:val="26"/>
          <w:szCs w:val="26"/>
        </w:rPr>
        <w:t xml:space="preserve"> пункта 169 Правил изложить в новой редакции: </w:t>
      </w:r>
    </w:p>
    <w:p w:rsidR="00EA70E2" w:rsidRPr="00AE2DE7" w:rsidRDefault="00EA70E2" w:rsidP="00067ED4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AE2DE7">
        <w:rPr>
          <w:rFonts w:ascii="Liberation Serif" w:hAnsi="Liberation Serif" w:cs="Liberation Serif"/>
          <w:sz w:val="26"/>
          <w:szCs w:val="26"/>
        </w:rPr>
        <w:t>«3) для торговых объектов, торгово-развлекательных центров,</w:t>
      </w:r>
      <w:r w:rsidR="00F258AC" w:rsidRPr="00AE2DE7">
        <w:rPr>
          <w:rFonts w:ascii="Liberation Serif" w:hAnsi="Liberation Serif" w:cs="Liberation Serif"/>
          <w:sz w:val="26"/>
          <w:szCs w:val="26"/>
        </w:rPr>
        <w:t xml:space="preserve"> </w:t>
      </w:r>
      <w:r w:rsidRPr="00AE2DE7">
        <w:rPr>
          <w:rFonts w:ascii="Liberation Serif" w:hAnsi="Liberation Serif" w:cs="Liberation Serif"/>
          <w:sz w:val="26"/>
          <w:szCs w:val="26"/>
        </w:rPr>
        <w:t xml:space="preserve"> торговых ярмарок, рынков, парков, пляжей, стадионов, летних кафе и других аналогичных объектов, в том числе прилегающих к ним парковок - 15 м в каждую сторону </w:t>
      </w:r>
      <w:r w:rsidR="00D36CD1">
        <w:rPr>
          <w:rFonts w:ascii="Liberation Serif" w:hAnsi="Liberation Serif" w:cs="Liberation Serif"/>
          <w:sz w:val="26"/>
          <w:szCs w:val="26"/>
        </w:rPr>
        <w:t xml:space="preserve">                  </w:t>
      </w:r>
      <w:r w:rsidRPr="00AE2DE7">
        <w:rPr>
          <w:rFonts w:ascii="Liberation Serif" w:hAnsi="Liberation Serif" w:cs="Liberation Serif"/>
          <w:sz w:val="26"/>
          <w:szCs w:val="26"/>
        </w:rPr>
        <w:t xml:space="preserve">от границ таких объектов; при наличии ограждений - на расстоянии 15 м </w:t>
      </w:r>
      <w:r w:rsidR="00D36CD1">
        <w:rPr>
          <w:rFonts w:ascii="Liberation Serif" w:hAnsi="Liberation Serif" w:cs="Liberation Serif"/>
          <w:sz w:val="26"/>
          <w:szCs w:val="26"/>
        </w:rPr>
        <w:t xml:space="preserve">                       </w:t>
      </w:r>
      <w:r w:rsidRPr="00AE2DE7">
        <w:rPr>
          <w:rFonts w:ascii="Liberation Serif" w:hAnsi="Liberation Serif" w:cs="Liberation Serif"/>
          <w:sz w:val="26"/>
          <w:szCs w:val="26"/>
        </w:rPr>
        <w:t>от ограждения; в случае расположения таких объектов вблизи улицы - до ее проезжей части;».</w:t>
      </w:r>
      <w:proofErr w:type="gramEnd"/>
    </w:p>
    <w:p w:rsidR="001B12E2" w:rsidRPr="00AE2DE7" w:rsidRDefault="00AB3972" w:rsidP="001B12E2">
      <w:pPr>
        <w:ind w:right="-143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AE2DE7">
        <w:rPr>
          <w:rFonts w:ascii="Liberation Serif" w:hAnsi="Liberation Serif" w:cs="Liberation Serif"/>
          <w:sz w:val="26"/>
          <w:szCs w:val="26"/>
        </w:rPr>
        <w:t>2</w:t>
      </w:r>
      <w:r w:rsidR="001B12E2" w:rsidRPr="00AE2DE7">
        <w:rPr>
          <w:rFonts w:ascii="Liberation Serif" w:hAnsi="Liberation Serif" w:cs="Liberation Serif"/>
          <w:sz w:val="26"/>
          <w:szCs w:val="26"/>
        </w:rPr>
        <w:t>. Настоящее Решение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</w:t>
      </w:r>
      <w:proofErr w:type="gramStart"/>
      <w:r w:rsidR="001B12E2" w:rsidRPr="00AE2DE7">
        <w:rPr>
          <w:rFonts w:ascii="Liberation Serif" w:hAnsi="Liberation Serif" w:cs="Liberation Serif"/>
          <w:sz w:val="26"/>
          <w:szCs w:val="26"/>
        </w:rPr>
        <w:t>.р</w:t>
      </w:r>
      <w:proofErr w:type="gramEnd"/>
      <w:r w:rsidR="001B12E2" w:rsidRPr="00AE2DE7">
        <w:rPr>
          <w:rFonts w:ascii="Liberation Serif" w:hAnsi="Liberation Serif" w:cs="Liberation Serif"/>
          <w:sz w:val="26"/>
          <w:szCs w:val="26"/>
        </w:rPr>
        <w:t>ф)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1B12E2" w:rsidRPr="00AE2DE7" w:rsidRDefault="00AB3972" w:rsidP="001B12E2">
      <w:pPr>
        <w:ind w:right="-143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AE2DE7">
        <w:rPr>
          <w:rFonts w:ascii="Liberation Serif" w:hAnsi="Liberation Serif" w:cs="Liberation Serif"/>
          <w:sz w:val="26"/>
          <w:szCs w:val="26"/>
        </w:rPr>
        <w:t>3</w:t>
      </w:r>
      <w:r w:rsidR="001B12E2" w:rsidRPr="00AE2DE7">
        <w:rPr>
          <w:rFonts w:ascii="Liberation Serif" w:hAnsi="Liberation Serif" w:cs="Liberation Serif"/>
          <w:sz w:val="26"/>
          <w:szCs w:val="26"/>
        </w:rPr>
        <w:t>. Настоящее решение вступает в силу с момента его официального опубликования.</w:t>
      </w:r>
    </w:p>
    <w:p w:rsidR="001B12E2" w:rsidRPr="00AE2DE7" w:rsidRDefault="00AB3972" w:rsidP="001B12E2">
      <w:pPr>
        <w:ind w:right="-143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AE2DE7">
        <w:rPr>
          <w:rFonts w:ascii="Liberation Serif" w:hAnsi="Liberation Serif" w:cs="Liberation Serif"/>
          <w:sz w:val="26"/>
          <w:szCs w:val="26"/>
        </w:rPr>
        <w:t>4</w:t>
      </w:r>
      <w:r w:rsidR="001B12E2" w:rsidRPr="00AE2DE7">
        <w:rPr>
          <w:rFonts w:ascii="Liberation Serif" w:hAnsi="Liberation Serif" w:cs="Liberation Serif"/>
          <w:sz w:val="26"/>
          <w:szCs w:val="26"/>
        </w:rPr>
        <w:t xml:space="preserve">. </w:t>
      </w:r>
      <w:proofErr w:type="gramStart"/>
      <w:r w:rsidR="001B12E2" w:rsidRPr="00AE2DE7">
        <w:rPr>
          <w:rFonts w:ascii="Liberation Serif" w:hAnsi="Liberation Serif" w:cs="Liberation Serif"/>
          <w:sz w:val="26"/>
          <w:szCs w:val="26"/>
        </w:rPr>
        <w:t>Контроль за</w:t>
      </w:r>
      <w:proofErr w:type="gramEnd"/>
      <w:r w:rsidR="001B12E2" w:rsidRPr="00AE2DE7">
        <w:rPr>
          <w:rFonts w:ascii="Liberation Serif" w:hAnsi="Liberation Serif" w:cs="Liberation Serif"/>
          <w:sz w:val="26"/>
          <w:szCs w:val="26"/>
        </w:rPr>
        <w:t xml:space="preserve"> исполнением настоящего решения возложить на постоянную комиссию по жилищно – коммунальному хозяйству </w:t>
      </w:r>
      <w:bookmarkStart w:id="0" w:name="_GoBack"/>
      <w:bookmarkEnd w:id="0"/>
      <w:r w:rsidR="001B12E2" w:rsidRPr="00AE2DE7">
        <w:rPr>
          <w:rFonts w:ascii="Liberation Serif" w:hAnsi="Liberation Serif" w:cs="Liberation Serif"/>
          <w:sz w:val="26"/>
          <w:szCs w:val="26"/>
        </w:rPr>
        <w:t>(</w:t>
      </w:r>
      <w:proofErr w:type="spellStart"/>
      <w:r w:rsidR="008603FA" w:rsidRPr="00AE2DE7">
        <w:rPr>
          <w:rFonts w:ascii="Liberation Serif" w:hAnsi="Liberation Serif" w:cs="Liberation Serif"/>
          <w:sz w:val="26"/>
          <w:szCs w:val="26"/>
        </w:rPr>
        <w:t>Демашин</w:t>
      </w:r>
      <w:proofErr w:type="spellEnd"/>
      <w:r w:rsidR="008603FA" w:rsidRPr="00AE2DE7">
        <w:rPr>
          <w:rFonts w:ascii="Liberation Serif" w:hAnsi="Liberation Serif" w:cs="Liberation Serif"/>
          <w:sz w:val="26"/>
          <w:szCs w:val="26"/>
        </w:rPr>
        <w:t xml:space="preserve"> М.А.</w:t>
      </w:r>
      <w:r w:rsidR="001B12E2" w:rsidRPr="00AE2DE7">
        <w:rPr>
          <w:rFonts w:ascii="Liberation Serif" w:hAnsi="Liberation Serif" w:cs="Liberation Serif"/>
          <w:sz w:val="26"/>
          <w:szCs w:val="26"/>
        </w:rPr>
        <w:t>).</w:t>
      </w:r>
    </w:p>
    <w:p w:rsidR="001B12E2" w:rsidRPr="00AE2DE7" w:rsidRDefault="001B12E2" w:rsidP="001B12E2">
      <w:pPr>
        <w:rPr>
          <w:rFonts w:ascii="Liberation Serif" w:hAnsi="Liberation Serif" w:cs="Liberation Serif"/>
          <w:sz w:val="26"/>
          <w:szCs w:val="26"/>
        </w:rPr>
      </w:pPr>
    </w:p>
    <w:p w:rsidR="001B12E2" w:rsidRPr="00AE2DE7" w:rsidRDefault="001B12E2" w:rsidP="001B12E2">
      <w:pPr>
        <w:rPr>
          <w:rFonts w:ascii="Liberation Serif" w:hAnsi="Liberation Serif" w:cs="Liberation Serif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B12E2" w:rsidRPr="00AE2DE7" w:rsidTr="00AE2DE7">
        <w:trPr>
          <w:trHeight w:val="75"/>
        </w:trPr>
        <w:tc>
          <w:tcPr>
            <w:tcW w:w="4785" w:type="dxa"/>
          </w:tcPr>
          <w:p w:rsidR="001B12E2" w:rsidRPr="00AE2DE7" w:rsidRDefault="001B12E2" w:rsidP="00150790">
            <w:pPr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AE2DE7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Председатель  Думы </w:t>
            </w:r>
          </w:p>
          <w:p w:rsidR="001B12E2" w:rsidRPr="00AE2DE7" w:rsidRDefault="001B12E2" w:rsidP="00150790">
            <w:pPr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AE2DE7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Артемовского городского округа </w:t>
            </w:r>
          </w:p>
          <w:p w:rsidR="00D702E0" w:rsidRPr="00AE2DE7" w:rsidRDefault="00D702E0" w:rsidP="00150790">
            <w:pPr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  <w:p w:rsidR="001B12E2" w:rsidRPr="00AE2DE7" w:rsidRDefault="0087553F" w:rsidP="00150790">
            <w:pPr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AE2DE7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В.С. Арсенов</w:t>
            </w:r>
          </w:p>
        </w:tc>
        <w:tc>
          <w:tcPr>
            <w:tcW w:w="4786" w:type="dxa"/>
          </w:tcPr>
          <w:p w:rsidR="00C453D6" w:rsidRPr="00AE2DE7" w:rsidRDefault="008603FA" w:rsidP="00C453D6">
            <w:pPr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AE2DE7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Г</w:t>
            </w:r>
            <w:r w:rsidR="00C453D6" w:rsidRPr="00AE2DE7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лав</w:t>
            </w:r>
            <w:r w:rsidRPr="00AE2DE7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а</w:t>
            </w:r>
            <w:r w:rsidR="00C453D6" w:rsidRPr="00AE2DE7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 </w:t>
            </w:r>
            <w:r w:rsidR="0081167E" w:rsidRPr="00AE2DE7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br/>
            </w:r>
            <w:r w:rsidR="00C453D6" w:rsidRPr="00AE2DE7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Артемовского</w:t>
            </w:r>
            <w:r w:rsidR="0081167E" w:rsidRPr="00AE2DE7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 </w:t>
            </w:r>
            <w:r w:rsidR="00C453D6" w:rsidRPr="00AE2DE7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городского округа</w:t>
            </w:r>
          </w:p>
          <w:p w:rsidR="00D702E0" w:rsidRPr="00AE2DE7" w:rsidRDefault="00D702E0" w:rsidP="00C453D6">
            <w:pPr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  <w:p w:rsidR="001B12E2" w:rsidRPr="00AE2DE7" w:rsidRDefault="00F2496D" w:rsidP="00F2496D">
            <w:pPr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AE2DE7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К.М. Трофимов</w:t>
            </w:r>
            <w:r w:rsidR="001B12E2" w:rsidRPr="00AE2DE7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                                   </w:t>
            </w:r>
          </w:p>
        </w:tc>
      </w:tr>
    </w:tbl>
    <w:p w:rsidR="0024457F" w:rsidRPr="00AE2DE7" w:rsidRDefault="0024457F" w:rsidP="00F2496D">
      <w:pPr>
        <w:rPr>
          <w:rFonts w:ascii="Liberation Serif" w:hAnsi="Liberation Serif" w:cs="Liberation Serif"/>
          <w:sz w:val="26"/>
          <w:szCs w:val="26"/>
        </w:rPr>
      </w:pPr>
    </w:p>
    <w:sectPr w:rsidR="0024457F" w:rsidRPr="00AE2DE7" w:rsidSect="009A40A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941" w:rsidRDefault="00DA4941" w:rsidP="00483C11">
      <w:r>
        <w:separator/>
      </w:r>
    </w:p>
  </w:endnote>
  <w:endnote w:type="continuationSeparator" w:id="0">
    <w:p w:rsidR="00DA4941" w:rsidRDefault="00DA4941" w:rsidP="0048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941" w:rsidRDefault="00DA4941" w:rsidP="00483C11">
      <w:r>
        <w:separator/>
      </w:r>
    </w:p>
  </w:footnote>
  <w:footnote w:type="continuationSeparator" w:id="0">
    <w:p w:rsidR="00DA4941" w:rsidRDefault="00DA4941" w:rsidP="00483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793921"/>
      <w:docPartObj>
        <w:docPartGallery w:val="Page Numbers (Top of Page)"/>
        <w:docPartUnique/>
      </w:docPartObj>
    </w:sdtPr>
    <w:sdtEndPr/>
    <w:sdtContent>
      <w:p w:rsidR="00483C11" w:rsidRDefault="00483C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0AA">
          <w:rPr>
            <w:noProof/>
          </w:rPr>
          <w:t>2</w:t>
        </w:r>
        <w:r>
          <w:fldChar w:fldCharType="end"/>
        </w:r>
      </w:p>
    </w:sdtContent>
  </w:sdt>
  <w:p w:rsidR="00483C11" w:rsidRDefault="00483C1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E2"/>
    <w:rsid w:val="00067ED4"/>
    <w:rsid w:val="000A0EA0"/>
    <w:rsid w:val="001B12E2"/>
    <w:rsid w:val="001B4036"/>
    <w:rsid w:val="001B5659"/>
    <w:rsid w:val="00236B34"/>
    <w:rsid w:val="0024457F"/>
    <w:rsid w:val="00260261"/>
    <w:rsid w:val="0026224F"/>
    <w:rsid w:val="0027730F"/>
    <w:rsid w:val="002E0D03"/>
    <w:rsid w:val="002E7611"/>
    <w:rsid w:val="00357B41"/>
    <w:rsid w:val="004137EF"/>
    <w:rsid w:val="00483C11"/>
    <w:rsid w:val="004D0CC4"/>
    <w:rsid w:val="005014D5"/>
    <w:rsid w:val="005058BE"/>
    <w:rsid w:val="0051112A"/>
    <w:rsid w:val="00573603"/>
    <w:rsid w:val="0060050B"/>
    <w:rsid w:val="0063263A"/>
    <w:rsid w:val="00643A97"/>
    <w:rsid w:val="007731FD"/>
    <w:rsid w:val="00776D82"/>
    <w:rsid w:val="007A7607"/>
    <w:rsid w:val="007A7939"/>
    <w:rsid w:val="0081167E"/>
    <w:rsid w:val="008348C4"/>
    <w:rsid w:val="008603FA"/>
    <w:rsid w:val="0087553F"/>
    <w:rsid w:val="008959FD"/>
    <w:rsid w:val="00897B09"/>
    <w:rsid w:val="009639BA"/>
    <w:rsid w:val="00970C04"/>
    <w:rsid w:val="00980056"/>
    <w:rsid w:val="009A40AA"/>
    <w:rsid w:val="009E281B"/>
    <w:rsid w:val="009F7A86"/>
    <w:rsid w:val="00A32B97"/>
    <w:rsid w:val="00A565FE"/>
    <w:rsid w:val="00AB3972"/>
    <w:rsid w:val="00AE2DE7"/>
    <w:rsid w:val="00B35A82"/>
    <w:rsid w:val="00C453D6"/>
    <w:rsid w:val="00C61AC2"/>
    <w:rsid w:val="00D26531"/>
    <w:rsid w:val="00D36CD1"/>
    <w:rsid w:val="00D64B35"/>
    <w:rsid w:val="00D702E0"/>
    <w:rsid w:val="00DA4941"/>
    <w:rsid w:val="00DA4A2A"/>
    <w:rsid w:val="00DA5B66"/>
    <w:rsid w:val="00DD30C9"/>
    <w:rsid w:val="00E61206"/>
    <w:rsid w:val="00E66A43"/>
    <w:rsid w:val="00E80D61"/>
    <w:rsid w:val="00EA70E2"/>
    <w:rsid w:val="00EF53BA"/>
    <w:rsid w:val="00F2496D"/>
    <w:rsid w:val="00F258AC"/>
    <w:rsid w:val="00FD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2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12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12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2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83C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3C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3C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C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2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12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12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2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83C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3C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3C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C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F44014B032820AC0F8EE49CF99BE8F6B041F7A0B2A4B632337832C307230B05EFAD42249862BECC44A68DB927CD8731D2AB7423CY11B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Малых</dc:creator>
  <cp:lastModifiedBy>Юлия А. Малых</cp:lastModifiedBy>
  <cp:revision>22</cp:revision>
  <cp:lastPrinted>2022-05-18T10:41:00Z</cp:lastPrinted>
  <dcterms:created xsi:type="dcterms:W3CDTF">2020-03-16T04:19:00Z</dcterms:created>
  <dcterms:modified xsi:type="dcterms:W3CDTF">2022-05-18T10:42:00Z</dcterms:modified>
</cp:coreProperties>
</file>