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A8" w:rsidRPr="001960A7" w:rsidRDefault="00896BA8" w:rsidP="00896BA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91226C" wp14:editId="0DE27702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A8" w:rsidRPr="00C167C7" w:rsidRDefault="00896BA8" w:rsidP="00896BA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Par1"/>
      <w:bookmarkEnd w:id="1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896BA8" w:rsidRDefault="00896BA8" w:rsidP="00896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896BA8" w:rsidRPr="00C167C7" w:rsidRDefault="00896BA8" w:rsidP="00896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заседание</w:t>
      </w:r>
    </w:p>
    <w:p w:rsidR="00896BA8" w:rsidRPr="00C167C7" w:rsidRDefault="00896BA8" w:rsidP="00896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BA8" w:rsidRPr="00C167C7" w:rsidRDefault="00896BA8" w:rsidP="00896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6BA8" w:rsidRPr="00C167C7" w:rsidRDefault="00896BA8" w:rsidP="00896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A8" w:rsidRPr="00C167C7" w:rsidRDefault="00896BA8" w:rsidP="00896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25 мая 2017 года</w:t>
      </w:r>
      <w:r w:rsidRPr="00C167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264AD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168</w:t>
      </w:r>
    </w:p>
    <w:p w:rsidR="00896BA8" w:rsidRPr="00C167C7" w:rsidRDefault="00896BA8" w:rsidP="00896BA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A8" w:rsidRDefault="00896BA8" w:rsidP="00896B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A8" w:rsidRDefault="00896BA8" w:rsidP="00896B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Положение </w:t>
      </w:r>
    </w:p>
    <w:p w:rsidR="00896BA8" w:rsidRPr="00C167C7" w:rsidRDefault="00896BA8" w:rsidP="00896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Администрации Артемовского городского округа</w:t>
      </w:r>
    </w:p>
    <w:p w:rsidR="00896BA8" w:rsidRPr="00C167C7" w:rsidRDefault="00896BA8" w:rsidP="00896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BA8" w:rsidRPr="00AA1D07" w:rsidRDefault="00896BA8" w:rsidP="0089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hyperlink r:id="rId8" w:history="1">
        <w:r w:rsidRPr="00563A7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63A78">
        <w:rPr>
          <w:rFonts w:ascii="Times New Roman" w:hAnsi="Times New Roman" w:cs="Times New Roman"/>
          <w:sz w:val="28"/>
          <w:szCs w:val="28"/>
        </w:rPr>
        <w:t xml:space="preserve"> об Администрации Артемовского городского округа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37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A1D07">
        <w:rPr>
          <w:rFonts w:ascii="Times New Roman" w:hAnsi="Times New Roman" w:cs="Times New Roman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Федерации», руководствуясь статьями 23, 47, 48 Устава Артемовского городского округа, </w:t>
      </w:r>
    </w:p>
    <w:p w:rsidR="00896BA8" w:rsidRPr="00AA1D07" w:rsidRDefault="00896BA8" w:rsidP="0089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896BA8" w:rsidRPr="00AA1D07" w:rsidRDefault="00896BA8" w:rsidP="00896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896BA8" w:rsidRPr="00AA1D07" w:rsidRDefault="00896BA8" w:rsidP="0089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Администрации Артемовского городского округа, утвержденное Решением Артемовской Думы от </w:t>
      </w:r>
      <w:r w:rsidRPr="001F0A57">
        <w:rPr>
          <w:rFonts w:ascii="Times New Roman" w:hAnsi="Times New Roman" w:cs="Times New Roman"/>
          <w:sz w:val="28"/>
          <w:szCs w:val="28"/>
        </w:rPr>
        <w:t xml:space="preserve">12.12.2005 № 588 (с изменениями и дополнениями, внесенными решениями 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>Артемовского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>26.01.2006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0A5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F0A57">
          <w:rPr>
            <w:rFonts w:ascii="Times New Roman" w:hAnsi="Times New Roman" w:cs="Times New Roman"/>
            <w:sz w:val="28"/>
            <w:szCs w:val="28"/>
          </w:rPr>
          <w:t>631</w:t>
        </w:r>
      </w:hyperlink>
      <w:r w:rsidRPr="001F0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>13.12.2007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0A5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1F0A57">
          <w:rPr>
            <w:rFonts w:ascii="Times New Roman" w:hAnsi="Times New Roman" w:cs="Times New Roman"/>
            <w:sz w:val="28"/>
            <w:szCs w:val="28"/>
          </w:rPr>
          <w:t>263</w:t>
        </w:r>
      </w:hyperlink>
      <w:r w:rsidRPr="001F0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A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A57">
        <w:rPr>
          <w:rFonts w:ascii="Times New Roman" w:hAnsi="Times New Roman" w:cs="Times New Roman"/>
          <w:sz w:val="28"/>
          <w:szCs w:val="28"/>
        </w:rPr>
        <w:t xml:space="preserve"> 27.08.2009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F0A5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F0A57">
          <w:rPr>
            <w:rFonts w:ascii="Times New Roman" w:hAnsi="Times New Roman" w:cs="Times New Roman"/>
            <w:sz w:val="28"/>
            <w:szCs w:val="28"/>
          </w:rPr>
          <w:t>664</w:t>
        </w:r>
      </w:hyperlink>
      <w:r w:rsidRPr="001F0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A57">
        <w:rPr>
          <w:rFonts w:ascii="Times New Roman" w:hAnsi="Times New Roman" w:cs="Times New Roman"/>
          <w:sz w:val="28"/>
          <w:szCs w:val="28"/>
        </w:rPr>
        <w:t>28.10.2010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A5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0A5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1F0A57">
          <w:rPr>
            <w:rFonts w:ascii="Times New Roman" w:hAnsi="Times New Roman" w:cs="Times New Roman"/>
            <w:sz w:val="28"/>
            <w:szCs w:val="28"/>
          </w:rPr>
          <w:t>956</w:t>
        </w:r>
      </w:hyperlink>
      <w:r w:rsidRPr="001F0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</w:rPr>
        <w:t xml:space="preserve">от 31.03.2011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0A57">
          <w:rPr>
            <w:rFonts w:ascii="Times New Roman" w:hAnsi="Times New Roman" w:cs="Times New Roman"/>
            <w:sz w:val="28"/>
            <w:szCs w:val="28"/>
          </w:rPr>
          <w:t xml:space="preserve"> 1068</w:t>
        </w:r>
      </w:hyperlink>
      <w:r w:rsidRPr="001F0A57">
        <w:rPr>
          <w:rFonts w:ascii="Times New Roman" w:hAnsi="Times New Roman" w:cs="Times New Roman"/>
          <w:sz w:val="28"/>
          <w:szCs w:val="28"/>
        </w:rPr>
        <w:t xml:space="preserve">, от 30.06.2011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0A57">
          <w:rPr>
            <w:rFonts w:ascii="Times New Roman" w:hAnsi="Times New Roman" w:cs="Times New Roman"/>
            <w:sz w:val="28"/>
            <w:szCs w:val="28"/>
          </w:rPr>
          <w:t xml:space="preserve"> 1140</w:t>
        </w:r>
      </w:hyperlink>
      <w:r w:rsidRPr="001F0A5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BA8" w:rsidRPr="004F4975" w:rsidRDefault="00896BA8" w:rsidP="00896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главе Артемовского городского округа Самочернову А.В.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Верх-Исетскому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BA8" w:rsidRPr="00AA1D07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6BA8" w:rsidRPr="00C167C7" w:rsidTr="001A15C7">
        <w:tc>
          <w:tcPr>
            <w:tcW w:w="4785" w:type="dxa"/>
            <w:shd w:val="clear" w:color="auto" w:fill="auto"/>
          </w:tcPr>
          <w:p w:rsidR="00896BA8" w:rsidRPr="00C167C7" w:rsidRDefault="00896BA8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896BA8" w:rsidRPr="00C167C7" w:rsidRDefault="00896BA8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896BA8" w:rsidRPr="00C167C7" w:rsidRDefault="00896BA8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96BA8" w:rsidRPr="00C167C7" w:rsidRDefault="00896BA8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896BA8" w:rsidRPr="00C167C7" w:rsidRDefault="00896BA8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Default="00896BA8" w:rsidP="00896BA8"/>
    <w:p w:rsidR="00896BA8" w:rsidRPr="00557227" w:rsidRDefault="00896BA8" w:rsidP="00896B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t>Приложение</w:t>
      </w:r>
    </w:p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896BA8" w:rsidRDefault="00896BA8" w:rsidP="00896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мая 2017 года № 168</w:t>
      </w:r>
    </w:p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Положение об Администрации Артемовского городского округа </w:t>
      </w:r>
    </w:p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1. Администрация Артемовского городского округа (далее – Администрация) – исполнительно-распорядительный орган муниципального образования, наделенный полномочиями по решению вопросов местного значения, предусмотренных </w:t>
      </w:r>
      <w:hyperlink r:id="rId15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2. Администрация в своей деятельности руководствуется действующим законодательством Российской Федерации, Свердловской области, Уставом Артемовского городского округа, иными муниципальными правовыми актами Артемовского городского округа, настоящим Положением.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3. Администрация обладает правами юридического лица, является муниципальным казенным учреждением, образуемым для осуществления управленческих функций в соответствии с Федеральным </w:t>
      </w:r>
      <w:hyperlink r:id="rId16" w:history="1">
        <w:r w:rsidRPr="00A523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 </w:t>
      </w:r>
      <w:hyperlink r:id="rId17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округа; имеет печать с изображением герба Артемовского городского округа, печати, штампы, бланки со своим наименованием, расчетный и иные счета в банках, лицевые счета в финансовом органе, исполняющем бюджет Артемовского городского округа.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4. Администрация может от имени Артемовского городского округа и своего имени своими действиями приобретать и осуществлять имущественные и неимущественные права и обязанности, выступать в суде, заключать договоры и соглашения, издавать правовые акты в рамках компетенции Администрации, установленной </w:t>
      </w:r>
      <w:hyperlink r:id="rId1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Положением.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5. Администрация формируется главой Артемовского городского округа в соответствии со штатным расписанием в пределах средств, предусмотренных в местном бюджете для содержания Администрации.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6. Местонахождение Администрации: Свердловская область, город Артемовский, площадь Советов, 3.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Почтовый адрес: 623780, Российская Федерация, Свердловская область, город Артемовский, площадь Советов, 3.</w:t>
      </w:r>
    </w:p>
    <w:p w:rsidR="00C238BE" w:rsidRPr="00A523B2" w:rsidRDefault="00C238BE" w:rsidP="00C238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lastRenderedPageBreak/>
        <w:t>7. Полное наименование Администрации: Администрация Артемовского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9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городского округа не имеется.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Раздел 2. Полномочия Администрации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8. К полномочиям Администрации относятся: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1) составление проекта бюджета городского округа, исполнение бюджета городского округа, составление отчета об исполнении бюджета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2) разработка и организация выполнения планов и программ комплексного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3)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Организация теплоснабжения осуществляется в соответствии с Федеральным законом «О теплоснабжении»;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5B70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</w:t>
      </w:r>
      <w:r w:rsidRPr="00A523B2">
        <w:rPr>
          <w:rFonts w:ascii="Times New Roman" w:hAnsi="Times New Roman" w:cs="Times New Roman"/>
          <w:sz w:val="28"/>
          <w:szCs w:val="28"/>
        </w:rPr>
        <w:t xml:space="preserve">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5) разработка тарифов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6) разработка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7)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</w:t>
      </w:r>
      <w:r w:rsidRPr="00A523B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дорожной деятельности в соответствии с </w:t>
      </w:r>
      <w:hyperlink r:id="rId20" w:history="1">
        <w:r w:rsidRPr="00A523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01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C238BE" w:rsidRPr="00546901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46901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Жилищным </w:t>
      </w:r>
      <w:hyperlink r:id="rId21" w:history="1">
        <w:r w:rsidRPr="005469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690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523B2">
        <w:rPr>
          <w:rFonts w:ascii="Times New Roman" w:hAnsi="Times New Roman" w:cs="Times New Roman"/>
          <w:sz w:val="28"/>
          <w:szCs w:val="28"/>
        </w:rPr>
        <w:t>) согласование переустройства и перепланировки жилых помещений;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3B2">
        <w:rPr>
          <w:rFonts w:ascii="Times New Roman" w:hAnsi="Times New Roman" w:cs="Times New Roman"/>
          <w:sz w:val="28"/>
          <w:szCs w:val="28"/>
        </w:rPr>
        <w:t>) признание в установленном порядке жилых помещений муниципального жилищного фонда непригодными для проживания;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A523B2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организация благоустройства и озеленения территории городского округа, использования, охраны, защиты и воспроизводства городских лесов, лесов особо охраняемых природных территорий, расположенных в границах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3B2">
        <w:rPr>
          <w:rFonts w:ascii="Times New Roman" w:hAnsi="Times New Roman" w:cs="Times New Roman"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523B2">
        <w:rPr>
          <w:rFonts w:ascii="Times New Roman" w:hAnsi="Times New Roman" w:cs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A523B2">
        <w:rPr>
          <w:rFonts w:ascii="Times New Roman" w:hAnsi="Times New Roman" w:cs="Times New Roman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23B2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23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обеспечение организации охраны общественного порядка на территории городского округа муниципальной милицией;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23B2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523B2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A523B2">
        <w:rPr>
          <w:rFonts w:ascii="Times New Roman" w:hAnsi="Times New Roman" w:cs="Times New Roman"/>
          <w:sz w:val="28"/>
          <w:szCs w:val="28"/>
        </w:rPr>
        <w:t>) организация мероприятий по охране окружающей среды в границах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23B2">
        <w:rPr>
          <w:rFonts w:ascii="Times New Roman" w:hAnsi="Times New Roman" w:cs="Times New Roman"/>
          <w:sz w:val="28"/>
          <w:szCs w:val="28"/>
        </w:rPr>
        <w:t>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23B2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3B2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23B2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городского округа услугами организаций культуры;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Pr="00A523B2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523B2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23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Pr="00A523B2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523B2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23B2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523B2">
        <w:rPr>
          <w:rFonts w:ascii="Times New Roman" w:hAnsi="Times New Roman" w:cs="Times New Roman"/>
          <w:sz w:val="28"/>
          <w:szCs w:val="28"/>
        </w:rPr>
        <w:t>) формирование и содержание муниципального архива;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523B2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30)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23B2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23B2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523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использования и охраны особо охраняемых природных территорий местного значения;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23B2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3B2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23B2">
        <w:rPr>
          <w:rFonts w:ascii="Times New Roman" w:hAnsi="Times New Roman" w:cs="Times New Roman"/>
          <w:sz w:val="28"/>
          <w:szCs w:val="28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23B2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городском округе;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23B2">
        <w:rPr>
          <w:rFonts w:ascii="Times New Roman" w:hAnsi="Times New Roman" w:cs="Times New Roman"/>
          <w:sz w:val="28"/>
          <w:szCs w:val="28"/>
        </w:rPr>
        <w:t xml:space="preserve">) осуществление в пределах, установленных водным </w:t>
      </w:r>
      <w:hyperlink r:id="rId22" w:history="1">
        <w:r w:rsidRPr="00A523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A523B2">
        <w:rPr>
          <w:rFonts w:ascii="Times New Roman" w:hAnsi="Times New Roman" w:cs="Times New Roman"/>
          <w:sz w:val="28"/>
          <w:szCs w:val="28"/>
        </w:rPr>
        <w:t>) ведение реестра расходных обязательств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3B2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</w:t>
      </w:r>
      <w:r w:rsidRPr="00A523B2">
        <w:rPr>
          <w:rFonts w:ascii="Times New Roman" w:hAnsi="Times New Roman" w:cs="Times New Roman"/>
          <w:sz w:val="28"/>
          <w:szCs w:val="28"/>
        </w:rPr>
        <w:t xml:space="preserve"> регистрация уставов территориального общественного самоуправления в Артемовском городском округе; 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23B2">
        <w:rPr>
          <w:rFonts w:ascii="Times New Roman" w:hAnsi="Times New Roman" w:cs="Times New Roman"/>
          <w:sz w:val="28"/>
          <w:szCs w:val="28"/>
        </w:rPr>
        <w:t>) осуществление муниципального контроля в случаях, предусмотренных законодательством;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3B2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23B2">
        <w:rPr>
          <w:rFonts w:ascii="Times New Roman" w:hAnsi="Times New Roman" w:cs="Times New Roman"/>
          <w:sz w:val="28"/>
          <w:szCs w:val="28"/>
        </w:rPr>
        <w:t xml:space="preserve">) организация в соответствии с Федеральным </w:t>
      </w:r>
      <w:hyperlink r:id="rId23" w:history="1">
        <w:r w:rsidRPr="00A523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от 24 июля 2007 года № 221-ФЗ</w:t>
      </w:r>
      <w:r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 </w:t>
      </w:r>
      <w:r w:rsidRPr="00A523B2">
        <w:rPr>
          <w:rFonts w:ascii="Times New Roman" w:hAnsi="Times New Roman" w:cs="Times New Roman"/>
          <w:sz w:val="28"/>
          <w:szCs w:val="28"/>
        </w:rPr>
        <w:t>выполнения комплексных кадастровых работ и утверждение карты-плана территории;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46) </w:t>
      </w:r>
      <w:r w:rsidRPr="00A523B2">
        <w:rPr>
          <w:rFonts w:ascii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</w:t>
      </w:r>
      <w:r w:rsidRPr="00A523B2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24" w:history="1">
        <w:r w:rsidRPr="00A523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523B2">
        <w:rPr>
          <w:rFonts w:ascii="Times New Roman" w:hAnsi="Times New Roman" w:cs="Times New Roman"/>
          <w:sz w:val="28"/>
          <w:szCs w:val="28"/>
        </w:rPr>
        <w:t xml:space="preserve"> 23 июня 2016 года № 182-ФЗ «Об основах системы профилактики правонарушений в Российской Федерации»;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48) </w:t>
      </w:r>
      <w:r w:rsidRPr="00A523B2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не достигшим брачного возраста, в соответствии с семейным законодательством Российской Федерации;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49) </w:t>
      </w:r>
      <w:r w:rsidRPr="00A523B2">
        <w:rPr>
          <w:rFonts w:ascii="Times New Roman" w:hAnsi="Times New Roman" w:cs="Times New Roman"/>
          <w:sz w:val="28"/>
          <w:szCs w:val="28"/>
        </w:rPr>
        <w:t xml:space="preserve">применение административных взысканий за административные правонарушения в соответствии с </w:t>
      </w:r>
      <w:r>
        <w:rPr>
          <w:rFonts w:ascii="Times New Roman" w:hAnsi="Times New Roman" w:cs="Times New Roman"/>
          <w:sz w:val="28"/>
          <w:szCs w:val="28"/>
        </w:rPr>
        <w:t>переданными государственными полномочиями</w:t>
      </w:r>
      <w:r w:rsidRPr="00A523B2">
        <w:rPr>
          <w:rFonts w:ascii="Times New Roman" w:hAnsi="Times New Roman" w:cs="Times New Roman"/>
          <w:sz w:val="28"/>
          <w:szCs w:val="28"/>
        </w:rPr>
        <w:t>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r w:rsidRPr="00A523B2">
        <w:rPr>
          <w:rFonts w:ascii="Times New Roman" w:hAnsi="Times New Roman" w:cs="Times New Roman"/>
          <w:sz w:val="28"/>
          <w:szCs w:val="28"/>
        </w:rPr>
        <w:t>профилактика правонарушений и осуществление антикоррупционной деятельности в органах местного самоуправления и деятельности по контролю соблюдения требований к служебному поведению муниципальных служащих;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</w:t>
      </w:r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учета личных подсобных хозяйств в установленном порядке</w:t>
      </w:r>
      <w:r w:rsidRPr="00A523B2">
        <w:rPr>
          <w:rFonts w:ascii="Times New Roman" w:hAnsi="Times New Roman" w:cs="Times New Roman"/>
          <w:sz w:val="28"/>
          <w:szCs w:val="28"/>
        </w:rPr>
        <w:t>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52) </w:t>
      </w:r>
      <w:r w:rsidRPr="00A523B2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граждан;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53) </w:t>
      </w:r>
      <w:r w:rsidRPr="00A523B2">
        <w:rPr>
          <w:rFonts w:ascii="Times New Roman" w:hAnsi="Times New Roman" w:cs="Times New Roman"/>
          <w:sz w:val="28"/>
          <w:szCs w:val="28"/>
        </w:rPr>
        <w:t xml:space="preserve">определение видов обязательных работ и объектов, на которых они отбываются, а также мест отбывания наказания в виде исправительных работ в соответствии с Уголовно-исполнительным </w:t>
      </w:r>
      <w:hyperlink r:id="rId25" w:history="1">
        <w:r w:rsidRPr="00A523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54) </w:t>
      </w:r>
      <w:r w:rsidRPr="00A523B2">
        <w:rPr>
          <w:rFonts w:ascii="Times New Roman" w:hAnsi="Times New Roman" w:cs="Times New Roman"/>
          <w:sz w:val="28"/>
          <w:szCs w:val="28"/>
        </w:rPr>
        <w:t>рассмотрение уведомлений о проведении публичного мероприятия в соответствии с законом (принятие предусмотренных законодательством мер, связанных с проведением собраний, митингов, шествий и демонстраций, организацией спортивных, зрелищных и других массовых общественных мероприятий);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55) </w:t>
      </w:r>
      <w:r w:rsidRPr="00A523B2">
        <w:rPr>
          <w:rFonts w:ascii="Times New Roman" w:hAnsi="Times New Roman" w:cs="Times New Roman"/>
          <w:sz w:val="28"/>
          <w:szCs w:val="28"/>
        </w:rPr>
        <w:t>информирование населения городского округа,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городского округа,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Свердловской области;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56) представление документов и сведений </w:t>
      </w:r>
      <w:r w:rsidRPr="00A523B2">
        <w:rPr>
          <w:rFonts w:ascii="Times New Roman" w:hAnsi="Times New Roman" w:cs="Times New Roman"/>
          <w:sz w:val="28"/>
          <w:szCs w:val="28"/>
        </w:rPr>
        <w:t>в Свердловский областной регистр муниципальных нормативных правовых актов;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57) </w:t>
      </w:r>
      <w:r w:rsidRPr="00A523B2">
        <w:rPr>
          <w:rFonts w:ascii="Times New Roman" w:hAnsi="Times New Roman" w:cs="Times New Roman"/>
          <w:sz w:val="28"/>
          <w:szCs w:val="28"/>
        </w:rPr>
        <w:t>проведение работ по составлению списков кандидатов в присяжные заседатели для федеральных судов общей юрисдикции на территории Свердловской области;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23B2">
        <w:rPr>
          <w:rFonts w:ascii="Times New Roman" w:hAnsi="Times New Roman" w:cs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23B2">
        <w:rPr>
          <w:rFonts w:ascii="Times New Roman" w:hAnsi="Times New Roman" w:cs="Times New Roman"/>
          <w:sz w:val="28"/>
          <w:szCs w:val="28"/>
        </w:rPr>
        <w:t xml:space="preserve">) присвоение наименований улицам, площадям и иным территориям проживания граждан в Артемовском городском округе, установление нумерации домов, организация освещения улиц и установки указателей с наименованиями улиц и номерами домов; 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A523B2">
        <w:rPr>
          <w:rFonts w:ascii="Times New Roman" w:hAnsi="Times New Roman" w:cs="Times New Roman"/>
          <w:sz w:val="28"/>
          <w:szCs w:val="28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Администрации;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23B2">
        <w:rPr>
          <w:rFonts w:ascii="Times New Roman" w:hAnsi="Times New Roman" w:cs="Times New Roman"/>
          <w:sz w:val="28"/>
          <w:szCs w:val="28"/>
        </w:rPr>
        <w:t>) разработка и утверждение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23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в соответствии с административными регламентами;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A523B2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полномочий, установленных Федеральным </w:t>
      </w:r>
      <w:hyperlink r:id="rId26" w:history="1">
        <w:r w:rsidRPr="00A523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27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иными муниципальными правовыми актами Думы Артемовского городского округа.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Раздел 3. Права и обязанности Администрации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9. Администрация в целях реализации своих полномочий вправе: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1) в установленном порядке взаимодействовать с органами государственной власти Российской Федерации, Свердловской области, органами местного самоуправления других муниципальных образований, общественными и религиозными объединениями, организациями, учреждениями;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2) в установленном порядке запрашивать у органов государственной власти, местного самоуправления и организаций сведения, документы, разъяснения, другую информацию;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3) в установленном порядке пользоваться государственными системами связи и государственными информационными банками данных;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4) осуществлять координацию деятельности и руководство своими отраслевыми (функциональными), территориальными органами;</w:t>
      </w:r>
    </w:p>
    <w:p w:rsidR="00C238BE" w:rsidRPr="00A523B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5) заключать договоры и заключать иные сделки в пределах своей компетенции;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быть истцом и ответчиком в судах общей юрисдикции, арбитражных и иных судах;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вносить проекты муниципальных нормативных правовых актов в Думу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участвовать в заседаниях Думы Артемовского городского округа, заседаниях постоянных депутатских комиссий Думы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формировать координационные и совещательные органы;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награждать почетными грамотами и благодарственными письмами Администрации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соответствии с действующим законодательством пользоваться иными правами для реализации возложенных на Администрацию задач и функций.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обязана: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выполнять возложенные на Администрацию функции в соответствии с действующим законодательством;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требования действующего законодательства в своей деятельности;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обеспечивать сохранность имущества, принадлежащего ей на праве оперативного управления;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обеспечивать своим работникам безопасные условия труда;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хранить и использовать в установленном порядке документы по личному составу;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осуществлять бухгалтерский учет своей деятельности, вести бухгалтерскую и статистическую отчетность, отчитываться о результатах своей деятельности в порядке и сроки, установленные действующим законодательством;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обеспечивать доступ к информации о деятельности Администрации Артемовского городского округа в соответствии с действующим законодательством;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передавать документы, подлежащие хранению, на хранение в архив в порядке и сроки, установленные действующим законодательством;</w:t>
      </w:r>
    </w:p>
    <w:p w:rsidR="00C238BE" w:rsidRPr="005679BB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79BB">
        <w:rPr>
          <w:rFonts w:ascii="Times New Roman" w:hAnsi="Times New Roman" w:cs="Times New Roman"/>
          <w:sz w:val="28"/>
          <w:szCs w:val="28"/>
        </w:rPr>
        <w:t xml:space="preserve">) нести ответственность за нарушение </w:t>
      </w:r>
      <w:hyperlink r:id="rId28" w:history="1">
        <w:r w:rsidRPr="005679B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679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9" w:history="1">
        <w:r w:rsidRPr="005679B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679BB">
        <w:rPr>
          <w:rFonts w:ascii="Times New Roman" w:hAnsi="Times New Roman" w:cs="Times New Roman"/>
          <w:sz w:val="28"/>
          <w:szCs w:val="28"/>
        </w:rPr>
        <w:t xml:space="preserve"> и законов Свердловской области, </w:t>
      </w:r>
      <w:hyperlink r:id="rId30" w:history="1">
        <w:r w:rsidRPr="005679B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679B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а также за ненадлежащее осуществление переданных ей отдельных государственных полномочий в порядке, установленном действующим законодательством.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85F73">
        <w:rPr>
          <w:rFonts w:ascii="Times New Roman" w:hAnsi="Times New Roman" w:cs="Times New Roman"/>
          <w:sz w:val="28"/>
          <w:szCs w:val="28"/>
        </w:rPr>
        <w:t xml:space="preserve">. Администрация обязана осуществлять возложенные на нее полномочия в строгом соответствии с законодательством Российской Федерации, Свердловской области, </w:t>
      </w:r>
      <w:hyperlink r:id="rId31" w:history="1">
        <w:r w:rsidRPr="00C85F7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5F7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иными муниципальными правовыми актами 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Организация работы и структура Администрации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Работа Администрации организуется и осуществляется в соответствии с действующим законодательством Российской Федерации, Свердловской области, муниципальными нормативными правовыми актами Артемовского городского округа, настоящим Положением, регламентом Администрации Артемовского городского округа, утвержденным главой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Структура Администрации утверждается Думой Артемовского городского округа по представлению главы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В структуру Администрации могут входить отраслевые (функциональные) органы Администрации, территориальные органы Администрации, структурные подразделения Администрации.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Органы Администрации могут наделяться правами юридического лица. Положения об органах Администрации, обладающих правами юридического лица, утверждаются Думой Артемовского городского округа по представлению главы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Органы и структурные подразделения Администрации, не обладающие правами юридического лица, наделяются соответствующей компетенцией главой Артемовского городского округа самостоятельно. Положения об органах и структурных подразделениях Администрации, не обладающих правами юридического лица, утверждаются главой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Оплата труда и организационно-технические условия, необходимые для исполнения должностных обязанностей работников Администрации, определяются действующим законодательством.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Администрации, замещающие должности муниципальной службы, являются муниципальными служащими.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Штатная численность, размер оплаты труда работников Администрации, расходы на ее содержание определяются главой Артемовского городского округа в пределах средств, выделяемых из местного бюджета на содержание Администрации в соответствии с действующим законодательством.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Материально-бытовое, транспортное, техническое обеспечение, медицинское обслуживание, иные социальные гарантии работникам Администрации определяются законодательством о труде и муниципальной службе.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Деятельность Администрации строится на основе перспективного планирования в соответствии со стратегией социально-экономического развития городского округа, прогнозом социально-экономического развития городского округа, программами развития городского округа, бюджетом городского округа, муниципальными правовыми актами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Вопросы внутренней организации деятельности Администрации городского округа регулируются постановлениями и распоряжениями Администрации городского округа, настоящим Положением.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Pr="008B04C2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04C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4C2">
        <w:rPr>
          <w:rFonts w:ascii="Times New Roman" w:hAnsi="Times New Roman" w:cs="Times New Roman"/>
          <w:sz w:val="28"/>
          <w:szCs w:val="28"/>
        </w:rPr>
        <w:t xml:space="preserve">. Организация деятельности Администрации  </w:t>
      </w:r>
    </w:p>
    <w:p w:rsidR="00C238BE" w:rsidRPr="00171206" w:rsidRDefault="00C238BE" w:rsidP="00C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8B04C2">
        <w:rPr>
          <w:rFonts w:ascii="Times New Roman" w:hAnsi="Times New Roman" w:cs="Times New Roman"/>
          <w:sz w:val="28"/>
          <w:szCs w:val="28"/>
        </w:rPr>
        <w:t xml:space="preserve"> Администрацией руководит глава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н</w:t>
      </w:r>
      <w:r w:rsidRPr="008B04C2">
        <w:rPr>
          <w:rFonts w:ascii="Times New Roman" w:hAnsi="Times New Roman" w:cs="Times New Roman"/>
          <w:sz w:val="28"/>
          <w:szCs w:val="28"/>
        </w:rPr>
        <w:t xml:space="preserve">а принципах </w:t>
      </w:r>
      <w:r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Глава Артемовского городского округа возглавляет Администрацию и исполняет </w:t>
      </w:r>
      <w:r w:rsidRPr="003C27CF">
        <w:rPr>
          <w:rFonts w:ascii="Times New Roman" w:hAnsi="Times New Roman" w:cs="Times New Roman"/>
          <w:sz w:val="28"/>
          <w:szCs w:val="28"/>
        </w:rPr>
        <w:t xml:space="preserve">полномочия, предусмотренные </w:t>
      </w:r>
      <w:hyperlink r:id="rId32" w:history="1">
        <w:r w:rsidRPr="003C27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и настоящим Положением.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Глава Артемовского городского округа осуществляет общее руководство отраслевыми, функциональными органами, структурными подразделениями Администрации</w:t>
      </w:r>
      <w:r w:rsidRPr="00D9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округа, а также территориальными органами.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Администрация формируется главой Артемовского городского округа в соответствии со структурой Администрации Артемовского городского округа, утвержденной решением Думы Артемовского городского округа, и штатным расписанием в пределах средств, предусмотренных в бюджете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Глава Артемовского городского округа:</w:t>
      </w:r>
    </w:p>
    <w:p w:rsidR="00C238BE" w:rsidRPr="000907D2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D2">
        <w:rPr>
          <w:rFonts w:ascii="Times New Roman" w:hAnsi="Times New Roman" w:cs="Times New Roman"/>
          <w:sz w:val="28"/>
          <w:szCs w:val="28"/>
        </w:rPr>
        <w:t xml:space="preserve">- без доверенности на основании </w:t>
      </w:r>
      <w:hyperlink r:id="rId33" w:history="1">
        <w:r w:rsidRPr="000907D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907D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настоящего Положения действует от имени Артемовского городского округа, Администрации Артемовского городского округа, представляет Артемовский городской округ, Администрацию в органах государственной власти, органах местного самоуправления и организациях;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штатное расписание Администрации Артемовского городского округа в соответствии со структурой Администрации, утвержденной Думой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штатное расписание отраслевых и функциональных органов Администрации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полномочия представителя нанимателя (работодателя) в отношении руководителей отраслевых и функциональных органов Администрации Артемовского городского округа, муниципальных служащих, замещающих должности муниципальной службы в  Администрации Артемовского городского округа, и работников, не являющимися муниципальными служащими, в том числе заключает, изменяет и расторгает трудовые договоры, утверждает должностные инструкции, принимает решение о проведении служебных проверок, принимает решение о применении дисциплинарных взысканий и поощрений;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присваивает руководителям отраслевых и функциональных органов Администрации Артемовского городского округа, муниципальным служащим, замещающим должности муниципальной службы в  Администрации Артемовского городского округа, классные чины муниципальных служащих;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осуществления Администрацией Артемовского городского округа своих полномочий заключает без доверенности муниципальные контракты и договоры и обеспечивает их исполнение;</w:t>
      </w:r>
    </w:p>
    <w:p w:rsidR="00C238BE" w:rsidRPr="008B42D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DE">
        <w:rPr>
          <w:rFonts w:ascii="Times New Roman" w:hAnsi="Times New Roman" w:cs="Times New Roman"/>
          <w:sz w:val="28"/>
          <w:szCs w:val="28"/>
        </w:rPr>
        <w:t xml:space="preserve">- формирует постоянно (временно) действующие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координационные и совещательные органы </w:t>
      </w:r>
      <w:r w:rsidRPr="008B42DE">
        <w:rPr>
          <w:rFonts w:ascii="Times New Roman" w:hAnsi="Times New Roman" w:cs="Times New Roman"/>
          <w:sz w:val="28"/>
          <w:szCs w:val="28"/>
        </w:rPr>
        <w:t>в целях обсуждения и подготовки решений по вопросам местного значения Артемовского городского округа;</w:t>
      </w:r>
    </w:p>
    <w:p w:rsidR="00C238BE" w:rsidRPr="008B42D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доверенности;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доверенности открывает и закрывает счета, совершает операции, связанные с перечислением денежных средств по вышеуказанным счетам, подписывает финансовые документы;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защите информации в Администрации Артемовского городского округа;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решает иные вопросы, отнесенные к полномочиям Администрации Артемовского городского </w:t>
      </w:r>
      <w:r w:rsidRPr="002E2306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34" w:history="1">
        <w:r w:rsidRPr="002E230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2306">
        <w:rPr>
          <w:rFonts w:ascii="Times New Roman" w:hAnsi="Times New Roman" w:cs="Times New Roman"/>
          <w:sz w:val="28"/>
          <w:szCs w:val="28"/>
        </w:rPr>
        <w:t xml:space="preserve"> 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и настоящим Положением.</w:t>
      </w:r>
    </w:p>
    <w:p w:rsidR="00C238BE" w:rsidRPr="008B42D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случае временного отсутствия главы Артемовского городского </w:t>
      </w:r>
      <w:r w:rsidRPr="008B42DE">
        <w:rPr>
          <w:rFonts w:ascii="Times New Roman" w:hAnsi="Times New Roman" w:cs="Times New Roman"/>
          <w:sz w:val="28"/>
          <w:szCs w:val="28"/>
        </w:rPr>
        <w:t>округа его полномочия временно по его письменному распоряжению исполняет первый заместитель главы Администрации.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случае досрочного прекращения полномочий главы Артемовского городского округа исполнение полномочий главы Артемовского городского </w:t>
      </w:r>
      <w:r w:rsidRPr="00BF4EB3">
        <w:rPr>
          <w:rFonts w:ascii="Times New Roman" w:hAnsi="Times New Roman" w:cs="Times New Roman"/>
          <w:sz w:val="28"/>
          <w:szCs w:val="28"/>
        </w:rPr>
        <w:t xml:space="preserve">округа временно осуществляется в порядке, установленном </w:t>
      </w:r>
      <w:hyperlink r:id="rId35" w:history="1">
        <w:r w:rsidRPr="00BF4E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F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Имущество и финансы Администрации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За Администрацией закрепляется в установленном действующим законодательством порядке движимое и недвижимое имущество, являющееся муниципальной собственностью Артемовского городского округа, на праве оперативного управления. В отношении указанного имущества Администрация осуществляет в пределах, установленных законодательством, в соответствии с целями и задачами деятельности, указанными в настоящем Положении, и назначением имущества права владения и пользования.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Администрация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ей по бюджетной смете.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Право оперативного управления имуществом, в отношении которого принято решение о закреплении за Администрацией, возникает у Администрации с момента передачи имущества или с момента, указанного в решении.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Имущество, приобретенное Администрацией по договорам или иным основаниям, поступает в оперативное управление Администрации в порядке, установленном действующим законодательством и настоящим Положением.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Финансирование Администрации осуществляется по бюджетной смете в пределах средств на содержание Администрации, утвержденных решением Думы о бюджете на соответствующий финансовый год. 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деятельности Администрации осуществляются в соответствии со сметой доходов и расходов.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Администрация несет ответственность: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целевое использование выделенных в распоряжение Администрации бюджетных средств;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бюджетных средств.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Порядок наделения имуществом и порядок финансирования отраслевых (функциональных) органов Администрации устанавливаются положениями</w:t>
      </w:r>
      <w:r w:rsidRPr="00780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этих органах, утверждаемыми Думой.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Муниципальные правовые акты Администрации</w:t>
      </w:r>
    </w:p>
    <w:p w:rsidR="00C238BE" w:rsidRPr="00053B5D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53B5D">
        <w:rPr>
          <w:rFonts w:ascii="Times New Roman" w:hAnsi="Times New Roman" w:cs="Times New Roman"/>
          <w:sz w:val="28"/>
          <w:szCs w:val="28"/>
        </w:rPr>
        <w:t>. Глава Артемовского городского округа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распоряжения Администрации – по вопросам организации работы Администрации Артемовского городского округа.</w:t>
      </w:r>
    </w:p>
    <w:p w:rsidR="00C238BE" w:rsidRPr="00F6168A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8A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издает постановления и распоряжения по иным вопросам, отнесенным к его компетенции </w:t>
      </w:r>
      <w:hyperlink r:id="rId36" w:history="1">
        <w:r w:rsidRPr="00F616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6168A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в соответствии с Федеральным </w:t>
      </w:r>
      <w:hyperlink r:id="rId37" w:history="1">
        <w:r w:rsidRPr="00F616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6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C238BE" w:rsidRPr="002D2C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>37.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 w:rsidR="00C238BE" w:rsidRPr="002D2C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>Муниципальные правовые акты (нормативные) вступают в силу после их официального опубликования (обнародования) либо издания (подписания), е</w:t>
      </w:r>
      <w:r w:rsidR="003F18C8">
        <w:rPr>
          <w:rFonts w:ascii="Times New Roman" w:hAnsi="Times New Roman" w:cs="Times New Roman"/>
          <w:sz w:val="28"/>
          <w:szCs w:val="28"/>
        </w:rPr>
        <w:t xml:space="preserve">сли иной срок не оговорен в самом </w:t>
      </w:r>
      <w:r w:rsidRPr="002D2CBE">
        <w:rPr>
          <w:rFonts w:ascii="Times New Roman" w:hAnsi="Times New Roman" w:cs="Times New Roman"/>
          <w:sz w:val="28"/>
          <w:szCs w:val="28"/>
        </w:rPr>
        <w:t xml:space="preserve"> правовом акте.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BE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Не подлежат официальному опубликованию муниципальные нормативные правовые акты в части, содержащей сведения, распространение которых ограниченно.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отдельные положения, не подлежащие опубликованию в соответствии с абзацем первым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Правовые акты Администрации Артемовского городского округа, главы Артемовского городского округа ненормативного характера могут быть официально опубликованы по решению главы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За неисполнение муниципальных правовых актов Администрации Артемовского городского округа, главы Артемовского городского округа граждане, руководители организаций,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Ответственность Администрации 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Администрация отвечает по своим обязательствам находящимися в ее распоряжении денежными средствами. При их недостаточности субсидиарную ответственность по обязательствам Администрации несет Артемовский городской округ.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полномочий, переданных в установленном порядке федеральными законами и законами Свердловской области.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 Заключительные положения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BE" w:rsidRPr="00140ED2" w:rsidRDefault="00C238BE" w:rsidP="00C2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E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ED2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</w:t>
      </w:r>
      <w:r w:rsidRPr="00140ED2">
        <w:rPr>
          <w:rFonts w:ascii="Times New Roman" w:hAnsi="Times New Roman" w:cs="Times New Roman"/>
          <w:bCs/>
          <w:sz w:val="28"/>
          <w:szCs w:val="28"/>
        </w:rPr>
        <w:t>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C238BE" w:rsidRDefault="00C238BE" w:rsidP="00C2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BE" w:rsidRDefault="00C238BE" w:rsidP="00C238BE"/>
    <w:p w:rsidR="00896BA8" w:rsidRPr="00A523B2" w:rsidRDefault="00896BA8" w:rsidP="0089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6BA8" w:rsidRPr="00A523B2" w:rsidSect="0022752D"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50" w:rsidRDefault="00C238BE">
      <w:pPr>
        <w:spacing w:after="0" w:line="240" w:lineRule="auto"/>
      </w:pPr>
      <w:r>
        <w:separator/>
      </w:r>
    </w:p>
  </w:endnote>
  <w:endnote w:type="continuationSeparator" w:id="0">
    <w:p w:rsidR="00A90750" w:rsidRDefault="00C2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50" w:rsidRDefault="00C238BE">
      <w:pPr>
        <w:spacing w:after="0" w:line="240" w:lineRule="auto"/>
      </w:pPr>
      <w:r>
        <w:separator/>
      </w:r>
    </w:p>
  </w:footnote>
  <w:footnote w:type="continuationSeparator" w:id="0">
    <w:p w:rsidR="00A90750" w:rsidRDefault="00C2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3F5A51" w:rsidRDefault="00896B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3D">
          <w:rPr>
            <w:noProof/>
          </w:rPr>
          <w:t>3</w:t>
        </w:r>
        <w:r>
          <w:fldChar w:fldCharType="end"/>
        </w:r>
      </w:p>
    </w:sdtContent>
  </w:sdt>
  <w:p w:rsidR="003F5A51" w:rsidRDefault="00881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A8"/>
    <w:rsid w:val="00014780"/>
    <w:rsid w:val="00264AD6"/>
    <w:rsid w:val="003F18C8"/>
    <w:rsid w:val="006C467F"/>
    <w:rsid w:val="0088193D"/>
    <w:rsid w:val="00896BA8"/>
    <w:rsid w:val="00A90750"/>
    <w:rsid w:val="00C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A8"/>
  </w:style>
  <w:style w:type="paragraph" w:styleId="a5">
    <w:name w:val="Balloon Text"/>
    <w:basedOn w:val="a"/>
    <w:link w:val="a6"/>
    <w:uiPriority w:val="99"/>
    <w:semiHidden/>
    <w:unhideWhenUsed/>
    <w:rsid w:val="008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A8"/>
  </w:style>
  <w:style w:type="paragraph" w:styleId="a5">
    <w:name w:val="Balloon Text"/>
    <w:basedOn w:val="a"/>
    <w:link w:val="a6"/>
    <w:uiPriority w:val="99"/>
    <w:semiHidden/>
    <w:unhideWhenUsed/>
    <w:rsid w:val="008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74E8941CCD74DE198FC384A2FAAF078815914EEF1D1843452664D835AB0DADB0674490F47782058DD1FE3d1K" TargetMode="External"/><Relationship Id="rId13" Type="http://schemas.openxmlformats.org/officeDocument/2006/relationships/hyperlink" Target="consultantplus://offline/ref=97761E39B01512DCF316AEEE3D2565A6AC57C0C75F08E32AD7F6D258C60082DC1028343D9200665C9E9427JD38K" TargetMode="External"/><Relationship Id="rId18" Type="http://schemas.openxmlformats.org/officeDocument/2006/relationships/hyperlink" Target="consultantplus://offline/ref=92575AF59C2FE80BDE88267E98693E7C8BBB6E1C87DC1FC23F89CB2061286A4E1D0AADAC11AB229CE3D9DC4FQ7J5L" TargetMode="External"/><Relationship Id="rId26" Type="http://schemas.openxmlformats.org/officeDocument/2006/relationships/hyperlink" Target="consultantplus://offline/ref=C53D2EBEB946C7F7AA5A814A23E5A4C10A3D8618A76DC5336636DD451As2WA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BE9CAE61B76F7EA184FA5F39CF6A9557027C05775052207A17A53D16i5e8E" TargetMode="External"/><Relationship Id="rId34" Type="http://schemas.openxmlformats.org/officeDocument/2006/relationships/hyperlink" Target="consultantplus://offline/ref=F9D258DD17B53D47E5DA0BE4C019A928AAB218545597B6ADF2EC8DDD47502079A389B912DA6429B827CA674F5EtB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761E39B01512DCF316AEEE3D2565A6AC57C0C7500DE424D2F6D258C60082DC1028343D9200665C9E9427JD38K" TargetMode="External"/><Relationship Id="rId17" Type="http://schemas.openxmlformats.org/officeDocument/2006/relationships/hyperlink" Target="consultantplus://offline/ref=917B1740A62B1505F950A08A8EABE375BDA2D14E3510912464406CCD8ECBEC4073BE32EF396EB675EA6062F1MAJ2K" TargetMode="External"/><Relationship Id="rId25" Type="http://schemas.openxmlformats.org/officeDocument/2006/relationships/hyperlink" Target="consultantplus://offline/ref=6260BCCC232197DB45316853AAF140F8616AAFAC855636ABBEF6AEB902pEiAG" TargetMode="External"/><Relationship Id="rId33" Type="http://schemas.openxmlformats.org/officeDocument/2006/relationships/hyperlink" Target="consultantplus://offline/ref=F9D258DD17B53D47E5DA0BE4C019A928AAB218545597B6ADF2EC8DDD47502079A389B912DA6429B827CA674F5EtBD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B1740A62B1505F950BE8798C7BD7FBEA88F4331119F7A39156A9AD1M9JBK" TargetMode="External"/><Relationship Id="rId20" Type="http://schemas.openxmlformats.org/officeDocument/2006/relationships/hyperlink" Target="consultantplus://offline/ref=06EE84C5637EFFF928C9F542BDD9737E6D553F999DF9CCC43C78E8BCEB52053579DBA057AB2A8922Z2DAK" TargetMode="External"/><Relationship Id="rId29" Type="http://schemas.openxmlformats.org/officeDocument/2006/relationships/hyperlink" Target="consultantplus://offline/ref=917B1740A62B1505F950A08A8EABE375BDA2D14E35109D2964436CCD8ECBEC4073MBJE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761E39B01512DCF316AEEE3D2565A6AC57C0C75F0BE525D8F6D258C60082DC1028343D9200665C9E9427JD38K" TargetMode="External"/><Relationship Id="rId24" Type="http://schemas.openxmlformats.org/officeDocument/2006/relationships/hyperlink" Target="consultantplus://offline/ref=6260BCCC232197DB45316853AAF140F8616BA2A78A5836ABBEF6AEB902pEiAG" TargetMode="External"/><Relationship Id="rId32" Type="http://schemas.openxmlformats.org/officeDocument/2006/relationships/hyperlink" Target="consultantplus://offline/ref=F9D258DD17B53D47E5DA0BE4C019A928AAB218545597B6ADF2EC8DDD47502079A389B912DA6429B827CA674F5EtBD" TargetMode="External"/><Relationship Id="rId37" Type="http://schemas.openxmlformats.org/officeDocument/2006/relationships/hyperlink" Target="consultantplus://offline/ref=0665169B9B47ABBED1BD871C81E1D43E8FDFA06448ECA0B5C7B3A66586sAB0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7B1740A62B1505F950A08A8EABE375BDA2D14E3510912464406CCD8ECBEC4073BE32EF396EB675EA6066F9MAJ0K" TargetMode="External"/><Relationship Id="rId23" Type="http://schemas.openxmlformats.org/officeDocument/2006/relationships/hyperlink" Target="consultantplus://offline/ref=06EE84C5637EFFF928C9F542BDD9737E6D543C999AFDCCC43C78E8BCEB52053579DBA055AEZ2DFK" TargetMode="External"/><Relationship Id="rId28" Type="http://schemas.openxmlformats.org/officeDocument/2006/relationships/hyperlink" Target="consultantplus://offline/ref=917B1740A62B1505F950BE8798C7BD7FBEA188463F4EC878684064M9JFK" TargetMode="External"/><Relationship Id="rId36" Type="http://schemas.openxmlformats.org/officeDocument/2006/relationships/hyperlink" Target="consultantplus://offline/ref=0665169B9B47ABBED1BD9911978D8A348FD1F86049E8ADE192E7A032D9F08CA1C1AC199D09F5C3B60E64D6BBs1BCH" TargetMode="External"/><Relationship Id="rId10" Type="http://schemas.openxmlformats.org/officeDocument/2006/relationships/hyperlink" Target="consultantplus://offline/ref=97761E39B01512DCF316AEEE3D2565A6AC57C0C7560BE62DD0F98F52CE598EDE17276B2A95496A5D9E9427DDJC38K" TargetMode="External"/><Relationship Id="rId19" Type="http://schemas.openxmlformats.org/officeDocument/2006/relationships/hyperlink" Target="consultantplus://offline/ref=917B1740A62B1505F950A08A8EABE375BDA2D14E3510912464406CCD8ECBEC4073BE32EF396EB675EA6062F1MAJ2K" TargetMode="External"/><Relationship Id="rId31" Type="http://schemas.openxmlformats.org/officeDocument/2006/relationships/hyperlink" Target="consultantplus://offline/ref=917B1740A62B1505F950A08A8EABE375BDA2D14E3510912464406CCD8ECBEC4073BE32EF396EB675EA6062F1MAJ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61E39B01512DCF316AEEE3D2565A6AC57C0C75502E424D1F6D258C60082DC1028343D9200665C9E9427JD3BK" TargetMode="External"/><Relationship Id="rId14" Type="http://schemas.openxmlformats.org/officeDocument/2006/relationships/hyperlink" Target="consultantplus://offline/ref=97761E39B01512DCF316AEEE3D2565A6AC57C0C75F0DE32BD6F6D258C60082DC1028343D9200665C9E9427JD38K" TargetMode="External"/><Relationship Id="rId22" Type="http://schemas.openxmlformats.org/officeDocument/2006/relationships/hyperlink" Target="consultantplus://offline/ref=06EE84C5637EFFF928C9F542BDD9737E6D543B989FF8CCC43C78E8BCEB52053579DBA057AB2A8A2DZ2D3K" TargetMode="External"/><Relationship Id="rId27" Type="http://schemas.openxmlformats.org/officeDocument/2006/relationships/hyperlink" Target="consultantplus://offline/ref=C53D2EBEB946C7F7AA5A9F473589FACB0937D815A36CCB6D3B63DB12457A5AD0C2D67202EC8C2182F9DA4CE3s0WFH" TargetMode="External"/><Relationship Id="rId30" Type="http://schemas.openxmlformats.org/officeDocument/2006/relationships/hyperlink" Target="consultantplus://offline/ref=917B1740A62B1505F950A08A8EABE375BDA2D14E3510912464406CCD8ECBEC4073BE32EF396EB675EA6062F1MAJ2K" TargetMode="External"/><Relationship Id="rId35" Type="http://schemas.openxmlformats.org/officeDocument/2006/relationships/hyperlink" Target="consultantplus://offline/ref=F9D258DD17B53D47E5DA0BE4C019A928AAB218545597B6ADF2EC8DDD47502079A389B912DA6429B827CA674F5Et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2017-05-30T04:25:00Z</cp:lastPrinted>
  <dcterms:created xsi:type="dcterms:W3CDTF">2017-05-30T04:58:00Z</dcterms:created>
  <dcterms:modified xsi:type="dcterms:W3CDTF">2017-05-30T04:58:00Z</dcterms:modified>
</cp:coreProperties>
</file>