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807EF1" w:rsidRDefault="00FD6330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об оплате труда муниципальных служащих, замещающих должности</w:t>
      </w:r>
      <w:r w:rsidR="008D5AC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муниципальной службы в органах местного самоуправления Артемовского городского округа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807EF1" w:rsidRDefault="00FE6576" w:rsidP="00FE657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 во внимание экспертн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заключени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21.11.2023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648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-ЭЗ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 в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22 Федерального закона от 02 марта 2007 года № 25-ФЗ «О муниципальной службе в Российской Федерации», 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част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ью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 статьи 5 Федерального закона от 7 февраля 2011 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года 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E0ED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статьями 130, 134 Трудового кодекса Российской Федерации, статьей 14 Закона Свердловской области от 29 октября 2007 года</w:t>
      </w:r>
      <w:r w:rsidR="00DC76A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136-ОЗ «Об особенностях муниципальной службы на территории Свердловской области»,</w:t>
      </w:r>
      <w:r w:rsidRPr="00FE6576">
        <w:rPr>
          <w:rFonts w:ascii="Liberation Serif" w:eastAsiaTheme="minorHAnsi" w:hAnsi="Liberation Serif" w:cs="Times New Roman"/>
          <w:bCs/>
          <w:iCs/>
          <w:sz w:val="32"/>
          <w:szCs w:val="28"/>
          <w:lang w:eastAsia="en-US"/>
        </w:rPr>
        <w:t xml:space="preserve"> </w:t>
      </w:r>
      <w:r w:rsidR="000B5E03" w:rsidRPr="000B5E0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Единой 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области, утвержденной постановлением Правительства Свердловской области от 05.10.2023 № 706-ПП «Об утверждении методик, применяемых для расчета межбюджетных трансфертов из областного бюджета местным бюджетам, на 2024 год и плановый период 2025 и 2026 годов»</w:t>
      </w:r>
      <w:r w:rsidR="00D55D02"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8924E8" w:rsidRPr="008924E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связи с необходимостью приведения муниципальных правовых актов Артемовского городского округа в соответствие действующему законодательству</w:t>
      </w:r>
      <w:r w:rsidR="000B5E0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8924E8" w:rsidRPr="008924E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807EF1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D5AC2" w:rsidRDefault="008D5AC2" w:rsidP="008D5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17.06.2021 № 830 </w:t>
      </w:r>
      <w:r w:rsidRPr="00807EF1">
        <w:rPr>
          <w:rFonts w:ascii="Liberation Serif" w:hAnsi="Liberation Serif" w:cs="Times New Roman"/>
          <w:sz w:val="28"/>
          <w:szCs w:val="28"/>
        </w:rPr>
        <w:t>(с изменениями, внесенными решени</w:t>
      </w:r>
      <w:r>
        <w:rPr>
          <w:rFonts w:ascii="Liberation Serif" w:hAnsi="Liberation Serif" w:cs="Times New Roman"/>
          <w:sz w:val="28"/>
          <w:szCs w:val="28"/>
        </w:rPr>
        <w:t>ями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>
        <w:rPr>
          <w:rFonts w:ascii="Liberation Serif" w:hAnsi="Liberation Serif" w:cs="Times New Roman"/>
          <w:sz w:val="28"/>
          <w:szCs w:val="28"/>
        </w:rPr>
        <w:t xml:space="preserve">15.07.2021      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862, от 30.06.2022 № 147, от 29.06.2023 № 314</w:t>
      </w:r>
      <w:r w:rsidR="008924E8">
        <w:rPr>
          <w:rFonts w:ascii="Liberation Serif" w:hAnsi="Liberation Serif" w:cs="Times New Roman"/>
          <w:sz w:val="28"/>
          <w:szCs w:val="28"/>
        </w:rPr>
        <w:t>, от 31.08.2023 № 334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(далее –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Положение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) следующие изменения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8D5AC2" w:rsidRDefault="008924E8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подпункт 4 пункта 6 Положения изложить в следующей редакции:</w:t>
      </w:r>
    </w:p>
    <w:p w:rsidR="008924E8" w:rsidRPr="00BB53C9" w:rsidRDefault="008924E8" w:rsidP="004D3E9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«4) ежемесячные процентные надбавки к должностному окладу </w:t>
      </w:r>
      <w:r w:rsidR="00024563">
        <w:rPr>
          <w:rFonts w:ascii="Liberation Serif" w:eastAsia="Calibri" w:hAnsi="Liberation Serif" w:cs="Times New Roman"/>
          <w:sz w:val="28"/>
          <w:szCs w:val="28"/>
          <w:lang w:eastAsia="en-US"/>
        </w:rPr>
        <w:t>муниципальных служащих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 допущенных к государственной тайне на постоянной основе, и сотрудников структурных подразделений по защите государственной тайны;»</w:t>
      </w:r>
    </w:p>
    <w:p w:rsidR="00E82D7B" w:rsidRDefault="00BB53C9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подпункт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пункта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7 изложить в следующей редакции:</w:t>
      </w:r>
    </w:p>
    <w:p w:rsidR="005E7525" w:rsidRDefault="00E82D7B" w:rsidP="00E82D7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«4) </w:t>
      </w:r>
      <w:r w:rsidRPr="00E82D7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ежемесячные процентные надбавки к должностному окладу </w:t>
      </w:r>
      <w:r w:rsidR="00024563">
        <w:rPr>
          <w:rFonts w:ascii="Liberation Serif" w:eastAsia="Calibri" w:hAnsi="Liberation Serif" w:cs="Times New Roman"/>
          <w:sz w:val="28"/>
          <w:szCs w:val="28"/>
          <w:lang w:eastAsia="en-US"/>
        </w:rPr>
        <w:t>муниципальных служащих</w:t>
      </w:r>
      <w:r w:rsidRPr="00E82D7B">
        <w:rPr>
          <w:rFonts w:ascii="Liberation Serif" w:eastAsia="Calibri" w:hAnsi="Liberation Serif" w:cs="Times New Roman"/>
          <w:sz w:val="28"/>
          <w:szCs w:val="28"/>
          <w:lang w:eastAsia="en-US"/>
        </w:rPr>
        <w:t>, допущенных к государственной тайне на постоянной основе, и сотрудников структурных подразделений по защите государственной тайны, исходя из фактически установленного размера, но не более полутора должностных окладов;</w:t>
      </w:r>
      <w:r w:rsid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82D7B" w:rsidRDefault="004D3E96" w:rsidP="009C033D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первый абзац пункта 25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Положения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5E7525" w:rsidRDefault="00E82D7B" w:rsidP="004D3E9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>25. Муниципальным служащим, допущенны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к государственной тайне на постоянной основе, и сотрудник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ам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структурных подразделений по защите государственной тайны, 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выплачиваются 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ежемесячные процентные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надбавки к должностному окладу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размерах и порядке, установленных федеральным законодательством</w:t>
      </w:r>
      <w:r w:rsidR="000B5E03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 (процентах от должностного оклада):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B41AEF" w:rsidRDefault="00B41AEF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28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Положения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5E7525" w:rsidRDefault="00B41AEF" w:rsidP="00B41AE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B41AE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28. Премия муниципальным служащим выплачивается ежемесячно по результатам работы в соответствии с личным трудовым вкладом в размере не более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83</w:t>
      </w:r>
      <w:r w:rsidRPr="00B41AEF">
        <w:rPr>
          <w:rFonts w:ascii="Liberation Serif" w:eastAsia="Calibri" w:hAnsi="Liberation Serif" w:cs="Times New Roman"/>
          <w:sz w:val="28"/>
          <w:szCs w:val="28"/>
          <w:lang w:eastAsia="en-US"/>
        </w:rPr>
        <w:t>% должностного оклада в месяц за фактически отработанное время в данном месяце.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E7525" w:rsidRDefault="005E7525" w:rsidP="006008E9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ы 31, 32, 33</w:t>
      </w:r>
      <w:r w:rsidR="006008E9">
        <w:rPr>
          <w:rFonts w:ascii="Liberation Serif" w:eastAsia="Calibri" w:hAnsi="Liberation Serif" w:cs="Times New Roman"/>
          <w:sz w:val="28"/>
          <w:szCs w:val="28"/>
          <w:lang w:eastAsia="en-US"/>
        </w:rPr>
        <w:t>, 34, 35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</w:t>
      </w:r>
      <w:r w:rsidR="006008E9"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31. При наличии экономии фонда оплаты труда премия выплачивается по результатам работы за квартал, полугодие, девять месяцев и год. Размер премии определяется в процентах к должностному окладу муниципального служащего либо в абсолютном размере.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32. Решение о премировании муниципального служащего за квартал, полугодие, девять месяцев и год принимается представителем нанимателя (работодателем) и устанавливается муниципальным правовым актом представителя нанимателя (работодателя).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33. Муниципальные служащие могут дополнительно единовременно премироваться в соответствии с</w:t>
      </w:r>
      <w:bookmarkStart w:id="0" w:name="_GoBack"/>
      <w:bookmarkEnd w:id="0"/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Положением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округа, при наличии экономии фонда оплаты труда в размере не более одного должностного оклада в связи с: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юбилейными датами (50 лет и далее каждые 5 лет);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выходом на пенсию;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государственными праздниками;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- праздничными датами (День местного самоуправления, День муниципального образования).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34. Размер единовременной премии устанавливается в абсолютном размере либо в процентном отношении к должностному окладу.</w:t>
      </w:r>
    </w:p>
    <w:p w:rsid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35. Выплата единовременной премии производится на основании правового акта представителя нанимателя (работодателя).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5E7525" w:rsidRDefault="005E7525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="009C033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1.6.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пункте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36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слова 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либо единовременно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заменить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словами </w:t>
      </w:r>
      <w:proofErr w:type="gramStart"/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proofErr w:type="gramEnd"/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либо единовременно в размере двух </w:t>
      </w:r>
      <w:r w:rsidR="00C560AA">
        <w:rPr>
          <w:rFonts w:ascii="Liberation Serif" w:eastAsia="Calibri" w:hAnsi="Liberation Serif" w:cs="Times New Roman"/>
          <w:sz w:val="28"/>
          <w:szCs w:val="28"/>
          <w:lang w:eastAsia="en-US"/>
        </w:rPr>
        <w:t>должностных окладов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F59DA" w:rsidRDefault="00C560AA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="009C033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1.7.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1.1.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BB53C9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</w:rPr>
        <w:t>«</w:t>
      </w: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.1.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21 915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15 365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14 339</w:t>
            </w:r>
          </w:p>
        </w:tc>
      </w:tr>
    </w:tbl>
    <w:p w:rsidR="00BB53C9" w:rsidRPr="00EF59DA" w:rsidRDefault="00BB53C9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1.8.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2.1.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590090">
        <w:rPr>
          <w:rFonts w:ascii="Liberation Serif" w:hAnsi="Liberation Serif" w:cs="Liberation Serif"/>
          <w:sz w:val="28"/>
          <w:szCs w:val="28"/>
        </w:rPr>
        <w:t>Приложение 2</w:t>
      </w:r>
      <w:r>
        <w:rPr>
          <w:rFonts w:ascii="Liberation Serif" w:hAnsi="Liberation Serif" w:cs="Liberation Serif"/>
          <w:sz w:val="28"/>
          <w:szCs w:val="28"/>
        </w:rPr>
        <w:t>.1.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BB53C9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BB53C9" w:rsidRPr="00590090" w:rsidRDefault="00BB53C9" w:rsidP="00BB53C9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BB53C9" w:rsidRPr="00590090" w:rsidRDefault="00BB53C9" w:rsidP="00BB53C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ГЛАВЫ АРТЕМОВСКОГО ГОРОДСКОГО ОКРУГА</w:t>
      </w:r>
    </w:p>
    <w:p w:rsidR="00BB53C9" w:rsidRPr="00590090" w:rsidRDefault="00BB53C9" w:rsidP="00BB53C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B53C9" w:rsidRPr="00590090" w:rsidTr="00E57CF2">
        <w:tc>
          <w:tcPr>
            <w:tcW w:w="660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BB53C9" w:rsidRPr="00590090" w:rsidTr="00E57CF2">
        <w:tc>
          <w:tcPr>
            <w:tcW w:w="660" w:type="dxa"/>
          </w:tcPr>
          <w:p w:rsidR="00BB53C9" w:rsidRPr="00590090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009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BB53C9" w:rsidRPr="00590090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0090">
              <w:rPr>
                <w:rFonts w:ascii="Liberation Serif" w:hAnsi="Liberation Serif" w:cs="Liberation Serif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BB53C9" w:rsidRPr="00590090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20 690</w:t>
            </w:r>
          </w:p>
        </w:tc>
      </w:tr>
    </w:tbl>
    <w:p w:rsidR="00BB53C9" w:rsidRPr="00EF59DA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1.9. </w:t>
      </w:r>
      <w:r w:rsidR="00442DA6" w:rsidRPr="00442DA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442DA6" w:rsidRPr="00442DA6">
        <w:rPr>
          <w:rFonts w:ascii="Liberation Serif" w:eastAsia="Calibri" w:hAnsi="Liberation Serif" w:cs="Times New Roman"/>
          <w:sz w:val="28"/>
          <w:szCs w:val="28"/>
          <w:lang w:eastAsia="en-US"/>
        </w:rPr>
        <w:t>.1. 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6E292A">
        <w:rPr>
          <w:rFonts w:ascii="Liberation Serif" w:hAnsi="Liberation Serif" w:cs="Liberation Serif"/>
          <w:sz w:val="28"/>
          <w:szCs w:val="28"/>
        </w:rPr>
        <w:t>Приложение 3</w:t>
      </w:r>
      <w:r>
        <w:rPr>
          <w:rFonts w:ascii="Liberation Serif" w:hAnsi="Liberation Serif" w:cs="Liberation Serif"/>
          <w:sz w:val="28"/>
          <w:szCs w:val="28"/>
        </w:rPr>
        <w:t>.1.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BB53C9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BB53C9" w:rsidRPr="006E292A" w:rsidRDefault="00BB53C9" w:rsidP="00BB53C9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BB53C9" w:rsidRPr="006E292A" w:rsidRDefault="00BB53C9" w:rsidP="00BB53C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BB53C9" w:rsidRPr="006E292A" w:rsidRDefault="00BB53C9" w:rsidP="00BB53C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15"/>
        <w:gridCol w:w="1863"/>
      </w:tblGrid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863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Артемовского городского округа</w:t>
            </w:r>
          </w:p>
        </w:tc>
        <w:tc>
          <w:tcPr>
            <w:tcW w:w="1863" w:type="dxa"/>
          </w:tcPr>
          <w:p w:rsidR="00BB53C9" w:rsidRPr="006E292A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34 891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Артемовского городского округа</w:t>
            </w:r>
          </w:p>
        </w:tc>
        <w:tc>
          <w:tcPr>
            <w:tcW w:w="1863" w:type="dxa"/>
          </w:tcPr>
          <w:p w:rsidR="00BB53C9" w:rsidRPr="006E292A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31 073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25 589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Начальник органа местного самоуправления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25 589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отраслевого, функционального, территориального органа Администрации 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22 533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органа местного самоуправления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22 533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Заведующий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21 915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21 303</w:t>
            </w:r>
          </w:p>
        </w:tc>
      </w:tr>
      <w:tr w:rsidR="00BB53C9" w:rsidRPr="006E292A" w:rsidTr="00E57CF2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отраслевого, функционального, территориального органа Администрации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20 690</w:t>
            </w:r>
          </w:p>
        </w:tc>
      </w:tr>
      <w:tr w:rsidR="00BB53C9" w:rsidRPr="006E292A" w:rsidTr="00E57CF2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Начальник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19 463</w:t>
            </w:r>
          </w:p>
        </w:tc>
      </w:tr>
      <w:tr w:rsidR="00BB53C9" w:rsidRPr="006E292A" w:rsidTr="00E57CF2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18 777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15 365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14 339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12 298</w:t>
            </w:r>
          </w:p>
        </w:tc>
      </w:tr>
      <w:tr w:rsidR="00BB53C9" w:rsidRPr="006E292A" w:rsidTr="00E57C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10 247</w:t>
            </w:r>
          </w:p>
        </w:tc>
      </w:tr>
    </w:tbl>
    <w:p w:rsidR="00BB53C9" w:rsidRPr="00DC76A6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9F0BC8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1.10.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D6910" w:rsidRPr="00DD691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</w:t>
      </w:r>
      <w:r w:rsidR="00DD6910" w:rsidRPr="009C033D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DD6910" w:rsidRPr="00DD6910">
        <w:rPr>
          <w:rFonts w:ascii="Liberation Serif" w:eastAsia="Calibri" w:hAnsi="Liberation Serif" w:cs="Times New Roman"/>
          <w:sz w:val="28"/>
          <w:szCs w:val="28"/>
          <w:lang w:eastAsia="en-US"/>
        </w:rPr>
        <w:t>.1. 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CB3981" w:rsidRPr="00E026CE" w:rsidRDefault="00BB53C9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CB3981" w:rsidRPr="00E026CE">
        <w:rPr>
          <w:rFonts w:ascii="Liberation Serif" w:hAnsi="Liberation Serif" w:cs="Liberation Serif"/>
          <w:sz w:val="28"/>
          <w:szCs w:val="28"/>
        </w:rPr>
        <w:t>Приложение 4</w:t>
      </w:r>
      <w:r w:rsidR="00CB3981">
        <w:rPr>
          <w:rFonts w:ascii="Liberation Serif" w:hAnsi="Liberation Serif" w:cs="Liberation Serif"/>
          <w:sz w:val="28"/>
          <w:szCs w:val="28"/>
        </w:rPr>
        <w:t>.1.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CB3981" w:rsidRPr="00E026CE" w:rsidRDefault="00CB3981" w:rsidP="00CB3981">
      <w:pPr>
        <w:pStyle w:val="ConsPlusTitle"/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В СЧЕТНОЙ ПАЛАТЕ АРТЕМОВСКОГО ГОРОДСКОГО ОКРУГА</w:t>
      </w:r>
    </w:p>
    <w:p w:rsidR="00CB3981" w:rsidRPr="00E026CE" w:rsidRDefault="00CB3981" w:rsidP="00CB398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CB3981" w:rsidRPr="00E026CE" w:rsidTr="00E57CF2">
        <w:tc>
          <w:tcPr>
            <w:tcW w:w="660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 xml:space="preserve">Размеры должностных окладов </w:t>
            </w:r>
          </w:p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(в рублях)</w:t>
            </w:r>
          </w:p>
        </w:tc>
      </w:tr>
      <w:tr w:rsidR="00CB3981" w:rsidRPr="00E026CE" w:rsidTr="00E57CF2">
        <w:tc>
          <w:tcPr>
            <w:tcW w:w="660" w:type="dxa"/>
          </w:tcPr>
          <w:p w:rsidR="00CB3981" w:rsidRPr="00E026CE" w:rsidRDefault="00CB3981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CB3981" w:rsidRPr="00E026CE" w:rsidRDefault="00CB3981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CB3981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19 463</w:t>
            </w:r>
          </w:p>
        </w:tc>
      </w:tr>
    </w:tbl>
    <w:p w:rsidR="00BB53C9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FC3BBB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1.11.</w:t>
      </w:r>
      <w:r w:rsidR="00FC3BB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связи с 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у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велич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ением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(индекс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ацией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>) должностны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х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оклад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ов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муниципальных служащих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  <w:r w:rsidR="00FC3BB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9C033D" w:rsidRPr="009C033D" w:rsidRDefault="00FC3BBB" w:rsidP="009C033D">
      <w:pPr>
        <w:pStyle w:val="ConsPlusNormal"/>
        <w:ind w:left="-142" w:firstLine="85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1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9C033D" w:rsidRPr="009C033D">
        <w:rPr>
          <w:rFonts w:ascii="Liberation Serif" w:eastAsia="Calibri" w:hAnsi="Liberation Serif" w:cs="Times New Roman"/>
          <w:sz w:val="28"/>
          <w:szCs w:val="28"/>
          <w:lang w:eastAsia="en-US"/>
        </w:rPr>
        <w:t>Приложение 1.1. Положения изложить в следующей редакции: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1.1.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22 902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16 057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14 985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2)</w:t>
      </w:r>
      <w:r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2.1. Положения изложить в следующей редакции: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2.1.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85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ГЛАВЫ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21 622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3)</w:t>
      </w:r>
      <w:r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3.1. Положения изложить в следующей редакции: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3.1.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85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15"/>
        <w:gridCol w:w="1863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заместитель главы Артемовского городского округа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36 462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главы Артемовского городского округа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32 472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26 741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органа местного самоуправления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26 741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отраслевого, функционального, территориального органа Администрации 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23 547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23 547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22 902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22 262</w:t>
            </w:r>
          </w:p>
        </w:tc>
      </w:tr>
      <w:tr w:rsidR="009C033D" w:rsidRPr="009C033D" w:rsidTr="0090171C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отраслевого, функционального, территориального органа Администрации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21 622</w:t>
            </w:r>
          </w:p>
        </w:tc>
      </w:tr>
      <w:tr w:rsidR="009C033D" w:rsidRPr="009C033D" w:rsidTr="0090171C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структурного подразделения отраслевого, </w:t>
            </w: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20 339</w:t>
            </w:r>
          </w:p>
        </w:tc>
      </w:tr>
      <w:tr w:rsidR="009C033D" w:rsidRPr="009C033D" w:rsidTr="0090171C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19 622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16 057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14 985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12 852</w:t>
            </w:r>
          </w:p>
        </w:tc>
      </w:tr>
      <w:tr w:rsidR="009C033D" w:rsidRPr="009C033D" w:rsidTr="009017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10 709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567107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4)</w:t>
      </w:r>
      <w:r w:rsidR="009C033D"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4.1. Положения изложить в следующей редакции: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4.1.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В СЧЕТНОЙ ПАЛАТЕ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(в рублях)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145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20 339</w:t>
            </w:r>
          </w:p>
        </w:tc>
      </w:tr>
    </w:tbl>
    <w:p w:rsidR="009C033D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567107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5)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5.1.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>Приложение 5.1.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CB3981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CB3981" w:rsidRPr="008A6904" w:rsidRDefault="00CB3981" w:rsidP="00CB3981">
      <w:pPr>
        <w:pStyle w:val="ConsPlusNormal"/>
        <w:ind w:right="-853"/>
        <w:jc w:val="right"/>
        <w:rPr>
          <w:rFonts w:ascii="Liberation Serif" w:hAnsi="Liberation Serif" w:cs="Liberation Serif"/>
          <w:sz w:val="27"/>
          <w:szCs w:val="27"/>
        </w:rPr>
      </w:pPr>
    </w:p>
    <w:p w:rsidR="00CB3981" w:rsidRPr="008A6904" w:rsidRDefault="00CB3981" w:rsidP="00CB3981">
      <w:pPr>
        <w:pStyle w:val="ConsPlusNormal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904">
        <w:rPr>
          <w:rFonts w:ascii="Liberation Serif" w:hAnsi="Liberation Serif" w:cs="Liberation Serif"/>
          <w:b/>
          <w:sz w:val="28"/>
          <w:szCs w:val="28"/>
        </w:rPr>
        <w:t>РАЗМЕРЫ ЕЖЕМЕСЯЧНЫХ НАДБАВОК К ДОЛЖНОСТНЫМ ОКЛАДАМ ЗА КЛАССНЫЙ ЧИН МУНИЦИПАЛЬНЫХ СЛУЖАЩИХ</w:t>
      </w:r>
    </w:p>
    <w:p w:rsidR="00CB3981" w:rsidRPr="008A6904" w:rsidRDefault="00CB3981" w:rsidP="00CB3981">
      <w:pPr>
        <w:pStyle w:val="ConsPlusNormal"/>
        <w:ind w:right="-853"/>
        <w:jc w:val="right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CB3981" w:rsidRPr="008A6904" w:rsidTr="00E57CF2">
        <w:tc>
          <w:tcPr>
            <w:tcW w:w="2047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Группа должностей муниципальной службы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(в рублях)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7 678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7 170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6 659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6 398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5 894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5 383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5 125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4 611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4 100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Старшие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3 843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3 332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2 827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2 577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2 316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2 059</w:t>
            </w:r>
          </w:p>
        </w:tc>
      </w:tr>
    </w:tbl>
    <w:p w:rsidR="00CB3981" w:rsidRPr="008A6904" w:rsidRDefault="00CB3981" w:rsidP="00CB3981">
      <w:pPr>
        <w:spacing w:after="0" w:line="240" w:lineRule="auto"/>
        <w:rPr>
          <w:sz w:val="28"/>
          <w:szCs w:val="28"/>
        </w:rPr>
      </w:pPr>
    </w:p>
    <w:p w:rsidR="003763DF" w:rsidRDefault="003763DF" w:rsidP="003763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502206" w:rsidRPr="00502206">
        <w:rPr>
          <w:rFonts w:ascii="Liberation Serif" w:hAnsi="Liberation Serif" w:cs="Times New Roman"/>
          <w:sz w:val="28"/>
          <w:szCs w:val="28"/>
        </w:rPr>
        <w:t>Действие настоящего решения распространяется н</w:t>
      </w:r>
      <w:r w:rsidR="00502206">
        <w:rPr>
          <w:rFonts w:ascii="Liberation Serif" w:hAnsi="Liberation Serif" w:cs="Times New Roman"/>
          <w:sz w:val="28"/>
          <w:szCs w:val="28"/>
        </w:rPr>
        <w:t xml:space="preserve">а правоотношения, возникшие с 01.01.2024, за исключением подпункта 1.11. </w:t>
      </w:r>
      <w:r w:rsidRPr="003763DF">
        <w:rPr>
          <w:rFonts w:ascii="Liberation Serif" w:hAnsi="Liberation Serif" w:cs="Times New Roman"/>
          <w:sz w:val="28"/>
          <w:szCs w:val="28"/>
        </w:rPr>
        <w:t>пункта 1 настоящего решения, вступающ</w:t>
      </w:r>
      <w:r w:rsidR="00502206">
        <w:rPr>
          <w:rFonts w:ascii="Liberation Serif" w:hAnsi="Liberation Serif" w:cs="Times New Roman"/>
          <w:sz w:val="28"/>
          <w:szCs w:val="28"/>
        </w:rPr>
        <w:t>его</w:t>
      </w:r>
      <w:r w:rsidRPr="003763DF">
        <w:rPr>
          <w:rFonts w:ascii="Liberation Serif" w:hAnsi="Liberation Serif" w:cs="Times New Roman"/>
          <w:sz w:val="28"/>
          <w:szCs w:val="28"/>
        </w:rPr>
        <w:t xml:space="preserve"> в силу с 01.10.202</w:t>
      </w:r>
      <w:r w:rsidR="00502206">
        <w:rPr>
          <w:rFonts w:ascii="Liberation Serif" w:hAnsi="Liberation Serif" w:cs="Times New Roman"/>
          <w:sz w:val="28"/>
          <w:szCs w:val="28"/>
        </w:rPr>
        <w:t>4</w:t>
      </w:r>
      <w:r w:rsidRPr="003763DF">
        <w:rPr>
          <w:rFonts w:ascii="Liberation Serif" w:hAnsi="Liberation Serif" w:cs="Times New Roman"/>
          <w:sz w:val="28"/>
          <w:szCs w:val="28"/>
        </w:rPr>
        <w:t>.</w:t>
      </w:r>
    </w:p>
    <w:p w:rsidR="00BD20C6" w:rsidRPr="00807EF1" w:rsidRDefault="00510C2D" w:rsidP="003763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07EF1" w:rsidRDefault="00510C2D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 xml:space="preserve">Контроль исполнения настоящего решения возложить на постоянную </w:t>
      </w:r>
      <w:r w:rsidR="00D02D0E" w:rsidRPr="00807EF1">
        <w:rPr>
          <w:rFonts w:ascii="Liberation Serif" w:hAnsi="Liberation Serif" w:cs="Times New Roman"/>
          <w:sz w:val="28"/>
          <w:szCs w:val="28"/>
        </w:rPr>
        <w:lastRenderedPageBreak/>
        <w:t>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 w:rsidR="00557FAA"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E2" w:rsidRDefault="00442DE2" w:rsidP="005258A1">
      <w:pPr>
        <w:spacing w:after="0" w:line="240" w:lineRule="auto"/>
      </w:pPr>
      <w:r>
        <w:separator/>
      </w:r>
    </w:p>
  </w:endnote>
  <w:endnote w:type="continuationSeparator" w:id="0">
    <w:p w:rsidR="00442DE2" w:rsidRDefault="00442DE2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E2" w:rsidRDefault="00442DE2" w:rsidP="005258A1">
      <w:pPr>
        <w:spacing w:after="0" w:line="240" w:lineRule="auto"/>
      </w:pPr>
      <w:r>
        <w:separator/>
      </w:r>
    </w:p>
  </w:footnote>
  <w:footnote w:type="continuationSeparator" w:id="0">
    <w:p w:rsidR="00442DE2" w:rsidRDefault="00442DE2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61107B">
          <w:rPr>
            <w:rFonts w:ascii="Times New Roman" w:hAnsi="Times New Roman" w:cs="Times New Roman"/>
            <w:noProof/>
          </w:rPr>
          <w:t>10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BE4"/>
    <w:multiLevelType w:val="hybridMultilevel"/>
    <w:tmpl w:val="38B8684C"/>
    <w:lvl w:ilvl="0" w:tplc="60BC9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111128"/>
    <w:multiLevelType w:val="hybridMultilevel"/>
    <w:tmpl w:val="B4EC3034"/>
    <w:lvl w:ilvl="0" w:tplc="EB0240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60462"/>
    <w:multiLevelType w:val="hybridMultilevel"/>
    <w:tmpl w:val="AB18626C"/>
    <w:lvl w:ilvl="0" w:tplc="9E6AD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563"/>
    <w:rsid w:val="000246B3"/>
    <w:rsid w:val="000336A1"/>
    <w:rsid w:val="00042BE7"/>
    <w:rsid w:val="00043B29"/>
    <w:rsid w:val="00043D69"/>
    <w:rsid w:val="00062348"/>
    <w:rsid w:val="000A6D85"/>
    <w:rsid w:val="000B5E03"/>
    <w:rsid w:val="000C4C39"/>
    <w:rsid w:val="000D121A"/>
    <w:rsid w:val="000E0782"/>
    <w:rsid w:val="000F4EB8"/>
    <w:rsid w:val="00104EC6"/>
    <w:rsid w:val="0011612A"/>
    <w:rsid w:val="0013783A"/>
    <w:rsid w:val="001479B0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63290"/>
    <w:rsid w:val="002809AF"/>
    <w:rsid w:val="002936BF"/>
    <w:rsid w:val="00297E7D"/>
    <w:rsid w:val="002A249E"/>
    <w:rsid w:val="002C5621"/>
    <w:rsid w:val="002D5CCA"/>
    <w:rsid w:val="002E7470"/>
    <w:rsid w:val="00304599"/>
    <w:rsid w:val="003128C6"/>
    <w:rsid w:val="00316C6B"/>
    <w:rsid w:val="0033292E"/>
    <w:rsid w:val="00340D33"/>
    <w:rsid w:val="003603DF"/>
    <w:rsid w:val="0036088E"/>
    <w:rsid w:val="00365D8F"/>
    <w:rsid w:val="003763DF"/>
    <w:rsid w:val="003A09AD"/>
    <w:rsid w:val="003A263F"/>
    <w:rsid w:val="003A7BE7"/>
    <w:rsid w:val="003B0591"/>
    <w:rsid w:val="003B6C27"/>
    <w:rsid w:val="003D1D2D"/>
    <w:rsid w:val="00433383"/>
    <w:rsid w:val="00440480"/>
    <w:rsid w:val="00441AFC"/>
    <w:rsid w:val="00442DA6"/>
    <w:rsid w:val="00442DE2"/>
    <w:rsid w:val="00443558"/>
    <w:rsid w:val="00451B3B"/>
    <w:rsid w:val="0045774B"/>
    <w:rsid w:val="00461B2A"/>
    <w:rsid w:val="00472776"/>
    <w:rsid w:val="00474D00"/>
    <w:rsid w:val="004800B1"/>
    <w:rsid w:val="004B1C65"/>
    <w:rsid w:val="004D3E96"/>
    <w:rsid w:val="004D51D8"/>
    <w:rsid w:val="00502206"/>
    <w:rsid w:val="00510B24"/>
    <w:rsid w:val="00510C2D"/>
    <w:rsid w:val="005156EC"/>
    <w:rsid w:val="00521047"/>
    <w:rsid w:val="005258A1"/>
    <w:rsid w:val="00542149"/>
    <w:rsid w:val="00546FEE"/>
    <w:rsid w:val="005502DE"/>
    <w:rsid w:val="00557FAA"/>
    <w:rsid w:val="00567107"/>
    <w:rsid w:val="00572DD8"/>
    <w:rsid w:val="00590EB5"/>
    <w:rsid w:val="00597F7B"/>
    <w:rsid w:val="005C1D72"/>
    <w:rsid w:val="005C2C95"/>
    <w:rsid w:val="005D201C"/>
    <w:rsid w:val="005E7525"/>
    <w:rsid w:val="006008E9"/>
    <w:rsid w:val="00606212"/>
    <w:rsid w:val="00610CC1"/>
    <w:rsid w:val="0061107B"/>
    <w:rsid w:val="00622102"/>
    <w:rsid w:val="00686B0E"/>
    <w:rsid w:val="006943B9"/>
    <w:rsid w:val="006957F9"/>
    <w:rsid w:val="00695958"/>
    <w:rsid w:val="006A147E"/>
    <w:rsid w:val="006C28B3"/>
    <w:rsid w:val="006D778A"/>
    <w:rsid w:val="006E03F7"/>
    <w:rsid w:val="006E1A40"/>
    <w:rsid w:val="006F04A6"/>
    <w:rsid w:val="006F24F2"/>
    <w:rsid w:val="007156DF"/>
    <w:rsid w:val="0072155F"/>
    <w:rsid w:val="0073445A"/>
    <w:rsid w:val="007445E2"/>
    <w:rsid w:val="00750BC5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62E5"/>
    <w:rsid w:val="00807D53"/>
    <w:rsid w:val="00807EF1"/>
    <w:rsid w:val="008200CE"/>
    <w:rsid w:val="00820AA3"/>
    <w:rsid w:val="008227D8"/>
    <w:rsid w:val="00840B9A"/>
    <w:rsid w:val="00852C6B"/>
    <w:rsid w:val="00876884"/>
    <w:rsid w:val="00891320"/>
    <w:rsid w:val="008924E8"/>
    <w:rsid w:val="008A28FE"/>
    <w:rsid w:val="008A2D8F"/>
    <w:rsid w:val="008B0214"/>
    <w:rsid w:val="008C3CEB"/>
    <w:rsid w:val="008C69D2"/>
    <w:rsid w:val="008D5AC2"/>
    <w:rsid w:val="008F3932"/>
    <w:rsid w:val="00914B04"/>
    <w:rsid w:val="00921B0B"/>
    <w:rsid w:val="0093042F"/>
    <w:rsid w:val="009319B1"/>
    <w:rsid w:val="00933107"/>
    <w:rsid w:val="0094069E"/>
    <w:rsid w:val="0095656C"/>
    <w:rsid w:val="00971F16"/>
    <w:rsid w:val="00981658"/>
    <w:rsid w:val="00997E9B"/>
    <w:rsid w:val="009A0195"/>
    <w:rsid w:val="009A0FA2"/>
    <w:rsid w:val="009A25A2"/>
    <w:rsid w:val="009A5664"/>
    <w:rsid w:val="009B026A"/>
    <w:rsid w:val="009B0563"/>
    <w:rsid w:val="009C033D"/>
    <w:rsid w:val="009D2EE4"/>
    <w:rsid w:val="009E1B45"/>
    <w:rsid w:val="009E79BC"/>
    <w:rsid w:val="009F0BC8"/>
    <w:rsid w:val="00A00A56"/>
    <w:rsid w:val="00A00CB4"/>
    <w:rsid w:val="00A05303"/>
    <w:rsid w:val="00A1189C"/>
    <w:rsid w:val="00A2723B"/>
    <w:rsid w:val="00A457A0"/>
    <w:rsid w:val="00A52854"/>
    <w:rsid w:val="00A52878"/>
    <w:rsid w:val="00A576F5"/>
    <w:rsid w:val="00A767CA"/>
    <w:rsid w:val="00A83D88"/>
    <w:rsid w:val="00A95FA3"/>
    <w:rsid w:val="00AA0114"/>
    <w:rsid w:val="00AB3225"/>
    <w:rsid w:val="00AB548C"/>
    <w:rsid w:val="00AD5F0F"/>
    <w:rsid w:val="00AD7962"/>
    <w:rsid w:val="00AE139E"/>
    <w:rsid w:val="00AE280B"/>
    <w:rsid w:val="00AE6354"/>
    <w:rsid w:val="00B01139"/>
    <w:rsid w:val="00B10D86"/>
    <w:rsid w:val="00B22A81"/>
    <w:rsid w:val="00B31276"/>
    <w:rsid w:val="00B3310D"/>
    <w:rsid w:val="00B41AEF"/>
    <w:rsid w:val="00B45C63"/>
    <w:rsid w:val="00B64236"/>
    <w:rsid w:val="00B6500B"/>
    <w:rsid w:val="00B77104"/>
    <w:rsid w:val="00B81413"/>
    <w:rsid w:val="00B822F9"/>
    <w:rsid w:val="00B94504"/>
    <w:rsid w:val="00B9519C"/>
    <w:rsid w:val="00BA1C86"/>
    <w:rsid w:val="00BB53C9"/>
    <w:rsid w:val="00BC38D6"/>
    <w:rsid w:val="00BC51BE"/>
    <w:rsid w:val="00BD20C6"/>
    <w:rsid w:val="00BE6573"/>
    <w:rsid w:val="00BE6A5E"/>
    <w:rsid w:val="00BF7383"/>
    <w:rsid w:val="00C10344"/>
    <w:rsid w:val="00C55439"/>
    <w:rsid w:val="00C560AA"/>
    <w:rsid w:val="00C56575"/>
    <w:rsid w:val="00C82E14"/>
    <w:rsid w:val="00C850C6"/>
    <w:rsid w:val="00C90BC8"/>
    <w:rsid w:val="00C94EFE"/>
    <w:rsid w:val="00C9558E"/>
    <w:rsid w:val="00CB3981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22DFD"/>
    <w:rsid w:val="00D33440"/>
    <w:rsid w:val="00D37D65"/>
    <w:rsid w:val="00D55D02"/>
    <w:rsid w:val="00D56173"/>
    <w:rsid w:val="00D61C6C"/>
    <w:rsid w:val="00D73AB3"/>
    <w:rsid w:val="00D824B3"/>
    <w:rsid w:val="00DA0182"/>
    <w:rsid w:val="00DA0D10"/>
    <w:rsid w:val="00DB5F59"/>
    <w:rsid w:val="00DC76A6"/>
    <w:rsid w:val="00DD6910"/>
    <w:rsid w:val="00DD69C5"/>
    <w:rsid w:val="00DE0ED3"/>
    <w:rsid w:val="00DE61C6"/>
    <w:rsid w:val="00DF6B03"/>
    <w:rsid w:val="00E1296E"/>
    <w:rsid w:val="00E23535"/>
    <w:rsid w:val="00E26175"/>
    <w:rsid w:val="00E417F4"/>
    <w:rsid w:val="00E42E33"/>
    <w:rsid w:val="00E57C90"/>
    <w:rsid w:val="00E7313D"/>
    <w:rsid w:val="00E82D7B"/>
    <w:rsid w:val="00EA01C5"/>
    <w:rsid w:val="00ED68E0"/>
    <w:rsid w:val="00EE5338"/>
    <w:rsid w:val="00EE6564"/>
    <w:rsid w:val="00EF59DA"/>
    <w:rsid w:val="00EF77F8"/>
    <w:rsid w:val="00F07AE0"/>
    <w:rsid w:val="00F24DF8"/>
    <w:rsid w:val="00F370EA"/>
    <w:rsid w:val="00F55981"/>
    <w:rsid w:val="00F56603"/>
    <w:rsid w:val="00F62359"/>
    <w:rsid w:val="00F67D3C"/>
    <w:rsid w:val="00F86C32"/>
    <w:rsid w:val="00F8780F"/>
    <w:rsid w:val="00F967E5"/>
    <w:rsid w:val="00F97F7D"/>
    <w:rsid w:val="00FB24C8"/>
    <w:rsid w:val="00FC3BBB"/>
    <w:rsid w:val="00FD6330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10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Ольга Сергеевна Кириллова</cp:lastModifiedBy>
  <cp:revision>6</cp:revision>
  <cp:lastPrinted>2024-01-31T05:40:00Z</cp:lastPrinted>
  <dcterms:created xsi:type="dcterms:W3CDTF">2023-08-08T10:55:00Z</dcterms:created>
  <dcterms:modified xsi:type="dcterms:W3CDTF">2024-01-31T05:54:00Z</dcterms:modified>
</cp:coreProperties>
</file>