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B834C" w14:textId="3D7BCE92" w:rsidR="00E068F9" w:rsidRPr="00A80B8C" w:rsidRDefault="00E068F9" w:rsidP="00E068F9">
      <w:pPr>
        <w:jc w:val="center"/>
        <w:rPr>
          <w:rStyle w:val="afff"/>
          <w:sz w:val="32"/>
          <w:szCs w:val="32"/>
        </w:rPr>
      </w:pPr>
    </w:p>
    <w:p w14:paraId="0B68C9F6" w14:textId="1814E999" w:rsidR="00E068F9" w:rsidRPr="00A80B8C" w:rsidRDefault="00E068F9" w:rsidP="00E068F9">
      <w:pPr>
        <w:jc w:val="center"/>
        <w:rPr>
          <w:rStyle w:val="afff"/>
          <w:sz w:val="32"/>
          <w:szCs w:val="32"/>
        </w:rPr>
      </w:pPr>
    </w:p>
    <w:p w14:paraId="2247597A" w14:textId="12DC1B86" w:rsidR="00E068F9" w:rsidRPr="00A80B8C" w:rsidRDefault="00E068F9" w:rsidP="00E068F9">
      <w:pPr>
        <w:jc w:val="center"/>
        <w:rPr>
          <w:rStyle w:val="afff"/>
          <w:sz w:val="32"/>
          <w:szCs w:val="32"/>
        </w:rPr>
      </w:pPr>
    </w:p>
    <w:p w14:paraId="26405D76" w14:textId="77777777" w:rsidR="00E068F9" w:rsidRPr="00A80B8C" w:rsidRDefault="00E068F9" w:rsidP="00E068F9">
      <w:pPr>
        <w:jc w:val="center"/>
        <w:rPr>
          <w:rStyle w:val="afff"/>
          <w:sz w:val="32"/>
          <w:szCs w:val="32"/>
        </w:rPr>
      </w:pPr>
    </w:p>
    <w:p w14:paraId="0E4E3DEE" w14:textId="3D610ABA" w:rsidR="00E068F9" w:rsidRPr="00A80B8C" w:rsidRDefault="00236765" w:rsidP="00E068F9">
      <w:pPr>
        <w:jc w:val="center"/>
        <w:rPr>
          <w:rStyle w:val="afff"/>
          <w:sz w:val="40"/>
          <w:szCs w:val="40"/>
        </w:rPr>
      </w:pPr>
      <w:bookmarkStart w:id="0" w:name="_top"/>
      <w:bookmarkEnd w:id="0"/>
      <w:r w:rsidRPr="00A80B8C">
        <w:rPr>
          <w:noProof/>
          <w:lang w:eastAsia="ru-RU"/>
        </w:rPr>
        <w:drawing>
          <wp:inline distT="0" distB="0" distL="0" distR="0" wp14:anchorId="3CF75EC1" wp14:editId="38D5470E">
            <wp:extent cx="1175940" cy="1925053"/>
            <wp:effectExtent l="0" t="0" r="5715" b="0"/>
            <wp:docPr id="5" name="Рисунок 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979" cy="1982412"/>
                    </a:xfrm>
                    <a:prstGeom prst="rect">
                      <a:avLst/>
                    </a:prstGeom>
                    <a:noFill/>
                    <a:ln>
                      <a:noFill/>
                    </a:ln>
                  </pic:spPr>
                </pic:pic>
              </a:graphicData>
            </a:graphic>
          </wp:inline>
        </w:drawing>
      </w:r>
    </w:p>
    <w:p w14:paraId="3BD027D3" w14:textId="4F62C843" w:rsidR="00073B8B" w:rsidRPr="004342EF" w:rsidRDefault="00073B8B" w:rsidP="00E068F9">
      <w:pPr>
        <w:jc w:val="center"/>
        <w:rPr>
          <w:rStyle w:val="afff"/>
          <w:rFonts w:ascii="Liberation Serif" w:hAnsi="Liberation Serif" w:cs="Liberation Serif"/>
          <w:sz w:val="40"/>
          <w:szCs w:val="40"/>
        </w:rPr>
      </w:pPr>
    </w:p>
    <w:p w14:paraId="512B609E" w14:textId="6913C3C4" w:rsidR="00073B8B" w:rsidRPr="004342EF" w:rsidRDefault="00073B8B" w:rsidP="00E068F9">
      <w:pPr>
        <w:jc w:val="center"/>
        <w:rPr>
          <w:rStyle w:val="afff"/>
          <w:rFonts w:ascii="Liberation Serif" w:hAnsi="Liberation Serif" w:cs="Liberation Serif"/>
          <w:sz w:val="40"/>
          <w:szCs w:val="40"/>
        </w:rPr>
      </w:pPr>
    </w:p>
    <w:p w14:paraId="7788890B" w14:textId="77777777" w:rsidR="009733E1" w:rsidRPr="004342EF" w:rsidRDefault="009733E1" w:rsidP="00E068F9">
      <w:pPr>
        <w:jc w:val="center"/>
        <w:rPr>
          <w:rStyle w:val="afff"/>
          <w:rFonts w:ascii="Liberation Serif" w:hAnsi="Liberation Serif" w:cs="Liberation Serif"/>
          <w:sz w:val="40"/>
          <w:szCs w:val="40"/>
        </w:rPr>
      </w:pPr>
    </w:p>
    <w:p w14:paraId="6AAA8091" w14:textId="7D6755C7" w:rsidR="00E068F9" w:rsidRPr="004342EF" w:rsidRDefault="00E068F9" w:rsidP="00E068F9">
      <w:pPr>
        <w:jc w:val="center"/>
        <w:rPr>
          <w:rStyle w:val="afff"/>
          <w:rFonts w:ascii="Liberation Serif" w:hAnsi="Liberation Serif" w:cs="Liberation Serif"/>
        </w:rPr>
      </w:pPr>
      <w:r w:rsidRPr="004342EF">
        <w:rPr>
          <w:rStyle w:val="afff"/>
          <w:rFonts w:ascii="Liberation Serif" w:hAnsi="Liberation Serif" w:cs="Liberation Serif"/>
        </w:rPr>
        <w:t>ПРОГРАММА</w:t>
      </w:r>
    </w:p>
    <w:p w14:paraId="2A1321DB" w14:textId="6A84E732" w:rsidR="00E068F9" w:rsidRPr="004342EF" w:rsidRDefault="00E068F9" w:rsidP="00E068F9">
      <w:pPr>
        <w:jc w:val="center"/>
        <w:rPr>
          <w:rStyle w:val="afff"/>
          <w:rFonts w:ascii="Liberation Serif" w:hAnsi="Liberation Serif" w:cs="Liberation Serif"/>
          <w:b w:val="0"/>
        </w:rPr>
      </w:pPr>
      <w:r w:rsidRPr="004342EF">
        <w:rPr>
          <w:rStyle w:val="afff"/>
          <w:rFonts w:ascii="Liberation Serif" w:hAnsi="Liberation Serif" w:cs="Liberation Serif"/>
          <w:b w:val="0"/>
        </w:rPr>
        <w:t xml:space="preserve">комплексного развития систем коммунальной инфраструктуры </w:t>
      </w:r>
      <w:r w:rsidR="00073B8B" w:rsidRPr="004342EF">
        <w:rPr>
          <w:rStyle w:val="afff"/>
          <w:rFonts w:ascii="Liberation Serif" w:hAnsi="Liberation Serif" w:cs="Liberation Serif"/>
          <w:b w:val="0"/>
        </w:rPr>
        <w:br/>
      </w:r>
      <w:r w:rsidR="004B08DB" w:rsidRPr="004342EF">
        <w:rPr>
          <w:rStyle w:val="afff"/>
          <w:rFonts w:ascii="Liberation Serif" w:hAnsi="Liberation Serif" w:cs="Liberation Serif"/>
          <w:b w:val="0"/>
        </w:rPr>
        <w:t>Артемовского городского округа</w:t>
      </w:r>
      <w:r w:rsidRPr="004342EF">
        <w:rPr>
          <w:rStyle w:val="afff"/>
          <w:rFonts w:ascii="Liberation Serif" w:hAnsi="Liberation Serif" w:cs="Liberation Serif"/>
          <w:b w:val="0"/>
        </w:rPr>
        <w:t xml:space="preserve"> на 20</w:t>
      </w:r>
      <w:r w:rsidR="00F838F7" w:rsidRPr="004342EF">
        <w:rPr>
          <w:rStyle w:val="afff"/>
          <w:rFonts w:ascii="Liberation Serif" w:hAnsi="Liberation Serif" w:cs="Liberation Serif"/>
          <w:b w:val="0"/>
        </w:rPr>
        <w:t>20</w:t>
      </w:r>
      <w:r w:rsidRPr="004342EF">
        <w:rPr>
          <w:rStyle w:val="afff"/>
          <w:rFonts w:ascii="Liberation Serif" w:hAnsi="Liberation Serif" w:cs="Liberation Serif"/>
          <w:b w:val="0"/>
        </w:rPr>
        <w:t xml:space="preserve"> – 203</w:t>
      </w:r>
      <w:r w:rsidR="00FB3DD5" w:rsidRPr="004342EF">
        <w:rPr>
          <w:rStyle w:val="afff"/>
          <w:rFonts w:ascii="Liberation Serif" w:hAnsi="Liberation Serif" w:cs="Liberation Serif"/>
          <w:b w:val="0"/>
        </w:rPr>
        <w:t>6</w:t>
      </w:r>
      <w:r w:rsidR="00F838F7" w:rsidRPr="004342EF">
        <w:rPr>
          <w:rStyle w:val="afff"/>
          <w:rFonts w:ascii="Liberation Serif" w:hAnsi="Liberation Serif" w:cs="Liberation Serif"/>
          <w:b w:val="0"/>
        </w:rPr>
        <w:t xml:space="preserve"> </w:t>
      </w:r>
      <w:r w:rsidRPr="004342EF">
        <w:rPr>
          <w:rStyle w:val="afff"/>
          <w:rFonts w:ascii="Liberation Serif" w:hAnsi="Liberation Serif" w:cs="Liberation Serif"/>
          <w:b w:val="0"/>
        </w:rPr>
        <w:t>годы</w:t>
      </w:r>
    </w:p>
    <w:p w14:paraId="3B06869B" w14:textId="0E416C02" w:rsidR="00E068F9" w:rsidRPr="004342EF" w:rsidRDefault="008024EA" w:rsidP="00E068F9">
      <w:pPr>
        <w:jc w:val="center"/>
        <w:rPr>
          <w:rStyle w:val="afff"/>
          <w:rFonts w:ascii="Liberation Serif" w:hAnsi="Liberation Serif" w:cs="Liberation Serif"/>
        </w:rPr>
      </w:pPr>
      <w:r w:rsidRPr="004342EF">
        <w:rPr>
          <w:rStyle w:val="afff"/>
          <w:rFonts w:ascii="Liberation Serif" w:hAnsi="Liberation Serif" w:cs="Liberation Serif"/>
        </w:rPr>
        <w:t>УТВЕРЖДАЕМАЯ ЧАСТЬ</w:t>
      </w:r>
    </w:p>
    <w:p w14:paraId="0466BD0E" w14:textId="1EB9096F" w:rsidR="00E068F9" w:rsidRPr="004342EF" w:rsidRDefault="00E068F9" w:rsidP="00E068F9">
      <w:pPr>
        <w:jc w:val="center"/>
        <w:rPr>
          <w:rStyle w:val="afff"/>
          <w:rFonts w:ascii="Liberation Serif" w:hAnsi="Liberation Serif" w:cs="Liberation Serif"/>
          <w:b w:val="0"/>
        </w:rPr>
      </w:pPr>
    </w:p>
    <w:p w14:paraId="746F8645" w14:textId="01EB7317" w:rsidR="00E068F9" w:rsidRPr="004342EF" w:rsidRDefault="00E068F9" w:rsidP="00E068F9">
      <w:pPr>
        <w:rPr>
          <w:rStyle w:val="afff"/>
          <w:rFonts w:ascii="Liberation Serif" w:hAnsi="Liberation Serif" w:cs="Liberation Serif"/>
        </w:rPr>
      </w:pPr>
    </w:p>
    <w:p w14:paraId="757EEA24" w14:textId="01879050" w:rsidR="00E068F9" w:rsidRPr="004342EF" w:rsidRDefault="00E068F9" w:rsidP="00E068F9">
      <w:pPr>
        <w:jc w:val="center"/>
        <w:rPr>
          <w:rStyle w:val="afff"/>
          <w:rFonts w:ascii="Liberation Serif" w:hAnsi="Liberation Serif" w:cs="Liberation Serif"/>
        </w:rPr>
      </w:pPr>
    </w:p>
    <w:p w14:paraId="48B7FEBD" w14:textId="77777777" w:rsidR="009733E1" w:rsidRPr="004342EF" w:rsidRDefault="009733E1" w:rsidP="00E068F9">
      <w:pPr>
        <w:jc w:val="center"/>
        <w:rPr>
          <w:rStyle w:val="afff"/>
          <w:rFonts w:ascii="Liberation Serif" w:hAnsi="Liberation Serif" w:cs="Liberation Serif"/>
        </w:rPr>
      </w:pPr>
    </w:p>
    <w:p w14:paraId="4350AC79" w14:textId="77777777" w:rsidR="00073B8B" w:rsidRPr="004342EF" w:rsidRDefault="00073B8B" w:rsidP="00E068F9">
      <w:pPr>
        <w:jc w:val="center"/>
        <w:rPr>
          <w:rStyle w:val="afff"/>
          <w:rFonts w:ascii="Liberation Serif" w:hAnsi="Liberation Serif" w:cs="Liberation Serif"/>
        </w:rPr>
      </w:pPr>
    </w:p>
    <w:p w14:paraId="20E968A2" w14:textId="70B86D84" w:rsidR="00E068F9" w:rsidRPr="004342EF" w:rsidRDefault="00E068F9" w:rsidP="00E068F9">
      <w:pPr>
        <w:jc w:val="center"/>
        <w:rPr>
          <w:rStyle w:val="afff"/>
          <w:rFonts w:ascii="Liberation Serif" w:hAnsi="Liberation Serif" w:cs="Liberation Serif"/>
        </w:rPr>
      </w:pPr>
    </w:p>
    <w:p w14:paraId="355FC493" w14:textId="5998CF29" w:rsidR="00E068F9" w:rsidRPr="004342EF" w:rsidRDefault="00E068F9" w:rsidP="00E068F9">
      <w:pPr>
        <w:rPr>
          <w:rStyle w:val="afff"/>
          <w:rFonts w:ascii="Liberation Serif" w:hAnsi="Liberation Serif" w:cs="Liberation Serif"/>
        </w:rPr>
      </w:pPr>
    </w:p>
    <w:p w14:paraId="36051E4F" w14:textId="107E8361" w:rsidR="00E068F9" w:rsidRPr="004342EF" w:rsidRDefault="00E068F9" w:rsidP="00E068F9">
      <w:pPr>
        <w:jc w:val="center"/>
        <w:rPr>
          <w:rStyle w:val="afff"/>
          <w:rFonts w:ascii="Liberation Serif" w:hAnsi="Liberation Serif" w:cs="Liberation Serif"/>
        </w:rPr>
      </w:pPr>
    </w:p>
    <w:p w14:paraId="7D688D8B" w14:textId="3C0FD889" w:rsidR="00E068F9" w:rsidRPr="004342EF" w:rsidRDefault="00E068F9" w:rsidP="00E068F9">
      <w:pPr>
        <w:jc w:val="center"/>
        <w:rPr>
          <w:rStyle w:val="afff"/>
          <w:rFonts w:ascii="Liberation Serif" w:hAnsi="Liberation Serif" w:cs="Liberation Serif"/>
        </w:rPr>
      </w:pPr>
    </w:p>
    <w:p w14:paraId="46F2CBBF" w14:textId="77777777" w:rsidR="00454DBB" w:rsidRPr="004342EF" w:rsidRDefault="00454DBB" w:rsidP="00E068F9">
      <w:pPr>
        <w:jc w:val="center"/>
        <w:rPr>
          <w:rStyle w:val="afff"/>
          <w:rFonts w:ascii="Liberation Serif" w:hAnsi="Liberation Serif" w:cs="Liberation Serif"/>
        </w:rPr>
      </w:pPr>
    </w:p>
    <w:p w14:paraId="5E857589" w14:textId="77777777" w:rsidR="00454DBB" w:rsidRPr="004342EF" w:rsidRDefault="00165566" w:rsidP="00165566">
      <w:pPr>
        <w:spacing w:after="0" w:line="240" w:lineRule="auto"/>
        <w:jc w:val="center"/>
        <w:rPr>
          <w:rFonts w:ascii="Liberation Serif" w:eastAsia="Times New Roman" w:hAnsi="Liberation Serif" w:cs="Liberation Serif"/>
          <w:lang w:eastAsia="ru-RU"/>
        </w:rPr>
        <w:sectPr w:rsidR="00454DBB" w:rsidRPr="004342EF" w:rsidSect="004342EF">
          <w:headerReference w:type="default" r:id="rId12"/>
          <w:pgSz w:w="11906" w:h="16838"/>
          <w:pgMar w:top="1134" w:right="624" w:bottom="1134" w:left="1701" w:header="425" w:footer="709" w:gutter="0"/>
          <w:cols w:space="720"/>
          <w:titlePg/>
          <w:docGrid w:linePitch="326"/>
        </w:sectPr>
      </w:pPr>
      <w:r w:rsidRPr="004342EF">
        <w:rPr>
          <w:rFonts w:ascii="Liberation Serif" w:eastAsia="Times New Roman" w:hAnsi="Liberation Serif" w:cs="Liberation Serif"/>
          <w:lang w:eastAsia="ru-RU"/>
        </w:rPr>
        <w:t>Артемовский</w:t>
      </w:r>
      <w:r w:rsidR="00FB3DD5" w:rsidRPr="004342EF">
        <w:rPr>
          <w:rFonts w:ascii="Liberation Serif" w:eastAsia="Times New Roman" w:hAnsi="Liberation Serif" w:cs="Liberation Serif"/>
          <w:lang w:eastAsia="ru-RU"/>
        </w:rPr>
        <w:t>,</w:t>
      </w:r>
      <w:r w:rsidR="00E068F9" w:rsidRPr="004342EF">
        <w:rPr>
          <w:rFonts w:ascii="Liberation Serif" w:eastAsia="Times New Roman" w:hAnsi="Liberation Serif" w:cs="Liberation Serif"/>
          <w:lang w:eastAsia="ru-RU"/>
        </w:rPr>
        <w:t xml:space="preserve"> 20</w:t>
      </w:r>
      <w:r w:rsidR="00073B8B" w:rsidRPr="004342EF">
        <w:rPr>
          <w:rFonts w:ascii="Liberation Serif" w:eastAsia="Times New Roman" w:hAnsi="Liberation Serif" w:cs="Liberation Serif"/>
          <w:lang w:eastAsia="ru-RU"/>
        </w:rPr>
        <w:t>20</w:t>
      </w:r>
    </w:p>
    <w:p w14:paraId="62C55BC8" w14:textId="77777777" w:rsidR="00165566" w:rsidRPr="004342EF" w:rsidRDefault="00165566" w:rsidP="00165566">
      <w:pPr>
        <w:tabs>
          <w:tab w:val="right" w:leader="dot" w:pos="9498"/>
        </w:tabs>
        <w:spacing w:after="0" w:line="240" w:lineRule="auto"/>
        <w:jc w:val="center"/>
        <w:rPr>
          <w:rFonts w:ascii="Liberation Serif" w:eastAsia="Calibri" w:hAnsi="Liberation Serif" w:cs="Liberation Serif"/>
          <w:b/>
          <w:bCs/>
        </w:rPr>
      </w:pPr>
      <w:r w:rsidRPr="004342EF">
        <w:rPr>
          <w:rFonts w:ascii="Liberation Serif" w:eastAsia="Calibri" w:hAnsi="Liberation Serif" w:cs="Liberation Serif"/>
          <w:b/>
          <w:bCs/>
        </w:rPr>
        <w:lastRenderedPageBreak/>
        <w:t>СОДЕРЖАНИЕ</w:t>
      </w:r>
    </w:p>
    <w:p w14:paraId="485EEF22" w14:textId="77777777" w:rsidR="00165566" w:rsidRPr="004342EF" w:rsidRDefault="00165566" w:rsidP="00165566">
      <w:pPr>
        <w:spacing w:after="0" w:line="240" w:lineRule="auto"/>
        <w:jc w:val="left"/>
        <w:rPr>
          <w:rFonts w:ascii="Liberation Serif" w:eastAsia="Times New Roman" w:hAnsi="Liberation Serif" w:cs="Liberation Serif"/>
        </w:rPr>
      </w:pPr>
    </w:p>
    <w:p w14:paraId="7517F670" w14:textId="5F54A8DD" w:rsidR="00165566" w:rsidRPr="004342EF" w:rsidRDefault="00165566" w:rsidP="00165566">
      <w:pPr>
        <w:spacing w:after="0" w:line="240" w:lineRule="auto"/>
        <w:rPr>
          <w:rFonts w:ascii="Liberation Serif" w:eastAsia="Times New Roman" w:hAnsi="Liberation Serif" w:cs="Liberation Serif"/>
        </w:rPr>
      </w:pPr>
      <w:r w:rsidRPr="004342EF">
        <w:rPr>
          <w:rFonts w:ascii="Liberation Serif" w:eastAsia="Times New Roman" w:hAnsi="Liberation Serif" w:cs="Liberation Serif"/>
        </w:rPr>
        <w:t>Паспорт Программы комплексного развития систем коммунальной инфраструктуры Артемовского городского округа</w:t>
      </w:r>
      <w:r w:rsidR="00B055D1" w:rsidRPr="004342EF">
        <w:rPr>
          <w:rFonts w:ascii="Liberation Serif" w:eastAsia="Times New Roman" w:hAnsi="Liberation Serif" w:cs="Liberation Serif"/>
        </w:rPr>
        <w:t xml:space="preserve"> на 2020-2036 годы…</w:t>
      </w:r>
      <w:r w:rsidRPr="004342EF">
        <w:rPr>
          <w:rFonts w:ascii="Liberation Serif" w:eastAsia="Times New Roman" w:hAnsi="Liberation Serif" w:cs="Liberation Serif"/>
        </w:rPr>
        <w:t>……</w:t>
      </w:r>
      <w:r w:rsidR="002A6B8C" w:rsidRPr="004342EF">
        <w:rPr>
          <w:rFonts w:ascii="Liberation Serif" w:eastAsia="Times New Roman" w:hAnsi="Liberation Serif" w:cs="Liberation Serif"/>
        </w:rPr>
        <w:t>………………….</w:t>
      </w:r>
      <w:r w:rsidRPr="004342EF">
        <w:rPr>
          <w:rFonts w:ascii="Liberation Serif" w:eastAsia="Times New Roman" w:hAnsi="Liberation Serif" w:cs="Liberation Serif"/>
        </w:rPr>
        <w:t>………………..</w:t>
      </w:r>
      <w:r w:rsidR="002A6B8C" w:rsidRPr="004342EF">
        <w:rPr>
          <w:rFonts w:ascii="Liberation Serif" w:eastAsia="Times New Roman" w:hAnsi="Liberation Serif" w:cs="Liberation Serif"/>
        </w:rPr>
        <w:t>3</w:t>
      </w:r>
    </w:p>
    <w:p w14:paraId="33562A0A" w14:textId="2CC6B218" w:rsidR="00165566" w:rsidRPr="004342EF" w:rsidRDefault="00165566" w:rsidP="00165566">
      <w:pPr>
        <w:spacing w:after="0" w:line="240" w:lineRule="auto"/>
        <w:rPr>
          <w:rFonts w:ascii="Liberation Serif" w:eastAsia="Times New Roman" w:hAnsi="Liberation Serif" w:cs="Liberation Serif"/>
        </w:rPr>
      </w:pPr>
    </w:p>
    <w:p w14:paraId="0A9DFD2D" w14:textId="4FDDBB75" w:rsidR="0022572A" w:rsidRPr="004342EF" w:rsidRDefault="0022572A" w:rsidP="0022572A">
      <w:pPr>
        <w:spacing w:after="0" w:line="240" w:lineRule="auto"/>
        <w:rPr>
          <w:rFonts w:ascii="Liberation Serif" w:eastAsia="Times New Roman" w:hAnsi="Liberation Serif" w:cs="Liberation Serif"/>
        </w:rPr>
      </w:pPr>
      <w:r w:rsidRPr="004342EF">
        <w:rPr>
          <w:rFonts w:ascii="Liberation Serif" w:eastAsia="Times New Roman" w:hAnsi="Liberation Serif" w:cs="Liberation Serif"/>
        </w:rPr>
        <w:t xml:space="preserve">Раздел 1. </w:t>
      </w:r>
      <w:r w:rsidR="002A6B8C" w:rsidRPr="004342EF">
        <w:rPr>
          <w:rFonts w:ascii="Liberation Serif" w:eastAsia="Times New Roman" w:hAnsi="Liberation Serif" w:cs="Liberation Serif"/>
        </w:rPr>
        <w:t>Перспективные показатели развития Артемовского городского округа</w:t>
      </w:r>
      <w:r w:rsidRPr="004342EF">
        <w:rPr>
          <w:rFonts w:ascii="Liberation Serif" w:eastAsia="Times New Roman" w:hAnsi="Liberation Serif" w:cs="Liberation Serif"/>
        </w:rPr>
        <w:t>………………</w:t>
      </w:r>
      <w:r w:rsidR="002A6B8C" w:rsidRPr="004342EF">
        <w:rPr>
          <w:rFonts w:ascii="Liberation Serif" w:eastAsia="Times New Roman" w:hAnsi="Liberation Serif" w:cs="Liberation Serif"/>
        </w:rPr>
        <w:t>………………………………………………………….</w:t>
      </w:r>
      <w:r w:rsidRPr="004342EF">
        <w:rPr>
          <w:rFonts w:ascii="Liberation Serif" w:eastAsia="Times New Roman" w:hAnsi="Liberation Serif" w:cs="Liberation Serif"/>
        </w:rPr>
        <w:t>………………</w:t>
      </w:r>
      <w:r w:rsidR="002A6B8C" w:rsidRPr="004342EF">
        <w:rPr>
          <w:rFonts w:ascii="Liberation Serif" w:eastAsia="Times New Roman" w:hAnsi="Liberation Serif" w:cs="Liberation Serif"/>
        </w:rPr>
        <w:t>…</w:t>
      </w:r>
      <w:r w:rsidRPr="004342EF">
        <w:rPr>
          <w:rFonts w:ascii="Liberation Serif" w:eastAsia="Times New Roman" w:hAnsi="Liberation Serif" w:cs="Liberation Serif"/>
        </w:rPr>
        <w:t>….</w:t>
      </w:r>
      <w:r w:rsidR="002A6B8C" w:rsidRPr="004342EF">
        <w:rPr>
          <w:rFonts w:ascii="Liberation Serif" w:eastAsia="Times New Roman" w:hAnsi="Liberation Serif" w:cs="Liberation Serif"/>
        </w:rPr>
        <w:t>5</w:t>
      </w:r>
    </w:p>
    <w:p w14:paraId="29EC2A55"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59" w:history="1">
        <w:r w:rsidRPr="00B33AC3">
          <w:rPr>
            <w:rFonts w:eastAsia="Times New Roman"/>
            <w:noProof/>
            <w:color w:val="0000FF"/>
            <w:u w:val="single"/>
            <w:lang w:eastAsia="ru-RU"/>
          </w:rPr>
          <w:t>2.1. Характеристика Артемовского городского округа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_Toc54218259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6</w:t>
        </w:r>
        <w:r w:rsidRPr="00B33AC3">
          <w:rPr>
            <w:rFonts w:eastAsia="Times New Roman"/>
            <w:noProof/>
            <w:webHidden/>
            <w:lang w:eastAsia="ru-RU"/>
          </w:rPr>
          <w:fldChar w:fldCharType="end"/>
        </w:r>
      </w:hyperlink>
      <w:bookmarkStart w:id="1" w:name="_GoBack"/>
      <w:bookmarkEnd w:id="1"/>
    </w:p>
    <w:p w14:paraId="6420BE1E"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0" w:history="1">
        <w:r w:rsidRPr="00B33AC3">
          <w:rPr>
            <w:rFonts w:eastAsia="Times New Roman"/>
            <w:noProof/>
            <w:color w:val="0000FF"/>
            <w:u w:val="single"/>
            <w:lang w:eastAsia="ru-RU"/>
          </w:rPr>
          <w:t>2.2. Прогноз численности и состава населения (демографический прогноз)</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_Toc54218260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8</w:t>
        </w:r>
        <w:r w:rsidRPr="00B33AC3">
          <w:rPr>
            <w:rFonts w:eastAsia="Times New Roman"/>
            <w:noProof/>
            <w:webHidden/>
            <w:lang w:eastAsia="ru-RU"/>
          </w:rPr>
          <w:fldChar w:fldCharType="end"/>
        </w:r>
      </w:hyperlink>
    </w:p>
    <w:p w14:paraId="572A6A6D"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1" w:history="1">
        <w:r w:rsidRPr="00B33AC3">
          <w:rPr>
            <w:rFonts w:eastAsia="Times New Roman"/>
            <w:noProof/>
            <w:color w:val="0000FF"/>
            <w:u w:val="single"/>
            <w:lang w:eastAsia="ru-RU"/>
          </w:rPr>
          <w:t>2.3. Прогноз развития промышленности</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_Toc54218261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9</w:t>
        </w:r>
        <w:r w:rsidRPr="00B33AC3">
          <w:rPr>
            <w:rFonts w:eastAsia="Times New Roman"/>
            <w:noProof/>
            <w:webHidden/>
            <w:lang w:eastAsia="ru-RU"/>
          </w:rPr>
          <w:fldChar w:fldCharType="end"/>
        </w:r>
      </w:hyperlink>
    </w:p>
    <w:p w14:paraId="1141B629"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2" w:history="1">
        <w:r w:rsidRPr="00B33AC3">
          <w:rPr>
            <w:rFonts w:eastAsia="Times New Roman"/>
            <w:noProof/>
            <w:color w:val="0000FF"/>
            <w:u w:val="single"/>
            <w:lang w:eastAsia="ru-RU"/>
          </w:rPr>
          <w:t>2.4. Прогноз развития застройки</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_Toc54218262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9</w:t>
        </w:r>
        <w:r w:rsidRPr="00B33AC3">
          <w:rPr>
            <w:rFonts w:eastAsia="Times New Roman"/>
            <w:noProof/>
            <w:webHidden/>
            <w:lang w:eastAsia="ru-RU"/>
          </w:rPr>
          <w:fldChar w:fldCharType="end"/>
        </w:r>
      </w:hyperlink>
    </w:p>
    <w:p w14:paraId="20F5FF37"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3" w:history="1">
        <w:r w:rsidRPr="00B33AC3">
          <w:rPr>
            <w:rFonts w:eastAsia="Times New Roman"/>
            <w:noProof/>
            <w:color w:val="0000FF"/>
            <w:u w:val="single"/>
            <w:lang w:eastAsia="ru-RU"/>
          </w:rPr>
          <w:t>2.5. Прогноз изменения доходов населения</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_Toc54218263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13</w:t>
        </w:r>
        <w:r w:rsidRPr="00B33AC3">
          <w:rPr>
            <w:rFonts w:eastAsia="Times New Roman"/>
            <w:noProof/>
            <w:webHidden/>
            <w:lang w:eastAsia="ru-RU"/>
          </w:rPr>
          <w:fldChar w:fldCharType="end"/>
        </w:r>
      </w:hyperlink>
    </w:p>
    <w:p w14:paraId="184C9CED"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64" w:history="1">
        <w:r w:rsidRPr="00B33AC3">
          <w:rPr>
            <w:rFonts w:eastAsia="Times New Roman"/>
            <w:noProof/>
            <w:color w:val="0000FF"/>
            <w:u w:val="single"/>
            <w:lang w:eastAsia="ru-RU"/>
          </w:rPr>
          <w:t>Раздел 3. Перспективные показатели спроса на коммунальные ресурсы</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_Toc54218264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14</w:t>
        </w:r>
        <w:r w:rsidRPr="00B33AC3">
          <w:rPr>
            <w:rFonts w:eastAsia="Times New Roman"/>
            <w:noProof/>
            <w:webHidden/>
            <w:lang w:eastAsia="ru-RU"/>
          </w:rPr>
          <w:fldChar w:fldCharType="end"/>
        </w:r>
      </w:hyperlink>
    </w:p>
    <w:p w14:paraId="4E2CEF90"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65" w:history="1">
        <w:r w:rsidRPr="00B33AC3">
          <w:rPr>
            <w:rFonts w:eastAsia="Times New Roman"/>
            <w:noProof/>
            <w:color w:val="0000FF"/>
            <w:u w:val="single"/>
            <w:lang w:eastAsia="ru-RU"/>
          </w:rPr>
          <w:t>Раздел 4. Характеристика состояния и проблем коммунальной инфраструктуры</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_Toc54218265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16</w:t>
        </w:r>
        <w:r w:rsidRPr="00B33AC3">
          <w:rPr>
            <w:rFonts w:eastAsia="Times New Roman"/>
            <w:noProof/>
            <w:webHidden/>
            <w:lang w:eastAsia="ru-RU"/>
          </w:rPr>
          <w:fldChar w:fldCharType="end"/>
        </w:r>
      </w:hyperlink>
    </w:p>
    <w:p w14:paraId="2CEF3B62"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6" w:history="1">
        <w:r w:rsidRPr="00B33AC3">
          <w:rPr>
            <w:rFonts w:eastAsia="Times New Roman"/>
            <w:noProof/>
            <w:color w:val="0000FF"/>
            <w:u w:val="single"/>
            <w:lang w:eastAsia="ru-RU"/>
          </w:rPr>
          <w:t>4.1. Характеристика системы теплоснабжения</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_Toc54218266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16</w:t>
        </w:r>
        <w:r w:rsidRPr="00B33AC3">
          <w:rPr>
            <w:rFonts w:eastAsia="Times New Roman"/>
            <w:noProof/>
            <w:webHidden/>
            <w:lang w:eastAsia="ru-RU"/>
          </w:rPr>
          <w:fldChar w:fldCharType="end"/>
        </w:r>
      </w:hyperlink>
    </w:p>
    <w:p w14:paraId="70C5F0CC"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7" w:history="1">
        <w:r w:rsidRPr="00B33AC3">
          <w:rPr>
            <w:rFonts w:eastAsia="Times New Roman"/>
            <w:noProof/>
            <w:color w:val="0000FF"/>
            <w:u w:val="single"/>
            <w:lang w:eastAsia="ru-RU"/>
          </w:rPr>
          <w:t>4.2. Характеристика системы водоснабжения</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_Toc54218267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32</w:t>
        </w:r>
        <w:r w:rsidRPr="00B33AC3">
          <w:rPr>
            <w:rFonts w:eastAsia="Times New Roman"/>
            <w:noProof/>
            <w:webHidden/>
            <w:lang w:eastAsia="ru-RU"/>
          </w:rPr>
          <w:fldChar w:fldCharType="end"/>
        </w:r>
      </w:hyperlink>
    </w:p>
    <w:p w14:paraId="74B3A5E9"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8" w:history="1">
        <w:r w:rsidRPr="00B33AC3">
          <w:rPr>
            <w:rFonts w:eastAsia="Times New Roman"/>
            <w:noProof/>
            <w:color w:val="0000FF"/>
            <w:u w:val="single"/>
            <w:lang w:eastAsia="ru-RU"/>
          </w:rPr>
          <w:t>4.3. Характеристика системы водоотведения</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_Toc54218268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44</w:t>
        </w:r>
        <w:r w:rsidRPr="00B33AC3">
          <w:rPr>
            <w:rFonts w:eastAsia="Times New Roman"/>
            <w:noProof/>
            <w:webHidden/>
            <w:lang w:eastAsia="ru-RU"/>
          </w:rPr>
          <w:fldChar w:fldCharType="end"/>
        </w:r>
      </w:hyperlink>
    </w:p>
    <w:p w14:paraId="2AF0D9C0"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69" w:history="1">
        <w:r w:rsidRPr="00B33AC3">
          <w:rPr>
            <w:rFonts w:eastAsia="Times New Roman"/>
            <w:noProof/>
            <w:color w:val="0000FF"/>
            <w:u w:val="single"/>
            <w:lang w:eastAsia="ru-RU"/>
          </w:rPr>
          <w:t>4.4. Характеристика состояния системы электроснабжения</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_Toc54218269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50</w:t>
        </w:r>
        <w:r w:rsidRPr="00B33AC3">
          <w:rPr>
            <w:rFonts w:eastAsia="Times New Roman"/>
            <w:noProof/>
            <w:webHidden/>
            <w:lang w:eastAsia="ru-RU"/>
          </w:rPr>
          <w:fldChar w:fldCharType="end"/>
        </w:r>
      </w:hyperlink>
    </w:p>
    <w:p w14:paraId="74DE6932"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0" w:history="1">
        <w:r w:rsidRPr="00B33AC3">
          <w:rPr>
            <w:rFonts w:eastAsia="Times New Roman"/>
            <w:noProof/>
            <w:color w:val="0000FF"/>
            <w:u w:val="single"/>
            <w:lang w:eastAsia="ru-RU"/>
          </w:rPr>
          <w:t>4.5. Характеристика системы газоснабжения</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_Toc54218270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55</w:t>
        </w:r>
        <w:r w:rsidRPr="00B33AC3">
          <w:rPr>
            <w:rFonts w:eastAsia="Times New Roman"/>
            <w:noProof/>
            <w:webHidden/>
            <w:lang w:eastAsia="ru-RU"/>
          </w:rPr>
          <w:fldChar w:fldCharType="end"/>
        </w:r>
      </w:hyperlink>
    </w:p>
    <w:p w14:paraId="1376AA30"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1" w:history="1">
        <w:r w:rsidRPr="00B33AC3">
          <w:rPr>
            <w:rFonts w:eastAsia="Times New Roman"/>
            <w:noProof/>
            <w:color w:val="0000FF"/>
            <w:u w:val="single"/>
            <w:lang w:eastAsia="ru-RU"/>
          </w:rPr>
          <w:t>4.6. Характеристика системы обращения с твердыми коммунальными отходами</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_Toc54218271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59</w:t>
        </w:r>
        <w:r w:rsidRPr="00B33AC3">
          <w:rPr>
            <w:rFonts w:eastAsia="Times New Roman"/>
            <w:noProof/>
            <w:webHidden/>
            <w:lang w:eastAsia="ru-RU"/>
          </w:rPr>
          <w:fldChar w:fldCharType="end"/>
        </w:r>
      </w:hyperlink>
    </w:p>
    <w:p w14:paraId="4A6BB333"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2" w:history="1">
        <w:r w:rsidRPr="00B33AC3">
          <w:rPr>
            <w:rFonts w:eastAsia="Times New Roman"/>
            <w:noProof/>
            <w:color w:val="0000FF"/>
            <w:u w:val="single"/>
            <w:lang w:eastAsia="ru-RU"/>
          </w:rPr>
          <w:t>4.7. Анализ финансового состояния организаций коммунального комплекса, платежей и задолженности потребителей за предоставленные ресурсы</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_Toc54218272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67</w:t>
        </w:r>
        <w:r w:rsidRPr="00B33AC3">
          <w:rPr>
            <w:rFonts w:eastAsia="Times New Roman"/>
            <w:noProof/>
            <w:webHidden/>
            <w:lang w:eastAsia="ru-RU"/>
          </w:rPr>
          <w:fldChar w:fldCharType="end"/>
        </w:r>
      </w:hyperlink>
    </w:p>
    <w:p w14:paraId="20C69B79"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73" w:history="1">
        <w:r w:rsidRPr="00B33AC3">
          <w:rPr>
            <w:rFonts w:eastAsia="Times New Roman"/>
            <w:noProof/>
            <w:color w:val="0000FF"/>
            <w:u w:val="single"/>
            <w:lang w:eastAsia="ru-RU"/>
          </w:rPr>
          <w:t>Раздел 5. Характеристика состояния и проблем в реализации энергоресурсосбережения, учета и сбора информации</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_Toc54218273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68</w:t>
        </w:r>
        <w:r w:rsidRPr="00B33AC3">
          <w:rPr>
            <w:rFonts w:eastAsia="Times New Roman"/>
            <w:noProof/>
            <w:webHidden/>
            <w:lang w:eastAsia="ru-RU"/>
          </w:rPr>
          <w:fldChar w:fldCharType="end"/>
        </w:r>
      </w:hyperlink>
    </w:p>
    <w:p w14:paraId="7E4732AA"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74" w:history="1">
        <w:r w:rsidRPr="00B33AC3">
          <w:rPr>
            <w:rFonts w:eastAsia="Times New Roman"/>
            <w:noProof/>
            <w:color w:val="0000FF"/>
            <w:u w:val="single"/>
            <w:lang w:eastAsia="ru-RU"/>
          </w:rPr>
          <w:t>Раздел 6. Целевые показатели развития коммунальной инфраструктуры</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_Toc54218274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69</w:t>
        </w:r>
        <w:r w:rsidRPr="00B33AC3">
          <w:rPr>
            <w:rFonts w:eastAsia="Times New Roman"/>
            <w:noProof/>
            <w:webHidden/>
            <w:lang w:eastAsia="ru-RU"/>
          </w:rPr>
          <w:fldChar w:fldCharType="end"/>
        </w:r>
      </w:hyperlink>
    </w:p>
    <w:p w14:paraId="0C6FAF6D"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5" w:history="1">
        <w:r w:rsidRPr="00B33AC3">
          <w:rPr>
            <w:rFonts w:eastAsia="Times New Roman"/>
            <w:noProof/>
            <w:color w:val="0000FF"/>
            <w:u w:val="single"/>
            <w:lang w:eastAsia="ru-RU"/>
          </w:rPr>
          <w:t>6.1. Критерии доступности для населения коммунальных услуг</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_Toc54218275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69</w:t>
        </w:r>
        <w:r w:rsidRPr="00B33AC3">
          <w:rPr>
            <w:rFonts w:eastAsia="Times New Roman"/>
            <w:noProof/>
            <w:webHidden/>
            <w:lang w:eastAsia="ru-RU"/>
          </w:rPr>
          <w:fldChar w:fldCharType="end"/>
        </w:r>
      </w:hyperlink>
    </w:p>
    <w:p w14:paraId="33A9B241"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6" w:history="1">
        <w:r w:rsidRPr="00B33AC3">
          <w:rPr>
            <w:rFonts w:eastAsia="Times New Roman"/>
            <w:noProof/>
            <w:color w:val="0000FF"/>
            <w:u w:val="single"/>
            <w:lang w:eastAsia="ru-RU"/>
          </w:rPr>
          <w:t>6.2. Показатели спроса на коммунальные ресурсы</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_Toc54218276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69</w:t>
        </w:r>
        <w:r w:rsidRPr="00B33AC3">
          <w:rPr>
            <w:rFonts w:eastAsia="Times New Roman"/>
            <w:noProof/>
            <w:webHidden/>
            <w:lang w:eastAsia="ru-RU"/>
          </w:rPr>
          <w:fldChar w:fldCharType="end"/>
        </w:r>
      </w:hyperlink>
    </w:p>
    <w:p w14:paraId="1028304C"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7" w:history="1">
        <w:r w:rsidRPr="00B33AC3">
          <w:rPr>
            <w:rFonts w:eastAsia="Times New Roman"/>
            <w:noProof/>
            <w:color w:val="0000FF"/>
            <w:u w:val="single"/>
            <w:lang w:eastAsia="ru-RU"/>
          </w:rPr>
          <w:t>6.3. Показатели качества коммунальных ресурсов</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_Toc54218277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69</w:t>
        </w:r>
        <w:r w:rsidRPr="00B33AC3">
          <w:rPr>
            <w:rFonts w:eastAsia="Times New Roman"/>
            <w:noProof/>
            <w:webHidden/>
            <w:lang w:eastAsia="ru-RU"/>
          </w:rPr>
          <w:fldChar w:fldCharType="end"/>
        </w:r>
      </w:hyperlink>
    </w:p>
    <w:p w14:paraId="70D18E6D"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8" w:history="1">
        <w:r w:rsidRPr="00B33AC3">
          <w:rPr>
            <w:rFonts w:eastAsia="Times New Roman"/>
            <w:noProof/>
            <w:color w:val="0000FF"/>
            <w:u w:val="single"/>
            <w:lang w:eastAsia="ru-RU"/>
          </w:rPr>
          <w:t>6.4. Показатели степени охвата потребителей приборами учета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_Toc54218278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71</w:t>
        </w:r>
        <w:r w:rsidRPr="00B33AC3">
          <w:rPr>
            <w:rFonts w:eastAsia="Times New Roman"/>
            <w:noProof/>
            <w:webHidden/>
            <w:lang w:eastAsia="ru-RU"/>
          </w:rPr>
          <w:fldChar w:fldCharType="end"/>
        </w:r>
      </w:hyperlink>
    </w:p>
    <w:p w14:paraId="3251DBFE"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79" w:history="1">
        <w:r w:rsidRPr="00B33AC3">
          <w:rPr>
            <w:rFonts w:eastAsia="Times New Roman"/>
            <w:noProof/>
            <w:color w:val="0000FF"/>
            <w:u w:val="single"/>
            <w:lang w:eastAsia="ru-RU"/>
          </w:rPr>
          <w:t>6.5. Показатели надежности систем ресурсоснабжения</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_Toc54218279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72</w:t>
        </w:r>
        <w:r w:rsidRPr="00B33AC3">
          <w:rPr>
            <w:rFonts w:eastAsia="Times New Roman"/>
            <w:noProof/>
            <w:webHidden/>
            <w:lang w:eastAsia="ru-RU"/>
          </w:rPr>
          <w:fldChar w:fldCharType="end"/>
        </w:r>
      </w:hyperlink>
    </w:p>
    <w:p w14:paraId="09716470"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80" w:history="1">
        <w:r w:rsidRPr="00B33AC3">
          <w:rPr>
            <w:rFonts w:eastAsia="Times New Roman"/>
            <w:noProof/>
            <w:color w:val="0000FF"/>
            <w:u w:val="single"/>
            <w:lang w:eastAsia="ru-RU"/>
          </w:rPr>
          <w:t>6.6. Показатели величины новых нагрузок, присоединяемых в перспективе</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_Toc54218280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73</w:t>
        </w:r>
        <w:r w:rsidRPr="00B33AC3">
          <w:rPr>
            <w:rFonts w:eastAsia="Times New Roman"/>
            <w:noProof/>
            <w:webHidden/>
            <w:lang w:eastAsia="ru-RU"/>
          </w:rPr>
          <w:fldChar w:fldCharType="end"/>
        </w:r>
      </w:hyperlink>
    </w:p>
    <w:p w14:paraId="5E26C2E6" w14:textId="77777777" w:rsidR="00B33AC3" w:rsidRPr="00B33AC3" w:rsidRDefault="00B33AC3" w:rsidP="00B33AC3">
      <w:pPr>
        <w:tabs>
          <w:tab w:val="right" w:leader="dot" w:pos="10205"/>
        </w:tabs>
        <w:spacing w:after="0" w:line="300" w:lineRule="auto"/>
        <w:ind w:firstLine="284"/>
        <w:rPr>
          <w:rFonts w:asciiTheme="minorHAnsi" w:eastAsiaTheme="minorEastAsia" w:hAnsiTheme="minorHAnsi" w:cstheme="minorBidi"/>
          <w:noProof/>
          <w:sz w:val="22"/>
          <w:szCs w:val="22"/>
          <w:lang w:eastAsia="ru-RU"/>
        </w:rPr>
      </w:pPr>
      <w:hyperlink w:anchor="_Toc54218281" w:history="1">
        <w:r w:rsidRPr="00B33AC3">
          <w:rPr>
            <w:rFonts w:eastAsia="Times New Roman"/>
            <w:noProof/>
            <w:color w:val="0000FF"/>
            <w:u w:val="single"/>
            <w:lang w:eastAsia="ru-RU"/>
          </w:rPr>
          <w:t>6.7. Перечень индикаторов, применяемых для мониторинга программ комплексного развития систем коммунальной инфраструктуры</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_Toc54218281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74</w:t>
        </w:r>
        <w:r w:rsidRPr="00B33AC3">
          <w:rPr>
            <w:rFonts w:eastAsia="Times New Roman"/>
            <w:noProof/>
            <w:webHidden/>
            <w:lang w:eastAsia="ru-RU"/>
          </w:rPr>
          <w:fldChar w:fldCharType="end"/>
        </w:r>
      </w:hyperlink>
    </w:p>
    <w:p w14:paraId="100FE3D3"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2" w:history="1">
        <w:r w:rsidRPr="00B33AC3">
          <w:rPr>
            <w:rFonts w:eastAsia="Times New Roman"/>
            <w:noProof/>
            <w:color w:val="0000FF"/>
            <w:u w:val="single"/>
            <w:lang w:eastAsia="ru-RU"/>
          </w:rPr>
          <w:t>Раздел 7. Перспективная схема электроснабжения городского округа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_Toc54218282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78</w:t>
        </w:r>
        <w:r w:rsidRPr="00B33AC3">
          <w:rPr>
            <w:rFonts w:eastAsia="Times New Roman"/>
            <w:noProof/>
            <w:webHidden/>
            <w:lang w:eastAsia="ru-RU"/>
          </w:rPr>
          <w:fldChar w:fldCharType="end"/>
        </w:r>
      </w:hyperlink>
    </w:p>
    <w:p w14:paraId="4CA3C934"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3" w:history="1">
        <w:r w:rsidRPr="00B33AC3">
          <w:rPr>
            <w:rFonts w:eastAsia="Times New Roman"/>
            <w:noProof/>
            <w:color w:val="0000FF"/>
            <w:u w:val="single"/>
            <w:lang w:eastAsia="ru-RU"/>
          </w:rPr>
          <w:t>Раздел 8. Перспективная схема теплоснабжения городского округа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_Toc54218283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79</w:t>
        </w:r>
        <w:r w:rsidRPr="00B33AC3">
          <w:rPr>
            <w:rFonts w:eastAsia="Times New Roman"/>
            <w:noProof/>
            <w:webHidden/>
            <w:lang w:eastAsia="ru-RU"/>
          </w:rPr>
          <w:fldChar w:fldCharType="end"/>
        </w:r>
      </w:hyperlink>
    </w:p>
    <w:p w14:paraId="426AA888"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4" w:history="1">
        <w:r w:rsidRPr="00B33AC3">
          <w:rPr>
            <w:rFonts w:eastAsia="Times New Roman"/>
            <w:noProof/>
            <w:color w:val="0000FF"/>
            <w:u w:val="single"/>
            <w:lang w:eastAsia="ru-RU"/>
          </w:rPr>
          <w:t>Раздел 9. Перспективная схема водоснабжения Артемовского городского округа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_Toc54218284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82</w:t>
        </w:r>
        <w:r w:rsidRPr="00B33AC3">
          <w:rPr>
            <w:rFonts w:eastAsia="Times New Roman"/>
            <w:noProof/>
            <w:webHidden/>
            <w:lang w:eastAsia="ru-RU"/>
          </w:rPr>
          <w:fldChar w:fldCharType="end"/>
        </w:r>
      </w:hyperlink>
    </w:p>
    <w:p w14:paraId="10D03EAE"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5" w:history="1">
        <w:r w:rsidRPr="00B33AC3">
          <w:rPr>
            <w:rFonts w:eastAsia="Times New Roman"/>
            <w:noProof/>
            <w:color w:val="0000FF"/>
            <w:u w:val="single"/>
            <w:lang w:eastAsia="ru-RU"/>
          </w:rPr>
          <w:t>Раздел 10. Перспективная схема водоотведения Артемовского городского округа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_Toc54218285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83</w:t>
        </w:r>
        <w:r w:rsidRPr="00B33AC3">
          <w:rPr>
            <w:rFonts w:eastAsia="Times New Roman"/>
            <w:noProof/>
            <w:webHidden/>
            <w:lang w:eastAsia="ru-RU"/>
          </w:rPr>
          <w:fldChar w:fldCharType="end"/>
        </w:r>
      </w:hyperlink>
    </w:p>
    <w:p w14:paraId="20014173"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6" w:history="1">
        <w:r w:rsidRPr="00B33AC3">
          <w:rPr>
            <w:rFonts w:eastAsia="Times New Roman"/>
            <w:noProof/>
            <w:color w:val="0000FF"/>
            <w:u w:val="single"/>
            <w:lang w:eastAsia="ru-RU"/>
          </w:rPr>
          <w:t>Раздел 11. Перспективная схема обращения с отходами Артемовского городского округа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_Toc54218286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84</w:t>
        </w:r>
        <w:r w:rsidRPr="00B33AC3">
          <w:rPr>
            <w:rFonts w:eastAsia="Times New Roman"/>
            <w:noProof/>
            <w:webHidden/>
            <w:lang w:eastAsia="ru-RU"/>
          </w:rPr>
          <w:fldChar w:fldCharType="end"/>
        </w:r>
      </w:hyperlink>
    </w:p>
    <w:p w14:paraId="6B38A102"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7" w:history="1">
        <w:r w:rsidRPr="00B33AC3">
          <w:rPr>
            <w:rFonts w:eastAsia="Times New Roman"/>
            <w:noProof/>
            <w:color w:val="0000FF"/>
            <w:u w:val="single"/>
            <w:lang w:eastAsia="ru-RU"/>
          </w:rPr>
          <w:t>Раздел 12. Перспективная схема газоснабжения Артемовского городского округа</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_Toc54218287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85</w:t>
        </w:r>
        <w:r w:rsidRPr="00B33AC3">
          <w:rPr>
            <w:rFonts w:eastAsia="Times New Roman"/>
            <w:noProof/>
            <w:webHidden/>
            <w:lang w:eastAsia="ru-RU"/>
          </w:rPr>
          <w:fldChar w:fldCharType="end"/>
        </w:r>
      </w:hyperlink>
    </w:p>
    <w:p w14:paraId="7685A775"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8" w:history="1">
        <w:r w:rsidRPr="00B33AC3">
          <w:rPr>
            <w:rFonts w:eastAsia="Times New Roman"/>
            <w:noProof/>
            <w:color w:val="0000FF"/>
            <w:u w:val="single"/>
            <w:lang w:eastAsia="ru-RU"/>
          </w:rPr>
          <w:t>Раздел 13. Общая программа проектов</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_Toc54218288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86</w:t>
        </w:r>
        <w:r w:rsidRPr="00B33AC3">
          <w:rPr>
            <w:rFonts w:eastAsia="Times New Roman"/>
            <w:noProof/>
            <w:webHidden/>
            <w:lang w:eastAsia="ru-RU"/>
          </w:rPr>
          <w:fldChar w:fldCharType="end"/>
        </w:r>
      </w:hyperlink>
    </w:p>
    <w:p w14:paraId="00763CB4"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89" w:history="1">
        <w:r w:rsidRPr="00B33AC3">
          <w:rPr>
            <w:rFonts w:eastAsia="Times New Roman"/>
            <w:noProof/>
            <w:color w:val="0000FF"/>
            <w:u w:val="single"/>
            <w:lang w:eastAsia="ru-RU"/>
          </w:rPr>
          <w:t>Раздел 14. Финансовые потребности для реализации программы</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_Toc54218289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101</w:t>
        </w:r>
        <w:r w:rsidRPr="00B33AC3">
          <w:rPr>
            <w:rFonts w:eastAsia="Times New Roman"/>
            <w:noProof/>
            <w:webHidden/>
            <w:lang w:eastAsia="ru-RU"/>
          </w:rPr>
          <w:fldChar w:fldCharType="end"/>
        </w:r>
      </w:hyperlink>
    </w:p>
    <w:p w14:paraId="530368FB"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90" w:history="1">
        <w:r w:rsidRPr="00B33AC3">
          <w:rPr>
            <w:rFonts w:eastAsia="Times New Roman"/>
            <w:noProof/>
            <w:color w:val="0000FF"/>
            <w:u w:val="single"/>
            <w:lang w:eastAsia="ru-RU"/>
          </w:rPr>
          <w:t>Раздел 15. Организация реализации проектов</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_Toc54218290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102</w:t>
        </w:r>
        <w:r w:rsidRPr="00B33AC3">
          <w:rPr>
            <w:rFonts w:eastAsia="Times New Roman"/>
            <w:noProof/>
            <w:webHidden/>
            <w:lang w:eastAsia="ru-RU"/>
          </w:rPr>
          <w:fldChar w:fldCharType="end"/>
        </w:r>
      </w:hyperlink>
    </w:p>
    <w:p w14:paraId="44DF49BD"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91" w:history="1">
        <w:r w:rsidRPr="00B33AC3">
          <w:rPr>
            <w:rFonts w:eastAsia="Times New Roman"/>
            <w:noProof/>
            <w:color w:val="0000FF"/>
            <w:u w:val="single"/>
            <w:lang w:eastAsia="ru-RU"/>
          </w:rPr>
          <w:t>Раздел 16. Программы инвестиционных проектов</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_Toc54218291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103</w:t>
        </w:r>
        <w:r w:rsidRPr="00B33AC3">
          <w:rPr>
            <w:rFonts w:eastAsia="Times New Roman"/>
            <w:noProof/>
            <w:webHidden/>
            <w:lang w:eastAsia="ru-RU"/>
          </w:rPr>
          <w:fldChar w:fldCharType="end"/>
        </w:r>
      </w:hyperlink>
    </w:p>
    <w:p w14:paraId="451CB3D2" w14:textId="77777777" w:rsidR="00B33AC3" w:rsidRPr="00B33AC3" w:rsidRDefault="00B33AC3" w:rsidP="00B33AC3">
      <w:pPr>
        <w:tabs>
          <w:tab w:val="right" w:leader="dot" w:pos="10195"/>
        </w:tabs>
        <w:spacing w:after="0" w:line="240" w:lineRule="auto"/>
        <w:rPr>
          <w:rFonts w:asciiTheme="minorHAnsi" w:eastAsiaTheme="minorEastAsia" w:hAnsiTheme="minorHAnsi" w:cstheme="minorBidi"/>
          <w:noProof/>
          <w:sz w:val="22"/>
          <w:szCs w:val="22"/>
          <w:lang w:eastAsia="ru-RU"/>
        </w:rPr>
      </w:pPr>
      <w:hyperlink w:anchor="_Toc54218292" w:history="1">
        <w:r w:rsidRPr="00B33AC3">
          <w:rPr>
            <w:rFonts w:eastAsia="Times New Roman"/>
            <w:noProof/>
            <w:color w:val="0000FF"/>
            <w:u w:val="single"/>
            <w:lang w:eastAsia="ru-RU"/>
          </w:rPr>
          <w:t>Раздел 17. Прогноз расходов населения на коммунальные ресурсы, расходов бюджета на социальную поддержку и субсидии</w:t>
        </w:r>
        <w:r w:rsidRPr="00B33AC3">
          <w:rPr>
            <w:rFonts w:eastAsia="Times New Roman"/>
            <w:noProof/>
            <w:webHidden/>
            <w:lang w:eastAsia="ru-RU"/>
          </w:rPr>
          <w:tab/>
        </w:r>
        <w:r w:rsidRPr="00B33AC3">
          <w:rPr>
            <w:rFonts w:eastAsia="Times New Roman"/>
            <w:noProof/>
            <w:webHidden/>
            <w:lang w:eastAsia="ru-RU"/>
          </w:rPr>
          <w:fldChar w:fldCharType="begin"/>
        </w:r>
        <w:r w:rsidRPr="00B33AC3">
          <w:rPr>
            <w:rFonts w:eastAsia="Times New Roman"/>
            <w:noProof/>
            <w:webHidden/>
            <w:lang w:eastAsia="ru-RU"/>
          </w:rPr>
          <w:instrText xml:space="preserve"> PAGEREF _Toc54218292 \h </w:instrText>
        </w:r>
        <w:r w:rsidRPr="00B33AC3">
          <w:rPr>
            <w:rFonts w:eastAsia="Times New Roman"/>
            <w:noProof/>
            <w:webHidden/>
            <w:lang w:eastAsia="ru-RU"/>
          </w:rPr>
        </w:r>
        <w:r w:rsidRPr="00B33AC3">
          <w:rPr>
            <w:rFonts w:eastAsia="Times New Roman"/>
            <w:noProof/>
            <w:webHidden/>
            <w:lang w:eastAsia="ru-RU"/>
          </w:rPr>
          <w:fldChar w:fldCharType="separate"/>
        </w:r>
        <w:r w:rsidRPr="00B33AC3">
          <w:rPr>
            <w:rFonts w:eastAsia="Times New Roman"/>
            <w:noProof/>
            <w:webHidden/>
            <w:lang w:eastAsia="ru-RU"/>
          </w:rPr>
          <w:t>104</w:t>
        </w:r>
        <w:r w:rsidRPr="00B33AC3">
          <w:rPr>
            <w:rFonts w:eastAsia="Times New Roman"/>
            <w:noProof/>
            <w:webHidden/>
            <w:lang w:eastAsia="ru-RU"/>
          </w:rPr>
          <w:fldChar w:fldCharType="end"/>
        </w:r>
      </w:hyperlink>
    </w:p>
    <w:p w14:paraId="7C3139C0" w14:textId="792B6929" w:rsidR="00165566" w:rsidRPr="004342EF" w:rsidRDefault="00B33AC3" w:rsidP="00B33AC3">
      <w:pPr>
        <w:spacing w:after="0" w:line="240" w:lineRule="auto"/>
        <w:rPr>
          <w:rFonts w:ascii="Liberation Serif" w:eastAsia="Times New Roman" w:hAnsi="Liberation Serif" w:cs="Liberation Serif"/>
        </w:rPr>
      </w:pPr>
      <w:hyperlink w:anchor="_Toc54218293" w:history="1">
        <w:r w:rsidRPr="00B33AC3">
          <w:rPr>
            <w:noProof/>
            <w:color w:val="0000FF"/>
            <w:u w:val="single"/>
          </w:rPr>
          <w:t>Раздел 18. Модель для расчета программы</w:t>
        </w:r>
        <w:r w:rsidRPr="00B33AC3">
          <w:rPr>
            <w:noProof/>
            <w:webHidden/>
          </w:rPr>
          <w:tab/>
        </w:r>
        <w:r w:rsidRPr="00B33AC3">
          <w:rPr>
            <w:noProof/>
            <w:webHidden/>
          </w:rPr>
          <w:fldChar w:fldCharType="begin"/>
        </w:r>
        <w:r w:rsidRPr="00B33AC3">
          <w:rPr>
            <w:noProof/>
            <w:webHidden/>
          </w:rPr>
          <w:instrText xml:space="preserve"> PAGEREF _Toc54218293 \h </w:instrText>
        </w:r>
        <w:r w:rsidRPr="00B33AC3">
          <w:rPr>
            <w:noProof/>
            <w:webHidden/>
          </w:rPr>
        </w:r>
        <w:r w:rsidRPr="00B33AC3">
          <w:rPr>
            <w:noProof/>
            <w:webHidden/>
          </w:rPr>
          <w:fldChar w:fldCharType="separate"/>
        </w:r>
        <w:r w:rsidRPr="00B33AC3">
          <w:rPr>
            <w:noProof/>
            <w:webHidden/>
          </w:rPr>
          <w:t>107</w:t>
        </w:r>
        <w:r w:rsidRPr="00B33AC3">
          <w:rPr>
            <w:noProof/>
            <w:webHidden/>
          </w:rPr>
          <w:fldChar w:fldCharType="end"/>
        </w:r>
      </w:hyperlink>
    </w:p>
    <w:p w14:paraId="0D7B2DAF" w14:textId="326E8D9F" w:rsidR="00165566" w:rsidRPr="004342EF" w:rsidRDefault="00165566" w:rsidP="00165566">
      <w:pPr>
        <w:spacing w:after="0" w:line="240" w:lineRule="auto"/>
        <w:rPr>
          <w:rFonts w:ascii="Liberation Serif" w:eastAsia="Times New Roman" w:hAnsi="Liberation Serif" w:cs="Liberation Serif"/>
        </w:rPr>
      </w:pPr>
    </w:p>
    <w:p w14:paraId="61CC434E" w14:textId="77777777" w:rsidR="00B055D1" w:rsidRPr="004342EF" w:rsidRDefault="00B055D1" w:rsidP="00165566">
      <w:pPr>
        <w:spacing w:after="0" w:line="240" w:lineRule="auto"/>
        <w:rPr>
          <w:rFonts w:ascii="Liberation Serif" w:eastAsia="Times New Roman" w:hAnsi="Liberation Serif" w:cs="Liberation Serif"/>
        </w:rPr>
        <w:sectPr w:rsidR="00B055D1" w:rsidRPr="004342EF" w:rsidSect="00165566">
          <w:pgSz w:w="11906" w:h="16838"/>
          <w:pgMar w:top="1134" w:right="624" w:bottom="1134" w:left="1701" w:header="425" w:footer="709" w:gutter="0"/>
          <w:cols w:space="720"/>
        </w:sectPr>
      </w:pPr>
    </w:p>
    <w:p w14:paraId="453383D8" w14:textId="77777777" w:rsidR="0022572A" w:rsidRPr="004342EF" w:rsidRDefault="0022572A" w:rsidP="00B055D1">
      <w:pPr>
        <w:spacing w:after="0" w:line="240" w:lineRule="auto"/>
        <w:jc w:val="center"/>
        <w:rPr>
          <w:rFonts w:ascii="Liberation Serif" w:eastAsia="Times New Roman" w:hAnsi="Liberation Serif" w:cs="Liberation Serif"/>
          <w:b/>
        </w:rPr>
      </w:pPr>
      <w:r w:rsidRPr="004342EF">
        <w:rPr>
          <w:rFonts w:ascii="Liberation Serif" w:eastAsia="Times New Roman" w:hAnsi="Liberation Serif" w:cs="Liberation Serif"/>
          <w:b/>
        </w:rPr>
        <w:lastRenderedPageBreak/>
        <w:t>Паспорт</w:t>
      </w:r>
    </w:p>
    <w:p w14:paraId="2DB4141C" w14:textId="4E238F0B" w:rsidR="00B055D1" w:rsidRPr="004342EF" w:rsidRDefault="00B055D1" w:rsidP="00B055D1">
      <w:pPr>
        <w:spacing w:after="0" w:line="240" w:lineRule="auto"/>
        <w:jc w:val="center"/>
        <w:rPr>
          <w:rFonts w:ascii="Liberation Serif" w:eastAsia="Times New Roman" w:hAnsi="Liberation Serif" w:cs="Liberation Serif"/>
          <w:b/>
        </w:rPr>
      </w:pPr>
      <w:r w:rsidRPr="004342EF">
        <w:rPr>
          <w:rFonts w:ascii="Liberation Serif" w:eastAsia="Times New Roman" w:hAnsi="Liberation Serif" w:cs="Liberation Serif"/>
          <w:b/>
        </w:rPr>
        <w:t>Программы комплексного развития систем коммунальной инфраструктуры Артемовского городского округа на 2020-2036 годы</w:t>
      </w:r>
    </w:p>
    <w:p w14:paraId="54B7AA68" w14:textId="22AE90C3" w:rsidR="00B055D1" w:rsidRPr="004342EF" w:rsidRDefault="00B055D1" w:rsidP="00165566">
      <w:pPr>
        <w:spacing w:after="0" w:line="240" w:lineRule="auto"/>
        <w:rPr>
          <w:rFonts w:ascii="Liberation Serif" w:eastAsia="Times New Roman" w:hAnsi="Liberation Serif" w:cs="Liberation Serif"/>
        </w:rPr>
      </w:pPr>
    </w:p>
    <w:tbl>
      <w:tblPr>
        <w:tblStyle w:val="ac"/>
        <w:tblW w:w="0" w:type="auto"/>
        <w:tblInd w:w="108" w:type="dxa"/>
        <w:tblLook w:val="04A0" w:firstRow="1" w:lastRow="0" w:firstColumn="1" w:lastColumn="0" w:noHBand="0" w:noVBand="1"/>
      </w:tblPr>
      <w:tblGrid>
        <w:gridCol w:w="1926"/>
        <w:gridCol w:w="7371"/>
      </w:tblGrid>
      <w:tr w:rsidR="00B055D1" w:rsidRPr="004342EF" w14:paraId="2E578D0F" w14:textId="77777777" w:rsidTr="00554A40">
        <w:tc>
          <w:tcPr>
            <w:tcW w:w="1926" w:type="dxa"/>
          </w:tcPr>
          <w:p w14:paraId="0940055E" w14:textId="16ADB7C9"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Наименование программы</w:t>
            </w:r>
          </w:p>
        </w:tc>
        <w:tc>
          <w:tcPr>
            <w:tcW w:w="7371" w:type="dxa"/>
          </w:tcPr>
          <w:p w14:paraId="781A91C8" w14:textId="217046FB"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 xml:space="preserve">Программа комплексного развития систем коммунальной инфраструктуры Артемовского городского округа на </w:t>
            </w:r>
            <w:r w:rsidRPr="004342EF">
              <w:rPr>
                <w:rFonts w:ascii="Liberation Serif" w:hAnsi="Liberation Serif" w:cs="Liberation Serif"/>
              </w:rPr>
              <w:br/>
              <w:t>2020-2036 годы</w:t>
            </w:r>
          </w:p>
        </w:tc>
      </w:tr>
      <w:tr w:rsidR="00B055D1" w:rsidRPr="004342EF" w14:paraId="781FA5EE" w14:textId="77777777" w:rsidTr="00554A40">
        <w:tc>
          <w:tcPr>
            <w:tcW w:w="1926" w:type="dxa"/>
          </w:tcPr>
          <w:p w14:paraId="6FCB4566" w14:textId="6B5FBE0F"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Основание для разработки программы</w:t>
            </w:r>
          </w:p>
        </w:tc>
        <w:tc>
          <w:tcPr>
            <w:tcW w:w="7371" w:type="dxa"/>
          </w:tcPr>
          <w:p w14:paraId="4F31D14D" w14:textId="77777777" w:rsidR="00B055D1" w:rsidRPr="004342EF" w:rsidRDefault="00B055D1" w:rsidP="00B055D1">
            <w:pPr>
              <w:spacing w:line="240" w:lineRule="auto"/>
              <w:rPr>
                <w:rFonts w:ascii="Liberation Serif" w:hAnsi="Liberation Serif" w:cs="Liberation Serif"/>
              </w:rPr>
            </w:pPr>
            <w:r w:rsidRPr="004342EF">
              <w:rPr>
                <w:rFonts w:ascii="Liberation Serif" w:hAnsi="Liberation Serif" w:cs="Liberation Serif"/>
              </w:rPr>
              <w:t>- Федеральный закон от 06 октября 2003 года № 131 «Об общих принципах организации местного самоуправления в Российской Федерации»;</w:t>
            </w:r>
          </w:p>
          <w:p w14:paraId="2787B296" w14:textId="4AD5B287" w:rsidR="00B055D1" w:rsidRPr="004342EF" w:rsidRDefault="00B055D1" w:rsidP="00B055D1">
            <w:pPr>
              <w:spacing w:line="240" w:lineRule="auto"/>
              <w:rPr>
                <w:rFonts w:ascii="Liberation Serif" w:hAnsi="Liberation Serif" w:cs="Liberation Serif"/>
              </w:rPr>
            </w:pPr>
            <w:r w:rsidRPr="004342EF">
              <w:rPr>
                <w:rFonts w:ascii="Liberation Serif" w:hAnsi="Liberation Serif" w:cs="Liberation Serif"/>
              </w:rPr>
              <w:t>- Градостроительный кодекс Р</w:t>
            </w:r>
            <w:r w:rsidR="005E5ED9" w:rsidRPr="004342EF">
              <w:rPr>
                <w:rFonts w:ascii="Liberation Serif" w:hAnsi="Liberation Serif" w:cs="Liberation Serif"/>
              </w:rPr>
              <w:t xml:space="preserve">оссийской </w:t>
            </w:r>
            <w:r w:rsidRPr="004342EF">
              <w:rPr>
                <w:rFonts w:ascii="Liberation Serif" w:hAnsi="Liberation Serif" w:cs="Liberation Serif"/>
              </w:rPr>
              <w:t>Ф</w:t>
            </w:r>
            <w:r w:rsidR="005E5ED9" w:rsidRPr="004342EF">
              <w:rPr>
                <w:rFonts w:ascii="Liberation Serif" w:hAnsi="Liberation Serif" w:cs="Liberation Serif"/>
              </w:rPr>
              <w:t>едерации</w:t>
            </w:r>
            <w:r w:rsidRPr="004342EF">
              <w:rPr>
                <w:rFonts w:ascii="Liberation Serif" w:hAnsi="Liberation Serif" w:cs="Liberation Serif"/>
              </w:rPr>
              <w:t>;</w:t>
            </w:r>
          </w:p>
          <w:p w14:paraId="699F4F6F" w14:textId="406E7A71" w:rsidR="00B055D1" w:rsidRPr="004342EF" w:rsidRDefault="00B055D1" w:rsidP="00B055D1">
            <w:pPr>
              <w:spacing w:line="240" w:lineRule="auto"/>
              <w:rPr>
                <w:rFonts w:ascii="Liberation Serif" w:hAnsi="Liberation Serif" w:cs="Liberation Serif"/>
              </w:rPr>
            </w:pPr>
            <w:r w:rsidRPr="004342EF">
              <w:rPr>
                <w:rFonts w:ascii="Liberation Serif" w:hAnsi="Liberation Serif" w:cs="Liberation Serif"/>
              </w:rPr>
              <w:t xml:space="preserve">- </w:t>
            </w:r>
            <w:r w:rsidR="005E5ED9" w:rsidRPr="004342EF">
              <w:rPr>
                <w:rFonts w:ascii="Liberation Serif" w:hAnsi="Liberation Serif" w:cs="Liberation Serif"/>
              </w:rPr>
              <w:t xml:space="preserve">Федеральный закон </w:t>
            </w:r>
            <w:r w:rsidRPr="004342EF">
              <w:rPr>
                <w:rFonts w:ascii="Liberation Serif" w:hAnsi="Liberation Serif" w:cs="Liberation Serif"/>
              </w:rPr>
              <w:t xml:space="preserve">от 27 июля 2010 года </w:t>
            </w:r>
            <w:r w:rsidR="005E5ED9" w:rsidRPr="004342EF">
              <w:rPr>
                <w:rFonts w:ascii="Liberation Serif" w:hAnsi="Liberation Serif" w:cs="Liberation Serif"/>
              </w:rPr>
              <w:t>№</w:t>
            </w:r>
            <w:r w:rsidRPr="004342EF">
              <w:rPr>
                <w:rFonts w:ascii="Liberation Serif" w:hAnsi="Liberation Serif" w:cs="Liberation Serif"/>
              </w:rPr>
              <w:t xml:space="preserve"> 190-ФЗ </w:t>
            </w:r>
            <w:r w:rsidR="005E5ED9" w:rsidRPr="004342EF">
              <w:rPr>
                <w:rFonts w:ascii="Liberation Serif" w:hAnsi="Liberation Serif" w:cs="Liberation Serif"/>
              </w:rPr>
              <w:t>«</w:t>
            </w:r>
            <w:r w:rsidRPr="004342EF">
              <w:rPr>
                <w:rFonts w:ascii="Liberation Serif" w:hAnsi="Liberation Serif" w:cs="Liberation Serif"/>
              </w:rPr>
              <w:t>О теплоснабжении</w:t>
            </w:r>
            <w:r w:rsidR="005E5ED9" w:rsidRPr="004342EF">
              <w:rPr>
                <w:rFonts w:ascii="Liberation Serif" w:hAnsi="Liberation Serif" w:cs="Liberation Serif"/>
              </w:rPr>
              <w:t>»;</w:t>
            </w:r>
          </w:p>
          <w:p w14:paraId="1BDAEB27" w14:textId="2A8C96C5" w:rsidR="00B055D1" w:rsidRPr="004342EF" w:rsidRDefault="00B055D1" w:rsidP="00B055D1">
            <w:pPr>
              <w:spacing w:line="240" w:lineRule="auto"/>
              <w:rPr>
                <w:rFonts w:ascii="Liberation Serif" w:hAnsi="Liberation Serif" w:cs="Liberation Serif"/>
              </w:rPr>
            </w:pPr>
            <w:r w:rsidRPr="004342EF">
              <w:rPr>
                <w:rFonts w:ascii="Liberation Serif" w:hAnsi="Liberation Serif" w:cs="Liberation Serif"/>
              </w:rPr>
              <w:t xml:space="preserve">- Федеральный закон от 7 декабря 2011 года </w:t>
            </w:r>
            <w:r w:rsidR="005E5ED9" w:rsidRPr="004342EF">
              <w:rPr>
                <w:rFonts w:ascii="Liberation Serif" w:hAnsi="Liberation Serif" w:cs="Liberation Serif"/>
              </w:rPr>
              <w:t>№</w:t>
            </w:r>
            <w:r w:rsidRPr="004342EF">
              <w:rPr>
                <w:rFonts w:ascii="Liberation Serif" w:hAnsi="Liberation Serif" w:cs="Liberation Serif"/>
              </w:rPr>
              <w:t xml:space="preserve"> 416-ФЗ </w:t>
            </w:r>
            <w:r w:rsidR="005E5ED9" w:rsidRPr="004342EF">
              <w:rPr>
                <w:rFonts w:ascii="Liberation Serif" w:hAnsi="Liberation Serif" w:cs="Liberation Serif"/>
              </w:rPr>
              <w:t>«О водоснабжении и водоотведении»</w:t>
            </w:r>
            <w:r w:rsidRPr="004342EF">
              <w:rPr>
                <w:rFonts w:ascii="Liberation Serif" w:hAnsi="Liberation Serif" w:cs="Liberation Serif"/>
              </w:rPr>
              <w:t>;</w:t>
            </w:r>
          </w:p>
          <w:p w14:paraId="6E80D935" w14:textId="618111BC" w:rsidR="005E5ED9" w:rsidRPr="004342EF" w:rsidRDefault="005E5ED9" w:rsidP="00B055D1">
            <w:pPr>
              <w:spacing w:line="240" w:lineRule="auto"/>
              <w:rPr>
                <w:rFonts w:ascii="Liberation Serif" w:hAnsi="Liberation Serif" w:cs="Liberation Serif"/>
              </w:rPr>
            </w:pPr>
            <w:r w:rsidRPr="004342EF">
              <w:rPr>
                <w:rFonts w:ascii="Liberation Serif" w:hAnsi="Liberation Serif" w:cs="Liberation Serif"/>
              </w:rPr>
              <w:t>- Постановление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w:t>
            </w:r>
          </w:p>
          <w:p w14:paraId="63C0F546" w14:textId="71695112" w:rsidR="005E5ED9" w:rsidRPr="004342EF" w:rsidRDefault="005E5ED9" w:rsidP="005E5ED9">
            <w:pPr>
              <w:spacing w:line="240" w:lineRule="auto"/>
              <w:rPr>
                <w:rFonts w:ascii="Liberation Serif" w:hAnsi="Liberation Serif" w:cs="Liberation Serif"/>
              </w:rPr>
            </w:pPr>
            <w:r w:rsidRPr="004342EF">
              <w:rPr>
                <w:rFonts w:ascii="Liberation Serif" w:hAnsi="Liberation Serif" w:cs="Liberation Serif"/>
              </w:rPr>
              <w:t xml:space="preserve">- </w:t>
            </w:r>
            <w:r w:rsidR="00B055D1" w:rsidRPr="004342EF">
              <w:rPr>
                <w:rFonts w:ascii="Liberation Serif" w:hAnsi="Liberation Serif" w:cs="Liberation Serif"/>
              </w:rPr>
              <w:t xml:space="preserve">Приказ </w:t>
            </w:r>
            <w:r w:rsidRPr="004342EF">
              <w:rPr>
                <w:rFonts w:ascii="Liberation Serif" w:hAnsi="Liberation Serif" w:cs="Liberation Serif"/>
              </w:rPr>
              <w:t>Федерального агентства по строительству и жилищно-коммунальному хозяйству от 1 октября 2013 года N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14:paraId="643248CC" w14:textId="302D1871" w:rsidR="00B055D1" w:rsidRPr="004342EF" w:rsidRDefault="005E5ED9" w:rsidP="0022572A">
            <w:pPr>
              <w:spacing w:line="240" w:lineRule="auto"/>
              <w:rPr>
                <w:rFonts w:ascii="Liberation Serif" w:eastAsia="Times New Roman" w:hAnsi="Liberation Serif" w:cs="Liberation Serif"/>
              </w:rPr>
            </w:pPr>
            <w:r w:rsidRPr="004342EF">
              <w:rPr>
                <w:rFonts w:ascii="Liberation Serif" w:hAnsi="Liberation Serif" w:cs="Liberation Serif"/>
              </w:rPr>
              <w:t xml:space="preserve">- </w:t>
            </w:r>
            <w:r w:rsidR="00B055D1" w:rsidRPr="004342EF">
              <w:rPr>
                <w:rFonts w:ascii="Liberation Serif" w:hAnsi="Liberation Serif" w:cs="Liberation Serif"/>
              </w:rPr>
              <w:t>Приказ Министерства регионального развития Р</w:t>
            </w:r>
            <w:r w:rsidR="0022572A" w:rsidRPr="004342EF">
              <w:rPr>
                <w:rFonts w:ascii="Liberation Serif" w:hAnsi="Liberation Serif" w:cs="Liberation Serif"/>
              </w:rPr>
              <w:t xml:space="preserve">оссийской </w:t>
            </w:r>
            <w:r w:rsidR="00B055D1" w:rsidRPr="004342EF">
              <w:rPr>
                <w:rFonts w:ascii="Liberation Serif" w:hAnsi="Liberation Serif" w:cs="Liberation Serif"/>
              </w:rPr>
              <w:t>Ф</w:t>
            </w:r>
            <w:r w:rsidR="0022572A" w:rsidRPr="004342EF">
              <w:rPr>
                <w:rFonts w:ascii="Liberation Serif" w:hAnsi="Liberation Serif" w:cs="Liberation Serif"/>
              </w:rPr>
              <w:t>едерации</w:t>
            </w:r>
            <w:r w:rsidR="00B055D1" w:rsidRPr="004342EF">
              <w:rPr>
                <w:rFonts w:ascii="Liberation Serif" w:hAnsi="Liberation Serif" w:cs="Liberation Serif"/>
              </w:rPr>
              <w:t xml:space="preserve"> от 6</w:t>
            </w:r>
            <w:r w:rsidR="0022572A" w:rsidRPr="004342EF">
              <w:rPr>
                <w:rFonts w:ascii="Liberation Serif" w:hAnsi="Liberation Serif" w:cs="Liberation Serif"/>
              </w:rPr>
              <w:t xml:space="preserve"> </w:t>
            </w:r>
            <w:r w:rsidR="00B055D1" w:rsidRPr="004342EF">
              <w:rPr>
                <w:rFonts w:ascii="Liberation Serif" w:hAnsi="Liberation Serif" w:cs="Liberation Serif"/>
              </w:rPr>
              <w:t>мая 2011 г</w:t>
            </w:r>
            <w:r w:rsidR="0022572A" w:rsidRPr="004342EF">
              <w:rPr>
                <w:rFonts w:ascii="Liberation Serif" w:hAnsi="Liberation Serif" w:cs="Liberation Serif"/>
              </w:rPr>
              <w:t>ода</w:t>
            </w:r>
            <w:r w:rsidR="00B055D1" w:rsidRPr="004342EF">
              <w:rPr>
                <w:rFonts w:ascii="Liberation Serif" w:hAnsi="Liberation Serif" w:cs="Liberation Serif"/>
              </w:rPr>
              <w:t xml:space="preserve"> № 204 «О разработке программ комплексного развития систем коммунальной инфраструктуры муниципальных образований</w:t>
            </w:r>
            <w:r w:rsidR="0022572A" w:rsidRPr="004342EF">
              <w:rPr>
                <w:rFonts w:ascii="Liberation Serif" w:hAnsi="Liberation Serif" w:cs="Liberation Serif"/>
              </w:rPr>
              <w:t>»</w:t>
            </w:r>
          </w:p>
        </w:tc>
      </w:tr>
      <w:tr w:rsidR="00B055D1" w:rsidRPr="004342EF" w14:paraId="473AE7D4" w14:textId="77777777" w:rsidTr="00554A40">
        <w:tc>
          <w:tcPr>
            <w:tcW w:w="1926" w:type="dxa"/>
          </w:tcPr>
          <w:p w14:paraId="712D83E9" w14:textId="6EA7B596"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Заказчик программы</w:t>
            </w:r>
          </w:p>
        </w:tc>
        <w:tc>
          <w:tcPr>
            <w:tcW w:w="7371" w:type="dxa"/>
          </w:tcPr>
          <w:p w14:paraId="7A2A6393" w14:textId="32EE3B05"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Управление по городскому хозяйству и жилью Администрации Артемовского городского округа</w:t>
            </w:r>
          </w:p>
        </w:tc>
      </w:tr>
      <w:tr w:rsidR="00B055D1" w:rsidRPr="004342EF" w14:paraId="72A578E0" w14:textId="77777777" w:rsidTr="00554A40">
        <w:tc>
          <w:tcPr>
            <w:tcW w:w="1926" w:type="dxa"/>
          </w:tcPr>
          <w:p w14:paraId="39DC795F" w14:textId="6911AFD8"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Разработчик</w:t>
            </w:r>
            <w:r w:rsidR="0022572A" w:rsidRPr="004342EF">
              <w:rPr>
                <w:rFonts w:ascii="Liberation Serif" w:hAnsi="Liberation Serif" w:cs="Liberation Serif"/>
              </w:rPr>
              <w:t>и</w:t>
            </w:r>
            <w:r w:rsidRPr="004342EF">
              <w:rPr>
                <w:rFonts w:ascii="Liberation Serif" w:hAnsi="Liberation Serif" w:cs="Liberation Serif"/>
              </w:rPr>
              <w:t xml:space="preserve"> программы</w:t>
            </w:r>
          </w:p>
        </w:tc>
        <w:tc>
          <w:tcPr>
            <w:tcW w:w="7371" w:type="dxa"/>
          </w:tcPr>
          <w:p w14:paraId="0F64EEE1" w14:textId="14EE5867" w:rsidR="0022572A" w:rsidRPr="004342EF" w:rsidRDefault="0022572A" w:rsidP="00B055D1">
            <w:pPr>
              <w:spacing w:line="240" w:lineRule="auto"/>
              <w:rPr>
                <w:rFonts w:ascii="Liberation Serif" w:hAnsi="Liberation Serif" w:cs="Liberation Serif"/>
              </w:rPr>
            </w:pPr>
            <w:r w:rsidRPr="004342EF">
              <w:rPr>
                <w:rFonts w:ascii="Liberation Serif" w:hAnsi="Liberation Serif" w:cs="Liberation Serif"/>
              </w:rPr>
              <w:t>- ИП Сапожников Никита Геннадьевич</w:t>
            </w:r>
          </w:p>
          <w:p w14:paraId="3799E603" w14:textId="637F9A7B" w:rsidR="0022572A" w:rsidRPr="004342EF" w:rsidRDefault="0022572A" w:rsidP="00B055D1">
            <w:pPr>
              <w:spacing w:line="240" w:lineRule="auto"/>
              <w:rPr>
                <w:rFonts w:ascii="Liberation Serif" w:hAnsi="Liberation Serif" w:cs="Liberation Serif"/>
              </w:rPr>
            </w:pPr>
            <w:r w:rsidRPr="004342EF">
              <w:rPr>
                <w:rFonts w:ascii="Liberation Serif" w:hAnsi="Liberation Serif" w:cs="Liberation Serif"/>
              </w:rPr>
              <w:t>- Управление по городскому хозяйству и жилью Администрации Артемовского городского округа;</w:t>
            </w:r>
          </w:p>
          <w:p w14:paraId="31565A98" w14:textId="46F6D4A4" w:rsidR="0022572A" w:rsidRPr="004342EF" w:rsidRDefault="0022572A" w:rsidP="00B055D1">
            <w:pPr>
              <w:spacing w:line="240" w:lineRule="auto"/>
              <w:rPr>
                <w:rFonts w:ascii="Liberation Serif" w:hAnsi="Liberation Serif" w:cs="Liberation Serif"/>
              </w:rPr>
            </w:pPr>
            <w:r w:rsidRPr="004342EF">
              <w:rPr>
                <w:rFonts w:ascii="Liberation Serif" w:hAnsi="Liberation Serif" w:cs="Liberation Serif"/>
              </w:rPr>
              <w:t>- МКУ АГО «Жилкомстрой»;</w:t>
            </w:r>
          </w:p>
          <w:p w14:paraId="5A2904AE" w14:textId="599F1751" w:rsidR="00B055D1" w:rsidRPr="004342EF" w:rsidRDefault="0022572A" w:rsidP="0022572A">
            <w:pPr>
              <w:spacing w:line="240" w:lineRule="auto"/>
              <w:rPr>
                <w:rFonts w:ascii="Liberation Serif" w:eastAsia="Times New Roman" w:hAnsi="Liberation Serif" w:cs="Liberation Serif"/>
              </w:rPr>
            </w:pPr>
            <w:r w:rsidRPr="004342EF">
              <w:rPr>
                <w:rFonts w:ascii="Liberation Serif" w:hAnsi="Liberation Serif" w:cs="Liberation Serif"/>
              </w:rPr>
              <w:t>- организации коммунального комплекса Артемовского городского округа</w:t>
            </w:r>
          </w:p>
        </w:tc>
      </w:tr>
      <w:tr w:rsidR="00B055D1" w:rsidRPr="004342EF" w14:paraId="79BCE955" w14:textId="77777777" w:rsidTr="00554A40">
        <w:tc>
          <w:tcPr>
            <w:tcW w:w="1926" w:type="dxa"/>
          </w:tcPr>
          <w:p w14:paraId="511B1845" w14:textId="3E0B782F"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Цель программы</w:t>
            </w:r>
          </w:p>
        </w:tc>
        <w:tc>
          <w:tcPr>
            <w:tcW w:w="7371" w:type="dxa"/>
          </w:tcPr>
          <w:p w14:paraId="590E76D8" w14:textId="216786E4" w:rsidR="00B055D1" w:rsidRPr="004342EF" w:rsidRDefault="00B055D1" w:rsidP="00411CEC">
            <w:pPr>
              <w:pStyle w:val="affb"/>
              <w:numPr>
                <w:ilvl w:val="0"/>
                <w:numId w:val="26"/>
              </w:numPr>
              <w:tabs>
                <w:tab w:val="left" w:pos="452"/>
              </w:tabs>
              <w:spacing w:line="240" w:lineRule="auto"/>
              <w:ind w:left="0" w:firstLine="169"/>
              <w:rPr>
                <w:rFonts w:ascii="Liberation Serif" w:hAnsi="Liberation Serif" w:cs="Liberation Serif"/>
              </w:rPr>
            </w:pPr>
            <w:r w:rsidRPr="004342EF">
              <w:rPr>
                <w:rFonts w:ascii="Liberation Serif" w:hAnsi="Liberation Serif" w:cs="Liberation Serif"/>
              </w:rPr>
              <w:t>Обеспечение развития коммунальных систем и объектов в соответствии с потребностями жилищного и промышленного строительства.</w:t>
            </w:r>
          </w:p>
          <w:p w14:paraId="1AF21928" w14:textId="12ADC908" w:rsidR="00B055D1" w:rsidRPr="004342EF" w:rsidRDefault="00B055D1" w:rsidP="00411CEC">
            <w:pPr>
              <w:pStyle w:val="affb"/>
              <w:numPr>
                <w:ilvl w:val="0"/>
                <w:numId w:val="26"/>
              </w:numPr>
              <w:tabs>
                <w:tab w:val="left" w:pos="452"/>
              </w:tabs>
              <w:spacing w:line="240" w:lineRule="auto"/>
              <w:ind w:left="0" w:firstLine="169"/>
              <w:rPr>
                <w:rFonts w:ascii="Liberation Serif" w:hAnsi="Liberation Serif" w:cs="Liberation Serif"/>
              </w:rPr>
            </w:pPr>
            <w:r w:rsidRPr="004342EF">
              <w:rPr>
                <w:rFonts w:ascii="Liberation Serif" w:hAnsi="Liberation Serif" w:cs="Liberation Serif"/>
              </w:rPr>
              <w:t>П</w:t>
            </w:r>
            <w:r w:rsidR="0022572A" w:rsidRPr="004342EF">
              <w:rPr>
                <w:rFonts w:ascii="Liberation Serif" w:hAnsi="Liberation Serif" w:cs="Liberation Serif"/>
              </w:rPr>
              <w:t>овышение качества и надежности</w:t>
            </w:r>
            <w:r w:rsidRPr="004342EF">
              <w:rPr>
                <w:rFonts w:ascii="Liberation Serif" w:hAnsi="Liberation Serif" w:cs="Liberation Serif"/>
              </w:rPr>
              <w:t xml:space="preserve"> предоставляемых гражданам жилищно-коммунальных услуг.</w:t>
            </w:r>
          </w:p>
          <w:p w14:paraId="54BBE175" w14:textId="77777777" w:rsidR="00B055D1" w:rsidRPr="004342EF" w:rsidRDefault="00B055D1" w:rsidP="00411CEC">
            <w:pPr>
              <w:pStyle w:val="affb"/>
              <w:numPr>
                <w:ilvl w:val="0"/>
                <w:numId w:val="26"/>
              </w:numPr>
              <w:tabs>
                <w:tab w:val="left" w:pos="452"/>
              </w:tabs>
              <w:spacing w:line="240" w:lineRule="auto"/>
              <w:ind w:left="0" w:firstLine="169"/>
              <w:rPr>
                <w:rFonts w:ascii="Liberation Serif" w:hAnsi="Liberation Serif" w:cs="Liberation Serif"/>
              </w:rPr>
            </w:pPr>
            <w:r w:rsidRPr="004342EF">
              <w:rPr>
                <w:rFonts w:ascii="Liberation Serif" w:hAnsi="Liberation Serif" w:cs="Liberation Serif"/>
              </w:rPr>
              <w:t>Модернизация коммунальной инфраструктуры для повышения ресурсной эффективности производства и предоставления услуг.</w:t>
            </w:r>
          </w:p>
          <w:p w14:paraId="46C51BBF" w14:textId="658766A3" w:rsidR="00B055D1" w:rsidRPr="004342EF" w:rsidRDefault="00B055D1" w:rsidP="00411CEC">
            <w:pPr>
              <w:pStyle w:val="affb"/>
              <w:numPr>
                <w:ilvl w:val="0"/>
                <w:numId w:val="26"/>
              </w:numPr>
              <w:tabs>
                <w:tab w:val="left" w:pos="452"/>
              </w:tabs>
              <w:spacing w:line="240" w:lineRule="auto"/>
              <w:ind w:left="0" w:firstLine="169"/>
              <w:rPr>
                <w:rFonts w:ascii="Liberation Serif" w:hAnsi="Liberation Serif" w:cs="Liberation Serif"/>
              </w:rPr>
            </w:pPr>
            <w:r w:rsidRPr="004342EF">
              <w:rPr>
                <w:rFonts w:ascii="Liberation Serif" w:hAnsi="Liberation Serif" w:cs="Liberation Serif"/>
              </w:rPr>
              <w:t>Развитие газификации населенных пунктов.</w:t>
            </w:r>
          </w:p>
          <w:p w14:paraId="12C64ADA" w14:textId="7B33DA27" w:rsidR="00B055D1" w:rsidRPr="004342EF" w:rsidRDefault="00B055D1" w:rsidP="00411CEC">
            <w:pPr>
              <w:pStyle w:val="affb"/>
              <w:numPr>
                <w:ilvl w:val="0"/>
                <w:numId w:val="26"/>
              </w:numPr>
              <w:tabs>
                <w:tab w:val="left" w:pos="452"/>
              </w:tabs>
              <w:spacing w:line="240" w:lineRule="auto"/>
              <w:ind w:left="0" w:firstLine="169"/>
              <w:rPr>
                <w:rFonts w:ascii="Liberation Serif" w:hAnsi="Liberation Serif" w:cs="Liberation Serif"/>
              </w:rPr>
            </w:pPr>
            <w:r w:rsidRPr="004342EF">
              <w:rPr>
                <w:rFonts w:ascii="Liberation Serif" w:hAnsi="Liberation Serif" w:cs="Liberation Serif"/>
              </w:rPr>
              <w:t>Повышение энергоэффективности систем теплоснабжения и водоснабжения.</w:t>
            </w:r>
          </w:p>
          <w:p w14:paraId="177EE251" w14:textId="550100A2" w:rsidR="00B055D1" w:rsidRPr="004342EF" w:rsidRDefault="00B055D1" w:rsidP="00411CEC">
            <w:pPr>
              <w:pStyle w:val="affb"/>
              <w:numPr>
                <w:ilvl w:val="0"/>
                <w:numId w:val="26"/>
              </w:numPr>
              <w:tabs>
                <w:tab w:val="left" w:pos="452"/>
              </w:tabs>
              <w:spacing w:line="240" w:lineRule="auto"/>
              <w:ind w:left="0" w:firstLine="169"/>
              <w:rPr>
                <w:rFonts w:ascii="Liberation Serif" w:eastAsia="Times New Roman" w:hAnsi="Liberation Serif" w:cs="Liberation Serif"/>
              </w:rPr>
            </w:pPr>
            <w:r w:rsidRPr="004342EF">
              <w:rPr>
                <w:rFonts w:ascii="Liberation Serif" w:hAnsi="Liberation Serif" w:cs="Liberation Serif"/>
              </w:rPr>
              <w:t>Поддержание санитарного состояния населенны</w:t>
            </w:r>
            <w:r w:rsidR="0022572A" w:rsidRPr="004342EF">
              <w:rPr>
                <w:rFonts w:ascii="Liberation Serif" w:hAnsi="Liberation Serif" w:cs="Liberation Serif"/>
              </w:rPr>
              <w:t>х пунктов на нормативном уровне, у</w:t>
            </w:r>
            <w:r w:rsidRPr="004342EF">
              <w:rPr>
                <w:rFonts w:ascii="Liberation Serif" w:hAnsi="Liberation Serif" w:cs="Liberation Serif"/>
              </w:rPr>
              <w:t>лучшение экологической ситуации.</w:t>
            </w:r>
          </w:p>
        </w:tc>
      </w:tr>
      <w:tr w:rsidR="00B055D1" w:rsidRPr="004342EF" w14:paraId="685EA380" w14:textId="77777777" w:rsidTr="00554A40">
        <w:tc>
          <w:tcPr>
            <w:tcW w:w="1926" w:type="dxa"/>
          </w:tcPr>
          <w:p w14:paraId="5F504CA6" w14:textId="0FBC8E97"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Задачи программы</w:t>
            </w:r>
          </w:p>
        </w:tc>
        <w:tc>
          <w:tcPr>
            <w:tcW w:w="7371" w:type="dxa"/>
          </w:tcPr>
          <w:p w14:paraId="4FB6EBD4" w14:textId="77777777" w:rsidR="00B055D1" w:rsidRPr="004342EF" w:rsidRDefault="00B055D1" w:rsidP="00411CEC">
            <w:pPr>
              <w:pStyle w:val="affb"/>
              <w:numPr>
                <w:ilvl w:val="0"/>
                <w:numId w:val="23"/>
              </w:numPr>
              <w:tabs>
                <w:tab w:val="left" w:pos="494"/>
              </w:tabs>
              <w:spacing w:line="240" w:lineRule="auto"/>
              <w:ind w:left="0" w:firstLine="210"/>
              <w:rPr>
                <w:rFonts w:ascii="Liberation Serif" w:hAnsi="Liberation Serif" w:cs="Liberation Serif"/>
              </w:rPr>
            </w:pPr>
            <w:r w:rsidRPr="004342EF">
              <w:rPr>
                <w:rFonts w:ascii="Liberation Serif" w:hAnsi="Liberation Serif" w:cs="Liberation Serif"/>
              </w:rPr>
              <w:t>Инженерно-техническая оптимизация коммунальных систем.</w:t>
            </w:r>
          </w:p>
          <w:p w14:paraId="37820DF7" w14:textId="77777777" w:rsidR="00B055D1" w:rsidRPr="004342EF" w:rsidRDefault="00B055D1" w:rsidP="00411CEC">
            <w:pPr>
              <w:pStyle w:val="affb"/>
              <w:numPr>
                <w:ilvl w:val="0"/>
                <w:numId w:val="23"/>
              </w:numPr>
              <w:tabs>
                <w:tab w:val="left" w:pos="494"/>
              </w:tabs>
              <w:spacing w:line="240" w:lineRule="auto"/>
              <w:ind w:left="0" w:firstLine="210"/>
              <w:rPr>
                <w:rFonts w:ascii="Liberation Serif" w:hAnsi="Liberation Serif" w:cs="Liberation Serif"/>
              </w:rPr>
            </w:pPr>
            <w:r w:rsidRPr="004342EF">
              <w:rPr>
                <w:rFonts w:ascii="Liberation Serif" w:hAnsi="Liberation Serif" w:cs="Liberation Serif"/>
              </w:rPr>
              <w:t>Взаимосвязанное перспективное планирование развития систем.</w:t>
            </w:r>
          </w:p>
          <w:p w14:paraId="135E906E" w14:textId="77777777" w:rsidR="00B055D1" w:rsidRPr="004342EF" w:rsidRDefault="00B055D1" w:rsidP="00411CEC">
            <w:pPr>
              <w:pStyle w:val="affb"/>
              <w:numPr>
                <w:ilvl w:val="0"/>
                <w:numId w:val="23"/>
              </w:numPr>
              <w:tabs>
                <w:tab w:val="left" w:pos="494"/>
              </w:tabs>
              <w:spacing w:line="240" w:lineRule="auto"/>
              <w:ind w:left="0" w:firstLine="210"/>
              <w:rPr>
                <w:rFonts w:ascii="Liberation Serif" w:hAnsi="Liberation Serif" w:cs="Liberation Serif"/>
              </w:rPr>
            </w:pPr>
            <w:r w:rsidRPr="004342EF">
              <w:rPr>
                <w:rFonts w:ascii="Liberation Serif" w:hAnsi="Liberation Serif" w:cs="Liberation Serif"/>
              </w:rPr>
              <w:t>Обоснование мероприятий по комплексной реконструкции и модернизации.</w:t>
            </w:r>
          </w:p>
          <w:p w14:paraId="2DD77B51" w14:textId="77777777" w:rsidR="00B055D1" w:rsidRPr="004342EF" w:rsidRDefault="00B055D1" w:rsidP="00411CEC">
            <w:pPr>
              <w:pStyle w:val="affb"/>
              <w:numPr>
                <w:ilvl w:val="0"/>
                <w:numId w:val="23"/>
              </w:numPr>
              <w:tabs>
                <w:tab w:val="left" w:pos="494"/>
                <w:tab w:val="left" w:pos="594"/>
              </w:tabs>
              <w:spacing w:line="240" w:lineRule="auto"/>
              <w:ind w:left="0" w:firstLine="210"/>
              <w:rPr>
                <w:rFonts w:ascii="Liberation Serif" w:hAnsi="Liberation Serif" w:cs="Liberation Serif"/>
              </w:rPr>
            </w:pPr>
            <w:r w:rsidRPr="004342EF">
              <w:rPr>
                <w:rFonts w:ascii="Liberation Serif" w:hAnsi="Liberation Serif" w:cs="Liberation Serif"/>
              </w:rPr>
              <w:lastRenderedPageBreak/>
              <w:t>Повышение надежности систем и качества предоставления коммунальных услуг.</w:t>
            </w:r>
          </w:p>
          <w:p w14:paraId="3EA2A479" w14:textId="77777777" w:rsidR="00B055D1" w:rsidRPr="004342EF" w:rsidRDefault="00B055D1" w:rsidP="00411CEC">
            <w:pPr>
              <w:pStyle w:val="affb"/>
              <w:numPr>
                <w:ilvl w:val="0"/>
                <w:numId w:val="23"/>
              </w:numPr>
              <w:tabs>
                <w:tab w:val="left" w:pos="494"/>
                <w:tab w:val="left" w:pos="594"/>
              </w:tabs>
              <w:spacing w:line="240" w:lineRule="auto"/>
              <w:ind w:left="0" w:firstLine="210"/>
              <w:rPr>
                <w:rFonts w:ascii="Liberation Serif" w:hAnsi="Liberation Serif" w:cs="Liberation Serif"/>
              </w:rPr>
            </w:pPr>
            <w:r w:rsidRPr="004342EF">
              <w:rPr>
                <w:rFonts w:ascii="Liberation Serif" w:hAnsi="Liberation Serif" w:cs="Liberation Serif"/>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14:paraId="008C8BD4" w14:textId="54D0DBD2" w:rsidR="00B055D1" w:rsidRPr="004342EF" w:rsidRDefault="00B055D1" w:rsidP="00411CEC">
            <w:pPr>
              <w:pStyle w:val="affb"/>
              <w:numPr>
                <w:ilvl w:val="0"/>
                <w:numId w:val="23"/>
              </w:numPr>
              <w:tabs>
                <w:tab w:val="left" w:pos="494"/>
                <w:tab w:val="left" w:pos="594"/>
              </w:tabs>
              <w:spacing w:line="240" w:lineRule="auto"/>
              <w:ind w:left="0" w:firstLine="210"/>
              <w:rPr>
                <w:rFonts w:ascii="Liberation Serif" w:hAnsi="Liberation Serif" w:cs="Liberation Serif"/>
              </w:rPr>
            </w:pPr>
            <w:r w:rsidRPr="004342EF">
              <w:rPr>
                <w:rFonts w:ascii="Liberation Serif" w:hAnsi="Liberation Serif" w:cs="Liberation Serif"/>
              </w:rPr>
              <w:t>Повышение инвестиционной привлекательности коммунальной инфраструктуры муниципального образования.</w:t>
            </w:r>
          </w:p>
          <w:p w14:paraId="2699765D" w14:textId="22B37D90" w:rsidR="00B055D1" w:rsidRPr="004342EF" w:rsidRDefault="00B055D1" w:rsidP="00411CEC">
            <w:pPr>
              <w:pStyle w:val="affb"/>
              <w:numPr>
                <w:ilvl w:val="0"/>
                <w:numId w:val="23"/>
              </w:numPr>
              <w:tabs>
                <w:tab w:val="left" w:pos="494"/>
                <w:tab w:val="left" w:pos="594"/>
              </w:tabs>
              <w:spacing w:line="240" w:lineRule="auto"/>
              <w:ind w:left="0" w:firstLine="210"/>
              <w:rPr>
                <w:rFonts w:ascii="Liberation Serif" w:hAnsi="Liberation Serif" w:cs="Liberation Serif"/>
              </w:rPr>
            </w:pPr>
            <w:r w:rsidRPr="004342EF">
              <w:rPr>
                <w:rFonts w:ascii="Liberation Serif" w:hAnsi="Liberation Serif" w:cs="Liberation Serif"/>
              </w:rPr>
              <w:t>Обеспечение сбалансированности интересов субъектов коммунальной инфраструктуры и потребителей.</w:t>
            </w:r>
          </w:p>
        </w:tc>
      </w:tr>
      <w:tr w:rsidR="00B055D1" w:rsidRPr="004342EF" w14:paraId="46764693" w14:textId="77777777" w:rsidTr="00554A40">
        <w:tc>
          <w:tcPr>
            <w:tcW w:w="1926" w:type="dxa"/>
          </w:tcPr>
          <w:p w14:paraId="11B35DEA" w14:textId="7AFB23D7"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lastRenderedPageBreak/>
              <w:t>Важнейшие целевые показатели программы</w:t>
            </w:r>
          </w:p>
        </w:tc>
        <w:tc>
          <w:tcPr>
            <w:tcW w:w="7371" w:type="dxa"/>
          </w:tcPr>
          <w:p w14:paraId="0F9ADB58" w14:textId="77777777" w:rsidR="00B055D1" w:rsidRPr="004342EF" w:rsidRDefault="00B055D1" w:rsidP="00411CEC">
            <w:pPr>
              <w:pStyle w:val="affb"/>
              <w:numPr>
                <w:ilvl w:val="0"/>
                <w:numId w:val="24"/>
              </w:numPr>
              <w:tabs>
                <w:tab w:val="left" w:pos="494"/>
              </w:tabs>
              <w:spacing w:line="240" w:lineRule="auto"/>
              <w:ind w:left="0" w:firstLine="210"/>
              <w:rPr>
                <w:rFonts w:ascii="Liberation Serif" w:hAnsi="Liberation Serif" w:cs="Liberation Serif"/>
              </w:rPr>
            </w:pPr>
            <w:r w:rsidRPr="004342EF">
              <w:rPr>
                <w:rFonts w:ascii="Liberation Serif" w:hAnsi="Liberation Serif" w:cs="Liberation Serif"/>
              </w:rPr>
              <w:t>Обеспечение надежности, энергоэффективности и развития системы коммунальной инфраструктуры.</w:t>
            </w:r>
          </w:p>
          <w:p w14:paraId="42DD6DF3" w14:textId="05C772DF" w:rsidR="00B055D1" w:rsidRPr="004342EF" w:rsidRDefault="00B055D1" w:rsidP="00411CEC">
            <w:pPr>
              <w:pStyle w:val="affb"/>
              <w:numPr>
                <w:ilvl w:val="0"/>
                <w:numId w:val="24"/>
              </w:numPr>
              <w:tabs>
                <w:tab w:val="left" w:pos="494"/>
              </w:tabs>
              <w:spacing w:line="240" w:lineRule="auto"/>
              <w:ind w:left="0" w:firstLine="210"/>
              <w:rPr>
                <w:rFonts w:ascii="Liberation Serif" w:hAnsi="Liberation Serif" w:cs="Liberation Serif"/>
              </w:rPr>
            </w:pPr>
            <w:r w:rsidRPr="004342EF">
              <w:rPr>
                <w:rFonts w:ascii="Liberation Serif" w:hAnsi="Liberation Serif" w:cs="Liberation Serif"/>
              </w:rPr>
              <w:t xml:space="preserve">Удовлетворенность населения </w:t>
            </w:r>
            <w:r w:rsidR="00981E90" w:rsidRPr="004342EF">
              <w:rPr>
                <w:rFonts w:ascii="Liberation Serif" w:hAnsi="Liberation Serif" w:cs="Liberation Serif"/>
              </w:rPr>
              <w:t>жилищно-коммунальными услугами.</w:t>
            </w:r>
          </w:p>
          <w:p w14:paraId="29268984" w14:textId="20FEDAD1" w:rsidR="00B055D1" w:rsidRPr="004342EF" w:rsidRDefault="00B055D1" w:rsidP="00411CEC">
            <w:pPr>
              <w:pStyle w:val="affb"/>
              <w:numPr>
                <w:ilvl w:val="0"/>
                <w:numId w:val="24"/>
              </w:numPr>
              <w:tabs>
                <w:tab w:val="left" w:pos="494"/>
              </w:tabs>
              <w:spacing w:line="240" w:lineRule="auto"/>
              <w:ind w:left="0" w:firstLine="210"/>
              <w:rPr>
                <w:rFonts w:ascii="Liberation Serif" w:hAnsi="Liberation Serif" w:cs="Liberation Serif"/>
              </w:rPr>
            </w:pPr>
            <w:r w:rsidRPr="004342EF">
              <w:rPr>
                <w:rFonts w:ascii="Liberation Serif" w:hAnsi="Liberation Serif" w:cs="Liberation Serif"/>
              </w:rPr>
              <w:t>Снижение степени износа коммунальной инфраструктуры.</w:t>
            </w:r>
          </w:p>
        </w:tc>
      </w:tr>
      <w:tr w:rsidR="00B055D1" w:rsidRPr="004342EF" w14:paraId="69EE1E60" w14:textId="77777777" w:rsidTr="00554A40">
        <w:tc>
          <w:tcPr>
            <w:tcW w:w="1926" w:type="dxa"/>
          </w:tcPr>
          <w:p w14:paraId="427E4307" w14:textId="17BEC0F2" w:rsidR="00B055D1" w:rsidRPr="004342EF" w:rsidRDefault="00B055D1" w:rsidP="00B055D1">
            <w:pPr>
              <w:spacing w:line="240" w:lineRule="auto"/>
              <w:rPr>
                <w:rFonts w:ascii="Liberation Serif" w:eastAsia="Times New Roman" w:hAnsi="Liberation Serif" w:cs="Liberation Serif"/>
              </w:rPr>
            </w:pPr>
            <w:r w:rsidRPr="004342EF">
              <w:rPr>
                <w:rFonts w:ascii="Liberation Serif" w:hAnsi="Liberation Serif" w:cs="Liberation Serif"/>
              </w:rPr>
              <w:t>Сроки и этапы реализации программы</w:t>
            </w:r>
          </w:p>
        </w:tc>
        <w:tc>
          <w:tcPr>
            <w:tcW w:w="7371" w:type="dxa"/>
          </w:tcPr>
          <w:p w14:paraId="0BFCBBAA" w14:textId="77777777" w:rsidR="00B055D1" w:rsidRPr="004342EF" w:rsidRDefault="00B055D1" w:rsidP="00B055D1">
            <w:pPr>
              <w:pStyle w:val="affb"/>
              <w:spacing w:line="240" w:lineRule="auto"/>
              <w:ind w:firstLine="0"/>
              <w:rPr>
                <w:rFonts w:ascii="Liberation Serif" w:hAnsi="Liberation Serif" w:cs="Liberation Serif"/>
              </w:rPr>
            </w:pPr>
            <w:r w:rsidRPr="004342EF">
              <w:rPr>
                <w:rFonts w:ascii="Liberation Serif" w:hAnsi="Liberation Serif" w:cs="Liberation Serif"/>
              </w:rPr>
              <w:t xml:space="preserve">Срок реализации Программы – 2036 год. </w:t>
            </w:r>
          </w:p>
          <w:p w14:paraId="79B821A0" w14:textId="77777777" w:rsidR="00B055D1" w:rsidRPr="004342EF" w:rsidRDefault="00B055D1" w:rsidP="00B055D1">
            <w:pPr>
              <w:pStyle w:val="affb"/>
              <w:spacing w:line="240" w:lineRule="auto"/>
              <w:ind w:firstLine="0"/>
              <w:rPr>
                <w:rFonts w:ascii="Liberation Serif" w:hAnsi="Liberation Serif" w:cs="Liberation Serif"/>
              </w:rPr>
            </w:pPr>
            <w:r w:rsidRPr="004342EF">
              <w:rPr>
                <w:rFonts w:ascii="Liberation Serif" w:hAnsi="Liberation Serif" w:cs="Liberation Serif"/>
              </w:rPr>
              <w:t>Этапы реализации Программы:</w:t>
            </w:r>
          </w:p>
          <w:p w14:paraId="27EEF229" w14:textId="77777777" w:rsidR="00B055D1" w:rsidRPr="004342EF" w:rsidRDefault="00B055D1" w:rsidP="00411CEC">
            <w:pPr>
              <w:pStyle w:val="affb"/>
              <w:numPr>
                <w:ilvl w:val="0"/>
                <w:numId w:val="25"/>
              </w:numPr>
              <w:spacing w:line="240" w:lineRule="auto"/>
              <w:ind w:left="322" w:hanging="322"/>
              <w:rPr>
                <w:rFonts w:ascii="Liberation Serif" w:hAnsi="Liberation Serif" w:cs="Liberation Serif"/>
              </w:rPr>
            </w:pPr>
            <w:r w:rsidRPr="004342EF">
              <w:rPr>
                <w:rFonts w:ascii="Liberation Serif" w:hAnsi="Liberation Serif" w:cs="Liberation Serif"/>
              </w:rPr>
              <w:t>Первый этап – с 2020 года по 2024 год.</w:t>
            </w:r>
          </w:p>
          <w:p w14:paraId="14CCCC44" w14:textId="481E8777" w:rsidR="00B055D1" w:rsidRPr="004342EF" w:rsidRDefault="00B055D1" w:rsidP="00411CEC">
            <w:pPr>
              <w:pStyle w:val="affb"/>
              <w:numPr>
                <w:ilvl w:val="0"/>
                <w:numId w:val="25"/>
              </w:numPr>
              <w:spacing w:line="240" w:lineRule="auto"/>
              <w:ind w:left="322" w:hanging="322"/>
              <w:rPr>
                <w:rFonts w:ascii="Liberation Serif" w:hAnsi="Liberation Serif" w:cs="Liberation Serif"/>
              </w:rPr>
            </w:pPr>
            <w:r w:rsidRPr="004342EF">
              <w:rPr>
                <w:rFonts w:ascii="Liberation Serif" w:hAnsi="Liberation Serif" w:cs="Liberation Serif"/>
              </w:rPr>
              <w:t>Второй этап – с 2025 года по 2030 год.</w:t>
            </w:r>
          </w:p>
          <w:p w14:paraId="00DE4448" w14:textId="0782C1DE" w:rsidR="00B055D1" w:rsidRPr="004342EF" w:rsidRDefault="00B055D1" w:rsidP="00411CEC">
            <w:pPr>
              <w:pStyle w:val="affb"/>
              <w:numPr>
                <w:ilvl w:val="0"/>
                <w:numId w:val="25"/>
              </w:numPr>
              <w:spacing w:line="240" w:lineRule="auto"/>
              <w:ind w:left="322" w:hanging="322"/>
              <w:rPr>
                <w:rFonts w:ascii="Liberation Serif" w:hAnsi="Liberation Serif" w:cs="Liberation Serif"/>
              </w:rPr>
            </w:pPr>
            <w:r w:rsidRPr="004342EF">
              <w:rPr>
                <w:rFonts w:ascii="Liberation Serif" w:hAnsi="Liberation Serif" w:cs="Liberation Serif"/>
              </w:rPr>
              <w:t>Третий этап – с 2031 года по 2036 год.</w:t>
            </w:r>
          </w:p>
        </w:tc>
      </w:tr>
      <w:tr w:rsidR="00454DBB" w:rsidRPr="004342EF" w14:paraId="5286AFB7" w14:textId="77777777" w:rsidTr="00554A40">
        <w:tc>
          <w:tcPr>
            <w:tcW w:w="1926" w:type="dxa"/>
          </w:tcPr>
          <w:p w14:paraId="6E8A59FB" w14:textId="08BA8ED3" w:rsidR="00454DBB" w:rsidRPr="004342EF" w:rsidRDefault="00981E90" w:rsidP="00B055D1">
            <w:pPr>
              <w:spacing w:line="240" w:lineRule="auto"/>
              <w:rPr>
                <w:rFonts w:ascii="Liberation Serif" w:hAnsi="Liberation Serif" w:cs="Liberation Serif"/>
              </w:rPr>
            </w:pPr>
            <w:r w:rsidRPr="004342EF">
              <w:rPr>
                <w:rFonts w:ascii="Liberation Serif" w:hAnsi="Liberation Serif" w:cs="Liberation Serif"/>
              </w:rPr>
              <w:t>Объемы и источники финансирования программы</w:t>
            </w:r>
          </w:p>
        </w:tc>
        <w:tc>
          <w:tcPr>
            <w:tcW w:w="7371" w:type="dxa"/>
          </w:tcPr>
          <w:p w14:paraId="78D9B007" w14:textId="250BA664" w:rsidR="00981E90" w:rsidRPr="004342EF" w:rsidRDefault="00981E90" w:rsidP="00981E90">
            <w:pPr>
              <w:pStyle w:val="affb"/>
              <w:spacing w:line="240" w:lineRule="auto"/>
              <w:ind w:firstLine="268"/>
              <w:rPr>
                <w:rFonts w:ascii="Liberation Serif" w:hAnsi="Liberation Serif" w:cs="Liberation Serif"/>
              </w:rPr>
            </w:pPr>
            <w:r w:rsidRPr="004342EF">
              <w:rPr>
                <w:rFonts w:ascii="Liberation Serif" w:hAnsi="Liberation Serif" w:cs="Liberation Serif"/>
              </w:rPr>
              <w:t>Объем финансирования Программы составляет 4 123 735,6 тыс. руб., в т. ч. по видам коммунальных услуг:</w:t>
            </w:r>
          </w:p>
          <w:p w14:paraId="524302F7" w14:textId="68305FDB" w:rsidR="00981E90" w:rsidRPr="004342EF" w:rsidRDefault="00981E90" w:rsidP="002A6B8C">
            <w:pPr>
              <w:pStyle w:val="affb"/>
              <w:tabs>
                <w:tab w:val="left" w:pos="410"/>
              </w:tabs>
              <w:spacing w:line="240" w:lineRule="auto"/>
              <w:ind w:firstLine="268"/>
              <w:rPr>
                <w:rFonts w:ascii="Liberation Serif" w:hAnsi="Liberation Serif" w:cs="Liberation Serif"/>
              </w:rPr>
            </w:pPr>
            <w:r w:rsidRPr="004342EF">
              <w:rPr>
                <w:rFonts w:ascii="Liberation Serif" w:hAnsi="Liberation Serif" w:cs="Liberation Serif"/>
              </w:rPr>
              <w:t>•</w:t>
            </w:r>
            <w:r w:rsidRPr="004342EF">
              <w:rPr>
                <w:rFonts w:ascii="Liberation Serif" w:hAnsi="Liberation Serif" w:cs="Liberation Serif"/>
              </w:rPr>
              <w:tab/>
              <w:t>система теплоснабжения – 2 726 867,7 тыс. руб.;</w:t>
            </w:r>
          </w:p>
          <w:p w14:paraId="6FD59279" w14:textId="2C306C0B" w:rsidR="00981E90" w:rsidRPr="004342EF" w:rsidRDefault="00981E90" w:rsidP="002A6B8C">
            <w:pPr>
              <w:pStyle w:val="affb"/>
              <w:tabs>
                <w:tab w:val="left" w:pos="410"/>
              </w:tabs>
              <w:spacing w:line="240" w:lineRule="auto"/>
              <w:ind w:firstLine="268"/>
              <w:rPr>
                <w:rFonts w:ascii="Liberation Serif" w:hAnsi="Liberation Serif" w:cs="Liberation Serif"/>
              </w:rPr>
            </w:pPr>
            <w:r w:rsidRPr="004342EF">
              <w:rPr>
                <w:rFonts w:ascii="Liberation Serif" w:hAnsi="Liberation Serif" w:cs="Liberation Serif"/>
              </w:rPr>
              <w:t>•</w:t>
            </w:r>
            <w:r w:rsidRPr="004342EF">
              <w:rPr>
                <w:rFonts w:ascii="Liberation Serif" w:hAnsi="Liberation Serif" w:cs="Liberation Serif"/>
              </w:rPr>
              <w:tab/>
              <w:t>система водоснабжения – 429 830,9 тыс. руб.;</w:t>
            </w:r>
          </w:p>
          <w:p w14:paraId="6F611681" w14:textId="2A7442D7" w:rsidR="00981E90" w:rsidRPr="004342EF" w:rsidRDefault="00981E90" w:rsidP="002A6B8C">
            <w:pPr>
              <w:pStyle w:val="affb"/>
              <w:tabs>
                <w:tab w:val="left" w:pos="410"/>
              </w:tabs>
              <w:spacing w:line="240" w:lineRule="auto"/>
              <w:ind w:firstLine="268"/>
              <w:rPr>
                <w:rFonts w:ascii="Liberation Serif" w:hAnsi="Liberation Serif" w:cs="Liberation Serif"/>
              </w:rPr>
            </w:pPr>
            <w:r w:rsidRPr="004342EF">
              <w:rPr>
                <w:rFonts w:ascii="Liberation Serif" w:hAnsi="Liberation Serif" w:cs="Liberation Serif"/>
              </w:rPr>
              <w:t>•</w:t>
            </w:r>
            <w:r w:rsidRPr="004342EF">
              <w:rPr>
                <w:rFonts w:ascii="Liberation Serif" w:hAnsi="Liberation Serif" w:cs="Liberation Serif"/>
              </w:rPr>
              <w:tab/>
              <w:t>система водоотведения – 646 815,6 тыс. руб.;</w:t>
            </w:r>
          </w:p>
          <w:p w14:paraId="7AA93817" w14:textId="378B91F8" w:rsidR="00981E90" w:rsidRPr="004342EF" w:rsidRDefault="00981E90" w:rsidP="002A6B8C">
            <w:pPr>
              <w:pStyle w:val="affb"/>
              <w:tabs>
                <w:tab w:val="left" w:pos="410"/>
              </w:tabs>
              <w:spacing w:line="240" w:lineRule="auto"/>
              <w:ind w:firstLine="268"/>
              <w:rPr>
                <w:rFonts w:ascii="Liberation Serif" w:hAnsi="Liberation Serif" w:cs="Liberation Serif"/>
              </w:rPr>
            </w:pPr>
            <w:r w:rsidRPr="004342EF">
              <w:rPr>
                <w:rFonts w:ascii="Liberation Serif" w:hAnsi="Liberation Serif" w:cs="Liberation Serif"/>
              </w:rPr>
              <w:t>•</w:t>
            </w:r>
            <w:r w:rsidRPr="004342EF">
              <w:rPr>
                <w:rFonts w:ascii="Liberation Serif" w:hAnsi="Liberation Serif" w:cs="Liberation Serif"/>
              </w:rPr>
              <w:tab/>
              <w:t>система электроснабжения – 1 838,0 тыс. руб.;</w:t>
            </w:r>
          </w:p>
          <w:p w14:paraId="48D9B37B" w14:textId="0E20822B" w:rsidR="00981E90" w:rsidRPr="004342EF" w:rsidRDefault="00981E90" w:rsidP="002A6B8C">
            <w:pPr>
              <w:pStyle w:val="affb"/>
              <w:tabs>
                <w:tab w:val="left" w:pos="410"/>
              </w:tabs>
              <w:spacing w:line="240" w:lineRule="auto"/>
              <w:ind w:firstLine="268"/>
              <w:rPr>
                <w:rFonts w:ascii="Liberation Serif" w:hAnsi="Liberation Serif" w:cs="Liberation Serif"/>
              </w:rPr>
            </w:pPr>
            <w:r w:rsidRPr="004342EF">
              <w:rPr>
                <w:rFonts w:ascii="Liberation Serif" w:hAnsi="Liberation Serif" w:cs="Liberation Serif"/>
              </w:rPr>
              <w:t>•</w:t>
            </w:r>
            <w:r w:rsidRPr="004342EF">
              <w:rPr>
                <w:rFonts w:ascii="Liberation Serif" w:hAnsi="Liberation Serif" w:cs="Liberation Serif"/>
              </w:rPr>
              <w:tab/>
              <w:t>система газоснабжения – 154 469,2 тыс. руб.;</w:t>
            </w:r>
          </w:p>
          <w:p w14:paraId="62C74987" w14:textId="7C77D9CE" w:rsidR="00981E90" w:rsidRPr="004342EF" w:rsidRDefault="00981E90" w:rsidP="002A6B8C">
            <w:pPr>
              <w:pStyle w:val="affb"/>
              <w:tabs>
                <w:tab w:val="left" w:pos="410"/>
              </w:tabs>
              <w:spacing w:line="240" w:lineRule="auto"/>
              <w:ind w:firstLine="268"/>
              <w:rPr>
                <w:rFonts w:ascii="Liberation Serif" w:hAnsi="Liberation Serif" w:cs="Liberation Serif"/>
              </w:rPr>
            </w:pPr>
            <w:r w:rsidRPr="004342EF">
              <w:rPr>
                <w:rFonts w:ascii="Liberation Serif" w:hAnsi="Liberation Serif" w:cs="Liberation Serif"/>
              </w:rPr>
              <w:t>•</w:t>
            </w:r>
            <w:r w:rsidRPr="004342EF">
              <w:rPr>
                <w:rFonts w:ascii="Liberation Serif" w:hAnsi="Liberation Serif" w:cs="Liberation Serif"/>
              </w:rPr>
              <w:tab/>
              <w:t>система обращения с твердыми коммунальными отходами – 163 914,2 тыс. руб.</w:t>
            </w:r>
          </w:p>
          <w:p w14:paraId="4CAAE101" w14:textId="4E33FC3E" w:rsidR="00454DBB" w:rsidRPr="004342EF" w:rsidRDefault="00981E90" w:rsidP="00981E90">
            <w:pPr>
              <w:pStyle w:val="affb"/>
              <w:spacing w:line="240" w:lineRule="auto"/>
              <w:ind w:firstLine="268"/>
              <w:rPr>
                <w:rFonts w:ascii="Liberation Serif" w:hAnsi="Liberation Serif" w:cs="Liberation Serif"/>
              </w:rPr>
            </w:pPr>
            <w:r w:rsidRPr="004342EF">
              <w:rPr>
                <w:rFonts w:ascii="Liberation Serif" w:hAnsi="Liberation Serif" w:cs="Liberation Serif"/>
              </w:rPr>
              <w:t>Источник финансирования – средства бюджета различных уровней, операционные расходы РСО, частные инвестиции.</w:t>
            </w:r>
          </w:p>
        </w:tc>
      </w:tr>
      <w:tr w:rsidR="00454DBB" w:rsidRPr="004342EF" w14:paraId="3B6AE0B2" w14:textId="77777777" w:rsidTr="00554A40">
        <w:tc>
          <w:tcPr>
            <w:tcW w:w="1926" w:type="dxa"/>
          </w:tcPr>
          <w:p w14:paraId="247C4971" w14:textId="2C468A73" w:rsidR="00454DBB" w:rsidRPr="004342EF" w:rsidRDefault="00554A40" w:rsidP="00B055D1">
            <w:pPr>
              <w:spacing w:line="240" w:lineRule="auto"/>
              <w:rPr>
                <w:rFonts w:ascii="Liberation Serif" w:hAnsi="Liberation Serif" w:cs="Liberation Serif"/>
              </w:rPr>
            </w:pPr>
            <w:r w:rsidRPr="004342EF">
              <w:rPr>
                <w:rFonts w:ascii="Liberation Serif" w:hAnsi="Liberation Serif" w:cs="Liberation Serif"/>
              </w:rPr>
              <w:t>Ответственный исполнитель</w:t>
            </w:r>
          </w:p>
        </w:tc>
        <w:tc>
          <w:tcPr>
            <w:tcW w:w="7371" w:type="dxa"/>
          </w:tcPr>
          <w:p w14:paraId="4F1A34DD" w14:textId="72ABEB0E" w:rsidR="00454DBB" w:rsidRPr="004342EF" w:rsidRDefault="00554A40" w:rsidP="00B055D1">
            <w:pPr>
              <w:pStyle w:val="affb"/>
              <w:spacing w:line="240" w:lineRule="auto"/>
              <w:ind w:firstLine="0"/>
              <w:rPr>
                <w:rFonts w:ascii="Liberation Serif" w:hAnsi="Liberation Serif" w:cs="Liberation Serif"/>
              </w:rPr>
            </w:pPr>
            <w:r w:rsidRPr="004342EF">
              <w:rPr>
                <w:rFonts w:ascii="Liberation Serif" w:hAnsi="Liberation Serif" w:cs="Liberation Serif"/>
              </w:rPr>
              <w:t xml:space="preserve">Администрация Артемовского городского округа </w:t>
            </w:r>
          </w:p>
        </w:tc>
      </w:tr>
      <w:tr w:rsidR="00454DBB" w:rsidRPr="004342EF" w14:paraId="32CBA498" w14:textId="77777777" w:rsidTr="00554A40">
        <w:trPr>
          <w:trHeight w:val="1320"/>
        </w:trPr>
        <w:tc>
          <w:tcPr>
            <w:tcW w:w="1926" w:type="dxa"/>
          </w:tcPr>
          <w:p w14:paraId="0E3AE169" w14:textId="096644C1" w:rsidR="00454DBB" w:rsidRPr="004342EF" w:rsidRDefault="00554A40" w:rsidP="00B055D1">
            <w:pPr>
              <w:spacing w:line="240" w:lineRule="auto"/>
              <w:rPr>
                <w:rFonts w:ascii="Liberation Serif" w:hAnsi="Liberation Serif" w:cs="Liberation Serif"/>
              </w:rPr>
            </w:pPr>
            <w:r w:rsidRPr="004342EF">
              <w:rPr>
                <w:rFonts w:ascii="Liberation Serif" w:hAnsi="Liberation Serif" w:cs="Liberation Serif"/>
              </w:rPr>
              <w:t>Соисполнители программы</w:t>
            </w:r>
          </w:p>
        </w:tc>
        <w:tc>
          <w:tcPr>
            <w:tcW w:w="7371" w:type="dxa"/>
          </w:tcPr>
          <w:p w14:paraId="3AFC9A19" w14:textId="77777777" w:rsidR="00554A40" w:rsidRPr="004342EF" w:rsidRDefault="00554A40" w:rsidP="00554A40">
            <w:pPr>
              <w:spacing w:line="240" w:lineRule="auto"/>
              <w:rPr>
                <w:rFonts w:ascii="Liberation Serif" w:hAnsi="Liberation Serif" w:cs="Liberation Serif"/>
              </w:rPr>
            </w:pPr>
            <w:r w:rsidRPr="004342EF">
              <w:rPr>
                <w:rFonts w:ascii="Liberation Serif" w:hAnsi="Liberation Serif" w:cs="Liberation Serif"/>
              </w:rPr>
              <w:t>- Управление по городскому хозяйству и жилью Администрации Артемовского городского округа;</w:t>
            </w:r>
          </w:p>
          <w:p w14:paraId="07B08D8C" w14:textId="77777777" w:rsidR="00554A40" w:rsidRPr="004342EF" w:rsidRDefault="00554A40" w:rsidP="00554A40">
            <w:pPr>
              <w:spacing w:line="240" w:lineRule="auto"/>
              <w:rPr>
                <w:rFonts w:ascii="Liberation Serif" w:hAnsi="Liberation Serif" w:cs="Liberation Serif"/>
              </w:rPr>
            </w:pPr>
            <w:r w:rsidRPr="004342EF">
              <w:rPr>
                <w:rFonts w:ascii="Liberation Serif" w:hAnsi="Liberation Serif" w:cs="Liberation Serif"/>
              </w:rPr>
              <w:t>- МКУ АГО «Жилкомстрой»;</w:t>
            </w:r>
          </w:p>
          <w:p w14:paraId="03E63D55" w14:textId="1B32ECE2" w:rsidR="00454DBB" w:rsidRPr="004342EF" w:rsidRDefault="00554A40" w:rsidP="00554A40">
            <w:pPr>
              <w:pStyle w:val="affb"/>
              <w:spacing w:line="240" w:lineRule="auto"/>
              <w:ind w:firstLine="0"/>
              <w:rPr>
                <w:rFonts w:ascii="Liberation Serif" w:hAnsi="Liberation Serif" w:cs="Liberation Serif"/>
              </w:rPr>
            </w:pPr>
            <w:r w:rsidRPr="004342EF">
              <w:rPr>
                <w:rFonts w:ascii="Liberation Serif" w:hAnsi="Liberation Serif" w:cs="Liberation Serif"/>
              </w:rPr>
              <w:t>- организации коммунального комплекса Артемовского городского округа</w:t>
            </w:r>
          </w:p>
        </w:tc>
      </w:tr>
      <w:tr w:rsidR="00454DBB" w:rsidRPr="004342EF" w14:paraId="7CAE50CA" w14:textId="77777777" w:rsidTr="00554A40">
        <w:tc>
          <w:tcPr>
            <w:tcW w:w="1926" w:type="dxa"/>
          </w:tcPr>
          <w:p w14:paraId="49763655" w14:textId="14ABF0F5" w:rsidR="00454DBB" w:rsidRPr="004342EF" w:rsidRDefault="00554A40" w:rsidP="00B055D1">
            <w:pPr>
              <w:spacing w:line="240" w:lineRule="auto"/>
              <w:rPr>
                <w:rFonts w:ascii="Liberation Serif" w:hAnsi="Liberation Serif" w:cs="Liberation Serif"/>
              </w:rPr>
            </w:pPr>
            <w:r w:rsidRPr="004342EF">
              <w:rPr>
                <w:rFonts w:ascii="Liberation Serif" w:hAnsi="Liberation Serif" w:cs="Liberation Serif"/>
              </w:rPr>
              <w:t>Ожидаемые результаты реализации программы</w:t>
            </w:r>
          </w:p>
        </w:tc>
        <w:tc>
          <w:tcPr>
            <w:tcW w:w="7371" w:type="dxa"/>
          </w:tcPr>
          <w:p w14:paraId="7B39F46A" w14:textId="302C4096" w:rsidR="00554A40" w:rsidRPr="004342EF" w:rsidRDefault="00554A40" w:rsidP="00554A40">
            <w:pPr>
              <w:pStyle w:val="affb"/>
              <w:spacing w:line="240" w:lineRule="auto"/>
              <w:ind w:firstLine="126"/>
              <w:rPr>
                <w:rFonts w:ascii="Liberation Serif" w:hAnsi="Liberation Serif" w:cs="Liberation Serif"/>
              </w:rPr>
            </w:pPr>
            <w:r w:rsidRPr="004342EF">
              <w:rPr>
                <w:rFonts w:ascii="Liberation Serif" w:hAnsi="Liberation Serif" w:cs="Liberation Serif"/>
              </w:rPr>
              <w:t>- Строительство БГК и техническое перевооружение котельных, строительство новых сетей теплоснабжения;</w:t>
            </w:r>
          </w:p>
          <w:p w14:paraId="79626E21" w14:textId="71B6FABE" w:rsidR="00554A40" w:rsidRPr="004342EF" w:rsidRDefault="00554A40" w:rsidP="00554A40">
            <w:pPr>
              <w:pStyle w:val="affb"/>
              <w:spacing w:line="240" w:lineRule="auto"/>
              <w:ind w:firstLine="126"/>
              <w:rPr>
                <w:rFonts w:ascii="Liberation Serif" w:hAnsi="Liberation Serif" w:cs="Liberation Serif"/>
              </w:rPr>
            </w:pPr>
            <w:r w:rsidRPr="004342EF">
              <w:rPr>
                <w:rFonts w:ascii="Liberation Serif" w:hAnsi="Liberation Serif" w:cs="Liberation Serif"/>
              </w:rPr>
              <w:t xml:space="preserve">- строительство новых и </w:t>
            </w:r>
            <w:r w:rsidR="002A6B8C" w:rsidRPr="004342EF">
              <w:rPr>
                <w:rFonts w:ascii="Liberation Serif" w:hAnsi="Liberation Serif" w:cs="Liberation Serif"/>
              </w:rPr>
              <w:t>реконструкция действующих водоводов</w:t>
            </w:r>
            <w:r w:rsidRPr="004342EF">
              <w:rPr>
                <w:rFonts w:ascii="Liberation Serif" w:hAnsi="Liberation Serif" w:cs="Liberation Serif"/>
              </w:rPr>
              <w:t xml:space="preserve">, </w:t>
            </w:r>
            <w:r w:rsidR="002A6B8C" w:rsidRPr="004342EF">
              <w:rPr>
                <w:rFonts w:ascii="Liberation Serif" w:hAnsi="Liberation Serif" w:cs="Liberation Serif"/>
              </w:rPr>
              <w:t>заглубление сетей водоснабжения на глубину промерзания грунта</w:t>
            </w:r>
            <w:r w:rsidRPr="004342EF">
              <w:rPr>
                <w:rFonts w:ascii="Liberation Serif" w:hAnsi="Liberation Serif" w:cs="Liberation Serif"/>
              </w:rPr>
              <w:t>;</w:t>
            </w:r>
          </w:p>
          <w:p w14:paraId="5027F048" w14:textId="7D145A3B" w:rsidR="00554A40" w:rsidRPr="004342EF" w:rsidRDefault="00554A40" w:rsidP="00554A40">
            <w:pPr>
              <w:pStyle w:val="affb"/>
              <w:spacing w:line="240" w:lineRule="auto"/>
              <w:ind w:firstLine="126"/>
              <w:rPr>
                <w:rFonts w:ascii="Liberation Serif" w:hAnsi="Liberation Serif" w:cs="Liberation Serif"/>
              </w:rPr>
            </w:pPr>
            <w:r w:rsidRPr="004342EF">
              <w:rPr>
                <w:rFonts w:ascii="Liberation Serif" w:hAnsi="Liberation Serif" w:cs="Liberation Serif"/>
              </w:rPr>
              <w:t xml:space="preserve">- строительство </w:t>
            </w:r>
            <w:r w:rsidR="002A6B8C" w:rsidRPr="004342EF">
              <w:rPr>
                <w:rFonts w:ascii="Liberation Serif" w:hAnsi="Liberation Serif" w:cs="Liberation Serif"/>
              </w:rPr>
              <w:t xml:space="preserve">и реконструкция </w:t>
            </w:r>
            <w:r w:rsidRPr="004342EF">
              <w:rPr>
                <w:rFonts w:ascii="Liberation Serif" w:hAnsi="Liberation Serif" w:cs="Liberation Serif"/>
              </w:rPr>
              <w:t xml:space="preserve">сетей канализации, реконструкция </w:t>
            </w:r>
            <w:r w:rsidR="002A6B8C" w:rsidRPr="004342EF">
              <w:rPr>
                <w:rFonts w:ascii="Liberation Serif" w:hAnsi="Liberation Serif" w:cs="Liberation Serif"/>
              </w:rPr>
              <w:t>действующих</w:t>
            </w:r>
            <w:r w:rsidRPr="004342EF">
              <w:rPr>
                <w:rFonts w:ascii="Liberation Serif" w:hAnsi="Liberation Serif" w:cs="Liberation Serif"/>
              </w:rPr>
              <w:t xml:space="preserve"> очистных сооружений</w:t>
            </w:r>
            <w:r w:rsidR="002A6B8C" w:rsidRPr="004342EF">
              <w:rPr>
                <w:rFonts w:ascii="Liberation Serif" w:hAnsi="Liberation Serif" w:cs="Liberation Serif"/>
              </w:rPr>
              <w:t>, строительство локальных очистных сооружений</w:t>
            </w:r>
            <w:r w:rsidRPr="004342EF">
              <w:rPr>
                <w:rFonts w:ascii="Liberation Serif" w:hAnsi="Liberation Serif" w:cs="Liberation Serif"/>
              </w:rPr>
              <w:t>;</w:t>
            </w:r>
          </w:p>
          <w:p w14:paraId="2739E395" w14:textId="77777777" w:rsidR="00554A40" w:rsidRPr="004342EF" w:rsidRDefault="00554A40" w:rsidP="002A6B8C">
            <w:pPr>
              <w:pStyle w:val="affb"/>
              <w:shd w:val="clear" w:color="auto" w:fill="A8D08D" w:themeFill="accent6" w:themeFillTint="99"/>
              <w:spacing w:line="240" w:lineRule="auto"/>
              <w:ind w:firstLine="126"/>
              <w:rPr>
                <w:rFonts w:ascii="Liberation Serif" w:hAnsi="Liberation Serif" w:cs="Liberation Serif"/>
              </w:rPr>
            </w:pPr>
            <w:r w:rsidRPr="004342EF">
              <w:rPr>
                <w:rFonts w:ascii="Liberation Serif" w:hAnsi="Liberation Serif" w:cs="Liberation Serif"/>
              </w:rPr>
              <w:t>- строительство и реконструкция трансформаторных подстанций и подводящих линий в населенных пунктах городского округа, замена и реконструкция воздушных и кабельных линий в районах новой застройки городского округа;</w:t>
            </w:r>
          </w:p>
          <w:p w14:paraId="570F2FEC" w14:textId="72DC9468" w:rsidR="00454DBB" w:rsidRPr="004342EF" w:rsidRDefault="00554A40" w:rsidP="00554A40">
            <w:pPr>
              <w:pStyle w:val="affb"/>
              <w:spacing w:line="240" w:lineRule="auto"/>
              <w:ind w:firstLine="126"/>
              <w:rPr>
                <w:rFonts w:ascii="Liberation Serif" w:hAnsi="Liberation Serif" w:cs="Liberation Serif"/>
              </w:rPr>
            </w:pPr>
            <w:r w:rsidRPr="004342EF">
              <w:rPr>
                <w:rFonts w:ascii="Liberation Serif" w:hAnsi="Liberation Serif" w:cs="Liberation Serif"/>
              </w:rPr>
              <w:t>- строительство межпоселковых газопроводов и сетей газоснабжения</w:t>
            </w:r>
          </w:p>
        </w:tc>
      </w:tr>
    </w:tbl>
    <w:p w14:paraId="1DF44635" w14:textId="44222C17" w:rsidR="00B055D1" w:rsidRPr="004342EF" w:rsidRDefault="00B055D1" w:rsidP="00165566">
      <w:pPr>
        <w:spacing w:after="0" w:line="240" w:lineRule="auto"/>
        <w:rPr>
          <w:rFonts w:ascii="Liberation Serif" w:eastAsia="Times New Roman" w:hAnsi="Liberation Serif" w:cs="Liberation Serif"/>
        </w:rPr>
      </w:pPr>
    </w:p>
    <w:p w14:paraId="2D81E142" w14:textId="77777777" w:rsidR="002A6B8C" w:rsidRPr="004342EF" w:rsidRDefault="002A6B8C" w:rsidP="00165566">
      <w:pPr>
        <w:spacing w:after="0" w:line="240" w:lineRule="auto"/>
        <w:rPr>
          <w:rFonts w:ascii="Liberation Serif" w:eastAsia="Times New Roman" w:hAnsi="Liberation Serif" w:cs="Liberation Serif"/>
        </w:rPr>
        <w:sectPr w:rsidR="002A6B8C" w:rsidRPr="004342EF" w:rsidSect="00165566">
          <w:pgSz w:w="11906" w:h="16838"/>
          <w:pgMar w:top="1134" w:right="624" w:bottom="1134" w:left="1701" w:header="425" w:footer="709" w:gutter="0"/>
          <w:cols w:space="720"/>
        </w:sectPr>
      </w:pPr>
    </w:p>
    <w:p w14:paraId="6E02595A" w14:textId="1D333693" w:rsidR="00B055D1" w:rsidRPr="004342EF" w:rsidRDefault="002A6B8C" w:rsidP="002A6B8C">
      <w:pPr>
        <w:spacing w:after="0" w:line="240" w:lineRule="auto"/>
        <w:jc w:val="center"/>
        <w:rPr>
          <w:rFonts w:ascii="Liberation Serif" w:eastAsia="Times New Roman" w:hAnsi="Liberation Serif" w:cs="Liberation Serif"/>
          <w:b/>
        </w:rPr>
      </w:pPr>
      <w:r w:rsidRPr="004342EF">
        <w:rPr>
          <w:rFonts w:ascii="Liberation Serif" w:eastAsia="Times New Roman" w:hAnsi="Liberation Serif" w:cs="Liberation Serif"/>
          <w:b/>
        </w:rPr>
        <w:lastRenderedPageBreak/>
        <w:t>Раздел 1. Перспективные показатели развития Артемовского городского округа</w:t>
      </w:r>
    </w:p>
    <w:p w14:paraId="3C9CA0D1" w14:textId="4D640309" w:rsidR="00B055D1" w:rsidRPr="004342EF" w:rsidRDefault="00B055D1" w:rsidP="00165566">
      <w:pPr>
        <w:spacing w:after="0" w:line="240" w:lineRule="auto"/>
        <w:rPr>
          <w:rFonts w:ascii="Liberation Serif" w:eastAsia="Times New Roman" w:hAnsi="Liberation Serif" w:cs="Liberation Serif"/>
        </w:rPr>
      </w:pPr>
    </w:p>
    <w:p w14:paraId="10D54877" w14:textId="2E5FF744" w:rsidR="002A6B8C" w:rsidRPr="004342EF" w:rsidRDefault="002A6B8C" w:rsidP="00411CEC">
      <w:pPr>
        <w:pStyle w:val="aff1"/>
        <w:numPr>
          <w:ilvl w:val="1"/>
          <w:numId w:val="27"/>
        </w:numPr>
        <w:tabs>
          <w:tab w:val="left" w:pos="1134"/>
        </w:tabs>
        <w:spacing w:after="0" w:line="240" w:lineRule="auto"/>
        <w:ind w:left="0" w:firstLine="709"/>
        <w:rPr>
          <w:rFonts w:ascii="Liberation Serif" w:eastAsia="Times New Roman" w:hAnsi="Liberation Serif" w:cs="Liberation Serif"/>
          <w:b/>
        </w:rPr>
      </w:pPr>
      <w:r w:rsidRPr="004342EF">
        <w:rPr>
          <w:rFonts w:ascii="Liberation Serif" w:eastAsia="Times New Roman" w:hAnsi="Liberation Serif" w:cs="Liberation Serif"/>
          <w:b/>
        </w:rPr>
        <w:t xml:space="preserve"> Характеристика Артемовского городского округа</w:t>
      </w:r>
    </w:p>
    <w:p w14:paraId="329DCA0A" w14:textId="4E1880EB" w:rsidR="002A6B8C" w:rsidRPr="004342EF" w:rsidRDefault="002A6B8C" w:rsidP="00DC35E5">
      <w:pPr>
        <w:pStyle w:val="aff1"/>
        <w:spacing w:after="0" w:line="240" w:lineRule="auto"/>
        <w:ind w:left="0" w:firstLine="709"/>
        <w:rPr>
          <w:rFonts w:ascii="Liberation Serif" w:eastAsia="Times New Roman" w:hAnsi="Liberation Serif" w:cs="Liberation Serif"/>
        </w:rPr>
      </w:pPr>
    </w:p>
    <w:p w14:paraId="0E973048" w14:textId="77777777" w:rsidR="002A6B8C" w:rsidRPr="004342EF" w:rsidRDefault="002A6B8C" w:rsidP="00DC35E5">
      <w:pPr>
        <w:spacing w:after="0" w:line="240" w:lineRule="auto"/>
        <w:ind w:firstLine="709"/>
        <w:contextualSpacing/>
        <w:rPr>
          <w:rFonts w:ascii="Liberation Serif" w:eastAsia="Calibri" w:hAnsi="Liberation Serif" w:cs="Liberation Serif"/>
        </w:rPr>
      </w:pPr>
      <w:bookmarkStart w:id="2" w:name="_Toc343775883"/>
      <w:r w:rsidRPr="004342EF">
        <w:rPr>
          <w:rFonts w:ascii="Liberation Serif" w:eastAsia="Calibri" w:hAnsi="Liberation Serif" w:cs="Liberation Serif"/>
        </w:rPr>
        <w:t>Артемовский городской округ расположен в центральной части Свердловской области, в равнинной части Уральских гор и граничит:</w:t>
      </w:r>
    </w:p>
    <w:p w14:paraId="59240216" w14:textId="77777777" w:rsidR="002A6B8C" w:rsidRPr="004342EF" w:rsidRDefault="002A6B8C" w:rsidP="00411CEC">
      <w:pPr>
        <w:numPr>
          <w:ilvl w:val="0"/>
          <w:numId w:val="21"/>
        </w:numPr>
        <w:tabs>
          <w:tab w:val="left" w:pos="1134"/>
        </w:tabs>
        <w:spacing w:after="0" w:line="240" w:lineRule="auto"/>
        <w:ind w:left="0" w:firstLine="709"/>
        <w:contextualSpacing/>
        <w:jc w:val="left"/>
        <w:rPr>
          <w:rFonts w:ascii="Liberation Serif" w:eastAsia="Calibri" w:hAnsi="Liberation Serif" w:cs="Liberation Serif"/>
        </w:rPr>
      </w:pPr>
      <w:r w:rsidRPr="004342EF">
        <w:rPr>
          <w:rFonts w:ascii="Liberation Serif" w:eastAsia="Calibri" w:hAnsi="Liberation Serif" w:cs="Liberation Serif"/>
        </w:rPr>
        <w:t>на севере – с Муниципальным образованием Алапаевское,</w:t>
      </w:r>
    </w:p>
    <w:p w14:paraId="5570EE37" w14:textId="77777777" w:rsidR="002A6B8C" w:rsidRPr="004342EF" w:rsidRDefault="002A6B8C" w:rsidP="00411CEC">
      <w:pPr>
        <w:numPr>
          <w:ilvl w:val="0"/>
          <w:numId w:val="21"/>
        </w:numPr>
        <w:tabs>
          <w:tab w:val="left" w:pos="1134"/>
        </w:tabs>
        <w:spacing w:after="0" w:line="240" w:lineRule="auto"/>
        <w:ind w:left="0" w:firstLine="709"/>
        <w:contextualSpacing/>
        <w:jc w:val="left"/>
        <w:rPr>
          <w:rFonts w:ascii="Liberation Serif" w:eastAsia="Calibri" w:hAnsi="Liberation Serif" w:cs="Liberation Serif"/>
        </w:rPr>
      </w:pPr>
      <w:r w:rsidRPr="004342EF">
        <w:rPr>
          <w:rFonts w:ascii="Liberation Serif" w:eastAsia="Calibri" w:hAnsi="Liberation Serif" w:cs="Liberation Serif"/>
        </w:rPr>
        <w:t>на востоке – с Ирбитским муниципальным образованием,</w:t>
      </w:r>
    </w:p>
    <w:p w14:paraId="686FA738" w14:textId="77777777" w:rsidR="002A6B8C" w:rsidRPr="004342EF" w:rsidRDefault="002A6B8C" w:rsidP="00411CEC">
      <w:pPr>
        <w:numPr>
          <w:ilvl w:val="0"/>
          <w:numId w:val="21"/>
        </w:numPr>
        <w:tabs>
          <w:tab w:val="left" w:pos="1134"/>
        </w:tabs>
        <w:spacing w:after="0" w:line="240" w:lineRule="auto"/>
        <w:ind w:left="0" w:firstLine="709"/>
        <w:contextualSpacing/>
        <w:jc w:val="left"/>
        <w:rPr>
          <w:rFonts w:ascii="Liberation Serif" w:eastAsia="Calibri" w:hAnsi="Liberation Serif" w:cs="Liberation Serif"/>
        </w:rPr>
      </w:pPr>
      <w:r w:rsidRPr="004342EF">
        <w:rPr>
          <w:rFonts w:ascii="Liberation Serif" w:eastAsia="Calibri" w:hAnsi="Liberation Serif" w:cs="Liberation Serif"/>
        </w:rPr>
        <w:t>на юге – с Городским округом Сухой Лог,</w:t>
      </w:r>
    </w:p>
    <w:p w14:paraId="1E6EF71F" w14:textId="77777777" w:rsidR="002A6B8C" w:rsidRPr="004342EF" w:rsidRDefault="002A6B8C" w:rsidP="00411CEC">
      <w:pPr>
        <w:numPr>
          <w:ilvl w:val="0"/>
          <w:numId w:val="21"/>
        </w:numPr>
        <w:tabs>
          <w:tab w:val="left" w:pos="1134"/>
        </w:tabs>
        <w:spacing w:after="0" w:line="240" w:lineRule="auto"/>
        <w:ind w:left="0" w:firstLine="709"/>
        <w:contextualSpacing/>
        <w:jc w:val="left"/>
        <w:rPr>
          <w:rFonts w:ascii="Liberation Serif" w:eastAsia="Calibri" w:hAnsi="Liberation Serif" w:cs="Liberation Serif"/>
        </w:rPr>
      </w:pPr>
      <w:r w:rsidRPr="004342EF">
        <w:rPr>
          <w:rFonts w:ascii="Liberation Serif" w:eastAsia="Calibri" w:hAnsi="Liberation Serif" w:cs="Liberation Serif"/>
        </w:rPr>
        <w:t>на западе – с Режевским городским округом.</w:t>
      </w:r>
    </w:p>
    <w:p w14:paraId="0C2101F6" w14:textId="77777777" w:rsidR="00DC35E5" w:rsidRPr="004342EF" w:rsidRDefault="002A6B8C" w:rsidP="00DC35E5">
      <w:pPr>
        <w:spacing w:after="0" w:line="240" w:lineRule="auto"/>
        <w:ind w:firstLine="709"/>
        <w:contextualSpacing/>
        <w:rPr>
          <w:rFonts w:ascii="Liberation Serif" w:eastAsia="Calibri" w:hAnsi="Liberation Serif" w:cs="Liberation Serif"/>
        </w:rPr>
      </w:pPr>
      <w:r w:rsidRPr="004342EF">
        <w:rPr>
          <w:rFonts w:ascii="Liberation Serif" w:eastAsia="Calibri" w:hAnsi="Liberation Serif" w:cs="Liberation Serif"/>
        </w:rPr>
        <w:t>Площадь Артемовского городского округа составляет 2027 км</w:t>
      </w:r>
      <w:r w:rsidRPr="004342EF">
        <w:rPr>
          <w:rFonts w:ascii="Liberation Serif" w:eastAsia="Calibri" w:hAnsi="Liberation Serif" w:cs="Liberation Serif"/>
          <w:vertAlign w:val="superscript"/>
        </w:rPr>
        <w:t>2</w:t>
      </w:r>
      <w:r w:rsidR="00DC35E5" w:rsidRPr="004342EF">
        <w:rPr>
          <w:rFonts w:ascii="Liberation Serif" w:eastAsia="Calibri" w:hAnsi="Liberation Serif" w:cs="Liberation Serif"/>
        </w:rPr>
        <w:t>.</w:t>
      </w:r>
    </w:p>
    <w:p w14:paraId="220B29B2" w14:textId="2D5E0CE2" w:rsidR="002A6B8C" w:rsidRPr="004342EF" w:rsidRDefault="002A6B8C" w:rsidP="00DC35E5">
      <w:pPr>
        <w:spacing w:after="0" w:line="240" w:lineRule="auto"/>
        <w:ind w:firstLine="709"/>
        <w:contextualSpacing/>
        <w:rPr>
          <w:rFonts w:ascii="Liberation Serif" w:eastAsia="Calibri" w:hAnsi="Liberation Serif" w:cs="Liberation Serif"/>
        </w:rPr>
      </w:pPr>
      <w:r w:rsidRPr="004342EF">
        <w:rPr>
          <w:rFonts w:ascii="Liberation Serif" w:eastAsia="Calibri" w:hAnsi="Liberation Serif" w:cs="Liberation Serif"/>
        </w:rPr>
        <w:t>В границах Артемовского городского округа находятся населенные пункты: город Артемовский, деревня Бучино, деревня Лисава, деревня Луговая, деревня Малое Трифоново, деревня Налимово, деревня Родники, поселок Белый Яр, поселок Березники, поселок Боровской, поселок Буланаш, поселок Заболотье, поселок Кислянка, поселок Красногвардейский, поселок Незевай, поселок Сосновый Бор, село Антоново, село Бичур, село Большое Трифоново, село Лебёдкино, село Липино, село Мироново, село Мостовское, село Писанец, село Покровское, село Сарафаново, село Шогринское.</w:t>
      </w:r>
    </w:p>
    <w:p w14:paraId="214B4571" w14:textId="77777777" w:rsidR="002A6B8C" w:rsidRPr="004342EF" w:rsidRDefault="002A6B8C" w:rsidP="00DC35E5">
      <w:pPr>
        <w:spacing w:after="0" w:line="240" w:lineRule="auto"/>
        <w:ind w:firstLine="709"/>
        <w:contextualSpacing/>
        <w:rPr>
          <w:rFonts w:ascii="Liberation Serif" w:eastAsia="Calibri" w:hAnsi="Liberation Serif" w:cs="Liberation Serif"/>
        </w:rPr>
      </w:pPr>
      <w:r w:rsidRPr="004342EF">
        <w:rPr>
          <w:rFonts w:ascii="Liberation Serif" w:eastAsia="Calibri" w:hAnsi="Liberation Serif" w:cs="Liberation Serif"/>
        </w:rPr>
        <w:t>Рельеф местности почти равнинный: невысокие, пологие, поросшие лесами холмы на западе, сглаживающиеся к востоку. Почвы очень разнообразные. В западной части – серосуглинистые, переходящие иногда в светлые суглинки или в торфяники. На северо-востоке преобладают черноземы, перемежающиеся торфяными почвами и суглинками. На востоке района распространены кремнисто-глинистые, но вдоль реки Ирбит широкой полосой тянутся опять черноземы.</w:t>
      </w:r>
    </w:p>
    <w:p w14:paraId="5FB3C73B" w14:textId="77777777" w:rsidR="002A6B8C" w:rsidRPr="004342EF" w:rsidRDefault="002A6B8C" w:rsidP="00DC35E5">
      <w:pPr>
        <w:spacing w:after="0" w:line="240" w:lineRule="auto"/>
        <w:ind w:firstLine="709"/>
        <w:contextualSpacing/>
        <w:rPr>
          <w:rFonts w:ascii="Liberation Serif" w:eastAsia="Calibri" w:hAnsi="Liberation Serif" w:cs="Liberation Serif"/>
        </w:rPr>
      </w:pPr>
      <w:r w:rsidRPr="004342EF">
        <w:rPr>
          <w:rFonts w:ascii="Liberation Serif" w:eastAsia="Calibri" w:hAnsi="Liberation Serif" w:cs="Liberation Serif"/>
        </w:rPr>
        <w:t>Артемовский городской округ относится к центральной агроклиматической зоне Свердловской области. Средняя дата наступления устойчивых морозов 12 ноября, прекращения – 19 марта. Средняя продолжительность устойчивых морозов 128 дней. Заморозки, по средним данным, наступают 8 сентября и заканчиваются 7 июня. Продолжительность безморозного периода в среднем составляет 92 дня. В летние месяцы преобладающими являются западные и северные ветры, а в зимние — южные, западные и юго-западные.</w:t>
      </w:r>
    </w:p>
    <w:p w14:paraId="0EEF11B5" w14:textId="77777777" w:rsidR="002A6B8C" w:rsidRPr="004342EF" w:rsidRDefault="002A6B8C" w:rsidP="00DC35E5">
      <w:pPr>
        <w:spacing w:after="0" w:line="240" w:lineRule="auto"/>
        <w:ind w:firstLine="709"/>
        <w:contextualSpacing/>
        <w:rPr>
          <w:rFonts w:ascii="Liberation Serif" w:eastAsia="Calibri" w:hAnsi="Liberation Serif" w:cs="Liberation Serif"/>
        </w:rPr>
      </w:pPr>
      <w:r w:rsidRPr="004342EF">
        <w:rPr>
          <w:rFonts w:ascii="Liberation Serif" w:eastAsia="Calibri" w:hAnsi="Liberation Serif" w:cs="Liberation Serif"/>
        </w:rPr>
        <w:t>Административный центр Артемовского городского округа - город Артемовский, расположен на восточном склоне Среднего Урала в 95 км к северо-востоку от                                       г. Екатеринбурга. Площадь населенного пункта составляет 47 км</w:t>
      </w:r>
      <w:r w:rsidRPr="004342EF">
        <w:rPr>
          <w:rFonts w:ascii="Liberation Serif" w:eastAsia="Calibri" w:hAnsi="Liberation Serif" w:cs="Liberation Serif"/>
          <w:vertAlign w:val="superscript"/>
        </w:rPr>
        <w:t>2</w:t>
      </w:r>
      <w:r w:rsidRPr="004342EF">
        <w:rPr>
          <w:rFonts w:ascii="Liberation Serif" w:eastAsia="Calibri" w:hAnsi="Liberation Serif" w:cs="Liberation Serif"/>
        </w:rPr>
        <w:t xml:space="preserve">. В городе расположена узловая железнодорожная станция Егоршино Свердловской железной дороги. Имеется автобусное сообщение с г. Екатеринбургом, г. Тюменью, г. Богдановичем, г. Асбестом,             п. Рефтинским, г. Реж, г. Ирбитом, г. Алапаевск (Верхняя Синячиха) и др. </w:t>
      </w:r>
    </w:p>
    <w:p w14:paraId="0486F61E" w14:textId="77777777" w:rsidR="002A6B8C" w:rsidRPr="004342EF" w:rsidRDefault="002A6B8C" w:rsidP="00DC35E5">
      <w:pPr>
        <w:spacing w:after="0" w:line="240" w:lineRule="auto"/>
        <w:ind w:firstLine="709"/>
        <w:contextualSpacing/>
        <w:rPr>
          <w:rFonts w:ascii="Liberation Serif" w:eastAsia="Calibri" w:hAnsi="Liberation Serif" w:cs="Liberation Serif"/>
        </w:rPr>
      </w:pPr>
    </w:p>
    <w:p w14:paraId="489C9A90"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3AE272F6"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1C610962"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51B1A90D"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27AF3742"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07E7A929"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5D5136A0"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0FA982D3"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750CA54D"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012E7436" w14:textId="77777777" w:rsidR="002A6B8C" w:rsidRPr="004342EF" w:rsidRDefault="002A6B8C" w:rsidP="002A6B8C">
      <w:pPr>
        <w:spacing w:after="0" w:line="240" w:lineRule="auto"/>
        <w:ind w:firstLine="567"/>
        <w:contextualSpacing/>
        <w:rPr>
          <w:rFonts w:ascii="Liberation Serif" w:eastAsia="Calibri" w:hAnsi="Liberation Serif" w:cs="Liberation Serif"/>
        </w:rPr>
      </w:pPr>
    </w:p>
    <w:p w14:paraId="6E2CEB32" w14:textId="77777777" w:rsidR="002A6B8C" w:rsidRPr="004342EF" w:rsidRDefault="002A6B8C" w:rsidP="00DC35E5">
      <w:pPr>
        <w:spacing w:after="0" w:line="240" w:lineRule="auto"/>
        <w:contextualSpacing/>
        <w:jc w:val="center"/>
        <w:rPr>
          <w:rFonts w:ascii="Liberation Serif" w:eastAsia="Calibri" w:hAnsi="Liberation Serif" w:cs="Liberation Serif"/>
        </w:rPr>
      </w:pPr>
      <w:r w:rsidRPr="004342EF">
        <w:rPr>
          <w:rFonts w:ascii="Liberation Serif" w:eastAsia="Calibri" w:hAnsi="Liberation Serif" w:cs="Liberation Serif"/>
          <w:b/>
          <w:noProof/>
          <w:color w:val="000000"/>
          <w:lang w:eastAsia="ru-RU"/>
        </w:rPr>
        <w:lastRenderedPageBreak/>
        <mc:AlternateContent>
          <mc:Choice Requires="wps">
            <w:drawing>
              <wp:anchor distT="45720" distB="45720" distL="114300" distR="114300" simplePos="0" relativeHeight="251662336" behindDoc="0" locked="0" layoutInCell="1" allowOverlap="1" wp14:anchorId="1EDB089C" wp14:editId="53E61D6A">
                <wp:simplePos x="0" y="0"/>
                <wp:positionH relativeFrom="column">
                  <wp:posOffset>1454785</wp:posOffset>
                </wp:positionH>
                <wp:positionV relativeFrom="paragraph">
                  <wp:posOffset>4520565</wp:posOffset>
                </wp:positionV>
                <wp:extent cx="3835400" cy="37782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377825"/>
                        </a:xfrm>
                        <a:prstGeom prst="rect">
                          <a:avLst/>
                        </a:prstGeom>
                        <a:noFill/>
                        <a:ln w="9525">
                          <a:noFill/>
                          <a:miter lim="800000"/>
                          <a:headEnd/>
                          <a:tailEnd/>
                        </a:ln>
                      </wps:spPr>
                      <wps:txbx>
                        <w:txbxContent>
                          <w:p w14:paraId="4108EDCA" w14:textId="77777777" w:rsidR="00E45BA4" w:rsidRPr="00DD68E0" w:rsidRDefault="00E45BA4" w:rsidP="002A6B8C">
                            <w:pPr>
                              <w:rPr>
                                <w:rFonts w:ascii="Arial Black" w:hAnsi="Arial Black"/>
                                <w:b/>
                                <w:sz w:val="32"/>
                                <w:szCs w:val="32"/>
                              </w:rPr>
                            </w:pPr>
                            <w:r w:rsidRPr="00DD68E0">
                              <w:rPr>
                                <w:rFonts w:ascii="Arial Black" w:hAnsi="Arial Black"/>
                                <w:b/>
                                <w:sz w:val="32"/>
                                <w:szCs w:val="32"/>
                              </w:rPr>
                              <w:t>Артемовский городской округ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DB089C" id="_x0000_t202" coordsize="21600,21600" o:spt="202" path="m,l,21600r21600,l21600,xe">
                <v:stroke joinstyle="miter"/>
                <v:path gradientshapeok="t" o:connecttype="rect"/>
              </v:shapetype>
              <v:shape id="Надпись 2" o:spid="_x0000_s1026" type="#_x0000_t202" style="position:absolute;left:0;text-align:left;margin-left:114.55pt;margin-top:355.95pt;width:302pt;height:29.7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" filled="f" stroked="f">
                <v:textbox style="mso-fit-shape-to-text:t">
                  <w:txbxContent>
                    <w:p w14:paraId="4108EDCA" w14:textId="77777777" w:rsidR="00E45BA4" w:rsidRPr="00DD68E0" w:rsidRDefault="00E45BA4" w:rsidP="002A6B8C">
                      <w:pPr>
                        <w:rPr>
                          <w:rFonts w:ascii="Arial Black" w:hAnsi="Arial Black"/>
                          <w:b/>
                          <w:sz w:val="32"/>
                          <w:szCs w:val="32"/>
                        </w:rPr>
                      </w:pPr>
                      <w:r w:rsidRPr="00DD68E0">
                        <w:rPr>
                          <w:rFonts w:ascii="Arial Black" w:hAnsi="Arial Black"/>
                          <w:b/>
                          <w:sz w:val="32"/>
                          <w:szCs w:val="32"/>
                        </w:rPr>
                        <w:t>Артемовский городской округ</w:t>
                      </w:r>
                    </w:p>
                  </w:txbxContent>
                </v:textbox>
              </v:shape>
            </w:pict>
          </mc:Fallback>
        </mc:AlternateContent>
      </w:r>
      <w:r w:rsidRPr="004342EF">
        <w:rPr>
          <w:rFonts w:ascii="Liberation Serif" w:eastAsia="Calibri" w:hAnsi="Liberation Serif" w:cs="Liberation Serif"/>
          <w:b/>
          <w:bCs/>
          <w:noProof/>
          <w:lang w:eastAsia="ru-RU"/>
        </w:rPr>
        <w:drawing>
          <wp:inline distT="0" distB="0" distL="0" distR="0" wp14:anchorId="3E03560E" wp14:editId="54B10119">
            <wp:extent cx="5895722" cy="69749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мо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764" cy="6986838"/>
                    </a:xfrm>
                    <a:prstGeom prst="rect">
                      <a:avLst/>
                    </a:prstGeom>
                  </pic:spPr>
                </pic:pic>
              </a:graphicData>
            </a:graphic>
          </wp:inline>
        </w:drawing>
      </w:r>
    </w:p>
    <w:p w14:paraId="4C47C41E" w14:textId="77777777" w:rsidR="002A6B8C" w:rsidRPr="004342EF" w:rsidRDefault="002A6B8C" w:rsidP="00DC35E5">
      <w:pPr>
        <w:widowControl w:val="0"/>
        <w:adjustRightInd w:val="0"/>
        <w:spacing w:after="0" w:line="240" w:lineRule="auto"/>
        <w:jc w:val="center"/>
        <w:textAlignment w:val="baseline"/>
        <w:rPr>
          <w:rFonts w:ascii="Liberation Serif" w:eastAsia="Microsoft YaHei" w:hAnsi="Liberation Serif" w:cs="Liberation Serif"/>
          <w:bCs/>
          <w:spacing w:val="-5"/>
          <w:sz w:val="20"/>
          <w:szCs w:val="20"/>
        </w:rPr>
      </w:pPr>
      <w:bookmarkStart w:id="3" w:name="_Ref536549482"/>
      <w:r w:rsidRPr="004342EF">
        <w:rPr>
          <w:rFonts w:ascii="Liberation Serif" w:eastAsia="Microsoft YaHei" w:hAnsi="Liberation Serif" w:cs="Liberation Serif"/>
          <w:bCs/>
          <w:spacing w:val="-5"/>
          <w:sz w:val="20"/>
          <w:szCs w:val="20"/>
        </w:rPr>
        <w:t xml:space="preserve">Рисунок </w:t>
      </w:r>
      <w:r w:rsidRPr="004342EF">
        <w:rPr>
          <w:rFonts w:ascii="Liberation Serif" w:eastAsia="Microsoft YaHei" w:hAnsi="Liberation Serif" w:cs="Liberation Serif"/>
          <w:bCs/>
          <w:noProof/>
          <w:spacing w:val="-5"/>
          <w:sz w:val="20"/>
          <w:szCs w:val="20"/>
        </w:rPr>
        <w:fldChar w:fldCharType="begin"/>
      </w:r>
      <w:r w:rsidRPr="004342EF">
        <w:rPr>
          <w:rFonts w:ascii="Liberation Serif" w:eastAsia="Microsoft YaHei" w:hAnsi="Liberation Serif" w:cs="Liberation Serif"/>
          <w:bCs/>
          <w:noProof/>
          <w:spacing w:val="-5"/>
          <w:sz w:val="20"/>
          <w:szCs w:val="20"/>
        </w:rPr>
        <w:instrText xml:space="preserve"> SEQ Рисунок \* ARABIC </w:instrText>
      </w:r>
      <w:r w:rsidRPr="004342EF">
        <w:rPr>
          <w:rFonts w:ascii="Liberation Serif" w:eastAsia="Microsoft YaHei" w:hAnsi="Liberation Serif" w:cs="Liberation Serif"/>
          <w:bCs/>
          <w:noProof/>
          <w:spacing w:val="-5"/>
          <w:sz w:val="20"/>
          <w:szCs w:val="20"/>
        </w:rPr>
        <w:fldChar w:fldCharType="separate"/>
      </w:r>
      <w:r w:rsidRPr="004342EF">
        <w:rPr>
          <w:rFonts w:ascii="Liberation Serif" w:eastAsia="Microsoft YaHei" w:hAnsi="Liberation Serif" w:cs="Liberation Serif"/>
          <w:bCs/>
          <w:noProof/>
          <w:spacing w:val="-5"/>
          <w:sz w:val="20"/>
          <w:szCs w:val="20"/>
        </w:rPr>
        <w:t>1</w:t>
      </w:r>
      <w:r w:rsidRPr="004342EF">
        <w:rPr>
          <w:rFonts w:ascii="Liberation Serif" w:eastAsia="Microsoft YaHei" w:hAnsi="Liberation Serif" w:cs="Liberation Serif"/>
          <w:bCs/>
          <w:noProof/>
          <w:spacing w:val="-5"/>
          <w:sz w:val="20"/>
          <w:szCs w:val="20"/>
        </w:rPr>
        <w:fldChar w:fldCharType="end"/>
      </w:r>
      <w:bookmarkEnd w:id="3"/>
      <w:r w:rsidRPr="004342EF">
        <w:rPr>
          <w:rFonts w:ascii="Liberation Serif" w:eastAsia="Microsoft YaHei" w:hAnsi="Liberation Serif" w:cs="Liberation Serif"/>
          <w:bCs/>
          <w:spacing w:val="-5"/>
          <w:sz w:val="20"/>
          <w:szCs w:val="20"/>
        </w:rPr>
        <w:t>. Положение Артемовского городского округа</w:t>
      </w:r>
    </w:p>
    <w:bookmarkEnd w:id="2"/>
    <w:p w14:paraId="783B87F0" w14:textId="38E52B19" w:rsidR="002A6B8C" w:rsidRPr="004342EF" w:rsidRDefault="002A6B8C" w:rsidP="00DC35E5">
      <w:pPr>
        <w:widowControl w:val="0"/>
        <w:tabs>
          <w:tab w:val="left" w:pos="1134"/>
        </w:tabs>
        <w:adjustRightInd w:val="0"/>
        <w:spacing w:after="0" w:line="240" w:lineRule="auto"/>
        <w:ind w:firstLine="709"/>
        <w:jc w:val="left"/>
        <w:textAlignment w:val="baseline"/>
        <w:rPr>
          <w:rFonts w:ascii="Liberation Serif" w:eastAsia="Microsoft YaHei" w:hAnsi="Liberation Serif" w:cs="Liberation Serif"/>
          <w:bCs/>
          <w:color w:val="000000"/>
        </w:rPr>
      </w:pPr>
    </w:p>
    <w:p w14:paraId="4AB3409D" w14:textId="154B38CB" w:rsidR="00DC35E5" w:rsidRPr="004342EF" w:rsidRDefault="00DC35E5" w:rsidP="00DC35E5">
      <w:pPr>
        <w:widowControl w:val="0"/>
        <w:tabs>
          <w:tab w:val="left" w:pos="1134"/>
        </w:tabs>
        <w:adjustRightInd w:val="0"/>
        <w:spacing w:after="0" w:line="240" w:lineRule="auto"/>
        <w:ind w:firstLine="709"/>
        <w:jc w:val="left"/>
        <w:textAlignment w:val="baseline"/>
        <w:rPr>
          <w:rFonts w:ascii="Liberation Serif" w:eastAsia="Microsoft YaHei" w:hAnsi="Liberation Serif" w:cs="Liberation Serif"/>
          <w:bCs/>
          <w:color w:val="000000"/>
        </w:rPr>
      </w:pPr>
    </w:p>
    <w:p w14:paraId="117FAA61" w14:textId="77777777" w:rsidR="00DC35E5" w:rsidRPr="004342EF" w:rsidRDefault="00DC35E5" w:rsidP="00DC35E5">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 xml:space="preserve">В Артемовском городском округе разработаны и утверждены: </w:t>
      </w:r>
    </w:p>
    <w:p w14:paraId="69B7FEA4" w14:textId="5878DC96" w:rsidR="00DC35E5" w:rsidRPr="004342EF" w:rsidRDefault="00DC35E5" w:rsidP="00DC35E5">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w:t>
      </w:r>
      <w:r w:rsidRPr="004342EF">
        <w:rPr>
          <w:rFonts w:ascii="Liberation Serif" w:eastAsia="Microsoft YaHei" w:hAnsi="Liberation Serif" w:cs="Liberation Serif"/>
          <w:bCs/>
          <w:color w:val="000000"/>
        </w:rPr>
        <w:tab/>
        <w:t>генеральный план Артемовского городского округа;</w:t>
      </w:r>
    </w:p>
    <w:p w14:paraId="52B0BB49" w14:textId="77777777" w:rsidR="00DC35E5" w:rsidRPr="004342EF" w:rsidRDefault="00DC35E5" w:rsidP="00DC35E5">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w:t>
      </w:r>
      <w:r w:rsidRPr="004342EF">
        <w:rPr>
          <w:rFonts w:ascii="Liberation Serif" w:eastAsia="Microsoft YaHei" w:hAnsi="Liberation Serif" w:cs="Liberation Serif"/>
          <w:bCs/>
          <w:color w:val="000000"/>
        </w:rPr>
        <w:tab/>
        <w:t>проекты планировки и межевания новых территорий;</w:t>
      </w:r>
    </w:p>
    <w:p w14:paraId="610DB3F6" w14:textId="1ABEDDE0" w:rsidR="00DC35E5" w:rsidRPr="004342EF" w:rsidRDefault="00DC35E5"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w:t>
      </w:r>
      <w:r w:rsidRPr="004342EF">
        <w:rPr>
          <w:rFonts w:ascii="Liberation Serif" w:eastAsia="Microsoft YaHei" w:hAnsi="Liberation Serif" w:cs="Liberation Serif"/>
          <w:bCs/>
          <w:color w:val="000000"/>
        </w:rPr>
        <w:tab/>
        <w:t>схема теплоснабжения Артемовского городского округа (актуализирована на период до 2036 года);</w:t>
      </w:r>
    </w:p>
    <w:p w14:paraId="65BDD967" w14:textId="7027B73A" w:rsidR="00DC35E5" w:rsidRPr="004342EF" w:rsidRDefault="00DC35E5"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w:t>
      </w:r>
      <w:r w:rsidRPr="004342EF">
        <w:rPr>
          <w:rFonts w:ascii="Liberation Serif" w:eastAsia="Microsoft YaHei" w:hAnsi="Liberation Serif" w:cs="Liberation Serif"/>
          <w:bCs/>
          <w:color w:val="000000"/>
        </w:rPr>
        <w:tab/>
        <w:t>схема водоснабжения и водоотведения Артемовского городского округа до 2029 года;</w:t>
      </w:r>
    </w:p>
    <w:p w14:paraId="3F4A39FB" w14:textId="6BF82864" w:rsidR="00DC35E5" w:rsidRPr="004342EF" w:rsidRDefault="00DC35E5"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w:t>
      </w:r>
      <w:r w:rsidRPr="004342EF">
        <w:rPr>
          <w:rFonts w:ascii="Liberation Serif" w:eastAsia="Microsoft YaHei" w:hAnsi="Liberation Serif" w:cs="Liberation Serif"/>
          <w:bCs/>
          <w:color w:val="000000"/>
        </w:rPr>
        <w:tab/>
      </w:r>
      <w:r w:rsidR="00AD2FC0" w:rsidRPr="004342EF">
        <w:rPr>
          <w:rFonts w:ascii="Liberation Serif" w:eastAsia="Microsoft YaHei" w:hAnsi="Liberation Serif" w:cs="Liberation Serif"/>
          <w:bCs/>
          <w:color w:val="000000"/>
        </w:rPr>
        <w:t>схема</w:t>
      </w:r>
      <w:r w:rsidRPr="004342EF">
        <w:rPr>
          <w:rFonts w:ascii="Liberation Serif" w:eastAsia="Microsoft YaHei" w:hAnsi="Liberation Serif" w:cs="Liberation Serif"/>
          <w:bCs/>
          <w:color w:val="000000"/>
        </w:rPr>
        <w:t xml:space="preserve"> </w:t>
      </w:r>
      <w:r w:rsidR="00AD2FC0" w:rsidRPr="004342EF">
        <w:rPr>
          <w:rFonts w:ascii="Liberation Serif" w:eastAsia="Microsoft YaHei" w:hAnsi="Liberation Serif" w:cs="Liberation Serif"/>
          <w:bCs/>
          <w:color w:val="000000"/>
        </w:rPr>
        <w:t>газификации</w:t>
      </w:r>
      <w:r w:rsidRPr="004342EF">
        <w:rPr>
          <w:rFonts w:ascii="Liberation Serif" w:eastAsia="Microsoft YaHei" w:hAnsi="Liberation Serif" w:cs="Liberation Serif"/>
          <w:bCs/>
          <w:color w:val="000000"/>
        </w:rPr>
        <w:t xml:space="preserve"> Артемовского городского округа</w:t>
      </w:r>
      <w:r w:rsidR="00AD2FC0" w:rsidRPr="004342EF">
        <w:rPr>
          <w:rFonts w:ascii="Liberation Serif" w:eastAsia="Microsoft YaHei" w:hAnsi="Liberation Serif" w:cs="Liberation Serif"/>
          <w:bCs/>
          <w:color w:val="000000"/>
        </w:rPr>
        <w:t xml:space="preserve"> (в составе Генеральной схемы газоснабжения и газификации Свердловской области)</w:t>
      </w:r>
      <w:r w:rsidRPr="004342EF">
        <w:rPr>
          <w:rFonts w:ascii="Liberation Serif" w:eastAsia="Microsoft YaHei" w:hAnsi="Liberation Serif" w:cs="Liberation Serif"/>
          <w:bCs/>
          <w:color w:val="000000"/>
        </w:rPr>
        <w:t>;</w:t>
      </w:r>
    </w:p>
    <w:p w14:paraId="7E60143C" w14:textId="095A2884" w:rsidR="00DC35E5" w:rsidRPr="004342EF" w:rsidRDefault="00DC35E5"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lastRenderedPageBreak/>
        <w:t>•</w:t>
      </w:r>
      <w:r w:rsidRPr="004342EF">
        <w:rPr>
          <w:rFonts w:ascii="Liberation Serif" w:eastAsia="Microsoft YaHei" w:hAnsi="Liberation Serif" w:cs="Liberation Serif"/>
          <w:bCs/>
          <w:color w:val="000000"/>
        </w:rPr>
        <w:tab/>
        <w:t xml:space="preserve">генеральная схема санитарной очистки территории Артемовского городского </w:t>
      </w:r>
      <w:r w:rsidR="00AD2FC0" w:rsidRPr="004342EF">
        <w:rPr>
          <w:rFonts w:ascii="Liberation Serif" w:eastAsia="Microsoft YaHei" w:hAnsi="Liberation Serif" w:cs="Liberation Serif"/>
          <w:bCs/>
          <w:color w:val="000000"/>
        </w:rPr>
        <w:t>округа</w:t>
      </w:r>
      <w:r w:rsidRPr="004342EF">
        <w:rPr>
          <w:rFonts w:ascii="Liberation Serif" w:eastAsia="Microsoft YaHei" w:hAnsi="Liberation Serif" w:cs="Liberation Serif"/>
          <w:bCs/>
          <w:color w:val="000000"/>
        </w:rPr>
        <w:t>;</w:t>
      </w:r>
    </w:p>
    <w:p w14:paraId="01CE81A4" w14:textId="10A781CE" w:rsidR="00DC35E5" w:rsidRPr="004342EF" w:rsidRDefault="00DC35E5"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w:t>
      </w:r>
      <w:r w:rsidRPr="004342EF">
        <w:rPr>
          <w:rFonts w:ascii="Liberation Serif" w:eastAsia="Microsoft YaHei" w:hAnsi="Liberation Serif" w:cs="Liberation Serif"/>
          <w:bCs/>
          <w:color w:val="000000"/>
        </w:rPr>
        <w:tab/>
        <w:t>муниципальн</w:t>
      </w:r>
      <w:r w:rsidR="00AD2FC0" w:rsidRPr="004342EF">
        <w:rPr>
          <w:rFonts w:ascii="Liberation Serif" w:eastAsia="Microsoft YaHei" w:hAnsi="Liberation Serif" w:cs="Liberation Serif"/>
          <w:bCs/>
          <w:color w:val="000000"/>
        </w:rPr>
        <w:t>ая</w:t>
      </w:r>
      <w:r w:rsidRPr="004342EF">
        <w:rPr>
          <w:rFonts w:ascii="Liberation Serif" w:eastAsia="Microsoft YaHei" w:hAnsi="Liberation Serif" w:cs="Liberation Serif"/>
          <w:bCs/>
          <w:color w:val="000000"/>
        </w:rPr>
        <w:t xml:space="preserve"> программа «Развитие жилищно-коммунального хозяйства и повышение энергетической эффективности в Артемовском</w:t>
      </w:r>
      <w:r w:rsidR="00AD2FC0" w:rsidRPr="004342EF">
        <w:rPr>
          <w:rFonts w:ascii="Liberation Serif" w:eastAsia="Microsoft YaHei" w:hAnsi="Liberation Serif" w:cs="Liberation Serif"/>
          <w:bCs/>
          <w:color w:val="000000"/>
        </w:rPr>
        <w:t xml:space="preserve"> городском округе до 2024 года».</w:t>
      </w:r>
    </w:p>
    <w:p w14:paraId="118BFDE8" w14:textId="0109EA96" w:rsidR="00AD2FC0" w:rsidRPr="004342EF" w:rsidRDefault="00AD2FC0"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Уровень заработной платы в Артемовском городском округе за 2019 год по данным Свердловстата – 33 789 рублей, рост относительно 2016 года составил 107,1%.</w:t>
      </w:r>
    </w:p>
    <w:p w14:paraId="42986E3F" w14:textId="77777777" w:rsidR="00AD2FC0" w:rsidRPr="004342EF" w:rsidRDefault="00AD2FC0"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Решение стоящих перед городским округом задач осуществляется путем программного планирования. Такой подход позволяет максимально использовать имеющиеся преимущества для получения комплексного социального эффекта и поддержания высокой активности всего населения, консолидации действий органов власти, бизнеса, всего местного сообщества.</w:t>
      </w:r>
    </w:p>
    <w:p w14:paraId="052B8053" w14:textId="3BBE0ADE" w:rsidR="00AD2FC0" w:rsidRPr="004342EF" w:rsidRDefault="00AD2FC0"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r w:rsidRPr="004342EF">
        <w:rPr>
          <w:rFonts w:ascii="Liberation Serif" w:eastAsia="Microsoft YaHei" w:hAnsi="Liberation Serif" w:cs="Liberation Serif"/>
          <w:bCs/>
          <w:color w:val="000000"/>
        </w:rPr>
        <w:t>Программы, реализуемые на территории городского округа, направлены на развитие различных отраслей экономики и основных сфер жизни населения: образования, здравоохранения, культуры и спорта, молодежной и социальной политики, на охрану общественного порядка.</w:t>
      </w:r>
    </w:p>
    <w:p w14:paraId="3B2642D6" w14:textId="613A594A" w:rsidR="00AD2FC0" w:rsidRPr="004342EF" w:rsidRDefault="00AD2FC0" w:rsidP="00AD2FC0">
      <w:pPr>
        <w:widowControl w:val="0"/>
        <w:tabs>
          <w:tab w:val="left" w:pos="1134"/>
        </w:tabs>
        <w:adjustRightInd w:val="0"/>
        <w:spacing w:after="0" w:line="240" w:lineRule="auto"/>
        <w:ind w:firstLine="709"/>
        <w:textAlignment w:val="baseline"/>
        <w:rPr>
          <w:rFonts w:ascii="Liberation Serif" w:eastAsia="Microsoft YaHei" w:hAnsi="Liberation Serif" w:cs="Liberation Serif"/>
          <w:bCs/>
          <w:color w:val="000000"/>
        </w:rPr>
      </w:pPr>
    </w:p>
    <w:p w14:paraId="7CFD5C7B" w14:textId="699A728C" w:rsidR="002A6B8C" w:rsidRPr="004342EF" w:rsidRDefault="0079290F" w:rsidP="00411CEC">
      <w:pPr>
        <w:pStyle w:val="aff1"/>
        <w:numPr>
          <w:ilvl w:val="1"/>
          <w:numId w:val="27"/>
        </w:numPr>
        <w:tabs>
          <w:tab w:val="left" w:pos="1134"/>
        </w:tabs>
        <w:spacing w:after="0" w:line="240" w:lineRule="auto"/>
        <w:ind w:left="0" w:firstLine="709"/>
        <w:rPr>
          <w:rFonts w:ascii="Liberation Serif" w:eastAsia="Times New Roman" w:hAnsi="Liberation Serif" w:cs="Liberation Serif"/>
          <w:b/>
        </w:rPr>
      </w:pPr>
      <w:r w:rsidRPr="004342EF">
        <w:rPr>
          <w:rFonts w:ascii="Liberation Serif" w:eastAsia="Times New Roman" w:hAnsi="Liberation Serif" w:cs="Liberation Serif"/>
          <w:b/>
        </w:rPr>
        <w:t>Прогноз численности и состава населения (демографический прогноз)</w:t>
      </w:r>
    </w:p>
    <w:p w14:paraId="65294451" w14:textId="0FA64B3B" w:rsidR="0079290F" w:rsidRPr="004342EF" w:rsidRDefault="0079290F" w:rsidP="0079290F">
      <w:pPr>
        <w:tabs>
          <w:tab w:val="left" w:pos="1134"/>
        </w:tabs>
        <w:spacing w:after="0" w:line="240" w:lineRule="auto"/>
        <w:ind w:firstLine="709"/>
        <w:rPr>
          <w:rFonts w:ascii="Liberation Serif" w:eastAsia="Times New Roman" w:hAnsi="Liberation Serif" w:cs="Liberation Serif"/>
        </w:rPr>
      </w:pPr>
    </w:p>
    <w:p w14:paraId="7A6CF9C5" w14:textId="60C11B99" w:rsidR="0079290F" w:rsidRPr="004342EF" w:rsidRDefault="0079290F" w:rsidP="0079290F">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Численность населения Артемовского городского округа по состоянию на 2020 год по имеющимся данным Свердловскстата составляет 54 966 человек. Проектная численность населения Артемовского городского округа определена демографическим методом, на основе данных по естественному и механическому движению населения.</w:t>
      </w:r>
    </w:p>
    <w:p w14:paraId="41B705EF" w14:textId="77777777" w:rsidR="0079290F" w:rsidRPr="004342EF" w:rsidRDefault="0079290F" w:rsidP="0079290F">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На протяжении ряда лет и в настоящее время в Свердловской области сохраняется демографическая ситуация, определяющим фактором которой является естественная убыль населения, вызванная естественной демографической миграцией населения в крупные населенные пункты.</w:t>
      </w:r>
    </w:p>
    <w:p w14:paraId="79A0D824" w14:textId="0BBEA41F" w:rsidR="0079290F" w:rsidRPr="004342EF" w:rsidRDefault="0079290F" w:rsidP="0079290F">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Среднегодовая фактическая и перспективная численность населения Артемовского городского округа, в качестве одного из перспективных показателей развития, представлены в таблице 1.</w:t>
      </w:r>
    </w:p>
    <w:p w14:paraId="2BAAEBEA" w14:textId="77777777" w:rsidR="0079290F" w:rsidRPr="004342EF" w:rsidRDefault="0079290F" w:rsidP="0079290F">
      <w:pPr>
        <w:tabs>
          <w:tab w:val="left" w:pos="1134"/>
        </w:tabs>
        <w:spacing w:after="0" w:line="240" w:lineRule="auto"/>
        <w:ind w:firstLine="709"/>
        <w:rPr>
          <w:rFonts w:ascii="Liberation Serif" w:eastAsia="Times New Roman" w:hAnsi="Liberation Serif" w:cs="Liberation Serif"/>
        </w:rPr>
      </w:pPr>
    </w:p>
    <w:p w14:paraId="0C2E3224" w14:textId="094EF0FF" w:rsidR="0079290F" w:rsidRPr="004342EF" w:rsidRDefault="0079290F" w:rsidP="0079290F">
      <w:pPr>
        <w:tabs>
          <w:tab w:val="left" w:pos="1134"/>
        </w:tabs>
        <w:spacing w:after="0" w:line="240" w:lineRule="auto"/>
        <w:jc w:val="center"/>
        <w:rPr>
          <w:rFonts w:ascii="Liberation Serif" w:eastAsia="Times New Roman" w:hAnsi="Liberation Serif" w:cs="Liberation Serif"/>
        </w:rPr>
      </w:pPr>
      <w:r w:rsidRPr="004342EF">
        <w:rPr>
          <w:rFonts w:ascii="Liberation Serif" w:eastAsia="Times New Roman" w:hAnsi="Liberation Serif" w:cs="Liberation Serif"/>
        </w:rPr>
        <w:t>Таблица 1. Среднегодовая численность населения Артемовского городского округа</w:t>
      </w:r>
    </w:p>
    <w:p w14:paraId="714211FB" w14:textId="3D0C79E6" w:rsidR="0079290F" w:rsidRPr="004342EF" w:rsidRDefault="0079290F" w:rsidP="0079290F">
      <w:pPr>
        <w:tabs>
          <w:tab w:val="left" w:pos="1134"/>
        </w:tabs>
        <w:spacing w:after="0" w:line="240" w:lineRule="auto"/>
        <w:ind w:firstLine="709"/>
        <w:rPr>
          <w:rFonts w:ascii="Liberation Serif" w:eastAsia="Times New Roman" w:hAnsi="Liberation Serif" w:cs="Liberation Serif"/>
          <w:sz w:val="6"/>
          <w:szCs w:val="6"/>
        </w:rPr>
      </w:pPr>
    </w:p>
    <w:tbl>
      <w:tblPr>
        <w:tblStyle w:val="ac"/>
        <w:tblW w:w="0" w:type="auto"/>
        <w:jc w:val="center"/>
        <w:tblLook w:val="04A0" w:firstRow="1" w:lastRow="0" w:firstColumn="1" w:lastColumn="0" w:noHBand="0" w:noVBand="1"/>
      </w:tblPr>
      <w:tblGrid>
        <w:gridCol w:w="2122"/>
        <w:gridCol w:w="1134"/>
        <w:gridCol w:w="1134"/>
        <w:gridCol w:w="1134"/>
        <w:gridCol w:w="1134"/>
        <w:gridCol w:w="1160"/>
        <w:gridCol w:w="1006"/>
      </w:tblGrid>
      <w:tr w:rsidR="0079290F" w:rsidRPr="004342EF" w14:paraId="6465A62A" w14:textId="77777777" w:rsidTr="00064660">
        <w:trPr>
          <w:jc w:val="center"/>
        </w:trPr>
        <w:tc>
          <w:tcPr>
            <w:tcW w:w="2122" w:type="dxa"/>
            <w:shd w:val="clear" w:color="auto" w:fill="auto"/>
            <w:vAlign w:val="center"/>
          </w:tcPr>
          <w:p w14:paraId="079D21B2" w14:textId="021761A6" w:rsidR="0079290F" w:rsidRPr="004342EF" w:rsidRDefault="0079290F" w:rsidP="0079290F">
            <w:pPr>
              <w:tabs>
                <w:tab w:val="left" w:pos="1134"/>
              </w:tabs>
              <w:spacing w:line="240" w:lineRule="auto"/>
              <w:rPr>
                <w:rFonts w:ascii="Liberation Serif" w:eastAsia="Times New Roman" w:hAnsi="Liberation Serif" w:cs="Liberation Serif"/>
              </w:rPr>
            </w:pPr>
            <w:r w:rsidRPr="004342EF">
              <w:rPr>
                <w:rFonts w:ascii="Liberation Serif" w:hAnsi="Liberation Serif" w:cs="Liberation Serif"/>
                <w:bCs/>
              </w:rPr>
              <w:t>Год</w:t>
            </w:r>
          </w:p>
        </w:tc>
        <w:tc>
          <w:tcPr>
            <w:tcW w:w="1134" w:type="dxa"/>
            <w:shd w:val="clear" w:color="auto" w:fill="auto"/>
            <w:vAlign w:val="center"/>
          </w:tcPr>
          <w:p w14:paraId="32225FC3" w14:textId="5609BBF3"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2017</w:t>
            </w:r>
          </w:p>
        </w:tc>
        <w:tc>
          <w:tcPr>
            <w:tcW w:w="1134" w:type="dxa"/>
            <w:shd w:val="clear" w:color="auto" w:fill="auto"/>
            <w:vAlign w:val="center"/>
          </w:tcPr>
          <w:p w14:paraId="6BC09B39" w14:textId="4E7C3E48"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2018</w:t>
            </w:r>
          </w:p>
        </w:tc>
        <w:tc>
          <w:tcPr>
            <w:tcW w:w="1134" w:type="dxa"/>
            <w:shd w:val="clear" w:color="auto" w:fill="auto"/>
            <w:vAlign w:val="center"/>
          </w:tcPr>
          <w:p w14:paraId="570FBC50" w14:textId="0F6E3B4F"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2019</w:t>
            </w:r>
          </w:p>
        </w:tc>
        <w:tc>
          <w:tcPr>
            <w:tcW w:w="1134" w:type="dxa"/>
            <w:shd w:val="clear" w:color="auto" w:fill="auto"/>
            <w:vAlign w:val="center"/>
          </w:tcPr>
          <w:p w14:paraId="11B82467" w14:textId="12E5EF70"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2020</w:t>
            </w:r>
          </w:p>
        </w:tc>
        <w:tc>
          <w:tcPr>
            <w:tcW w:w="1160" w:type="dxa"/>
            <w:shd w:val="clear" w:color="auto" w:fill="auto"/>
            <w:vAlign w:val="center"/>
          </w:tcPr>
          <w:p w14:paraId="60594700" w14:textId="1A1F55D6"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2025</w:t>
            </w:r>
          </w:p>
        </w:tc>
        <w:tc>
          <w:tcPr>
            <w:tcW w:w="1006" w:type="dxa"/>
            <w:vAlign w:val="center"/>
          </w:tcPr>
          <w:p w14:paraId="5C05C50F" w14:textId="3F2CA46C"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2036</w:t>
            </w:r>
          </w:p>
        </w:tc>
      </w:tr>
      <w:tr w:rsidR="0079290F" w:rsidRPr="004342EF" w14:paraId="35B737D8" w14:textId="77777777" w:rsidTr="00064660">
        <w:trPr>
          <w:jc w:val="center"/>
        </w:trPr>
        <w:tc>
          <w:tcPr>
            <w:tcW w:w="2122" w:type="dxa"/>
            <w:shd w:val="clear" w:color="auto" w:fill="auto"/>
            <w:vAlign w:val="center"/>
          </w:tcPr>
          <w:p w14:paraId="2AA491AB" w14:textId="2EAC871F" w:rsidR="0079290F" w:rsidRPr="004342EF" w:rsidRDefault="0079290F" w:rsidP="0079290F">
            <w:pPr>
              <w:tabs>
                <w:tab w:val="left" w:pos="1134"/>
              </w:tabs>
              <w:spacing w:line="240" w:lineRule="auto"/>
              <w:rPr>
                <w:rFonts w:ascii="Liberation Serif" w:eastAsia="Times New Roman" w:hAnsi="Liberation Serif" w:cs="Liberation Serif"/>
              </w:rPr>
            </w:pPr>
            <w:r w:rsidRPr="004342EF">
              <w:rPr>
                <w:rFonts w:ascii="Liberation Serif" w:hAnsi="Liberation Serif" w:cs="Liberation Serif"/>
                <w:bCs/>
              </w:rPr>
              <w:t>Население, чел</w:t>
            </w:r>
          </w:p>
        </w:tc>
        <w:tc>
          <w:tcPr>
            <w:tcW w:w="1134" w:type="dxa"/>
            <w:shd w:val="clear" w:color="auto" w:fill="auto"/>
            <w:vAlign w:val="center"/>
          </w:tcPr>
          <w:p w14:paraId="067522FE" w14:textId="55F631E9"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56</w:t>
            </w:r>
            <w:r w:rsidR="00DB38C2" w:rsidRPr="004342EF">
              <w:rPr>
                <w:rFonts w:ascii="Liberation Serif" w:hAnsi="Liberation Serif" w:cs="Liberation Serif"/>
                <w:bCs/>
              </w:rPr>
              <w:t xml:space="preserve"> </w:t>
            </w:r>
            <w:r w:rsidRPr="004342EF">
              <w:rPr>
                <w:rFonts w:ascii="Liberation Serif" w:hAnsi="Liberation Serif" w:cs="Liberation Serif"/>
                <w:bCs/>
              </w:rPr>
              <w:t>592</w:t>
            </w:r>
          </w:p>
        </w:tc>
        <w:tc>
          <w:tcPr>
            <w:tcW w:w="1134" w:type="dxa"/>
            <w:shd w:val="clear" w:color="auto" w:fill="auto"/>
            <w:vAlign w:val="center"/>
          </w:tcPr>
          <w:p w14:paraId="56CC23E4" w14:textId="4490D775"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56</w:t>
            </w:r>
            <w:r w:rsidR="00DB38C2" w:rsidRPr="004342EF">
              <w:rPr>
                <w:rFonts w:ascii="Liberation Serif" w:hAnsi="Liberation Serif" w:cs="Liberation Serif"/>
                <w:bCs/>
              </w:rPr>
              <w:t xml:space="preserve"> </w:t>
            </w:r>
            <w:r w:rsidRPr="004342EF">
              <w:rPr>
                <w:rFonts w:ascii="Liberation Serif" w:hAnsi="Liberation Serif" w:cs="Liberation Serif"/>
                <w:bCs/>
              </w:rPr>
              <w:t>223</w:t>
            </w:r>
          </w:p>
        </w:tc>
        <w:tc>
          <w:tcPr>
            <w:tcW w:w="1134" w:type="dxa"/>
            <w:shd w:val="clear" w:color="auto" w:fill="auto"/>
            <w:vAlign w:val="center"/>
          </w:tcPr>
          <w:p w14:paraId="7089D5D1" w14:textId="1F7AF985"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55</w:t>
            </w:r>
            <w:r w:rsidR="00DB38C2" w:rsidRPr="004342EF">
              <w:rPr>
                <w:rFonts w:ascii="Liberation Serif" w:hAnsi="Liberation Serif" w:cs="Liberation Serif"/>
                <w:bCs/>
              </w:rPr>
              <w:t xml:space="preserve"> </w:t>
            </w:r>
            <w:r w:rsidRPr="004342EF">
              <w:rPr>
                <w:rFonts w:ascii="Liberation Serif" w:hAnsi="Liberation Serif" w:cs="Liberation Serif"/>
                <w:bCs/>
              </w:rPr>
              <w:t>465</w:t>
            </w:r>
          </w:p>
        </w:tc>
        <w:tc>
          <w:tcPr>
            <w:tcW w:w="1134" w:type="dxa"/>
            <w:shd w:val="clear" w:color="auto" w:fill="auto"/>
            <w:vAlign w:val="center"/>
          </w:tcPr>
          <w:p w14:paraId="72DC93A8" w14:textId="57C563EB"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54</w:t>
            </w:r>
            <w:r w:rsidR="00DB38C2" w:rsidRPr="004342EF">
              <w:rPr>
                <w:rFonts w:ascii="Liberation Serif" w:hAnsi="Liberation Serif" w:cs="Liberation Serif"/>
                <w:bCs/>
              </w:rPr>
              <w:t xml:space="preserve"> </w:t>
            </w:r>
            <w:r w:rsidRPr="004342EF">
              <w:rPr>
                <w:rFonts w:ascii="Liberation Serif" w:hAnsi="Liberation Serif" w:cs="Liberation Serif"/>
                <w:bCs/>
              </w:rPr>
              <w:t>966</w:t>
            </w:r>
          </w:p>
        </w:tc>
        <w:tc>
          <w:tcPr>
            <w:tcW w:w="1160" w:type="dxa"/>
            <w:shd w:val="clear" w:color="auto" w:fill="A8D08D" w:themeFill="accent6" w:themeFillTint="99"/>
            <w:vAlign w:val="center"/>
          </w:tcPr>
          <w:p w14:paraId="1319810E" w14:textId="7E6374AD"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56</w:t>
            </w:r>
            <w:r w:rsidR="00DB38C2" w:rsidRPr="004342EF">
              <w:rPr>
                <w:rFonts w:ascii="Liberation Serif" w:hAnsi="Liberation Serif" w:cs="Liberation Serif"/>
                <w:bCs/>
              </w:rPr>
              <w:t xml:space="preserve"> </w:t>
            </w:r>
            <w:r w:rsidRPr="004342EF">
              <w:rPr>
                <w:rFonts w:ascii="Liberation Serif" w:hAnsi="Liberation Serif" w:cs="Liberation Serif"/>
                <w:bCs/>
              </w:rPr>
              <w:t>300</w:t>
            </w:r>
          </w:p>
        </w:tc>
        <w:tc>
          <w:tcPr>
            <w:tcW w:w="1006" w:type="dxa"/>
            <w:shd w:val="clear" w:color="auto" w:fill="A8D08D" w:themeFill="accent6" w:themeFillTint="99"/>
            <w:vAlign w:val="center"/>
          </w:tcPr>
          <w:p w14:paraId="5478B4A6" w14:textId="0FCB9817" w:rsidR="0079290F" w:rsidRPr="004342EF" w:rsidRDefault="0079290F" w:rsidP="00DB38C2">
            <w:pPr>
              <w:tabs>
                <w:tab w:val="left" w:pos="1134"/>
              </w:tabs>
              <w:spacing w:line="240" w:lineRule="auto"/>
              <w:jc w:val="center"/>
              <w:rPr>
                <w:rFonts w:ascii="Liberation Serif" w:eastAsia="Times New Roman" w:hAnsi="Liberation Serif" w:cs="Liberation Serif"/>
              </w:rPr>
            </w:pPr>
            <w:r w:rsidRPr="004342EF">
              <w:rPr>
                <w:rFonts w:ascii="Liberation Serif" w:hAnsi="Liberation Serif" w:cs="Liberation Serif"/>
                <w:bCs/>
              </w:rPr>
              <w:t>56 900</w:t>
            </w:r>
          </w:p>
        </w:tc>
      </w:tr>
    </w:tbl>
    <w:p w14:paraId="22AD39BC" w14:textId="4F30853E" w:rsidR="0079290F" w:rsidRPr="004342EF" w:rsidRDefault="0079290F" w:rsidP="0079290F">
      <w:pPr>
        <w:tabs>
          <w:tab w:val="left" w:pos="1134"/>
        </w:tabs>
        <w:spacing w:after="0" w:line="240" w:lineRule="auto"/>
        <w:ind w:firstLine="709"/>
        <w:rPr>
          <w:rFonts w:ascii="Liberation Serif" w:eastAsia="Times New Roman" w:hAnsi="Liberation Serif" w:cs="Liberation Serif"/>
        </w:rPr>
      </w:pPr>
    </w:p>
    <w:p w14:paraId="1374870C" w14:textId="74E00F9E" w:rsidR="0079290F" w:rsidRPr="004342EF" w:rsidRDefault="00DB38C2" w:rsidP="0079290F">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При рассмотрении динамики численности населения по годам до 2036 года имеется прогнозная тенденция к снижению численности постоянного населения.</w:t>
      </w:r>
    </w:p>
    <w:p w14:paraId="7B43BB5A" w14:textId="373CCE75" w:rsidR="0079290F" w:rsidRPr="004342EF" w:rsidRDefault="0079290F" w:rsidP="0079290F">
      <w:pPr>
        <w:tabs>
          <w:tab w:val="left" w:pos="1134"/>
        </w:tabs>
        <w:spacing w:after="0" w:line="240" w:lineRule="auto"/>
        <w:ind w:firstLine="709"/>
        <w:rPr>
          <w:rFonts w:ascii="Liberation Serif" w:eastAsia="Times New Roman" w:hAnsi="Liberation Serif" w:cs="Liberation Serif"/>
        </w:rPr>
      </w:pPr>
    </w:p>
    <w:p w14:paraId="7435C3CF" w14:textId="53A51267" w:rsidR="002A6B8C" w:rsidRPr="004342EF" w:rsidRDefault="00DB38C2" w:rsidP="00411CEC">
      <w:pPr>
        <w:pStyle w:val="aff1"/>
        <w:numPr>
          <w:ilvl w:val="1"/>
          <w:numId w:val="27"/>
        </w:numPr>
        <w:tabs>
          <w:tab w:val="left" w:pos="1134"/>
        </w:tabs>
        <w:spacing w:after="0" w:line="240" w:lineRule="auto"/>
        <w:ind w:left="0" w:firstLine="710"/>
        <w:rPr>
          <w:rFonts w:ascii="Liberation Serif" w:eastAsia="Times New Roman" w:hAnsi="Liberation Serif" w:cs="Liberation Serif"/>
          <w:b/>
        </w:rPr>
      </w:pPr>
      <w:r w:rsidRPr="004342EF">
        <w:rPr>
          <w:rFonts w:ascii="Liberation Serif" w:eastAsia="Times New Roman" w:hAnsi="Liberation Serif" w:cs="Liberation Serif"/>
          <w:b/>
        </w:rPr>
        <w:t>Прогноз развития промышленности</w:t>
      </w:r>
    </w:p>
    <w:p w14:paraId="7EBFE370" w14:textId="7D0764E5" w:rsidR="00DB38C2" w:rsidRPr="004342EF" w:rsidRDefault="00DB38C2" w:rsidP="00DB38C2">
      <w:pPr>
        <w:tabs>
          <w:tab w:val="left" w:pos="1134"/>
        </w:tabs>
        <w:spacing w:after="0" w:line="240" w:lineRule="auto"/>
        <w:ind w:firstLine="710"/>
        <w:rPr>
          <w:rFonts w:ascii="Liberation Serif" w:eastAsia="Times New Roman" w:hAnsi="Liberation Serif" w:cs="Liberation Serif"/>
        </w:rPr>
      </w:pPr>
    </w:p>
    <w:p w14:paraId="0B28EF4E" w14:textId="77777777" w:rsidR="00DB38C2" w:rsidRPr="004342EF" w:rsidRDefault="00DB38C2" w:rsidP="00DB38C2">
      <w:pPr>
        <w:tabs>
          <w:tab w:val="left" w:pos="1134"/>
        </w:tabs>
        <w:spacing w:after="0" w:line="240" w:lineRule="auto"/>
        <w:ind w:firstLine="710"/>
        <w:rPr>
          <w:rFonts w:ascii="Liberation Serif" w:eastAsia="Times New Roman" w:hAnsi="Liberation Serif" w:cs="Liberation Serif"/>
        </w:rPr>
      </w:pPr>
      <w:r w:rsidRPr="004342EF">
        <w:rPr>
          <w:rFonts w:ascii="Liberation Serif" w:eastAsia="Times New Roman" w:hAnsi="Liberation Serif" w:cs="Liberation Serif"/>
        </w:rPr>
        <w:t>На территории Артемовского городского округа получили развитие следующие виды экономической деятельности: обработка древесины и производство изделий из дерева; металлургическое производство и производство готовых металлических изделий; производство машин и оборудования; производство электрооборудования; деятельность ресторанов; торговля и иные виды экономической деятельности.</w:t>
      </w:r>
    </w:p>
    <w:p w14:paraId="1FB6A8FE" w14:textId="45C16D4D" w:rsidR="00DB38C2" w:rsidRPr="004342EF" w:rsidRDefault="00DB38C2" w:rsidP="00DB38C2">
      <w:pPr>
        <w:tabs>
          <w:tab w:val="left" w:pos="1134"/>
        </w:tabs>
        <w:spacing w:after="0" w:line="240" w:lineRule="auto"/>
        <w:ind w:firstLine="710"/>
        <w:rPr>
          <w:rFonts w:ascii="Liberation Serif" w:eastAsia="Times New Roman" w:hAnsi="Liberation Serif" w:cs="Liberation Serif"/>
        </w:rPr>
      </w:pPr>
      <w:r w:rsidRPr="004342EF">
        <w:rPr>
          <w:rFonts w:ascii="Liberation Serif" w:eastAsia="Times New Roman" w:hAnsi="Liberation Serif" w:cs="Liberation Serif"/>
        </w:rPr>
        <w:t>В настоящее время производственная деятельность различных направлений на территории Артемовского городского округа сосредоточена в центре – в г. Артемовский. Перечень основных предприятий Артемовского городского округа следующий:</w:t>
      </w:r>
    </w:p>
    <w:p w14:paraId="7B6C9337" w14:textId="54BC2008"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xml:space="preserve">- Артемовские электрические сети </w:t>
      </w:r>
      <w:r w:rsidR="00476336" w:rsidRPr="004342EF">
        <w:rPr>
          <w:rFonts w:ascii="Liberation Serif" w:eastAsia="Times New Roman" w:hAnsi="Liberation Serif" w:cs="Liberation Serif"/>
        </w:rPr>
        <w:t>ф</w:t>
      </w:r>
      <w:r w:rsidRPr="004342EF">
        <w:rPr>
          <w:rFonts w:ascii="Liberation Serif" w:eastAsia="Times New Roman" w:hAnsi="Liberation Serif" w:cs="Liberation Serif"/>
        </w:rPr>
        <w:t>илиал ОАО «МРСК Урала» - «Свердловэнерго»;</w:t>
      </w:r>
    </w:p>
    <w:p w14:paraId="0F589F58" w14:textId="7E47F9B6"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АО «Артемовский машиностроительный завод» «ВЕНТПРОМ»;</w:t>
      </w:r>
    </w:p>
    <w:p w14:paraId="55E5AED6" w14:textId="06B45912"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ОАО «Красногвардейский крановый завод»;</w:t>
      </w:r>
    </w:p>
    <w:p w14:paraId="67712699" w14:textId="36B40130"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Артемовски</w:t>
      </w:r>
      <w:r w:rsidR="00476336" w:rsidRPr="004342EF">
        <w:rPr>
          <w:rFonts w:ascii="Liberation Serif" w:eastAsia="Times New Roman" w:hAnsi="Liberation Serif" w:cs="Liberation Serif"/>
        </w:rPr>
        <w:t>й</w:t>
      </w:r>
      <w:r w:rsidRPr="004342EF">
        <w:rPr>
          <w:rFonts w:ascii="Liberation Serif" w:eastAsia="Times New Roman" w:hAnsi="Liberation Serif" w:cs="Liberation Serif"/>
        </w:rPr>
        <w:t xml:space="preserve"> РКЭС</w:t>
      </w:r>
      <w:r w:rsidR="00476336" w:rsidRPr="004342EF">
        <w:rPr>
          <w:rFonts w:ascii="Liberation Serif" w:hAnsi="Liberation Serif" w:cs="Liberation Serif"/>
        </w:rPr>
        <w:t xml:space="preserve"> </w:t>
      </w:r>
      <w:r w:rsidR="00476336" w:rsidRPr="004342EF">
        <w:rPr>
          <w:rFonts w:ascii="Liberation Serif" w:eastAsia="Times New Roman" w:hAnsi="Liberation Serif" w:cs="Liberation Serif"/>
        </w:rPr>
        <w:t>АО «Облкоммунэнерго»</w:t>
      </w:r>
      <w:r w:rsidRPr="004342EF">
        <w:rPr>
          <w:rFonts w:ascii="Liberation Serif" w:eastAsia="Times New Roman" w:hAnsi="Liberation Serif" w:cs="Liberation Serif"/>
        </w:rPr>
        <w:t>;</w:t>
      </w:r>
    </w:p>
    <w:p w14:paraId="7AE2BA22" w14:textId="5EA660CE"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lastRenderedPageBreak/>
        <w:t xml:space="preserve">- Обособленное </w:t>
      </w:r>
      <w:r w:rsidR="00476336" w:rsidRPr="004342EF">
        <w:rPr>
          <w:rFonts w:ascii="Liberation Serif" w:eastAsia="Times New Roman" w:hAnsi="Liberation Serif" w:cs="Liberation Serif"/>
        </w:rPr>
        <w:t>п</w:t>
      </w:r>
      <w:r w:rsidRPr="004342EF">
        <w:rPr>
          <w:rFonts w:ascii="Liberation Serif" w:eastAsia="Times New Roman" w:hAnsi="Liberation Serif" w:cs="Liberation Serif"/>
        </w:rPr>
        <w:t>одразделение АО «УСПК» в п. Буланаш «Машиностроительный Завод»;</w:t>
      </w:r>
    </w:p>
    <w:p w14:paraId="670BA289" w14:textId="3E2AF823"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xml:space="preserve">- Сервисное локомотивное депо </w:t>
      </w:r>
      <w:r w:rsidR="00476336" w:rsidRPr="004342EF">
        <w:rPr>
          <w:rFonts w:ascii="Liberation Serif" w:eastAsia="Times New Roman" w:hAnsi="Liberation Serif" w:cs="Liberation Serif"/>
        </w:rPr>
        <w:t xml:space="preserve">г. </w:t>
      </w:r>
      <w:r w:rsidRPr="004342EF">
        <w:rPr>
          <w:rFonts w:ascii="Liberation Serif" w:eastAsia="Times New Roman" w:hAnsi="Liberation Serif" w:cs="Liberation Serif"/>
        </w:rPr>
        <w:t>Артемовский;</w:t>
      </w:r>
    </w:p>
    <w:p w14:paraId="44674918" w14:textId="2D3230C0"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ОАО «Егоршинский радиозавод»;</w:t>
      </w:r>
    </w:p>
    <w:p w14:paraId="496C0A11" w14:textId="277C8275"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ОА «Красногвардейский машиностроительный завод»;</w:t>
      </w:r>
    </w:p>
    <w:p w14:paraId="50CAFAAD" w14:textId="15289C39"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ООО «Артемовский завод трубопроводных соединений»;</w:t>
      </w:r>
    </w:p>
    <w:p w14:paraId="15FFAA26" w14:textId="350C5A5A"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ООО «Уральский завод нефтяного и металлургического оборудования»;</w:t>
      </w:r>
    </w:p>
    <w:p w14:paraId="0C2F2B7B" w14:textId="59CBD4D6"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ООО «Слон-Авто»;</w:t>
      </w:r>
    </w:p>
    <w:p w14:paraId="08A3BF97" w14:textId="2A167D25"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ООО «Арт-Синтез»;</w:t>
      </w:r>
    </w:p>
    <w:p w14:paraId="0CF9B649" w14:textId="6971360E"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ООО «Птицефабрика Артемовская»;</w:t>
      </w:r>
    </w:p>
    <w:p w14:paraId="62D2CB5C" w14:textId="4587232B" w:rsidR="00DB38C2" w:rsidRPr="004342EF" w:rsidRDefault="00DB38C2" w:rsidP="00DB38C2">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ООО «Лебедкинский».</w:t>
      </w:r>
    </w:p>
    <w:p w14:paraId="288B031B" w14:textId="4BD07524" w:rsidR="00DB38C2" w:rsidRPr="004342EF" w:rsidRDefault="00DB38C2" w:rsidP="00DB38C2">
      <w:pPr>
        <w:tabs>
          <w:tab w:val="left" w:pos="1134"/>
        </w:tabs>
        <w:spacing w:after="0" w:line="240" w:lineRule="auto"/>
        <w:ind w:firstLine="710"/>
        <w:rPr>
          <w:rFonts w:ascii="Liberation Serif" w:eastAsia="Times New Roman" w:hAnsi="Liberation Serif" w:cs="Liberation Serif"/>
        </w:rPr>
      </w:pPr>
      <w:r w:rsidRPr="004342EF">
        <w:rPr>
          <w:rFonts w:ascii="Liberation Serif" w:eastAsia="Times New Roman" w:hAnsi="Liberation Serif" w:cs="Liberation Serif"/>
        </w:rPr>
        <w:t>В соответствии с существующими проектами планировки и межевания территории, на территории городского округа развитие промышленности в краткосрочной перспективе не предполагается.</w:t>
      </w:r>
    </w:p>
    <w:p w14:paraId="5F074D96" w14:textId="49AE137C" w:rsidR="00DB38C2" w:rsidRPr="004342EF" w:rsidRDefault="00DB38C2" w:rsidP="00DB38C2">
      <w:pPr>
        <w:tabs>
          <w:tab w:val="left" w:pos="1134"/>
        </w:tabs>
        <w:spacing w:after="0" w:line="240" w:lineRule="auto"/>
        <w:ind w:firstLine="710"/>
        <w:rPr>
          <w:rFonts w:ascii="Liberation Serif" w:eastAsia="Times New Roman" w:hAnsi="Liberation Serif" w:cs="Liberation Serif"/>
        </w:rPr>
      </w:pPr>
    </w:p>
    <w:p w14:paraId="1155A4B9" w14:textId="6C5C726E" w:rsidR="00DB38C2" w:rsidRPr="004342EF" w:rsidRDefault="00476336" w:rsidP="00411CEC">
      <w:pPr>
        <w:pStyle w:val="aff1"/>
        <w:numPr>
          <w:ilvl w:val="1"/>
          <w:numId w:val="27"/>
        </w:numPr>
        <w:tabs>
          <w:tab w:val="left" w:pos="1134"/>
        </w:tabs>
        <w:spacing w:after="0" w:line="240" w:lineRule="auto"/>
        <w:rPr>
          <w:rFonts w:ascii="Liberation Serif" w:eastAsia="Times New Roman" w:hAnsi="Liberation Serif" w:cs="Liberation Serif"/>
          <w:b/>
        </w:rPr>
      </w:pPr>
      <w:r w:rsidRPr="004342EF">
        <w:rPr>
          <w:rFonts w:ascii="Liberation Serif" w:eastAsia="Times New Roman" w:hAnsi="Liberation Serif" w:cs="Liberation Serif"/>
          <w:b/>
        </w:rPr>
        <w:t>Прогноз развития застройки</w:t>
      </w:r>
    </w:p>
    <w:p w14:paraId="319EE497" w14:textId="34EE452A" w:rsidR="00476336" w:rsidRPr="004342EF" w:rsidRDefault="00476336" w:rsidP="00476336">
      <w:pPr>
        <w:tabs>
          <w:tab w:val="left" w:pos="1134"/>
        </w:tabs>
        <w:spacing w:after="0" w:line="240" w:lineRule="auto"/>
        <w:rPr>
          <w:rFonts w:ascii="Liberation Serif" w:eastAsia="Times New Roman" w:hAnsi="Liberation Serif" w:cs="Liberation Serif"/>
        </w:rPr>
      </w:pPr>
    </w:p>
    <w:p w14:paraId="2F613125" w14:textId="77777777" w:rsidR="00476336" w:rsidRPr="004342EF" w:rsidRDefault="00476336" w:rsidP="00476336">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В соответствии с Генеральным планом Артемовского городского округа на территории г.  Артемовский запланирована реализация следующих мероприятий:</w:t>
      </w:r>
    </w:p>
    <w:p w14:paraId="3EA721F2" w14:textId="59D88E7F" w:rsidR="00476336" w:rsidRPr="004342EF" w:rsidRDefault="00476336" w:rsidP="00476336">
      <w:pPr>
        <w:tabs>
          <w:tab w:val="left" w:pos="851"/>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увеличение обеспеченности населения общей площадью жилищного фонда до 30,0 кв. м. на 1 человека к 2035 году;</w:t>
      </w:r>
    </w:p>
    <w:p w14:paraId="2CCE2206" w14:textId="7D8F3238" w:rsidR="00476336" w:rsidRPr="004342EF" w:rsidRDefault="00476336" w:rsidP="00476336">
      <w:pPr>
        <w:tabs>
          <w:tab w:val="left" w:pos="851"/>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увеличение проектной мощности больничных учреждений;</w:t>
      </w:r>
    </w:p>
    <w:p w14:paraId="7AFC033D" w14:textId="4D3A407A" w:rsidR="00476336" w:rsidRPr="004342EF" w:rsidRDefault="00476336" w:rsidP="00476336">
      <w:pPr>
        <w:tabs>
          <w:tab w:val="left" w:pos="851"/>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увеличение проектной мощности физкультурно-спортивных сооружений;</w:t>
      </w:r>
    </w:p>
    <w:p w14:paraId="31152ACE" w14:textId="6C03E818" w:rsidR="00476336" w:rsidRPr="004342EF" w:rsidRDefault="00476336" w:rsidP="00476336">
      <w:pPr>
        <w:tabs>
          <w:tab w:val="left" w:pos="851"/>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также рекомендуется строительство технопарка в западной части населенного пункта.</w:t>
      </w:r>
    </w:p>
    <w:p w14:paraId="1417ED31" w14:textId="77777777" w:rsidR="00476336" w:rsidRPr="004342EF" w:rsidRDefault="00476336" w:rsidP="00476336">
      <w:pPr>
        <w:tabs>
          <w:tab w:val="left" w:pos="1134"/>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По данным Генерального плана развития Артемовского городского округа для создания комфортной среды жизнедеятельности предусмотрено:</w:t>
      </w:r>
    </w:p>
    <w:p w14:paraId="74F327CC" w14:textId="0014F8DF"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функциональное зонирование территории;</w:t>
      </w:r>
    </w:p>
    <w:p w14:paraId="2F4AA363" w14:textId="1D46B67E"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определение параметров и направлений развития всех функциональных зон;</w:t>
      </w:r>
    </w:p>
    <w:p w14:paraId="5D6AE48E" w14:textId="219C8FAD"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опережающее планирование территории для перспективного жилищного строительства и размещения предприятий;</w:t>
      </w:r>
    </w:p>
    <w:p w14:paraId="68CF0263" w14:textId="14C3BDA3"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организация транспортной сети, обеспечивающей связность жилых и промышленных районов между собой, а также улично-дорожной сети города с дорогами внешнего транспорта;</w:t>
      </w:r>
    </w:p>
    <w:p w14:paraId="689B71E5" w14:textId="4F8C8F3E"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создание системы общественных центров;</w:t>
      </w:r>
    </w:p>
    <w:p w14:paraId="2E6D478B" w14:textId="6845EF65"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приведение сети культурно-бытового обслуживания к уровню действующих нормативных требований;</w:t>
      </w:r>
    </w:p>
    <w:p w14:paraId="315E61CF" w14:textId="4FD47A2A"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создание системы озеленения и мест отдыха горожан;</w:t>
      </w:r>
    </w:p>
    <w:p w14:paraId="33E033ED" w14:textId="395B9906"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оптимальное решение инженерного обеспечения территорий.</w:t>
      </w:r>
    </w:p>
    <w:p w14:paraId="2430B554" w14:textId="0FB2207A"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На территории Артемовского городского округа утверждены следующие проекты планировки и межевания территории.</w:t>
      </w:r>
    </w:p>
    <w:p w14:paraId="7CD1995F" w14:textId="07273339"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1. Проект планировки и проект межевания территории под строительство микрорайона «Центральный» в городе Артемовском в районе улиц Первомайская, Мира, Западная, Добролюбова.</w:t>
      </w:r>
    </w:p>
    <w:p w14:paraId="6B39F7ED" w14:textId="1F120BE0"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Проектом планировки территории предусмотрено размещение многоквартирной жилой застройки, объектов общественно-делового, культового назначения и бытового обслуживания населения, развитие улично-дорожной сети, инженерной инфраструктуры, соответствующих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3C269658" w14:textId="77777777" w:rsidR="00476336" w:rsidRPr="004342EF" w:rsidRDefault="00476336" w:rsidP="00476336">
      <w:pPr>
        <w:tabs>
          <w:tab w:val="left" w:pos="1134"/>
        </w:tabs>
        <w:spacing w:after="0" w:line="240" w:lineRule="auto"/>
        <w:ind w:firstLine="709"/>
        <w:contextualSpacing/>
        <w:rPr>
          <w:rFonts w:ascii="Liberation Serif" w:eastAsia="Calibri" w:hAnsi="Liberation Serif" w:cs="Liberation Serif"/>
        </w:rPr>
      </w:pPr>
      <w:r w:rsidRPr="004342EF">
        <w:rPr>
          <w:rFonts w:ascii="Liberation Serif" w:eastAsia="Calibri" w:hAnsi="Liberation Serif" w:cs="Liberation Serif"/>
        </w:rPr>
        <w:lastRenderedPageBreak/>
        <w:t>В границах проектирования сформировано 3 группы жилой секционной застройки. Всего сформировано 9 жилых домов, в сумме насчитывающих 29 секций. Застройка преимущественно 5-этажная, два дома в западной части вдоль ул. Мира имеют по 3 этажа.</w:t>
      </w:r>
    </w:p>
    <w:p w14:paraId="2F628004" w14:textId="77777777" w:rsidR="00476336" w:rsidRPr="004342EF" w:rsidRDefault="00476336" w:rsidP="00507CA5">
      <w:pPr>
        <w:tabs>
          <w:tab w:val="left" w:pos="851"/>
        </w:tabs>
        <w:spacing w:after="0" w:line="240" w:lineRule="auto"/>
        <w:ind w:left="709"/>
        <w:contextualSpacing/>
        <w:rPr>
          <w:rFonts w:ascii="Liberation Serif" w:eastAsia="Calibri" w:hAnsi="Liberation Serif" w:cs="Liberation Serif"/>
        </w:rPr>
      </w:pPr>
      <w:r w:rsidRPr="004342EF">
        <w:rPr>
          <w:rFonts w:ascii="Liberation Serif" w:eastAsia="Calibri" w:hAnsi="Liberation Serif" w:cs="Liberation Serif"/>
        </w:rPr>
        <w:t>Общие показатели проектируемой жилой застройки:</w:t>
      </w:r>
    </w:p>
    <w:p w14:paraId="70D5EF51" w14:textId="77777777" w:rsidR="00476336" w:rsidRPr="004342EF" w:rsidRDefault="00476336" w:rsidP="00411CEC">
      <w:pPr>
        <w:numPr>
          <w:ilvl w:val="0"/>
          <w:numId w:val="28"/>
        </w:numPr>
        <w:tabs>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Количество участков - 11 ед.: в т. ч. для жилой застройки – 4 участка; для зданий культового назначения – 2 участка; для общественных зданий – 1 участок; для общего пользования – 4 участка;</w:t>
      </w:r>
    </w:p>
    <w:p w14:paraId="5A4AFCC5" w14:textId="77777777" w:rsidR="00476336" w:rsidRPr="004342EF" w:rsidRDefault="00476336" w:rsidP="00411CEC">
      <w:pPr>
        <w:numPr>
          <w:ilvl w:val="0"/>
          <w:numId w:val="28"/>
        </w:numPr>
        <w:tabs>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Количество жилых домов – 9 ед.: в т. ч. 5-этажных – 7 ед., 3-этажных – 2 ед.;</w:t>
      </w:r>
    </w:p>
    <w:p w14:paraId="09D005A2" w14:textId="77777777" w:rsidR="00476336" w:rsidRPr="004342EF" w:rsidRDefault="00476336" w:rsidP="00411CEC">
      <w:pPr>
        <w:numPr>
          <w:ilvl w:val="0"/>
          <w:numId w:val="28"/>
        </w:numPr>
        <w:tabs>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 xml:space="preserve">Размеры участков: от 4300 до 29979 кв. м;  </w:t>
      </w:r>
    </w:p>
    <w:p w14:paraId="0C74D931" w14:textId="77777777" w:rsidR="00476336" w:rsidRPr="004342EF" w:rsidRDefault="00476336" w:rsidP="00411CEC">
      <w:pPr>
        <w:numPr>
          <w:ilvl w:val="0"/>
          <w:numId w:val="28"/>
        </w:numPr>
        <w:tabs>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Средняя обеспеченность жилой площадью - 29 кв. м/чел.;</w:t>
      </w:r>
    </w:p>
    <w:p w14:paraId="79BCEF42" w14:textId="77777777" w:rsidR="00476336" w:rsidRPr="004342EF" w:rsidRDefault="00476336" w:rsidP="00411CEC">
      <w:pPr>
        <w:numPr>
          <w:ilvl w:val="0"/>
          <w:numId w:val="28"/>
        </w:numPr>
        <w:tabs>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Общее количество проживающих - 1500 чел.;</w:t>
      </w:r>
    </w:p>
    <w:p w14:paraId="6033BB99" w14:textId="77777777" w:rsidR="00476336" w:rsidRPr="004342EF" w:rsidRDefault="00476336" w:rsidP="00411CEC">
      <w:pPr>
        <w:numPr>
          <w:ilvl w:val="0"/>
          <w:numId w:val="28"/>
        </w:numPr>
        <w:tabs>
          <w:tab w:val="left" w:pos="851"/>
        </w:tabs>
        <w:spacing w:after="0" w:line="240" w:lineRule="auto"/>
        <w:ind w:left="0" w:firstLine="709"/>
        <w:contextualSpacing/>
        <w:jc w:val="left"/>
        <w:rPr>
          <w:rFonts w:ascii="Liberation Serif" w:eastAsia="Calibri" w:hAnsi="Liberation Serif" w:cs="Liberation Serif"/>
        </w:rPr>
      </w:pPr>
      <w:r w:rsidRPr="004342EF">
        <w:rPr>
          <w:rFonts w:ascii="Liberation Serif" w:eastAsia="Calibri" w:hAnsi="Liberation Serif" w:cs="Liberation Serif"/>
        </w:rPr>
        <w:t>Площадь жилищного фонда - 43500 кв. м.;</w:t>
      </w:r>
    </w:p>
    <w:p w14:paraId="3BB0C9E7" w14:textId="77777777" w:rsidR="00476336" w:rsidRPr="004342EF" w:rsidRDefault="00476336" w:rsidP="00411CEC">
      <w:pPr>
        <w:numPr>
          <w:ilvl w:val="0"/>
          <w:numId w:val="28"/>
        </w:numPr>
        <w:tabs>
          <w:tab w:val="left" w:pos="851"/>
        </w:tabs>
        <w:spacing w:after="0" w:line="240" w:lineRule="auto"/>
        <w:ind w:left="0" w:firstLine="709"/>
        <w:contextualSpacing/>
        <w:jc w:val="left"/>
        <w:rPr>
          <w:rFonts w:ascii="Liberation Serif" w:eastAsia="Calibri" w:hAnsi="Liberation Serif" w:cs="Liberation Serif"/>
        </w:rPr>
      </w:pPr>
      <w:r w:rsidRPr="004342EF">
        <w:rPr>
          <w:rFonts w:ascii="Liberation Serif" w:eastAsia="Calibri" w:hAnsi="Liberation Serif" w:cs="Liberation Serif"/>
        </w:rPr>
        <w:t>Площадь участка проектирования – 86747,16 кв. м.</w:t>
      </w:r>
    </w:p>
    <w:p w14:paraId="265658E1" w14:textId="4002EA96"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Организацию благоустройства, обеспечение санитарного содержания, обращения с отходами производства и потребления, в т.</w:t>
      </w:r>
      <w:r w:rsidR="00064660" w:rsidRPr="004342EF">
        <w:rPr>
          <w:rFonts w:ascii="Liberation Serif" w:eastAsia="Times New Roman" w:hAnsi="Liberation Serif" w:cs="Liberation Serif"/>
        </w:rPr>
        <w:t xml:space="preserve"> </w:t>
      </w:r>
      <w:r w:rsidRPr="004342EF">
        <w:rPr>
          <w:rFonts w:ascii="Liberation Serif" w:eastAsia="Times New Roman" w:hAnsi="Liberation Serif" w:cs="Liberation Serif"/>
        </w:rPr>
        <w:t>ч. сбора отходов на проектируемой территории, предусматривается осуществлять в соответствии с действующим природоохранным, санитарным законодательством с организацией регулярной санитарной очистки и использованием несменяемых контейнеров.</w:t>
      </w:r>
    </w:p>
    <w:p w14:paraId="599C701A" w14:textId="77777777"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Организацию планируемой санитарной очистки предусматривается осуществлять в соответствие с требованиями СанПиН 42-128-4690-88 и СанПиН 2.1.2.2645-10, с учетом необходимости устройства специальных площадок для установки контейнеров, оборудованных бетонным или асфальтовым покрытием, ограниченных бордюром и зелеными насаждениями (кустарниками) по периметру и имеющих подъездной путь для автотранспорта.</w:t>
      </w:r>
    </w:p>
    <w:p w14:paraId="125E613A" w14:textId="7FEF1E8E" w:rsidR="00476336" w:rsidRPr="004342EF" w:rsidRDefault="00064660" w:rsidP="00476336">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Частота в</w:t>
      </w:r>
      <w:r w:rsidR="00476336" w:rsidRPr="004342EF">
        <w:rPr>
          <w:rFonts w:ascii="Liberation Serif" w:eastAsia="Times New Roman" w:hAnsi="Liberation Serif" w:cs="Liberation Serif"/>
        </w:rPr>
        <w:t>ывоз</w:t>
      </w:r>
      <w:r w:rsidRPr="004342EF">
        <w:rPr>
          <w:rFonts w:ascii="Liberation Serif" w:eastAsia="Times New Roman" w:hAnsi="Liberation Serif" w:cs="Liberation Serif"/>
        </w:rPr>
        <w:t>а</w:t>
      </w:r>
      <w:r w:rsidR="00476336" w:rsidRPr="004342EF">
        <w:rPr>
          <w:rFonts w:ascii="Liberation Serif" w:eastAsia="Times New Roman" w:hAnsi="Liberation Serif" w:cs="Liberation Serif"/>
        </w:rPr>
        <w:t xml:space="preserve"> указанных контейнеров предусматривается согласно действующему законодательству</w:t>
      </w:r>
      <w:r w:rsidRPr="004342EF">
        <w:rPr>
          <w:rFonts w:ascii="Liberation Serif" w:eastAsia="Times New Roman" w:hAnsi="Liberation Serif" w:cs="Liberation Serif"/>
        </w:rPr>
        <w:t>.</w:t>
      </w:r>
    </w:p>
    <w:p w14:paraId="420E3E89" w14:textId="43557307" w:rsidR="00476336" w:rsidRPr="004342EF" w:rsidRDefault="00064660" w:rsidP="00064660">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Расчет общего объема твердых бытовых отходов, образующихся на проектируемой территории г. Артемовского и количества контейнеров, необходимых для их временного размещения, представлен в таблице 2.</w:t>
      </w:r>
    </w:p>
    <w:p w14:paraId="402AABE2" w14:textId="2C6465EA" w:rsidR="00064660" w:rsidRPr="004342EF" w:rsidRDefault="00064660" w:rsidP="00064660">
      <w:pPr>
        <w:tabs>
          <w:tab w:val="left" w:pos="1418"/>
        </w:tabs>
        <w:spacing w:after="0" w:line="240" w:lineRule="auto"/>
        <w:ind w:firstLine="709"/>
        <w:rPr>
          <w:rFonts w:ascii="Liberation Serif" w:eastAsia="Times New Roman" w:hAnsi="Liberation Serif" w:cs="Liberation Serif"/>
        </w:rPr>
      </w:pPr>
    </w:p>
    <w:p w14:paraId="1444F5E4" w14:textId="70FCE6EB" w:rsidR="00476336" w:rsidRPr="004342EF" w:rsidRDefault="00064660" w:rsidP="00064660">
      <w:pPr>
        <w:tabs>
          <w:tab w:val="left" w:pos="1418"/>
        </w:tabs>
        <w:spacing w:after="0" w:line="240" w:lineRule="auto"/>
        <w:jc w:val="center"/>
        <w:rPr>
          <w:rFonts w:ascii="Liberation Serif" w:eastAsia="Times New Roman" w:hAnsi="Liberation Serif" w:cs="Liberation Serif"/>
        </w:rPr>
      </w:pPr>
      <w:r w:rsidRPr="004342EF">
        <w:rPr>
          <w:rFonts w:ascii="Liberation Serif" w:eastAsia="Times New Roman" w:hAnsi="Liberation Serif" w:cs="Liberation Serif"/>
        </w:rPr>
        <w:t>Таблица 2. Количество твердых бытовых отходов, образующихся на проектируемой территории и количество контейнеров, необходимых для их временного размещения</w:t>
      </w:r>
    </w:p>
    <w:p w14:paraId="3E01F85B" w14:textId="0BBF56B8" w:rsidR="00476336" w:rsidRPr="002B68E2" w:rsidRDefault="00476336" w:rsidP="00476336">
      <w:pPr>
        <w:tabs>
          <w:tab w:val="left" w:pos="1418"/>
        </w:tabs>
        <w:spacing w:after="0" w:line="240" w:lineRule="auto"/>
        <w:ind w:firstLine="709"/>
        <w:rPr>
          <w:rFonts w:ascii="Liberation Serif" w:eastAsia="Times New Roman" w:hAnsi="Liberation Serif" w:cs="Liberation Serif"/>
          <w:sz w:val="6"/>
          <w:szCs w:val="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3"/>
        <w:gridCol w:w="1701"/>
        <w:gridCol w:w="2982"/>
        <w:gridCol w:w="2263"/>
      </w:tblGrid>
      <w:tr w:rsidR="00064660" w:rsidRPr="004342EF" w14:paraId="1E93EBDA" w14:textId="77777777" w:rsidTr="00064660">
        <w:trPr>
          <w:trHeight w:val="833"/>
          <w:jc w:val="center"/>
        </w:trPr>
        <w:tc>
          <w:tcPr>
            <w:tcW w:w="2263" w:type="dxa"/>
            <w:shd w:val="clear" w:color="auto" w:fill="auto"/>
            <w:vAlign w:val="center"/>
          </w:tcPr>
          <w:p w14:paraId="2B3FEE48" w14:textId="77777777"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en-US"/>
              </w:rPr>
              <w:t>V</w:t>
            </w:r>
            <w:r w:rsidRPr="004342EF">
              <w:rPr>
                <w:rFonts w:ascii="Liberation Serif" w:eastAsia="Times New Roman" w:hAnsi="Liberation Serif" w:cs="Liberation Serif"/>
                <w:lang w:val="x-none"/>
              </w:rPr>
              <w:t>, Общее количество коммунальных отходов (без учета крупногабаритных), образующихся на проектируемой территории, м</w:t>
            </w:r>
            <w:r w:rsidRPr="004342EF">
              <w:rPr>
                <w:rFonts w:ascii="Liberation Serif" w:eastAsia="Times New Roman" w:hAnsi="Liberation Serif" w:cs="Liberation Serif"/>
                <w:vertAlign w:val="superscript"/>
                <w:lang w:val="x-none"/>
              </w:rPr>
              <w:t>3</w:t>
            </w:r>
            <w:r w:rsidRPr="004342EF">
              <w:rPr>
                <w:rFonts w:ascii="Liberation Serif" w:eastAsia="Times New Roman" w:hAnsi="Liberation Serif" w:cs="Liberation Serif"/>
                <w:lang w:val="x-none"/>
              </w:rPr>
              <w:t>/год (м</w:t>
            </w:r>
            <w:r w:rsidRPr="004342EF">
              <w:rPr>
                <w:rFonts w:ascii="Liberation Serif" w:eastAsia="Times New Roman" w:hAnsi="Liberation Serif" w:cs="Liberation Serif"/>
                <w:vertAlign w:val="superscript"/>
                <w:lang w:val="x-none"/>
              </w:rPr>
              <w:t>3</w:t>
            </w:r>
            <w:r w:rsidRPr="004342EF">
              <w:rPr>
                <w:rFonts w:ascii="Liberation Serif" w:eastAsia="Times New Roman" w:hAnsi="Liberation Serif" w:cs="Liberation Serif"/>
                <w:lang w:val="x-none"/>
              </w:rPr>
              <w:t>/сут)</w:t>
            </w:r>
          </w:p>
        </w:tc>
        <w:tc>
          <w:tcPr>
            <w:tcW w:w="1701" w:type="dxa"/>
            <w:shd w:val="clear" w:color="auto" w:fill="auto"/>
            <w:vAlign w:val="center"/>
          </w:tcPr>
          <w:p w14:paraId="4EA51666" w14:textId="4EFD60E2"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x-none"/>
              </w:rPr>
              <w:t>Количество образующихся крупно</w:t>
            </w:r>
            <w:r w:rsidRPr="004342EF">
              <w:rPr>
                <w:rFonts w:ascii="Liberation Serif" w:eastAsia="Times New Roman" w:hAnsi="Liberation Serif" w:cs="Liberation Serif"/>
              </w:rPr>
              <w:t>-</w:t>
            </w:r>
            <w:r w:rsidRPr="004342EF">
              <w:rPr>
                <w:rFonts w:ascii="Liberation Serif" w:eastAsia="Times New Roman" w:hAnsi="Liberation Serif" w:cs="Liberation Serif"/>
                <w:lang w:val="x-none"/>
              </w:rPr>
              <w:t>габаритных твердых бытовых отходов, м</w:t>
            </w:r>
            <w:r w:rsidRPr="004342EF">
              <w:rPr>
                <w:rFonts w:ascii="Liberation Serif" w:eastAsia="Times New Roman" w:hAnsi="Liberation Serif" w:cs="Liberation Serif"/>
                <w:vertAlign w:val="superscript"/>
                <w:lang w:val="x-none"/>
              </w:rPr>
              <w:t>3</w:t>
            </w:r>
            <w:r w:rsidRPr="004342EF">
              <w:rPr>
                <w:rFonts w:ascii="Liberation Serif" w:eastAsia="Times New Roman" w:hAnsi="Liberation Serif" w:cs="Liberation Serif"/>
                <w:lang w:val="x-none"/>
              </w:rPr>
              <w:t>/год</w:t>
            </w:r>
          </w:p>
        </w:tc>
        <w:tc>
          <w:tcPr>
            <w:tcW w:w="2982" w:type="dxa"/>
            <w:shd w:val="clear" w:color="auto" w:fill="auto"/>
            <w:vAlign w:val="center"/>
          </w:tcPr>
          <w:p w14:paraId="2E592385" w14:textId="77777777"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en-US"/>
              </w:rPr>
              <w:t>N</w:t>
            </w:r>
            <w:r w:rsidRPr="004342EF">
              <w:rPr>
                <w:rFonts w:ascii="Liberation Serif" w:eastAsia="Times New Roman" w:hAnsi="Liberation Serif" w:cs="Liberation Serif"/>
                <w:vertAlign w:val="subscript"/>
                <w:lang w:val="x-none"/>
              </w:rPr>
              <w:t>к</w:t>
            </w:r>
            <w:r w:rsidRPr="004342EF">
              <w:rPr>
                <w:rFonts w:ascii="Liberation Serif" w:eastAsia="Times New Roman" w:hAnsi="Liberation Serif" w:cs="Liberation Serif"/>
                <w:lang w:val="x-none"/>
              </w:rPr>
              <w:t>, Количество стандартных контейнеров объемом 0,75 м</w:t>
            </w:r>
            <w:r w:rsidRPr="004342EF">
              <w:rPr>
                <w:rFonts w:ascii="Liberation Serif" w:eastAsia="Times New Roman" w:hAnsi="Liberation Serif" w:cs="Liberation Serif"/>
                <w:vertAlign w:val="superscript"/>
                <w:lang w:val="x-none"/>
              </w:rPr>
              <w:t>3</w:t>
            </w:r>
            <w:r w:rsidRPr="004342EF">
              <w:rPr>
                <w:rFonts w:ascii="Liberation Serif" w:eastAsia="Times New Roman" w:hAnsi="Liberation Serif" w:cs="Liberation Serif"/>
                <w:lang w:val="x-none"/>
              </w:rPr>
              <w:t xml:space="preserve"> (Е), необходимых для временного хранения твердых бытовых отходов, шт.</w:t>
            </w:r>
          </w:p>
        </w:tc>
        <w:tc>
          <w:tcPr>
            <w:tcW w:w="2263" w:type="dxa"/>
            <w:shd w:val="clear" w:color="auto" w:fill="auto"/>
            <w:vAlign w:val="center"/>
          </w:tcPr>
          <w:p w14:paraId="2CB45E57" w14:textId="77777777"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x-none"/>
              </w:rPr>
              <w:t>Общее количество проектируемых контейнерных площадок, согласно требованиям нормативов, шт.</w:t>
            </w:r>
          </w:p>
        </w:tc>
      </w:tr>
      <w:tr w:rsidR="00064660" w:rsidRPr="004342EF" w14:paraId="0B0B2F81" w14:textId="77777777" w:rsidTr="00064660">
        <w:trPr>
          <w:jc w:val="center"/>
        </w:trPr>
        <w:tc>
          <w:tcPr>
            <w:tcW w:w="2263" w:type="dxa"/>
            <w:shd w:val="clear" w:color="auto" w:fill="auto"/>
            <w:vAlign w:val="center"/>
          </w:tcPr>
          <w:p w14:paraId="2BCBBF2C" w14:textId="77777777"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x-none"/>
              </w:rPr>
              <w:t>4123,0 (11,3)</w:t>
            </w:r>
          </w:p>
        </w:tc>
        <w:tc>
          <w:tcPr>
            <w:tcW w:w="1701" w:type="dxa"/>
            <w:shd w:val="clear" w:color="auto" w:fill="auto"/>
            <w:vAlign w:val="center"/>
          </w:tcPr>
          <w:p w14:paraId="4271BE92" w14:textId="77777777"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x-none"/>
              </w:rPr>
              <w:t>199,5</w:t>
            </w:r>
          </w:p>
        </w:tc>
        <w:tc>
          <w:tcPr>
            <w:tcW w:w="2982" w:type="dxa"/>
            <w:shd w:val="clear" w:color="auto" w:fill="auto"/>
            <w:vAlign w:val="center"/>
          </w:tcPr>
          <w:p w14:paraId="20A8BABC" w14:textId="77777777"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en-US"/>
              </w:rPr>
              <w:t>N</w:t>
            </w:r>
            <w:r w:rsidRPr="004342EF">
              <w:rPr>
                <w:rFonts w:ascii="Liberation Serif" w:eastAsia="Times New Roman" w:hAnsi="Liberation Serif" w:cs="Liberation Serif"/>
                <w:vertAlign w:val="subscript"/>
                <w:lang w:val="x-none"/>
              </w:rPr>
              <w:t>к</w:t>
            </w:r>
            <w:r w:rsidRPr="004342EF">
              <w:rPr>
                <w:rFonts w:ascii="Liberation Serif" w:eastAsia="Times New Roman" w:hAnsi="Liberation Serif" w:cs="Liberation Serif"/>
                <w:lang w:val="x-none"/>
              </w:rPr>
              <w:t xml:space="preserve"> = </w:t>
            </w:r>
            <w:r w:rsidRPr="004342EF">
              <w:rPr>
                <w:rFonts w:ascii="Liberation Serif" w:eastAsia="Times New Roman" w:hAnsi="Liberation Serif" w:cs="Liberation Serif"/>
                <w:lang w:val="en-US"/>
              </w:rPr>
              <w:t>V</w:t>
            </w:r>
            <w:r w:rsidRPr="004342EF">
              <w:rPr>
                <w:rFonts w:ascii="Liberation Serif" w:eastAsia="Times New Roman" w:hAnsi="Liberation Serif" w:cs="Liberation Serif"/>
                <w:vertAlign w:val="subscript"/>
                <w:lang w:val="x-none"/>
              </w:rPr>
              <w:t xml:space="preserve">сут </w:t>
            </w:r>
            <w:r w:rsidRPr="004342EF">
              <w:rPr>
                <w:rFonts w:ascii="Liberation Serif" w:eastAsia="Times New Roman" w:hAnsi="Liberation Serif" w:cs="Liberation Serif"/>
                <w:lang w:val="x-none"/>
              </w:rPr>
              <w:t>/Е = 11,3/ 0,75 = 15, с учетом коэффициента неравномерности заполнения контейнеров (1,2), принимается равным 16 шт.</w:t>
            </w:r>
          </w:p>
        </w:tc>
        <w:tc>
          <w:tcPr>
            <w:tcW w:w="2263" w:type="dxa"/>
            <w:shd w:val="clear" w:color="auto" w:fill="auto"/>
            <w:vAlign w:val="center"/>
          </w:tcPr>
          <w:p w14:paraId="04109405" w14:textId="041C90FA" w:rsidR="00064660" w:rsidRPr="004342EF" w:rsidRDefault="00064660" w:rsidP="00064660">
            <w:pPr>
              <w:tabs>
                <w:tab w:val="left" w:pos="1418"/>
              </w:tabs>
              <w:spacing w:after="0" w:line="240" w:lineRule="auto"/>
              <w:jc w:val="center"/>
              <w:rPr>
                <w:rFonts w:ascii="Liberation Serif" w:eastAsia="Times New Roman" w:hAnsi="Liberation Serif" w:cs="Liberation Serif"/>
                <w:lang w:val="x-none"/>
              </w:rPr>
            </w:pPr>
            <w:r w:rsidRPr="004342EF">
              <w:rPr>
                <w:rFonts w:ascii="Liberation Serif" w:eastAsia="Times New Roman" w:hAnsi="Liberation Serif" w:cs="Liberation Serif"/>
                <w:lang w:val="x-none"/>
              </w:rPr>
              <w:t>4 шт.</w:t>
            </w:r>
            <w:r w:rsidRPr="004342EF">
              <w:rPr>
                <w:rFonts w:ascii="Liberation Serif" w:eastAsia="Times New Roman" w:hAnsi="Liberation Serif" w:cs="Liberation Serif"/>
              </w:rPr>
              <w:t>,</w:t>
            </w:r>
            <w:r w:rsidRPr="004342EF">
              <w:rPr>
                <w:rFonts w:ascii="Liberation Serif" w:eastAsia="Times New Roman" w:hAnsi="Liberation Serif" w:cs="Liberation Serif"/>
                <w:lang w:val="x-none"/>
              </w:rPr>
              <w:t xml:space="preserve"> по 4 контейнера объемом 0,75 м</w:t>
            </w:r>
            <w:r w:rsidRPr="004342EF">
              <w:rPr>
                <w:rFonts w:ascii="Liberation Serif" w:eastAsia="Times New Roman" w:hAnsi="Liberation Serif" w:cs="Liberation Serif"/>
                <w:vertAlign w:val="superscript"/>
                <w:lang w:val="x-none"/>
              </w:rPr>
              <w:t>3</w:t>
            </w:r>
            <w:r w:rsidRPr="004342EF">
              <w:rPr>
                <w:rFonts w:ascii="Liberation Serif" w:eastAsia="Times New Roman" w:hAnsi="Liberation Serif" w:cs="Liberation Serif"/>
                <w:lang w:val="x-none"/>
              </w:rPr>
              <w:t>, с учетом радиуса обслуживания территории.</w:t>
            </w:r>
          </w:p>
        </w:tc>
      </w:tr>
    </w:tbl>
    <w:p w14:paraId="466E93E8" w14:textId="4FAB0975" w:rsidR="00476336" w:rsidRPr="004342EF" w:rsidRDefault="00476336" w:rsidP="00476336">
      <w:pPr>
        <w:tabs>
          <w:tab w:val="left" w:pos="1418"/>
        </w:tabs>
        <w:spacing w:after="0" w:line="240" w:lineRule="auto"/>
        <w:ind w:firstLine="709"/>
        <w:rPr>
          <w:rFonts w:ascii="Liberation Serif" w:eastAsia="Times New Roman" w:hAnsi="Liberation Serif" w:cs="Liberation Serif"/>
        </w:rPr>
      </w:pPr>
    </w:p>
    <w:p w14:paraId="679DBDAC" w14:textId="52D5A29A"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xml:space="preserve">2. Проект планировки и проект межевания территории села Большое Трифоново Артемовского городского округа. </w:t>
      </w:r>
    </w:p>
    <w:p w14:paraId="2982704A" w14:textId="77777777"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Проектом планировки территории предусмотрено размещение малоэтажной жилой застройки в границах земельного участка с кадастровым номером 66:02:1601002:292.</w:t>
      </w:r>
    </w:p>
    <w:p w14:paraId="0C1A8394" w14:textId="77777777"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Общие показатели планируемого развития территории:</w:t>
      </w:r>
    </w:p>
    <w:p w14:paraId="70367D2F" w14:textId="2D3E6257"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lastRenderedPageBreak/>
        <w:t>- территория для размещения объектов капитального строительства: общая площадь территории – 10,8 га; площадь территории жилых зон – 6,7 га; площадь территории объектов торгового назначения – 0,11 га; площадь территории транспортной инфраструктуры – 2,59 га; прочие территории – 1,4 га;</w:t>
      </w:r>
    </w:p>
    <w:p w14:paraId="756D6BA8" w14:textId="373F6440"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структура жилищного фонда: индивидуальная жилая застройка – 6,7 га; количество земельных участков – 61 шт.; минимальная площадь земельного участка – 1000 кв. м;</w:t>
      </w:r>
    </w:p>
    <w:p w14:paraId="01C80857" w14:textId="2A9F50BA"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жилой фонд в новом строительстве: индивидуальная жилая застройка – 9150 кв. м; средняя жилищная обеспеченность в новом строительстве принята 30 кв. м / чел.;</w:t>
      </w:r>
    </w:p>
    <w:p w14:paraId="71F4B244" w14:textId="6B2D5808"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перспектива демографического развития территории: коэффициент семейности – 5; расчетная численность населения – 305 чел.</w:t>
      </w:r>
    </w:p>
    <w:p w14:paraId="5367D18A" w14:textId="77777777"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Общие характеристики планируемого развития систем инженерно-технического обеспечения:</w:t>
      </w:r>
    </w:p>
    <w:p w14:paraId="50DE8F32" w14:textId="35714668"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расчетный объем водопотребления составит 92,47 м3 в сутки. Протяженность трубопроводов водоснабжения – 1,3 км.;</w:t>
      </w:r>
    </w:p>
    <w:p w14:paraId="052858DE" w14:textId="75E210CA"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расчетный объем водоотведения – 77,17 м3/сут. Протяженность самотечных сетей в границах проекта планировки составила 1,3 км.;</w:t>
      </w:r>
    </w:p>
    <w:p w14:paraId="77E5FF1B" w14:textId="2E75AF05"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расчетный объем электропотребления – 53,38 кВт.;</w:t>
      </w:r>
    </w:p>
    <w:p w14:paraId="022D1DB2" w14:textId="2FB24708" w:rsidR="00BE614E" w:rsidRPr="004342EF" w:rsidRDefault="00BE614E" w:rsidP="00BE614E">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 расчетные показатели общего объема газопотребления - 157,39 м3/час.</w:t>
      </w:r>
    </w:p>
    <w:p w14:paraId="70FC999C" w14:textId="2E291978" w:rsidR="00BE614E" w:rsidRPr="004342EF" w:rsidRDefault="00BE614E" w:rsidP="002B68E2">
      <w:pPr>
        <w:tabs>
          <w:tab w:val="left" w:pos="1418"/>
        </w:tabs>
        <w:spacing w:after="0" w:line="240" w:lineRule="auto"/>
        <w:ind w:firstLine="709"/>
        <w:rPr>
          <w:rFonts w:ascii="Liberation Serif" w:eastAsia="Times New Roman" w:hAnsi="Liberation Serif" w:cs="Liberation Serif"/>
        </w:rPr>
      </w:pPr>
      <w:r w:rsidRPr="004342EF">
        <w:rPr>
          <w:rFonts w:ascii="Liberation Serif" w:eastAsia="Times New Roman" w:hAnsi="Liberation Serif" w:cs="Liberation Serif"/>
        </w:rPr>
        <w:t>В г. Артемовский планируется строительство следующих жилых районов:</w:t>
      </w:r>
    </w:p>
    <w:p w14:paraId="218AC3E7" w14:textId="7C7533A9" w:rsidR="00BE614E" w:rsidRPr="004342EF" w:rsidRDefault="00BE614E" w:rsidP="00411CEC">
      <w:pPr>
        <w:numPr>
          <w:ilvl w:val="0"/>
          <w:numId w:val="29"/>
        </w:numPr>
        <w:tabs>
          <w:tab w:val="left" w:pos="709"/>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жилого района «Моховое болото» в количестве 50 домов, площадью 7500 м</w:t>
      </w:r>
      <w:r w:rsidRPr="004342EF">
        <w:rPr>
          <w:rFonts w:ascii="Liberation Serif" w:eastAsia="Calibri" w:hAnsi="Liberation Serif" w:cs="Liberation Serif"/>
          <w:vertAlign w:val="superscript"/>
        </w:rPr>
        <w:t>2</w:t>
      </w:r>
      <w:r w:rsidRPr="004342EF">
        <w:rPr>
          <w:rFonts w:ascii="Liberation Serif" w:eastAsia="Calibri" w:hAnsi="Liberation Serif" w:cs="Liberation Serif"/>
        </w:rPr>
        <w:t>;</w:t>
      </w:r>
    </w:p>
    <w:p w14:paraId="638A4577" w14:textId="374BCB50" w:rsidR="00BE614E" w:rsidRPr="004342EF" w:rsidRDefault="00BE614E" w:rsidP="00411CEC">
      <w:pPr>
        <w:numPr>
          <w:ilvl w:val="0"/>
          <w:numId w:val="29"/>
        </w:numPr>
        <w:tabs>
          <w:tab w:val="left" w:pos="709"/>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жилого района «Солнечный» в количестве 40 домов, площадью 6000 м</w:t>
      </w:r>
      <w:r w:rsidRPr="004342EF">
        <w:rPr>
          <w:rFonts w:ascii="Liberation Serif" w:eastAsia="Calibri" w:hAnsi="Liberation Serif" w:cs="Liberation Serif"/>
          <w:vertAlign w:val="superscript"/>
        </w:rPr>
        <w:t>2</w:t>
      </w:r>
      <w:r w:rsidRPr="004342EF">
        <w:rPr>
          <w:rFonts w:ascii="Liberation Serif" w:eastAsia="Calibri" w:hAnsi="Liberation Serif" w:cs="Liberation Serif"/>
        </w:rPr>
        <w:t>;</w:t>
      </w:r>
    </w:p>
    <w:p w14:paraId="4A97CA2F" w14:textId="71C38BB5" w:rsidR="00BE614E" w:rsidRPr="004342EF" w:rsidRDefault="00BE614E" w:rsidP="00411CEC">
      <w:pPr>
        <w:numPr>
          <w:ilvl w:val="0"/>
          <w:numId w:val="29"/>
        </w:numPr>
        <w:tabs>
          <w:tab w:val="left" w:pos="709"/>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жилого района ул. Островского, Прилепского в количестве 10 домов, площадью 1500 м</w:t>
      </w:r>
      <w:r w:rsidRPr="004342EF">
        <w:rPr>
          <w:rFonts w:ascii="Liberation Serif" w:eastAsia="Calibri" w:hAnsi="Liberation Serif" w:cs="Liberation Serif"/>
          <w:vertAlign w:val="superscript"/>
        </w:rPr>
        <w:t>2</w:t>
      </w:r>
      <w:r w:rsidRPr="004342EF">
        <w:rPr>
          <w:rFonts w:ascii="Liberation Serif" w:eastAsia="Calibri" w:hAnsi="Liberation Serif" w:cs="Liberation Serif"/>
        </w:rPr>
        <w:t>;</w:t>
      </w:r>
    </w:p>
    <w:p w14:paraId="3C3452C1" w14:textId="75D3A22D" w:rsidR="00BE614E" w:rsidRPr="004342EF" w:rsidRDefault="00BE614E" w:rsidP="00411CEC">
      <w:pPr>
        <w:numPr>
          <w:ilvl w:val="0"/>
          <w:numId w:val="29"/>
        </w:numPr>
        <w:tabs>
          <w:tab w:val="left" w:pos="709"/>
          <w:tab w:val="left" w:pos="851"/>
        </w:tabs>
        <w:spacing w:after="0" w:line="240" w:lineRule="auto"/>
        <w:ind w:left="0" w:firstLine="709"/>
        <w:contextualSpacing/>
        <w:rPr>
          <w:rFonts w:ascii="Liberation Serif" w:eastAsia="Calibri" w:hAnsi="Liberation Serif" w:cs="Liberation Serif"/>
        </w:rPr>
      </w:pPr>
      <w:r w:rsidRPr="004342EF">
        <w:rPr>
          <w:rFonts w:ascii="Liberation Serif" w:eastAsia="Calibri" w:hAnsi="Liberation Serif" w:cs="Liberation Serif"/>
        </w:rPr>
        <w:t>жилого района «Правобережное Паршино» в количестве 40 домов, площадью 6000 м</w:t>
      </w:r>
      <w:r w:rsidRPr="004342EF">
        <w:rPr>
          <w:rFonts w:ascii="Liberation Serif" w:eastAsia="Calibri" w:hAnsi="Liberation Serif" w:cs="Liberation Serif"/>
          <w:vertAlign w:val="superscript"/>
        </w:rPr>
        <w:t>2</w:t>
      </w:r>
      <w:r w:rsidRPr="004342EF">
        <w:rPr>
          <w:rFonts w:ascii="Liberation Serif" w:eastAsia="Calibri" w:hAnsi="Liberation Serif" w:cs="Liberation Serif"/>
        </w:rPr>
        <w:t>.</w:t>
      </w:r>
    </w:p>
    <w:p w14:paraId="6E7BD47D" w14:textId="065A1F0A" w:rsidR="00BE614E" w:rsidRPr="004342EF" w:rsidRDefault="00507CA5" w:rsidP="002B68E2">
      <w:pPr>
        <w:tabs>
          <w:tab w:val="left" w:pos="1418"/>
        </w:tabs>
        <w:spacing w:after="0" w:line="240" w:lineRule="auto"/>
        <w:ind w:firstLine="709"/>
        <w:rPr>
          <w:rFonts w:ascii="Liberation Serif" w:eastAsia="Times New Roman" w:hAnsi="Liberation Serif" w:cs="Liberation Serif"/>
        </w:rPr>
      </w:pPr>
      <w:r w:rsidRPr="00507CA5">
        <w:rPr>
          <w:rFonts w:ascii="Liberation Serif" w:eastAsia="Times New Roman" w:hAnsi="Liberation Serif" w:cs="Liberation Serif"/>
        </w:rPr>
        <w:t xml:space="preserve">Также на территории Артемовского городского округа планируется строительство </w:t>
      </w:r>
      <w:r>
        <w:rPr>
          <w:rFonts w:ascii="Liberation Serif" w:eastAsia="Times New Roman" w:hAnsi="Liberation Serif" w:cs="Liberation Serif"/>
        </w:rPr>
        <w:t xml:space="preserve">и ввод в эксплуатацию </w:t>
      </w:r>
      <w:r w:rsidRPr="00507CA5">
        <w:rPr>
          <w:rFonts w:ascii="Liberation Serif" w:eastAsia="Times New Roman" w:hAnsi="Liberation Serif" w:cs="Liberation Serif"/>
        </w:rPr>
        <w:t>следующих объектов:</w:t>
      </w:r>
    </w:p>
    <w:p w14:paraId="35490B90" w14:textId="3739F400" w:rsidR="00507CA5" w:rsidRPr="00507CA5" w:rsidRDefault="00507CA5" w:rsidP="00411CEC">
      <w:pPr>
        <w:numPr>
          <w:ilvl w:val="0"/>
          <w:numId w:val="30"/>
        </w:numPr>
        <w:tabs>
          <w:tab w:val="left" w:pos="851"/>
        </w:tabs>
        <w:spacing w:after="0" w:line="240" w:lineRule="auto"/>
        <w:ind w:left="0" w:firstLine="709"/>
        <w:contextualSpacing/>
        <w:rPr>
          <w:rFonts w:ascii="Liberation Serif" w:eastAsia="Calibri" w:hAnsi="Liberation Serif"/>
        </w:rPr>
      </w:pPr>
      <w:r w:rsidRPr="00507CA5">
        <w:rPr>
          <w:rFonts w:ascii="Liberation Serif" w:eastAsia="Calibri" w:hAnsi="Liberation Serif"/>
        </w:rPr>
        <w:t>торгов</w:t>
      </w:r>
      <w:r>
        <w:rPr>
          <w:rFonts w:ascii="Liberation Serif" w:eastAsia="Calibri" w:hAnsi="Liberation Serif"/>
        </w:rPr>
        <w:t>ый</w:t>
      </w:r>
      <w:r w:rsidRPr="00507CA5">
        <w:rPr>
          <w:rFonts w:ascii="Liberation Serif" w:eastAsia="Calibri" w:hAnsi="Liberation Serif"/>
        </w:rPr>
        <w:t xml:space="preserve"> центр «Семейный» площадью 4500 м</w:t>
      </w:r>
      <w:r w:rsidRPr="00507CA5">
        <w:rPr>
          <w:rFonts w:ascii="Liberation Serif" w:eastAsia="Calibri" w:hAnsi="Liberation Serif"/>
          <w:vertAlign w:val="superscript"/>
        </w:rPr>
        <w:t>2</w:t>
      </w:r>
      <w:r w:rsidRPr="00507CA5">
        <w:rPr>
          <w:rFonts w:ascii="Liberation Serif" w:eastAsia="Calibri" w:hAnsi="Liberation Serif"/>
        </w:rPr>
        <w:t xml:space="preserve"> с тепловой нагрузкой 0,241 Гкал/ч</w:t>
      </w:r>
      <w:r w:rsidRPr="00507CA5">
        <w:rPr>
          <w:rFonts w:ascii="Liberation Serif" w:hAnsi="Liberation Serif" w:cs="Liberation Serif"/>
        </w:rPr>
        <w:t xml:space="preserve"> </w:t>
      </w:r>
      <w:r w:rsidRPr="00507CA5">
        <w:rPr>
          <w:rFonts w:ascii="Liberation Serif" w:eastAsia="Calibri" w:hAnsi="Liberation Serif"/>
        </w:rPr>
        <w:t>и с годовыми расходами Gхвс=790 м3, Gгвс=720 м</w:t>
      </w:r>
      <w:r w:rsidRPr="00507CA5">
        <w:rPr>
          <w:rFonts w:ascii="Liberation Serif" w:eastAsia="Calibri" w:hAnsi="Liberation Serif"/>
          <w:vertAlign w:val="superscript"/>
        </w:rPr>
        <w:t>3</w:t>
      </w:r>
      <w:r w:rsidRPr="00507CA5">
        <w:rPr>
          <w:rFonts w:ascii="Liberation Serif" w:eastAsia="Calibri" w:hAnsi="Liberation Serif"/>
        </w:rPr>
        <w:t>, Gcтоков = 1510 м</w:t>
      </w:r>
      <w:r w:rsidRPr="00507CA5">
        <w:rPr>
          <w:rFonts w:ascii="Liberation Serif" w:eastAsia="Calibri" w:hAnsi="Liberation Serif"/>
          <w:vertAlign w:val="superscript"/>
        </w:rPr>
        <w:t>3</w:t>
      </w:r>
      <w:r w:rsidRPr="00507CA5">
        <w:rPr>
          <w:rFonts w:ascii="Liberation Serif" w:eastAsia="Calibri" w:hAnsi="Liberation Serif"/>
        </w:rPr>
        <w:t>;</w:t>
      </w:r>
    </w:p>
    <w:p w14:paraId="4E4D5A0B" w14:textId="0609F977" w:rsidR="00507CA5" w:rsidRPr="00507CA5" w:rsidRDefault="00507CA5" w:rsidP="00411CEC">
      <w:pPr>
        <w:numPr>
          <w:ilvl w:val="0"/>
          <w:numId w:val="30"/>
        </w:numPr>
        <w:tabs>
          <w:tab w:val="left" w:pos="851"/>
        </w:tabs>
        <w:spacing w:after="0" w:line="240" w:lineRule="auto"/>
        <w:ind w:left="0" w:firstLine="709"/>
        <w:contextualSpacing/>
        <w:rPr>
          <w:rFonts w:ascii="Liberation Serif" w:eastAsia="Calibri" w:hAnsi="Liberation Serif"/>
        </w:rPr>
      </w:pPr>
      <w:r w:rsidRPr="00507CA5">
        <w:rPr>
          <w:rFonts w:ascii="Liberation Serif" w:eastAsia="Calibri" w:hAnsi="Liberation Serif"/>
        </w:rPr>
        <w:t>делов</w:t>
      </w:r>
      <w:r>
        <w:rPr>
          <w:rFonts w:ascii="Liberation Serif" w:eastAsia="Calibri" w:hAnsi="Liberation Serif"/>
        </w:rPr>
        <w:t>ой центр</w:t>
      </w:r>
      <w:r w:rsidRPr="00507CA5">
        <w:rPr>
          <w:rFonts w:ascii="Liberation Serif" w:eastAsia="Calibri" w:hAnsi="Liberation Serif"/>
        </w:rPr>
        <w:t xml:space="preserve"> площадью 200 м</w:t>
      </w:r>
      <w:r w:rsidRPr="00507CA5">
        <w:rPr>
          <w:rFonts w:ascii="Liberation Serif" w:eastAsia="Calibri" w:hAnsi="Liberation Serif"/>
          <w:vertAlign w:val="superscript"/>
        </w:rPr>
        <w:t>2</w:t>
      </w:r>
      <w:r w:rsidRPr="00507CA5">
        <w:rPr>
          <w:rFonts w:ascii="Liberation Serif" w:eastAsia="Calibri" w:hAnsi="Liberation Serif"/>
        </w:rPr>
        <w:t xml:space="preserve"> по адресу:</w:t>
      </w:r>
      <w:r>
        <w:rPr>
          <w:rFonts w:ascii="Liberation Serif" w:eastAsia="Calibri" w:hAnsi="Liberation Serif"/>
        </w:rPr>
        <w:t xml:space="preserve"> </w:t>
      </w:r>
      <w:r w:rsidRPr="00507CA5">
        <w:rPr>
          <w:rFonts w:ascii="Liberation Serif" w:eastAsia="Calibri" w:hAnsi="Liberation Serif"/>
        </w:rPr>
        <w:t>г. Артемовский, ул. Молодежи. Подключаемая тепловая нагрузка составит 0,0482 Гкал/ч</w:t>
      </w:r>
      <w:r>
        <w:rPr>
          <w:rFonts w:ascii="Liberation Serif" w:hAnsi="Liberation Serif" w:cs="Liberation Serif"/>
        </w:rPr>
        <w:t>,</w:t>
      </w:r>
      <w:r w:rsidRPr="00507CA5">
        <w:rPr>
          <w:rFonts w:ascii="Liberation Serif" w:eastAsia="Calibri" w:hAnsi="Liberation Serif"/>
        </w:rPr>
        <w:t xml:space="preserve"> с годовыми расходами Gхвс = 158 м</w:t>
      </w:r>
      <w:r w:rsidRPr="00507CA5">
        <w:rPr>
          <w:rFonts w:ascii="Liberation Serif" w:eastAsia="Calibri" w:hAnsi="Liberation Serif"/>
          <w:vertAlign w:val="superscript"/>
        </w:rPr>
        <w:t>3</w:t>
      </w:r>
      <w:r w:rsidRPr="00507CA5">
        <w:rPr>
          <w:rFonts w:ascii="Liberation Serif" w:eastAsia="Calibri" w:hAnsi="Liberation Serif"/>
        </w:rPr>
        <w:t>, Gгвс = 144 м</w:t>
      </w:r>
      <w:r w:rsidRPr="00507CA5">
        <w:rPr>
          <w:rFonts w:ascii="Liberation Serif" w:eastAsia="Calibri" w:hAnsi="Liberation Serif"/>
          <w:vertAlign w:val="superscript"/>
        </w:rPr>
        <w:t>3</w:t>
      </w:r>
      <w:r w:rsidRPr="00507CA5">
        <w:rPr>
          <w:rFonts w:ascii="Liberation Serif" w:eastAsia="Calibri" w:hAnsi="Liberation Serif"/>
        </w:rPr>
        <w:t>, Gcтоков = 302 м</w:t>
      </w:r>
      <w:r w:rsidRPr="00507CA5">
        <w:rPr>
          <w:rFonts w:ascii="Liberation Serif" w:eastAsia="Calibri" w:hAnsi="Liberation Serif"/>
          <w:vertAlign w:val="superscript"/>
        </w:rPr>
        <w:t>3</w:t>
      </w:r>
      <w:r w:rsidRPr="00507CA5">
        <w:rPr>
          <w:rFonts w:ascii="Liberation Serif" w:eastAsia="Calibri" w:hAnsi="Liberation Serif"/>
        </w:rPr>
        <w:t>;</w:t>
      </w:r>
    </w:p>
    <w:p w14:paraId="088443D2" w14:textId="283EF632" w:rsidR="00507CA5" w:rsidRDefault="00507CA5" w:rsidP="00411CEC">
      <w:pPr>
        <w:numPr>
          <w:ilvl w:val="0"/>
          <w:numId w:val="30"/>
        </w:numPr>
        <w:tabs>
          <w:tab w:val="left" w:pos="851"/>
        </w:tabs>
        <w:spacing w:after="0" w:line="240" w:lineRule="auto"/>
        <w:ind w:left="0" w:firstLine="709"/>
        <w:contextualSpacing/>
        <w:rPr>
          <w:rFonts w:ascii="Liberation Serif" w:eastAsia="Calibri" w:hAnsi="Liberation Serif"/>
        </w:rPr>
      </w:pPr>
      <w:r w:rsidRPr="00507CA5">
        <w:rPr>
          <w:rFonts w:ascii="Liberation Serif" w:eastAsia="Calibri" w:hAnsi="Liberation Serif"/>
        </w:rPr>
        <w:t>строительство поликлиники по адресу: г. Артемовский, ул. Энергетиков, 1. Ориентировочная присоединяемая тепловая нагрузка составит 0,88 Гкал/ч</w:t>
      </w:r>
      <w:r>
        <w:rPr>
          <w:rFonts w:ascii="Liberation Serif" w:eastAsia="Calibri" w:hAnsi="Liberation Serif"/>
        </w:rPr>
        <w:t>,</w:t>
      </w:r>
      <w:r w:rsidRPr="00507CA5">
        <w:rPr>
          <w:rFonts w:ascii="Liberation Serif" w:hAnsi="Liberation Serif" w:cs="Liberation Serif"/>
        </w:rPr>
        <w:t xml:space="preserve"> </w:t>
      </w:r>
      <w:r w:rsidRPr="00507CA5">
        <w:rPr>
          <w:rFonts w:ascii="Liberation Serif" w:eastAsia="Calibri" w:hAnsi="Liberation Serif"/>
        </w:rPr>
        <w:t>с суточными расходами Gхвс = 7,25 м</w:t>
      </w:r>
      <w:r w:rsidRPr="00507CA5">
        <w:rPr>
          <w:rFonts w:ascii="Liberation Serif" w:eastAsia="Calibri" w:hAnsi="Liberation Serif"/>
          <w:vertAlign w:val="superscript"/>
        </w:rPr>
        <w:t>3</w:t>
      </w:r>
      <w:r w:rsidRPr="00507CA5">
        <w:rPr>
          <w:rFonts w:ascii="Liberation Serif" w:eastAsia="Calibri" w:hAnsi="Liberation Serif"/>
        </w:rPr>
        <w:t>/сут, Gгвс = 8,7 м</w:t>
      </w:r>
      <w:r w:rsidRPr="00507CA5">
        <w:rPr>
          <w:rFonts w:ascii="Liberation Serif" w:eastAsia="Calibri" w:hAnsi="Liberation Serif"/>
          <w:vertAlign w:val="superscript"/>
        </w:rPr>
        <w:t>3</w:t>
      </w:r>
      <w:r w:rsidRPr="00507CA5">
        <w:rPr>
          <w:rFonts w:ascii="Liberation Serif" w:eastAsia="Calibri" w:hAnsi="Liberation Serif"/>
        </w:rPr>
        <w:t>/сут, Gcтоков = 15,95 м</w:t>
      </w:r>
      <w:r w:rsidRPr="00507CA5">
        <w:rPr>
          <w:rFonts w:ascii="Liberation Serif" w:eastAsia="Calibri" w:hAnsi="Liberation Serif"/>
          <w:vertAlign w:val="superscript"/>
        </w:rPr>
        <w:t>3</w:t>
      </w:r>
      <w:r w:rsidRPr="00507CA5">
        <w:rPr>
          <w:rFonts w:ascii="Liberation Serif" w:eastAsia="Calibri" w:hAnsi="Liberation Serif"/>
        </w:rPr>
        <w:t>/сут;</w:t>
      </w:r>
    </w:p>
    <w:p w14:paraId="75304D77" w14:textId="6E7E1890" w:rsidR="002B68E2" w:rsidRPr="002B68E2" w:rsidRDefault="002B68E2" w:rsidP="00411CEC">
      <w:pPr>
        <w:numPr>
          <w:ilvl w:val="0"/>
          <w:numId w:val="30"/>
        </w:numPr>
        <w:tabs>
          <w:tab w:val="left" w:pos="851"/>
        </w:tabs>
        <w:spacing w:after="0" w:line="240" w:lineRule="auto"/>
        <w:ind w:left="0" w:firstLine="710"/>
        <w:contextualSpacing/>
        <w:rPr>
          <w:rFonts w:ascii="Liberation Serif" w:eastAsia="Calibri" w:hAnsi="Liberation Serif"/>
        </w:rPr>
      </w:pPr>
      <w:r w:rsidRPr="002B68E2">
        <w:rPr>
          <w:rFonts w:ascii="Liberation Serif" w:eastAsia="Calibri" w:hAnsi="Liberation Serif"/>
        </w:rPr>
        <w:t>двух жилых пятиэтажных многоквартирных домов по адресу: ул. Кутузова, 19а площадью 2573,86 м2 каждый. Суммарный прирост тепловой нагрузки составит 0,4 Гкал/ч;</w:t>
      </w:r>
    </w:p>
    <w:p w14:paraId="4164B37F" w14:textId="0975EF91" w:rsidR="002B68E2" w:rsidRPr="002B68E2" w:rsidRDefault="002B68E2" w:rsidP="00411CEC">
      <w:pPr>
        <w:numPr>
          <w:ilvl w:val="0"/>
          <w:numId w:val="30"/>
        </w:numPr>
        <w:tabs>
          <w:tab w:val="left" w:pos="851"/>
        </w:tabs>
        <w:spacing w:after="0" w:line="240" w:lineRule="auto"/>
        <w:ind w:left="0" w:firstLine="710"/>
        <w:contextualSpacing/>
        <w:rPr>
          <w:rFonts w:ascii="Liberation Serif" w:eastAsia="Calibri" w:hAnsi="Liberation Serif"/>
        </w:rPr>
      </w:pPr>
      <w:r w:rsidRPr="002B68E2">
        <w:rPr>
          <w:rFonts w:ascii="Liberation Serif" w:eastAsia="Calibri" w:hAnsi="Liberation Serif"/>
        </w:rPr>
        <w:t xml:space="preserve">здания площадью 5773,4 м2 по адресу: </w:t>
      </w:r>
      <w:r>
        <w:rPr>
          <w:rFonts w:ascii="Liberation Serif" w:eastAsia="Calibri" w:hAnsi="Liberation Serif"/>
        </w:rPr>
        <w:t xml:space="preserve">п. Буланаш, </w:t>
      </w:r>
      <w:r w:rsidRPr="002B68E2">
        <w:rPr>
          <w:rFonts w:ascii="Liberation Serif" w:eastAsia="Calibri" w:hAnsi="Liberation Serif"/>
        </w:rPr>
        <w:t xml:space="preserve">ул. Октябрьская, 2 (бывшая школа-интернат). Подключаемая тепловая </w:t>
      </w:r>
      <w:r>
        <w:rPr>
          <w:rFonts w:ascii="Liberation Serif" w:eastAsia="Calibri" w:hAnsi="Liberation Serif"/>
        </w:rPr>
        <w:t>нагрузка составит 0,452 Гкал/ч;</w:t>
      </w:r>
    </w:p>
    <w:p w14:paraId="28F8ED3E" w14:textId="5793009B" w:rsidR="00507CA5" w:rsidRDefault="00507CA5" w:rsidP="00411CEC">
      <w:pPr>
        <w:numPr>
          <w:ilvl w:val="0"/>
          <w:numId w:val="30"/>
        </w:numPr>
        <w:tabs>
          <w:tab w:val="left" w:pos="851"/>
        </w:tabs>
        <w:spacing w:after="0" w:line="240" w:lineRule="auto"/>
        <w:ind w:left="0" w:firstLine="710"/>
        <w:contextualSpacing/>
        <w:rPr>
          <w:rFonts w:ascii="Liberation Serif" w:eastAsia="Calibri" w:hAnsi="Liberation Serif"/>
        </w:rPr>
      </w:pPr>
      <w:r w:rsidRPr="00507CA5">
        <w:rPr>
          <w:rFonts w:ascii="Liberation Serif" w:eastAsia="Calibri" w:hAnsi="Liberation Serif"/>
        </w:rPr>
        <w:t>строительство многофункционального культурно-спортивного комплекса площадью 600 м2 в п. Красногвардейский. Прирост нагрузок на составит 0,0361 Гкал/ч</w:t>
      </w:r>
      <w:r w:rsidR="002B68E2">
        <w:rPr>
          <w:rFonts w:ascii="Liberation Serif" w:eastAsia="Calibri" w:hAnsi="Liberation Serif"/>
        </w:rPr>
        <w:t xml:space="preserve">, </w:t>
      </w:r>
      <w:r w:rsidRPr="00507CA5">
        <w:rPr>
          <w:rFonts w:ascii="Liberation Serif" w:eastAsia="Calibri" w:hAnsi="Liberation Serif"/>
        </w:rPr>
        <w:t>и с годовыми расходами Gхвс = 119 м</w:t>
      </w:r>
      <w:r w:rsidRPr="00507CA5">
        <w:rPr>
          <w:rFonts w:ascii="Liberation Serif" w:eastAsia="Calibri" w:hAnsi="Liberation Serif"/>
          <w:vertAlign w:val="superscript"/>
        </w:rPr>
        <w:t>3</w:t>
      </w:r>
      <w:r w:rsidRPr="00507CA5">
        <w:rPr>
          <w:rFonts w:ascii="Liberation Serif" w:eastAsia="Calibri" w:hAnsi="Liberation Serif"/>
        </w:rPr>
        <w:t>, Gгвс = 108 м</w:t>
      </w:r>
      <w:r w:rsidRPr="00507CA5">
        <w:rPr>
          <w:rFonts w:ascii="Liberation Serif" w:eastAsia="Calibri" w:hAnsi="Liberation Serif"/>
          <w:vertAlign w:val="superscript"/>
        </w:rPr>
        <w:t>3</w:t>
      </w:r>
      <w:r w:rsidRPr="00507CA5">
        <w:rPr>
          <w:rFonts w:ascii="Liberation Serif" w:eastAsia="Calibri" w:hAnsi="Liberation Serif"/>
        </w:rPr>
        <w:t>, Gcтоков = 226 м</w:t>
      </w:r>
      <w:r w:rsidRPr="00507CA5">
        <w:rPr>
          <w:rFonts w:ascii="Liberation Serif" w:eastAsia="Calibri" w:hAnsi="Liberation Serif"/>
          <w:vertAlign w:val="superscript"/>
        </w:rPr>
        <w:t>3</w:t>
      </w:r>
      <w:r w:rsidR="002B68E2">
        <w:rPr>
          <w:rFonts w:ascii="Liberation Serif" w:eastAsia="Calibri" w:hAnsi="Liberation Serif"/>
        </w:rPr>
        <w:t>;</w:t>
      </w:r>
    </w:p>
    <w:p w14:paraId="3B055B79" w14:textId="24400751" w:rsidR="002B68E2" w:rsidRPr="002B68E2" w:rsidRDefault="002B68E2" w:rsidP="00411CEC">
      <w:pPr>
        <w:pStyle w:val="aff1"/>
        <w:numPr>
          <w:ilvl w:val="0"/>
          <w:numId w:val="30"/>
        </w:numPr>
        <w:spacing w:after="0"/>
        <w:rPr>
          <w:rFonts w:ascii="Liberation Serif" w:hAnsi="Liberation Serif"/>
        </w:rPr>
      </w:pPr>
      <w:r>
        <w:rPr>
          <w:rFonts w:ascii="Liberation Serif" w:hAnsi="Liberation Serif"/>
        </w:rPr>
        <w:t>здание церкви в с. Большое Трифоново.</w:t>
      </w:r>
    </w:p>
    <w:p w14:paraId="4FD80699" w14:textId="7C52FED1" w:rsidR="00E220B0" w:rsidRDefault="002B68E2" w:rsidP="00476336">
      <w:pPr>
        <w:tabs>
          <w:tab w:val="left" w:pos="1418"/>
        </w:tabs>
        <w:spacing w:after="0" w:line="240" w:lineRule="auto"/>
        <w:ind w:firstLine="709"/>
        <w:rPr>
          <w:rFonts w:ascii="Liberation Serif" w:eastAsia="Times New Roman" w:hAnsi="Liberation Serif" w:cs="Liberation Serif"/>
        </w:rPr>
      </w:pPr>
      <w:r w:rsidRPr="002B68E2">
        <w:rPr>
          <w:rFonts w:ascii="Liberation Serif" w:eastAsia="Times New Roman" w:hAnsi="Liberation Serif" w:cs="Liberation Serif"/>
        </w:rPr>
        <w:t>В соответствии со Схемой газификации Артемовского городского округа планируется децентрализация жилого фонда путем газификации частного жилого сектора следующих населенных пунктов:</w:t>
      </w:r>
    </w:p>
    <w:p w14:paraId="2CC9BA50" w14:textId="1D4BB541" w:rsidR="002B68E2" w:rsidRDefault="002B68E2" w:rsidP="00476336">
      <w:pPr>
        <w:tabs>
          <w:tab w:val="left" w:pos="1418"/>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г. Артемовский - </w:t>
      </w:r>
      <w:r w:rsidRPr="002B68E2">
        <w:rPr>
          <w:rFonts w:ascii="Liberation Serif" w:eastAsia="Times New Roman" w:hAnsi="Liberation Serif" w:cs="Liberation Serif"/>
        </w:rPr>
        <w:t>суммарная отключаемая нагрузка составит 4,352 Гкал/ч;</w:t>
      </w:r>
    </w:p>
    <w:p w14:paraId="5CCADBB2" w14:textId="0A9C2252" w:rsidR="002B68E2" w:rsidRPr="002B68E2" w:rsidRDefault="002B68E2" w:rsidP="002B68E2">
      <w:pPr>
        <w:tabs>
          <w:tab w:val="left" w:pos="1418"/>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2B68E2">
        <w:rPr>
          <w:rFonts w:ascii="Liberation Serif" w:eastAsia="Times New Roman" w:hAnsi="Liberation Serif" w:cs="Liberation Serif"/>
        </w:rPr>
        <w:t>с. Писанец – суммарная отключаемая нагрузка составит 0,213 Гкал/ч;</w:t>
      </w:r>
    </w:p>
    <w:p w14:paraId="6D5B2922" w14:textId="22DD5339" w:rsidR="002B68E2" w:rsidRPr="002B68E2" w:rsidRDefault="002B68E2" w:rsidP="002B68E2">
      <w:pPr>
        <w:tabs>
          <w:tab w:val="left" w:pos="1418"/>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2B68E2">
        <w:rPr>
          <w:rFonts w:ascii="Liberation Serif" w:eastAsia="Times New Roman" w:hAnsi="Liberation Serif" w:cs="Liberation Serif"/>
        </w:rPr>
        <w:t>с. Сосновый Бор – суммарная отключаемая нагрузка составит 1,227 Гкал/ч;</w:t>
      </w:r>
    </w:p>
    <w:p w14:paraId="5D45E5A6" w14:textId="4ABCA076" w:rsidR="002B68E2" w:rsidRPr="002B68E2" w:rsidRDefault="002B68E2" w:rsidP="002B68E2">
      <w:pPr>
        <w:tabs>
          <w:tab w:val="left" w:pos="1418"/>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2B68E2">
        <w:rPr>
          <w:rFonts w:ascii="Liberation Serif" w:eastAsia="Times New Roman" w:hAnsi="Liberation Serif" w:cs="Liberation Serif"/>
        </w:rPr>
        <w:t>с. Леб</w:t>
      </w:r>
      <w:r>
        <w:rPr>
          <w:rFonts w:ascii="Liberation Serif" w:eastAsia="Times New Roman" w:hAnsi="Liberation Serif" w:cs="Liberation Serif"/>
        </w:rPr>
        <w:t>ё</w:t>
      </w:r>
      <w:r w:rsidRPr="002B68E2">
        <w:rPr>
          <w:rFonts w:ascii="Liberation Serif" w:eastAsia="Times New Roman" w:hAnsi="Liberation Serif" w:cs="Liberation Serif"/>
        </w:rPr>
        <w:t>дкино – суммарная отключаемая нагрузка составит 0,453 Гкал/ч;</w:t>
      </w:r>
    </w:p>
    <w:p w14:paraId="5D880B83" w14:textId="4BECEF2B" w:rsidR="002B68E2" w:rsidRPr="002B68E2" w:rsidRDefault="002B68E2" w:rsidP="002B68E2">
      <w:pPr>
        <w:tabs>
          <w:tab w:val="left" w:pos="1418"/>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2B68E2">
        <w:rPr>
          <w:rFonts w:ascii="Liberation Serif" w:eastAsia="Times New Roman" w:hAnsi="Liberation Serif" w:cs="Liberation Serif"/>
        </w:rPr>
        <w:t>п. Красногвардейский – суммарная отключаемая нагрузка составит 2,713 Гкал/ч;</w:t>
      </w:r>
    </w:p>
    <w:p w14:paraId="472E843F" w14:textId="5BA024FA" w:rsidR="002B68E2" w:rsidRPr="002B68E2" w:rsidRDefault="002B68E2" w:rsidP="002B68E2">
      <w:pPr>
        <w:tabs>
          <w:tab w:val="left" w:pos="1418"/>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2B68E2">
        <w:rPr>
          <w:rFonts w:ascii="Liberation Serif" w:eastAsia="Times New Roman" w:hAnsi="Liberation Serif" w:cs="Liberation Serif"/>
        </w:rPr>
        <w:t>с. Мостовское – суммарная отключаемая нагрузка составит 1,030 Гкал/ч;</w:t>
      </w:r>
    </w:p>
    <w:p w14:paraId="5E942EB1" w14:textId="29B77B4A" w:rsidR="002B68E2" w:rsidRPr="002B68E2" w:rsidRDefault="002B68E2" w:rsidP="002B68E2">
      <w:pPr>
        <w:tabs>
          <w:tab w:val="left" w:pos="1418"/>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lastRenderedPageBreak/>
        <w:t xml:space="preserve">- </w:t>
      </w:r>
      <w:r w:rsidRPr="002B68E2">
        <w:rPr>
          <w:rFonts w:ascii="Liberation Serif" w:eastAsia="Times New Roman" w:hAnsi="Liberation Serif" w:cs="Liberation Serif"/>
        </w:rPr>
        <w:t>с. Шогринское – суммарная отключаемая нагрузка составит 0,100 Гкал/ч.</w:t>
      </w:r>
    </w:p>
    <w:p w14:paraId="2D81FE1D" w14:textId="77777777" w:rsidR="00E220B0" w:rsidRDefault="00E220B0" w:rsidP="00476336">
      <w:pPr>
        <w:tabs>
          <w:tab w:val="left" w:pos="1418"/>
        </w:tabs>
        <w:spacing w:after="0" w:line="240" w:lineRule="auto"/>
        <w:ind w:firstLine="709"/>
        <w:rPr>
          <w:rFonts w:ascii="Liberation Serif" w:eastAsia="Times New Roman" w:hAnsi="Liberation Serif" w:cs="Liberation Serif"/>
        </w:rPr>
      </w:pPr>
    </w:p>
    <w:p w14:paraId="40EB09D7" w14:textId="54DA78F8" w:rsidR="00DB38C2" w:rsidRPr="002B68E2" w:rsidRDefault="002B68E2" w:rsidP="00411CEC">
      <w:pPr>
        <w:pStyle w:val="aff1"/>
        <w:numPr>
          <w:ilvl w:val="1"/>
          <w:numId w:val="27"/>
        </w:numPr>
        <w:tabs>
          <w:tab w:val="left" w:pos="1134"/>
        </w:tabs>
        <w:spacing w:after="0" w:line="240" w:lineRule="auto"/>
        <w:ind w:left="0" w:firstLine="710"/>
        <w:rPr>
          <w:rFonts w:ascii="Liberation Serif" w:eastAsia="Times New Roman" w:hAnsi="Liberation Serif" w:cs="Liberation Serif"/>
          <w:b/>
        </w:rPr>
      </w:pPr>
      <w:r w:rsidRPr="002B68E2">
        <w:rPr>
          <w:rFonts w:ascii="Liberation Serif" w:eastAsia="Times New Roman" w:hAnsi="Liberation Serif" w:cs="Liberation Serif"/>
          <w:b/>
        </w:rPr>
        <w:t>Прогноз изменения доходов населения</w:t>
      </w:r>
    </w:p>
    <w:p w14:paraId="0609920A" w14:textId="77777777" w:rsidR="002B68E2" w:rsidRPr="002B68E2" w:rsidRDefault="002B68E2" w:rsidP="002B68E2">
      <w:pPr>
        <w:tabs>
          <w:tab w:val="left" w:pos="1134"/>
        </w:tabs>
        <w:spacing w:after="0" w:line="240" w:lineRule="auto"/>
        <w:ind w:firstLine="709"/>
        <w:rPr>
          <w:rFonts w:ascii="Liberation Serif" w:eastAsia="Times New Roman" w:hAnsi="Liberation Serif" w:cs="Liberation Serif"/>
        </w:rPr>
      </w:pPr>
      <w:r w:rsidRPr="002B68E2">
        <w:rPr>
          <w:rFonts w:ascii="Liberation Serif" w:eastAsia="Times New Roman" w:hAnsi="Liberation Serif" w:cs="Liberation Serif"/>
        </w:rPr>
        <w:t xml:space="preserve">Основным источником доходов населения являются заработная плата, доходы от предпринимательской деятельности, пенсии, пособия, стипендии, доходы от вкладов. </w:t>
      </w:r>
    </w:p>
    <w:p w14:paraId="38344FEB" w14:textId="77777777" w:rsidR="002B68E2" w:rsidRPr="002B68E2" w:rsidRDefault="002B68E2" w:rsidP="002B68E2">
      <w:pPr>
        <w:tabs>
          <w:tab w:val="left" w:pos="1134"/>
        </w:tabs>
        <w:spacing w:after="0" w:line="240" w:lineRule="auto"/>
        <w:ind w:firstLine="709"/>
        <w:rPr>
          <w:rFonts w:ascii="Liberation Serif" w:eastAsia="Times New Roman" w:hAnsi="Liberation Serif" w:cs="Liberation Serif"/>
        </w:rPr>
      </w:pPr>
      <w:r w:rsidRPr="002B68E2">
        <w:rPr>
          <w:rFonts w:ascii="Liberation Serif" w:eastAsia="Times New Roman" w:hAnsi="Liberation Serif" w:cs="Liberation Serif"/>
        </w:rPr>
        <w:t xml:space="preserve">В структуре доходов населения в прогнозном периоде возрастет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 </w:t>
      </w:r>
    </w:p>
    <w:p w14:paraId="0BFA60AC" w14:textId="4D1C744C" w:rsidR="002B68E2" w:rsidRDefault="002B68E2" w:rsidP="002B68E2">
      <w:pPr>
        <w:tabs>
          <w:tab w:val="left" w:pos="1134"/>
        </w:tabs>
        <w:spacing w:after="0" w:line="240" w:lineRule="auto"/>
        <w:ind w:firstLine="709"/>
        <w:rPr>
          <w:rFonts w:ascii="Liberation Serif" w:eastAsia="Times New Roman" w:hAnsi="Liberation Serif" w:cs="Liberation Serif"/>
        </w:rPr>
      </w:pPr>
      <w:r w:rsidRPr="002B68E2">
        <w:rPr>
          <w:rFonts w:ascii="Liberation Serif" w:eastAsia="Times New Roman" w:hAnsi="Liberation Serif" w:cs="Liberation Serif"/>
        </w:rPr>
        <w:t>Прогноз изменения доходов населения представлен в таблице</w:t>
      </w:r>
      <w:r>
        <w:rPr>
          <w:rFonts w:ascii="Liberation Serif" w:eastAsia="Times New Roman" w:hAnsi="Liberation Serif" w:cs="Liberation Serif"/>
        </w:rPr>
        <w:t xml:space="preserve"> 3</w:t>
      </w:r>
      <w:r w:rsidRPr="002B68E2">
        <w:rPr>
          <w:rFonts w:ascii="Liberation Serif" w:eastAsia="Times New Roman" w:hAnsi="Liberation Serif" w:cs="Liberation Serif"/>
        </w:rPr>
        <w:t>.</w:t>
      </w:r>
    </w:p>
    <w:p w14:paraId="2335B6CC" w14:textId="77777777" w:rsidR="002B68E2" w:rsidRDefault="002B68E2" w:rsidP="002B68E2">
      <w:pPr>
        <w:tabs>
          <w:tab w:val="left" w:pos="1134"/>
        </w:tabs>
        <w:spacing w:after="0" w:line="240" w:lineRule="auto"/>
        <w:ind w:firstLine="709"/>
        <w:rPr>
          <w:rFonts w:ascii="Liberation Serif" w:eastAsia="Times New Roman" w:hAnsi="Liberation Serif" w:cs="Liberation Serif"/>
        </w:rPr>
      </w:pPr>
    </w:p>
    <w:p w14:paraId="123F4AB3" w14:textId="0798B246" w:rsidR="002B68E2" w:rsidRPr="002B68E2" w:rsidRDefault="002B68E2" w:rsidP="002B68E2">
      <w:pPr>
        <w:tabs>
          <w:tab w:val="left" w:pos="1134"/>
        </w:tabs>
        <w:spacing w:after="0" w:line="240" w:lineRule="auto"/>
        <w:jc w:val="center"/>
        <w:rPr>
          <w:rFonts w:ascii="Liberation Serif" w:eastAsia="Times New Roman" w:hAnsi="Liberation Serif" w:cs="Liberation Serif"/>
        </w:rPr>
      </w:pPr>
      <w:r w:rsidRPr="002B68E2">
        <w:rPr>
          <w:rFonts w:ascii="Liberation Serif" w:eastAsia="Times New Roman" w:hAnsi="Liberation Serif" w:cs="Liberation Serif"/>
        </w:rPr>
        <w:t xml:space="preserve">Таблица </w:t>
      </w:r>
      <w:r>
        <w:rPr>
          <w:rFonts w:ascii="Liberation Serif" w:eastAsia="Times New Roman" w:hAnsi="Liberation Serif" w:cs="Liberation Serif"/>
        </w:rPr>
        <w:t>3</w:t>
      </w:r>
      <w:r w:rsidRPr="002B68E2">
        <w:rPr>
          <w:rFonts w:ascii="Liberation Serif" w:eastAsia="Times New Roman" w:hAnsi="Liberation Serif" w:cs="Liberation Serif"/>
        </w:rPr>
        <w:t>. Динамика доходов населения</w:t>
      </w:r>
      <w:r>
        <w:rPr>
          <w:rFonts w:ascii="Liberation Serif" w:eastAsia="Times New Roman" w:hAnsi="Liberation Serif" w:cs="Liberation Serif"/>
        </w:rPr>
        <w:t xml:space="preserve"> Артемовского городского округа</w:t>
      </w:r>
    </w:p>
    <w:p w14:paraId="5EB27B09" w14:textId="77777777" w:rsidR="002B68E2" w:rsidRDefault="002B68E2" w:rsidP="002B68E2">
      <w:pPr>
        <w:tabs>
          <w:tab w:val="left" w:pos="1134"/>
        </w:tabs>
        <w:spacing w:after="0" w:line="240" w:lineRule="auto"/>
        <w:ind w:firstLine="709"/>
        <w:rPr>
          <w:rFonts w:ascii="Liberation Serif" w:eastAsia="Times New Roman" w:hAnsi="Liberation Serif" w:cs="Liberation Serif"/>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1276"/>
        <w:gridCol w:w="992"/>
        <w:gridCol w:w="992"/>
        <w:gridCol w:w="993"/>
        <w:gridCol w:w="1134"/>
        <w:gridCol w:w="1134"/>
        <w:gridCol w:w="1134"/>
      </w:tblGrid>
      <w:tr w:rsidR="00BF1814" w:rsidRPr="004342EF" w14:paraId="75BABF50" w14:textId="77777777" w:rsidTr="00BF1814">
        <w:trPr>
          <w:trHeight w:val="569"/>
          <w:jc w:val="center"/>
        </w:trPr>
        <w:tc>
          <w:tcPr>
            <w:tcW w:w="1838" w:type="dxa"/>
            <w:shd w:val="clear" w:color="auto" w:fill="auto"/>
            <w:vAlign w:val="center"/>
          </w:tcPr>
          <w:p w14:paraId="4255FF83"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Показатель</w:t>
            </w:r>
          </w:p>
        </w:tc>
        <w:tc>
          <w:tcPr>
            <w:tcW w:w="1276" w:type="dxa"/>
            <w:shd w:val="clear" w:color="auto" w:fill="auto"/>
            <w:vAlign w:val="center"/>
          </w:tcPr>
          <w:p w14:paraId="78380FBD"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Единица измерения</w:t>
            </w:r>
          </w:p>
        </w:tc>
        <w:tc>
          <w:tcPr>
            <w:tcW w:w="992" w:type="dxa"/>
            <w:shd w:val="clear" w:color="auto" w:fill="auto"/>
            <w:vAlign w:val="center"/>
          </w:tcPr>
          <w:p w14:paraId="19C0CCFC"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2018 (факт)</w:t>
            </w:r>
          </w:p>
        </w:tc>
        <w:tc>
          <w:tcPr>
            <w:tcW w:w="992" w:type="dxa"/>
            <w:shd w:val="clear" w:color="auto" w:fill="auto"/>
            <w:vAlign w:val="center"/>
          </w:tcPr>
          <w:p w14:paraId="148494D3"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2019 (факт)</w:t>
            </w:r>
          </w:p>
        </w:tc>
        <w:tc>
          <w:tcPr>
            <w:tcW w:w="993" w:type="dxa"/>
            <w:shd w:val="clear" w:color="auto" w:fill="auto"/>
            <w:vAlign w:val="center"/>
          </w:tcPr>
          <w:p w14:paraId="3D4E1BC0"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2020 (оценка)</w:t>
            </w:r>
          </w:p>
        </w:tc>
        <w:tc>
          <w:tcPr>
            <w:tcW w:w="1134" w:type="dxa"/>
            <w:vAlign w:val="center"/>
          </w:tcPr>
          <w:p w14:paraId="788B57F5"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2021 (прогноз)</w:t>
            </w:r>
          </w:p>
        </w:tc>
        <w:tc>
          <w:tcPr>
            <w:tcW w:w="1134" w:type="dxa"/>
            <w:shd w:val="clear" w:color="auto" w:fill="auto"/>
            <w:vAlign w:val="center"/>
          </w:tcPr>
          <w:p w14:paraId="14BA4F96"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2025 (прогноз)</w:t>
            </w:r>
          </w:p>
        </w:tc>
        <w:tc>
          <w:tcPr>
            <w:tcW w:w="1134" w:type="dxa"/>
            <w:shd w:val="clear" w:color="auto" w:fill="auto"/>
            <w:vAlign w:val="center"/>
          </w:tcPr>
          <w:p w14:paraId="4A8BF174"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2030 (прогноз)</w:t>
            </w:r>
          </w:p>
        </w:tc>
      </w:tr>
      <w:tr w:rsidR="00BF1814" w:rsidRPr="004342EF" w14:paraId="0C8B06CB" w14:textId="77777777" w:rsidTr="00BF1814">
        <w:trPr>
          <w:trHeight w:val="1192"/>
          <w:jc w:val="center"/>
        </w:trPr>
        <w:tc>
          <w:tcPr>
            <w:tcW w:w="1838" w:type="dxa"/>
            <w:shd w:val="clear" w:color="auto" w:fill="auto"/>
            <w:vAlign w:val="center"/>
          </w:tcPr>
          <w:p w14:paraId="184A478B" w14:textId="29CB1B25" w:rsidR="002B68E2" w:rsidRPr="004342EF" w:rsidRDefault="002B68E2" w:rsidP="00BF1814">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 xml:space="preserve">Среднедушевой доход населения </w:t>
            </w:r>
          </w:p>
        </w:tc>
        <w:tc>
          <w:tcPr>
            <w:tcW w:w="1276" w:type="dxa"/>
            <w:shd w:val="clear" w:color="auto" w:fill="auto"/>
            <w:vAlign w:val="center"/>
          </w:tcPr>
          <w:p w14:paraId="74A74D20"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руб/чел</w:t>
            </w:r>
          </w:p>
          <w:p w14:paraId="5146B637"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в месяц</w:t>
            </w:r>
          </w:p>
        </w:tc>
        <w:tc>
          <w:tcPr>
            <w:tcW w:w="992" w:type="dxa"/>
            <w:shd w:val="clear" w:color="auto" w:fill="auto"/>
            <w:vAlign w:val="center"/>
          </w:tcPr>
          <w:p w14:paraId="20C943E9"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9880,6</w:t>
            </w:r>
          </w:p>
        </w:tc>
        <w:tc>
          <w:tcPr>
            <w:tcW w:w="992" w:type="dxa"/>
            <w:shd w:val="clear" w:color="auto" w:fill="auto"/>
            <w:vAlign w:val="center"/>
          </w:tcPr>
          <w:p w14:paraId="643EF2A5"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10112,5</w:t>
            </w:r>
          </w:p>
        </w:tc>
        <w:tc>
          <w:tcPr>
            <w:tcW w:w="993" w:type="dxa"/>
            <w:shd w:val="clear" w:color="auto" w:fill="auto"/>
            <w:vAlign w:val="center"/>
          </w:tcPr>
          <w:p w14:paraId="5DEF9C33"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sz w:val="24"/>
                <w:szCs w:val="24"/>
              </w:rPr>
              <w:t>10112,5</w:t>
            </w:r>
          </w:p>
        </w:tc>
        <w:tc>
          <w:tcPr>
            <w:tcW w:w="1134" w:type="dxa"/>
            <w:vAlign w:val="center"/>
          </w:tcPr>
          <w:p w14:paraId="4C483ED2"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color w:val="000000"/>
                <w:sz w:val="24"/>
                <w:szCs w:val="24"/>
              </w:rPr>
              <w:t>10476,6</w:t>
            </w:r>
          </w:p>
        </w:tc>
        <w:tc>
          <w:tcPr>
            <w:tcW w:w="1134" w:type="dxa"/>
            <w:shd w:val="clear" w:color="auto" w:fill="auto"/>
            <w:vAlign w:val="center"/>
          </w:tcPr>
          <w:p w14:paraId="0A9EE685"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color w:val="000000"/>
                <w:sz w:val="24"/>
                <w:szCs w:val="24"/>
              </w:rPr>
              <w:t>12421,9</w:t>
            </w:r>
          </w:p>
        </w:tc>
        <w:tc>
          <w:tcPr>
            <w:tcW w:w="1134" w:type="dxa"/>
            <w:shd w:val="clear" w:color="auto" w:fill="auto"/>
            <w:vAlign w:val="center"/>
          </w:tcPr>
          <w:p w14:paraId="0CFE22D5" w14:textId="77777777" w:rsidR="002B68E2" w:rsidRPr="004342EF" w:rsidRDefault="002B68E2" w:rsidP="00986F70">
            <w:pPr>
              <w:pStyle w:val="afff2"/>
              <w:spacing w:line="240" w:lineRule="auto"/>
              <w:rPr>
                <w:rFonts w:ascii="Liberation Serif" w:hAnsi="Liberation Serif" w:cs="Liberation Serif"/>
                <w:sz w:val="24"/>
                <w:szCs w:val="24"/>
              </w:rPr>
            </w:pPr>
            <w:r w:rsidRPr="004342EF">
              <w:rPr>
                <w:rFonts w:ascii="Liberation Serif" w:hAnsi="Liberation Serif" w:cs="Liberation Serif"/>
                <w:color w:val="000000"/>
                <w:sz w:val="24"/>
                <w:szCs w:val="24"/>
              </w:rPr>
              <w:t>15317,6</w:t>
            </w:r>
          </w:p>
        </w:tc>
      </w:tr>
    </w:tbl>
    <w:p w14:paraId="0026FAB0" w14:textId="77777777" w:rsidR="002B68E2" w:rsidRDefault="002B68E2" w:rsidP="002B68E2">
      <w:pPr>
        <w:tabs>
          <w:tab w:val="left" w:pos="1134"/>
        </w:tabs>
        <w:spacing w:after="0" w:line="240" w:lineRule="auto"/>
        <w:ind w:firstLine="709"/>
        <w:rPr>
          <w:rFonts w:ascii="Liberation Serif" w:eastAsia="Times New Roman" w:hAnsi="Liberation Serif" w:cs="Liberation Serif"/>
        </w:rPr>
      </w:pPr>
    </w:p>
    <w:p w14:paraId="726BF36C" w14:textId="77777777" w:rsidR="002B68E2" w:rsidRDefault="002B68E2" w:rsidP="002B68E2">
      <w:pPr>
        <w:tabs>
          <w:tab w:val="left" w:pos="1134"/>
        </w:tabs>
        <w:spacing w:after="0" w:line="240" w:lineRule="auto"/>
        <w:ind w:firstLine="709"/>
        <w:rPr>
          <w:rFonts w:ascii="Liberation Serif" w:eastAsia="Times New Roman" w:hAnsi="Liberation Serif" w:cs="Liberation Serif"/>
        </w:rPr>
      </w:pPr>
    </w:p>
    <w:p w14:paraId="32666D00" w14:textId="77777777" w:rsidR="002B68E2" w:rsidRDefault="002B68E2" w:rsidP="002B68E2">
      <w:pPr>
        <w:tabs>
          <w:tab w:val="left" w:pos="1134"/>
        </w:tabs>
        <w:spacing w:after="0" w:line="240" w:lineRule="auto"/>
        <w:ind w:firstLine="709"/>
        <w:rPr>
          <w:rFonts w:ascii="Liberation Serif" w:eastAsia="Times New Roman" w:hAnsi="Liberation Serif" w:cs="Liberation Serif"/>
        </w:rPr>
      </w:pPr>
    </w:p>
    <w:p w14:paraId="3ADF81BA" w14:textId="0C1C0D02" w:rsidR="00BF1814" w:rsidRPr="00BF1814" w:rsidRDefault="00BF1814" w:rsidP="00BF1814">
      <w:pPr>
        <w:tabs>
          <w:tab w:val="left" w:pos="1134"/>
        </w:tabs>
        <w:spacing w:after="0" w:line="240" w:lineRule="auto"/>
        <w:jc w:val="center"/>
        <w:rPr>
          <w:rFonts w:ascii="Liberation Serif" w:eastAsia="Times New Roman" w:hAnsi="Liberation Serif" w:cs="Liberation Serif"/>
          <w:b/>
        </w:rPr>
      </w:pPr>
      <w:r w:rsidRPr="00BF1814">
        <w:rPr>
          <w:rFonts w:ascii="Liberation Serif" w:eastAsia="Times New Roman" w:hAnsi="Liberation Serif" w:cs="Liberation Serif"/>
          <w:b/>
        </w:rPr>
        <w:t>Раздел 2. Перспективные показатели спроса на коммунальные ресурсы</w:t>
      </w:r>
    </w:p>
    <w:p w14:paraId="2B2BCD0F" w14:textId="77777777" w:rsidR="00BF1814" w:rsidRDefault="00BF1814" w:rsidP="002B68E2">
      <w:pPr>
        <w:tabs>
          <w:tab w:val="left" w:pos="1134"/>
        </w:tabs>
        <w:spacing w:after="0" w:line="240" w:lineRule="auto"/>
        <w:ind w:firstLine="709"/>
        <w:rPr>
          <w:rFonts w:ascii="Liberation Serif" w:eastAsia="Times New Roman" w:hAnsi="Liberation Serif" w:cs="Liberation Serif"/>
        </w:rPr>
      </w:pPr>
    </w:p>
    <w:p w14:paraId="6A4C12F4" w14:textId="77777777" w:rsidR="00BF1814" w:rsidRPr="00BF1814" w:rsidRDefault="00BF1814" w:rsidP="00BF1814">
      <w:pPr>
        <w:tabs>
          <w:tab w:val="left" w:pos="1134"/>
        </w:tabs>
        <w:spacing w:after="0" w:line="240" w:lineRule="auto"/>
        <w:ind w:firstLine="709"/>
        <w:rPr>
          <w:rFonts w:ascii="Liberation Serif" w:eastAsia="Times New Roman" w:hAnsi="Liberation Serif" w:cs="Liberation Serif"/>
        </w:rPr>
      </w:pPr>
      <w:r w:rsidRPr="00BF1814">
        <w:rPr>
          <w:rFonts w:ascii="Liberation Serif" w:eastAsia="Times New Roman" w:hAnsi="Liberation Serif" w:cs="Liberation Serif"/>
        </w:rPr>
        <w:t xml:space="preserve">Наряду с прогнозами территориального развития городского округа важное значение при разработке программы комплексного развития систем коммунальной инфраструктуры играет оценка спроса на коммунальные ресурсы на перспективу до 2036 года.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ресурсами в соответствии с требованиями к их качеству и надежности. </w:t>
      </w:r>
    </w:p>
    <w:p w14:paraId="1630B5EB" w14:textId="754D51A5" w:rsidR="00BF1814" w:rsidRDefault="00BF1814" w:rsidP="00BF1814">
      <w:pPr>
        <w:tabs>
          <w:tab w:val="left" w:pos="1134"/>
        </w:tabs>
        <w:spacing w:after="0" w:line="240" w:lineRule="auto"/>
        <w:ind w:firstLine="709"/>
        <w:rPr>
          <w:rFonts w:ascii="Liberation Serif" w:eastAsia="Times New Roman" w:hAnsi="Liberation Serif" w:cs="Liberation Serif"/>
        </w:rPr>
      </w:pPr>
      <w:r w:rsidRPr="00BF1814">
        <w:rPr>
          <w:rFonts w:ascii="Liberation Serif" w:eastAsia="Times New Roman" w:hAnsi="Liberation Serif" w:cs="Liberation Serif"/>
        </w:rPr>
        <w:t xml:space="preserve">По данным прогнозов развития застройки на территории городского округа планируется следующее увеличение спроса на коммунальные ресурсы в соответствии с таблицей </w:t>
      </w:r>
      <w:r>
        <w:rPr>
          <w:rFonts w:ascii="Liberation Serif" w:eastAsia="Times New Roman" w:hAnsi="Liberation Serif" w:cs="Liberation Serif"/>
        </w:rPr>
        <w:t>4.</w:t>
      </w:r>
    </w:p>
    <w:p w14:paraId="0519768B" w14:textId="26985E8E" w:rsidR="00BF1814" w:rsidRDefault="00BF1814" w:rsidP="00BF1814">
      <w:pPr>
        <w:tabs>
          <w:tab w:val="left" w:pos="1134"/>
        </w:tabs>
        <w:spacing w:after="0" w:line="240" w:lineRule="auto"/>
        <w:ind w:firstLine="709"/>
        <w:rPr>
          <w:rFonts w:ascii="Liberation Serif" w:eastAsia="Times New Roman" w:hAnsi="Liberation Serif" w:cs="Liberation Serif"/>
        </w:rPr>
      </w:pPr>
      <w:r w:rsidRPr="00BF1814">
        <w:rPr>
          <w:rFonts w:ascii="Liberation Serif" w:eastAsia="Times New Roman" w:hAnsi="Liberation Serif" w:cs="Liberation Serif"/>
        </w:rPr>
        <w:t>Суммарный прогноз спроса каждой системы ресурсоснабжения в Артемовском городском округе с учетом перспективных проектов планировки и межевания представлен в таблице</w:t>
      </w:r>
      <w:r>
        <w:rPr>
          <w:rFonts w:ascii="Liberation Serif" w:eastAsia="Times New Roman" w:hAnsi="Liberation Serif" w:cs="Liberation Serif"/>
        </w:rPr>
        <w:t xml:space="preserve"> 5.</w:t>
      </w:r>
    </w:p>
    <w:p w14:paraId="3CE56021" w14:textId="77777777" w:rsidR="00BF1814" w:rsidRDefault="00BF1814" w:rsidP="00BF1814">
      <w:pPr>
        <w:tabs>
          <w:tab w:val="left" w:pos="1134"/>
        </w:tabs>
        <w:spacing w:after="0" w:line="240" w:lineRule="auto"/>
        <w:ind w:firstLine="709"/>
        <w:rPr>
          <w:rFonts w:ascii="Liberation Serif" w:eastAsia="Times New Roman" w:hAnsi="Liberation Serif" w:cs="Liberation Serif"/>
        </w:rPr>
      </w:pPr>
    </w:p>
    <w:p w14:paraId="36F752F7" w14:textId="77777777" w:rsidR="00BF1814" w:rsidRDefault="00BF1814" w:rsidP="00BF1814">
      <w:pPr>
        <w:tabs>
          <w:tab w:val="left" w:pos="1134"/>
        </w:tabs>
        <w:spacing w:after="0" w:line="240" w:lineRule="auto"/>
        <w:ind w:firstLine="709"/>
        <w:rPr>
          <w:rFonts w:ascii="Liberation Serif" w:eastAsia="Times New Roman" w:hAnsi="Liberation Serif" w:cs="Liberation Serif"/>
        </w:rPr>
        <w:sectPr w:rsidR="00BF1814" w:rsidSect="00165566">
          <w:pgSz w:w="11906" w:h="16838"/>
          <w:pgMar w:top="1134" w:right="624" w:bottom="1134" w:left="1701" w:header="425" w:footer="709" w:gutter="0"/>
          <w:cols w:space="720"/>
        </w:sectPr>
      </w:pPr>
    </w:p>
    <w:p w14:paraId="46A59D37" w14:textId="50DDAFAC" w:rsidR="00BF1814" w:rsidRDefault="00BF1814" w:rsidP="00BF1814">
      <w:pPr>
        <w:tabs>
          <w:tab w:val="left" w:pos="1134"/>
        </w:tabs>
        <w:spacing w:after="0" w:line="240" w:lineRule="auto"/>
        <w:jc w:val="center"/>
        <w:rPr>
          <w:rFonts w:ascii="Liberation Serif" w:eastAsia="Times New Roman" w:hAnsi="Liberation Serif" w:cs="Liberation Serif"/>
        </w:rPr>
      </w:pPr>
      <w:r w:rsidRPr="00BF1814">
        <w:rPr>
          <w:rFonts w:ascii="Liberation Serif" w:eastAsia="Times New Roman" w:hAnsi="Liberation Serif" w:cs="Liberation Serif"/>
        </w:rPr>
        <w:lastRenderedPageBreak/>
        <w:t xml:space="preserve">Таблица </w:t>
      </w:r>
      <w:r>
        <w:rPr>
          <w:rFonts w:ascii="Liberation Serif" w:eastAsia="Times New Roman" w:hAnsi="Liberation Serif" w:cs="Liberation Serif"/>
        </w:rPr>
        <w:t>4</w:t>
      </w:r>
      <w:r w:rsidRPr="00BF1814">
        <w:rPr>
          <w:rFonts w:ascii="Liberation Serif" w:eastAsia="Times New Roman" w:hAnsi="Liberation Serif" w:cs="Liberation Serif"/>
        </w:rPr>
        <w:t>. Динамика прироста нагрузок на расчетный срок</w:t>
      </w:r>
    </w:p>
    <w:p w14:paraId="5D984C32" w14:textId="77777777" w:rsidR="00BF1814" w:rsidRPr="00BF1814" w:rsidRDefault="00BF1814" w:rsidP="00BF1814">
      <w:pPr>
        <w:tabs>
          <w:tab w:val="left" w:pos="1134"/>
        </w:tabs>
        <w:spacing w:after="0" w:line="240" w:lineRule="auto"/>
        <w:ind w:firstLine="709"/>
        <w:rPr>
          <w:rFonts w:ascii="Liberation Serif" w:eastAsia="Times New Roman" w:hAnsi="Liberation Serif" w:cs="Liberation Serif"/>
          <w:sz w:val="6"/>
          <w:szCs w:val="6"/>
        </w:rPr>
      </w:pPr>
    </w:p>
    <w:tbl>
      <w:tblPr>
        <w:tblW w:w="14427" w:type="dxa"/>
        <w:jc w:val="center"/>
        <w:tblCellMar>
          <w:left w:w="28" w:type="dxa"/>
          <w:right w:w="28" w:type="dxa"/>
        </w:tblCellMar>
        <w:tblLook w:val="04A0" w:firstRow="1" w:lastRow="0" w:firstColumn="1" w:lastColumn="0" w:noHBand="0" w:noVBand="1"/>
      </w:tblPr>
      <w:tblGrid>
        <w:gridCol w:w="482"/>
        <w:gridCol w:w="2920"/>
        <w:gridCol w:w="2126"/>
        <w:gridCol w:w="2126"/>
        <w:gridCol w:w="2127"/>
        <w:gridCol w:w="1842"/>
        <w:gridCol w:w="1528"/>
        <w:gridCol w:w="1276"/>
      </w:tblGrid>
      <w:tr w:rsidR="00BF1814" w:rsidRPr="004342EF" w14:paraId="17B2CE63" w14:textId="77777777" w:rsidTr="00BF1814">
        <w:trPr>
          <w:trHeight w:val="510"/>
          <w:jc w:val="center"/>
        </w:trPr>
        <w:tc>
          <w:tcPr>
            <w:tcW w:w="4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A10B0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п/п</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14:paraId="353048B5"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Система ресурсоснабжения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86220B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теплоснабжение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78D177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водоснабжение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AC92E8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водоотведение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30AE12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Газоснабжение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36BCB5C" w14:textId="07C5BF69"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Электро</w:t>
            </w:r>
            <w:r>
              <w:rPr>
                <w:rFonts w:ascii="Liberation Serif" w:eastAsia="Times New Roman" w:hAnsi="Liberation Serif" w:cs="Liberation Serif"/>
                <w:color w:val="000000"/>
                <w:lang w:eastAsia="ru-RU"/>
              </w:rPr>
              <w:t>-</w:t>
            </w:r>
            <w:r w:rsidRPr="004342EF">
              <w:rPr>
                <w:rFonts w:ascii="Liberation Serif" w:eastAsia="Times New Roman" w:hAnsi="Liberation Serif" w:cs="Liberation Serif"/>
                <w:color w:val="000000"/>
                <w:lang w:eastAsia="ru-RU"/>
              </w:rPr>
              <w:t>снабжение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658BD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Обращение с ТКО</w:t>
            </w:r>
          </w:p>
        </w:tc>
      </w:tr>
      <w:tr w:rsidR="00BF1814" w:rsidRPr="004342EF" w14:paraId="744FC0AC" w14:textId="77777777" w:rsidTr="00BF1814">
        <w:trPr>
          <w:trHeight w:val="300"/>
          <w:jc w:val="center"/>
        </w:trPr>
        <w:tc>
          <w:tcPr>
            <w:tcW w:w="482" w:type="dxa"/>
            <w:vMerge/>
            <w:tcBorders>
              <w:top w:val="single" w:sz="4" w:space="0" w:color="auto"/>
              <w:left w:val="single" w:sz="4" w:space="0" w:color="auto"/>
              <w:bottom w:val="single" w:sz="4" w:space="0" w:color="000000"/>
              <w:right w:val="single" w:sz="4" w:space="0" w:color="auto"/>
            </w:tcBorders>
            <w:vAlign w:val="center"/>
            <w:hideMark/>
          </w:tcPr>
          <w:p w14:paraId="41A47B8A" w14:textId="77777777" w:rsidR="00BF1814" w:rsidRPr="004342EF" w:rsidRDefault="00BF1814" w:rsidP="00986F70">
            <w:pPr>
              <w:spacing w:after="0" w:line="240" w:lineRule="auto"/>
              <w:jc w:val="left"/>
              <w:rPr>
                <w:rFonts w:ascii="Liberation Serif" w:eastAsia="Times New Roman" w:hAnsi="Liberation Serif" w:cs="Liberation Serif"/>
                <w:color w:val="000000"/>
                <w:lang w:eastAsia="ru-RU"/>
              </w:rPr>
            </w:pPr>
          </w:p>
        </w:tc>
        <w:tc>
          <w:tcPr>
            <w:tcW w:w="2920" w:type="dxa"/>
            <w:tcBorders>
              <w:top w:val="nil"/>
              <w:left w:val="nil"/>
              <w:bottom w:val="single" w:sz="4" w:space="0" w:color="auto"/>
              <w:right w:val="single" w:sz="4" w:space="0" w:color="auto"/>
            </w:tcBorders>
            <w:shd w:val="clear" w:color="auto" w:fill="auto"/>
            <w:vAlign w:val="center"/>
            <w:hideMark/>
          </w:tcPr>
          <w:p w14:paraId="5E24333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Единицы измерения</w:t>
            </w:r>
          </w:p>
        </w:tc>
        <w:tc>
          <w:tcPr>
            <w:tcW w:w="2126" w:type="dxa"/>
            <w:tcBorders>
              <w:top w:val="nil"/>
              <w:left w:val="nil"/>
              <w:bottom w:val="single" w:sz="4" w:space="0" w:color="auto"/>
              <w:right w:val="single" w:sz="4" w:space="0" w:color="auto"/>
            </w:tcBorders>
            <w:shd w:val="clear" w:color="auto" w:fill="auto"/>
            <w:vAlign w:val="center"/>
            <w:hideMark/>
          </w:tcPr>
          <w:p w14:paraId="2DCE069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Гкал/ч</w:t>
            </w:r>
          </w:p>
        </w:tc>
        <w:tc>
          <w:tcPr>
            <w:tcW w:w="2126" w:type="dxa"/>
            <w:tcBorders>
              <w:top w:val="nil"/>
              <w:left w:val="nil"/>
              <w:bottom w:val="single" w:sz="4" w:space="0" w:color="auto"/>
              <w:right w:val="single" w:sz="4" w:space="0" w:color="auto"/>
            </w:tcBorders>
            <w:shd w:val="clear" w:color="auto" w:fill="auto"/>
            <w:vAlign w:val="center"/>
            <w:hideMark/>
          </w:tcPr>
          <w:p w14:paraId="53DFDCD8"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м3/год</w:t>
            </w:r>
          </w:p>
        </w:tc>
        <w:tc>
          <w:tcPr>
            <w:tcW w:w="2127" w:type="dxa"/>
            <w:tcBorders>
              <w:top w:val="nil"/>
              <w:left w:val="nil"/>
              <w:bottom w:val="single" w:sz="4" w:space="0" w:color="auto"/>
              <w:right w:val="single" w:sz="4" w:space="0" w:color="auto"/>
            </w:tcBorders>
            <w:shd w:val="clear" w:color="auto" w:fill="auto"/>
            <w:vAlign w:val="center"/>
            <w:hideMark/>
          </w:tcPr>
          <w:p w14:paraId="4E282C5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м3/год</w:t>
            </w:r>
          </w:p>
        </w:tc>
        <w:tc>
          <w:tcPr>
            <w:tcW w:w="1842" w:type="dxa"/>
            <w:tcBorders>
              <w:top w:val="nil"/>
              <w:left w:val="nil"/>
              <w:bottom w:val="single" w:sz="4" w:space="0" w:color="auto"/>
              <w:right w:val="single" w:sz="4" w:space="0" w:color="auto"/>
            </w:tcBorders>
            <w:shd w:val="clear" w:color="auto" w:fill="auto"/>
            <w:vAlign w:val="center"/>
            <w:hideMark/>
          </w:tcPr>
          <w:p w14:paraId="76394E88"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м3/год</w:t>
            </w:r>
          </w:p>
        </w:tc>
        <w:tc>
          <w:tcPr>
            <w:tcW w:w="1528" w:type="dxa"/>
            <w:tcBorders>
              <w:top w:val="nil"/>
              <w:left w:val="nil"/>
              <w:bottom w:val="single" w:sz="4" w:space="0" w:color="auto"/>
              <w:right w:val="single" w:sz="4" w:space="0" w:color="auto"/>
            </w:tcBorders>
            <w:shd w:val="clear" w:color="auto" w:fill="auto"/>
            <w:vAlign w:val="center"/>
            <w:hideMark/>
          </w:tcPr>
          <w:p w14:paraId="0F86A435"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кВт·ч/год</w:t>
            </w:r>
          </w:p>
        </w:tc>
        <w:tc>
          <w:tcPr>
            <w:tcW w:w="1276" w:type="dxa"/>
            <w:tcBorders>
              <w:top w:val="nil"/>
              <w:left w:val="nil"/>
              <w:bottom w:val="single" w:sz="4" w:space="0" w:color="auto"/>
              <w:right w:val="single" w:sz="4" w:space="0" w:color="auto"/>
            </w:tcBorders>
            <w:shd w:val="clear" w:color="auto" w:fill="auto"/>
            <w:vAlign w:val="center"/>
            <w:hideMark/>
          </w:tcPr>
          <w:p w14:paraId="3B562ED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м3/год</w:t>
            </w:r>
          </w:p>
        </w:tc>
      </w:tr>
      <w:tr w:rsidR="00BF1814" w:rsidRPr="004342EF" w14:paraId="7B77D8A5"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329F8D2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w:t>
            </w:r>
          </w:p>
        </w:tc>
        <w:tc>
          <w:tcPr>
            <w:tcW w:w="2920" w:type="dxa"/>
            <w:tcBorders>
              <w:top w:val="nil"/>
              <w:left w:val="nil"/>
              <w:bottom w:val="single" w:sz="4" w:space="0" w:color="auto"/>
              <w:right w:val="single" w:sz="4" w:space="0" w:color="auto"/>
            </w:tcBorders>
            <w:shd w:val="clear" w:color="auto" w:fill="auto"/>
            <w:vAlign w:val="center"/>
            <w:hideMark/>
          </w:tcPr>
          <w:p w14:paraId="2DF6149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МКР «Центральный» </w:t>
            </w:r>
          </w:p>
        </w:tc>
        <w:tc>
          <w:tcPr>
            <w:tcW w:w="2126" w:type="dxa"/>
            <w:tcBorders>
              <w:top w:val="nil"/>
              <w:left w:val="nil"/>
              <w:bottom w:val="single" w:sz="4" w:space="0" w:color="auto"/>
              <w:right w:val="single" w:sz="4" w:space="0" w:color="auto"/>
            </w:tcBorders>
            <w:shd w:val="clear" w:color="auto" w:fill="auto"/>
            <w:vAlign w:val="center"/>
            <w:hideMark/>
          </w:tcPr>
          <w:p w14:paraId="547FAF8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417DB85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7500</w:t>
            </w:r>
          </w:p>
        </w:tc>
        <w:tc>
          <w:tcPr>
            <w:tcW w:w="2127" w:type="dxa"/>
            <w:tcBorders>
              <w:top w:val="nil"/>
              <w:left w:val="nil"/>
              <w:bottom w:val="single" w:sz="4" w:space="0" w:color="auto"/>
              <w:right w:val="single" w:sz="4" w:space="0" w:color="auto"/>
            </w:tcBorders>
            <w:shd w:val="clear" w:color="auto" w:fill="auto"/>
            <w:vAlign w:val="center"/>
            <w:hideMark/>
          </w:tcPr>
          <w:p w14:paraId="0F16BE5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6375</w:t>
            </w:r>
          </w:p>
        </w:tc>
        <w:tc>
          <w:tcPr>
            <w:tcW w:w="1842" w:type="dxa"/>
            <w:tcBorders>
              <w:top w:val="nil"/>
              <w:left w:val="nil"/>
              <w:bottom w:val="single" w:sz="4" w:space="0" w:color="auto"/>
              <w:right w:val="single" w:sz="4" w:space="0" w:color="auto"/>
            </w:tcBorders>
            <w:shd w:val="clear" w:color="auto" w:fill="auto"/>
            <w:vAlign w:val="center"/>
            <w:hideMark/>
          </w:tcPr>
          <w:p w14:paraId="7690374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2730000</w:t>
            </w:r>
          </w:p>
        </w:tc>
        <w:tc>
          <w:tcPr>
            <w:tcW w:w="1528" w:type="dxa"/>
            <w:tcBorders>
              <w:top w:val="nil"/>
              <w:left w:val="nil"/>
              <w:bottom w:val="single" w:sz="4" w:space="0" w:color="auto"/>
              <w:right w:val="single" w:sz="4" w:space="0" w:color="auto"/>
            </w:tcBorders>
            <w:shd w:val="clear" w:color="auto" w:fill="auto"/>
            <w:vAlign w:val="center"/>
            <w:hideMark/>
          </w:tcPr>
          <w:p w14:paraId="15A4FFA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1275000</w:t>
            </w:r>
          </w:p>
        </w:tc>
        <w:tc>
          <w:tcPr>
            <w:tcW w:w="1276" w:type="dxa"/>
            <w:tcBorders>
              <w:top w:val="nil"/>
              <w:left w:val="nil"/>
              <w:bottom w:val="single" w:sz="4" w:space="0" w:color="auto"/>
              <w:right w:val="single" w:sz="4" w:space="0" w:color="auto"/>
            </w:tcBorders>
            <w:shd w:val="clear" w:color="auto" w:fill="auto"/>
            <w:vAlign w:val="center"/>
            <w:hideMark/>
          </w:tcPr>
          <w:p w14:paraId="75EF616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4123</w:t>
            </w:r>
          </w:p>
        </w:tc>
      </w:tr>
      <w:tr w:rsidR="00BF1814" w:rsidRPr="004342EF" w14:paraId="0DBB4BCA"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3FBF2F7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w:t>
            </w:r>
          </w:p>
        </w:tc>
        <w:tc>
          <w:tcPr>
            <w:tcW w:w="2920" w:type="dxa"/>
            <w:tcBorders>
              <w:top w:val="nil"/>
              <w:left w:val="nil"/>
              <w:bottom w:val="single" w:sz="4" w:space="0" w:color="auto"/>
              <w:right w:val="single" w:sz="4" w:space="0" w:color="auto"/>
            </w:tcBorders>
            <w:shd w:val="clear" w:color="auto" w:fill="auto"/>
            <w:vAlign w:val="center"/>
            <w:hideMark/>
          </w:tcPr>
          <w:p w14:paraId="248C0BD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МКР с. Б. Трифоново</w:t>
            </w:r>
          </w:p>
        </w:tc>
        <w:tc>
          <w:tcPr>
            <w:tcW w:w="2126" w:type="dxa"/>
            <w:tcBorders>
              <w:top w:val="nil"/>
              <w:left w:val="nil"/>
              <w:bottom w:val="single" w:sz="4" w:space="0" w:color="auto"/>
              <w:right w:val="single" w:sz="4" w:space="0" w:color="auto"/>
            </w:tcBorders>
            <w:shd w:val="clear" w:color="auto" w:fill="auto"/>
            <w:vAlign w:val="center"/>
            <w:hideMark/>
          </w:tcPr>
          <w:p w14:paraId="2BAF38BC"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7C2040E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1525</w:t>
            </w:r>
          </w:p>
        </w:tc>
        <w:tc>
          <w:tcPr>
            <w:tcW w:w="2127" w:type="dxa"/>
            <w:tcBorders>
              <w:top w:val="nil"/>
              <w:left w:val="nil"/>
              <w:bottom w:val="single" w:sz="4" w:space="0" w:color="auto"/>
              <w:right w:val="single" w:sz="4" w:space="0" w:color="auto"/>
            </w:tcBorders>
            <w:shd w:val="clear" w:color="auto" w:fill="auto"/>
            <w:vAlign w:val="center"/>
            <w:hideMark/>
          </w:tcPr>
          <w:p w14:paraId="7C6728D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1296</w:t>
            </w:r>
          </w:p>
        </w:tc>
        <w:tc>
          <w:tcPr>
            <w:tcW w:w="1842" w:type="dxa"/>
            <w:tcBorders>
              <w:top w:val="nil"/>
              <w:left w:val="nil"/>
              <w:bottom w:val="single" w:sz="4" w:space="0" w:color="auto"/>
              <w:right w:val="single" w:sz="4" w:space="0" w:color="auto"/>
            </w:tcBorders>
            <w:shd w:val="clear" w:color="auto" w:fill="auto"/>
            <w:vAlign w:val="center"/>
            <w:hideMark/>
          </w:tcPr>
          <w:p w14:paraId="1C95FC0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585600</w:t>
            </w:r>
          </w:p>
        </w:tc>
        <w:tc>
          <w:tcPr>
            <w:tcW w:w="1528" w:type="dxa"/>
            <w:tcBorders>
              <w:top w:val="nil"/>
              <w:left w:val="nil"/>
              <w:bottom w:val="single" w:sz="4" w:space="0" w:color="auto"/>
              <w:right w:val="single" w:sz="4" w:space="0" w:color="auto"/>
            </w:tcBorders>
            <w:shd w:val="clear" w:color="auto" w:fill="auto"/>
            <w:vAlign w:val="center"/>
            <w:hideMark/>
          </w:tcPr>
          <w:p w14:paraId="40F13B48"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274500</w:t>
            </w:r>
          </w:p>
        </w:tc>
        <w:tc>
          <w:tcPr>
            <w:tcW w:w="1276" w:type="dxa"/>
            <w:tcBorders>
              <w:top w:val="nil"/>
              <w:left w:val="nil"/>
              <w:bottom w:val="single" w:sz="4" w:space="0" w:color="auto"/>
              <w:right w:val="single" w:sz="4" w:space="0" w:color="auto"/>
            </w:tcBorders>
            <w:shd w:val="clear" w:color="auto" w:fill="auto"/>
            <w:vAlign w:val="center"/>
            <w:hideMark/>
          </w:tcPr>
          <w:p w14:paraId="017C043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839</w:t>
            </w:r>
          </w:p>
        </w:tc>
      </w:tr>
      <w:tr w:rsidR="00BF1814" w:rsidRPr="004342EF" w14:paraId="1C17C574"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65573DA1"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w:t>
            </w:r>
          </w:p>
        </w:tc>
        <w:tc>
          <w:tcPr>
            <w:tcW w:w="2920" w:type="dxa"/>
            <w:tcBorders>
              <w:top w:val="nil"/>
              <w:left w:val="nil"/>
              <w:bottom w:val="single" w:sz="4" w:space="0" w:color="auto"/>
              <w:right w:val="single" w:sz="4" w:space="0" w:color="auto"/>
            </w:tcBorders>
            <w:shd w:val="clear" w:color="auto" w:fill="auto"/>
            <w:vAlign w:val="center"/>
            <w:hideMark/>
          </w:tcPr>
          <w:p w14:paraId="5EE4262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МКР «Моховое болото»</w:t>
            </w:r>
          </w:p>
        </w:tc>
        <w:tc>
          <w:tcPr>
            <w:tcW w:w="2126" w:type="dxa"/>
            <w:tcBorders>
              <w:top w:val="nil"/>
              <w:left w:val="nil"/>
              <w:bottom w:val="single" w:sz="4" w:space="0" w:color="auto"/>
              <w:right w:val="single" w:sz="4" w:space="0" w:color="auto"/>
            </w:tcBorders>
            <w:shd w:val="clear" w:color="auto" w:fill="auto"/>
            <w:vAlign w:val="center"/>
            <w:hideMark/>
          </w:tcPr>
          <w:p w14:paraId="7197EA5F"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6C0740A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1250</w:t>
            </w:r>
          </w:p>
        </w:tc>
        <w:tc>
          <w:tcPr>
            <w:tcW w:w="2127" w:type="dxa"/>
            <w:tcBorders>
              <w:top w:val="nil"/>
              <w:left w:val="nil"/>
              <w:bottom w:val="single" w:sz="4" w:space="0" w:color="auto"/>
              <w:right w:val="single" w:sz="4" w:space="0" w:color="auto"/>
            </w:tcBorders>
            <w:shd w:val="clear" w:color="auto" w:fill="auto"/>
            <w:vAlign w:val="center"/>
            <w:hideMark/>
          </w:tcPr>
          <w:p w14:paraId="6D4880D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1063</w:t>
            </w:r>
          </w:p>
        </w:tc>
        <w:tc>
          <w:tcPr>
            <w:tcW w:w="1842" w:type="dxa"/>
            <w:tcBorders>
              <w:top w:val="nil"/>
              <w:left w:val="nil"/>
              <w:bottom w:val="single" w:sz="4" w:space="0" w:color="auto"/>
              <w:right w:val="single" w:sz="4" w:space="0" w:color="auto"/>
            </w:tcBorders>
            <w:shd w:val="clear" w:color="auto" w:fill="auto"/>
            <w:vAlign w:val="center"/>
            <w:hideMark/>
          </w:tcPr>
          <w:p w14:paraId="118486A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480000</w:t>
            </w:r>
          </w:p>
        </w:tc>
        <w:tc>
          <w:tcPr>
            <w:tcW w:w="1528" w:type="dxa"/>
            <w:tcBorders>
              <w:top w:val="nil"/>
              <w:left w:val="nil"/>
              <w:bottom w:val="single" w:sz="4" w:space="0" w:color="auto"/>
              <w:right w:val="single" w:sz="4" w:space="0" w:color="auto"/>
            </w:tcBorders>
            <w:shd w:val="clear" w:color="auto" w:fill="auto"/>
            <w:vAlign w:val="center"/>
            <w:hideMark/>
          </w:tcPr>
          <w:p w14:paraId="242EDC4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225000</w:t>
            </w:r>
          </w:p>
        </w:tc>
        <w:tc>
          <w:tcPr>
            <w:tcW w:w="1276" w:type="dxa"/>
            <w:tcBorders>
              <w:top w:val="nil"/>
              <w:left w:val="nil"/>
              <w:bottom w:val="single" w:sz="4" w:space="0" w:color="auto"/>
              <w:right w:val="single" w:sz="4" w:space="0" w:color="auto"/>
            </w:tcBorders>
            <w:shd w:val="clear" w:color="auto" w:fill="auto"/>
            <w:vAlign w:val="center"/>
            <w:hideMark/>
          </w:tcPr>
          <w:p w14:paraId="34C59CA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688</w:t>
            </w:r>
          </w:p>
        </w:tc>
      </w:tr>
      <w:tr w:rsidR="00BF1814" w:rsidRPr="004342EF" w14:paraId="394900D6"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56FEC69C"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w:t>
            </w:r>
          </w:p>
        </w:tc>
        <w:tc>
          <w:tcPr>
            <w:tcW w:w="2920" w:type="dxa"/>
            <w:tcBorders>
              <w:top w:val="nil"/>
              <w:left w:val="nil"/>
              <w:bottom w:val="single" w:sz="4" w:space="0" w:color="auto"/>
              <w:right w:val="single" w:sz="4" w:space="0" w:color="auto"/>
            </w:tcBorders>
            <w:shd w:val="clear" w:color="auto" w:fill="auto"/>
            <w:vAlign w:val="center"/>
            <w:hideMark/>
          </w:tcPr>
          <w:p w14:paraId="071635D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МКР «Солнечный»</w:t>
            </w:r>
          </w:p>
        </w:tc>
        <w:tc>
          <w:tcPr>
            <w:tcW w:w="2126" w:type="dxa"/>
            <w:tcBorders>
              <w:top w:val="nil"/>
              <w:left w:val="nil"/>
              <w:bottom w:val="single" w:sz="4" w:space="0" w:color="auto"/>
              <w:right w:val="single" w:sz="4" w:space="0" w:color="auto"/>
            </w:tcBorders>
            <w:shd w:val="clear" w:color="auto" w:fill="auto"/>
            <w:vAlign w:val="center"/>
            <w:hideMark/>
          </w:tcPr>
          <w:p w14:paraId="7A1CA43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37D5B345"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1000</w:t>
            </w:r>
          </w:p>
        </w:tc>
        <w:tc>
          <w:tcPr>
            <w:tcW w:w="2127" w:type="dxa"/>
            <w:tcBorders>
              <w:top w:val="nil"/>
              <w:left w:val="nil"/>
              <w:bottom w:val="single" w:sz="4" w:space="0" w:color="auto"/>
              <w:right w:val="single" w:sz="4" w:space="0" w:color="auto"/>
            </w:tcBorders>
            <w:shd w:val="clear" w:color="auto" w:fill="auto"/>
            <w:vAlign w:val="center"/>
            <w:hideMark/>
          </w:tcPr>
          <w:p w14:paraId="1C4B225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850</w:t>
            </w:r>
          </w:p>
        </w:tc>
        <w:tc>
          <w:tcPr>
            <w:tcW w:w="1842" w:type="dxa"/>
            <w:tcBorders>
              <w:top w:val="nil"/>
              <w:left w:val="nil"/>
              <w:bottom w:val="single" w:sz="4" w:space="0" w:color="auto"/>
              <w:right w:val="single" w:sz="4" w:space="0" w:color="auto"/>
            </w:tcBorders>
            <w:shd w:val="clear" w:color="auto" w:fill="auto"/>
            <w:vAlign w:val="center"/>
            <w:hideMark/>
          </w:tcPr>
          <w:p w14:paraId="0970B63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384000</w:t>
            </w:r>
          </w:p>
        </w:tc>
        <w:tc>
          <w:tcPr>
            <w:tcW w:w="1528" w:type="dxa"/>
            <w:tcBorders>
              <w:top w:val="nil"/>
              <w:left w:val="nil"/>
              <w:bottom w:val="single" w:sz="4" w:space="0" w:color="auto"/>
              <w:right w:val="single" w:sz="4" w:space="0" w:color="auto"/>
            </w:tcBorders>
            <w:shd w:val="clear" w:color="auto" w:fill="auto"/>
            <w:vAlign w:val="center"/>
            <w:hideMark/>
          </w:tcPr>
          <w:p w14:paraId="440A9985"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180000</w:t>
            </w:r>
          </w:p>
        </w:tc>
        <w:tc>
          <w:tcPr>
            <w:tcW w:w="1276" w:type="dxa"/>
            <w:tcBorders>
              <w:top w:val="nil"/>
              <w:left w:val="nil"/>
              <w:bottom w:val="single" w:sz="4" w:space="0" w:color="auto"/>
              <w:right w:val="single" w:sz="4" w:space="0" w:color="auto"/>
            </w:tcBorders>
            <w:shd w:val="clear" w:color="auto" w:fill="auto"/>
            <w:vAlign w:val="center"/>
            <w:hideMark/>
          </w:tcPr>
          <w:p w14:paraId="65B058BC"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550</w:t>
            </w:r>
          </w:p>
        </w:tc>
      </w:tr>
      <w:tr w:rsidR="00BF1814" w:rsidRPr="004342EF" w14:paraId="111BF013"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40B1D1BB"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w:t>
            </w:r>
          </w:p>
        </w:tc>
        <w:tc>
          <w:tcPr>
            <w:tcW w:w="2920" w:type="dxa"/>
            <w:tcBorders>
              <w:top w:val="nil"/>
              <w:left w:val="nil"/>
              <w:bottom w:val="single" w:sz="4" w:space="0" w:color="auto"/>
              <w:right w:val="single" w:sz="4" w:space="0" w:color="auto"/>
            </w:tcBorders>
            <w:shd w:val="clear" w:color="auto" w:fill="auto"/>
            <w:vAlign w:val="center"/>
            <w:hideMark/>
          </w:tcPr>
          <w:p w14:paraId="00C7D16C"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МКР ул. Островского</w:t>
            </w:r>
          </w:p>
        </w:tc>
        <w:tc>
          <w:tcPr>
            <w:tcW w:w="2126" w:type="dxa"/>
            <w:tcBorders>
              <w:top w:val="nil"/>
              <w:left w:val="nil"/>
              <w:bottom w:val="single" w:sz="4" w:space="0" w:color="auto"/>
              <w:right w:val="single" w:sz="4" w:space="0" w:color="auto"/>
            </w:tcBorders>
            <w:shd w:val="clear" w:color="auto" w:fill="auto"/>
            <w:vAlign w:val="center"/>
            <w:hideMark/>
          </w:tcPr>
          <w:p w14:paraId="0CB9D196"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4FAA278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250</w:t>
            </w:r>
          </w:p>
        </w:tc>
        <w:tc>
          <w:tcPr>
            <w:tcW w:w="2127" w:type="dxa"/>
            <w:tcBorders>
              <w:top w:val="nil"/>
              <w:left w:val="nil"/>
              <w:bottom w:val="single" w:sz="4" w:space="0" w:color="auto"/>
              <w:right w:val="single" w:sz="4" w:space="0" w:color="auto"/>
            </w:tcBorders>
            <w:shd w:val="clear" w:color="auto" w:fill="auto"/>
            <w:vAlign w:val="center"/>
            <w:hideMark/>
          </w:tcPr>
          <w:p w14:paraId="4DBC638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213</w:t>
            </w:r>
          </w:p>
        </w:tc>
        <w:tc>
          <w:tcPr>
            <w:tcW w:w="1842" w:type="dxa"/>
            <w:tcBorders>
              <w:top w:val="nil"/>
              <w:left w:val="nil"/>
              <w:bottom w:val="single" w:sz="4" w:space="0" w:color="auto"/>
              <w:right w:val="single" w:sz="4" w:space="0" w:color="auto"/>
            </w:tcBorders>
            <w:shd w:val="clear" w:color="auto" w:fill="auto"/>
            <w:vAlign w:val="center"/>
            <w:hideMark/>
          </w:tcPr>
          <w:p w14:paraId="4F438B56"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96000</w:t>
            </w:r>
          </w:p>
        </w:tc>
        <w:tc>
          <w:tcPr>
            <w:tcW w:w="1528" w:type="dxa"/>
            <w:tcBorders>
              <w:top w:val="nil"/>
              <w:left w:val="nil"/>
              <w:bottom w:val="single" w:sz="4" w:space="0" w:color="auto"/>
              <w:right w:val="single" w:sz="4" w:space="0" w:color="auto"/>
            </w:tcBorders>
            <w:shd w:val="clear" w:color="auto" w:fill="auto"/>
            <w:vAlign w:val="center"/>
            <w:hideMark/>
          </w:tcPr>
          <w:p w14:paraId="6D4532C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45000</w:t>
            </w:r>
          </w:p>
        </w:tc>
        <w:tc>
          <w:tcPr>
            <w:tcW w:w="1276" w:type="dxa"/>
            <w:tcBorders>
              <w:top w:val="nil"/>
              <w:left w:val="nil"/>
              <w:bottom w:val="single" w:sz="4" w:space="0" w:color="auto"/>
              <w:right w:val="single" w:sz="4" w:space="0" w:color="auto"/>
            </w:tcBorders>
            <w:shd w:val="clear" w:color="auto" w:fill="auto"/>
            <w:vAlign w:val="center"/>
            <w:hideMark/>
          </w:tcPr>
          <w:p w14:paraId="12BA535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138</w:t>
            </w:r>
          </w:p>
        </w:tc>
      </w:tr>
      <w:tr w:rsidR="00BF1814" w:rsidRPr="004342EF" w14:paraId="0991075B" w14:textId="77777777" w:rsidTr="00BF1814">
        <w:trPr>
          <w:trHeight w:val="51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77D5B69B"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6</w:t>
            </w:r>
          </w:p>
        </w:tc>
        <w:tc>
          <w:tcPr>
            <w:tcW w:w="2920" w:type="dxa"/>
            <w:tcBorders>
              <w:top w:val="nil"/>
              <w:left w:val="nil"/>
              <w:bottom w:val="single" w:sz="4" w:space="0" w:color="auto"/>
              <w:right w:val="single" w:sz="4" w:space="0" w:color="auto"/>
            </w:tcBorders>
            <w:shd w:val="clear" w:color="auto" w:fill="auto"/>
            <w:vAlign w:val="center"/>
            <w:hideMark/>
          </w:tcPr>
          <w:p w14:paraId="5CCB50D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МКР «Правобережное Паршино»</w:t>
            </w:r>
          </w:p>
        </w:tc>
        <w:tc>
          <w:tcPr>
            <w:tcW w:w="2126" w:type="dxa"/>
            <w:tcBorders>
              <w:top w:val="nil"/>
              <w:left w:val="nil"/>
              <w:bottom w:val="single" w:sz="4" w:space="0" w:color="auto"/>
              <w:right w:val="single" w:sz="4" w:space="0" w:color="auto"/>
            </w:tcBorders>
            <w:shd w:val="clear" w:color="auto" w:fill="auto"/>
            <w:vAlign w:val="center"/>
            <w:hideMark/>
          </w:tcPr>
          <w:p w14:paraId="7EEA3886"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7A8771C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1000</w:t>
            </w:r>
          </w:p>
        </w:tc>
        <w:tc>
          <w:tcPr>
            <w:tcW w:w="2127" w:type="dxa"/>
            <w:tcBorders>
              <w:top w:val="nil"/>
              <w:left w:val="nil"/>
              <w:bottom w:val="single" w:sz="4" w:space="0" w:color="auto"/>
              <w:right w:val="single" w:sz="4" w:space="0" w:color="auto"/>
            </w:tcBorders>
            <w:shd w:val="clear" w:color="auto" w:fill="auto"/>
            <w:vAlign w:val="center"/>
            <w:hideMark/>
          </w:tcPr>
          <w:p w14:paraId="3923C35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850</w:t>
            </w:r>
          </w:p>
        </w:tc>
        <w:tc>
          <w:tcPr>
            <w:tcW w:w="1842" w:type="dxa"/>
            <w:tcBorders>
              <w:top w:val="nil"/>
              <w:left w:val="nil"/>
              <w:bottom w:val="single" w:sz="4" w:space="0" w:color="auto"/>
              <w:right w:val="single" w:sz="4" w:space="0" w:color="auto"/>
            </w:tcBorders>
            <w:shd w:val="clear" w:color="auto" w:fill="auto"/>
            <w:vAlign w:val="center"/>
            <w:hideMark/>
          </w:tcPr>
          <w:p w14:paraId="2C0AC74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384000</w:t>
            </w:r>
          </w:p>
        </w:tc>
        <w:tc>
          <w:tcPr>
            <w:tcW w:w="1528" w:type="dxa"/>
            <w:tcBorders>
              <w:top w:val="nil"/>
              <w:left w:val="nil"/>
              <w:bottom w:val="single" w:sz="4" w:space="0" w:color="auto"/>
              <w:right w:val="single" w:sz="4" w:space="0" w:color="auto"/>
            </w:tcBorders>
            <w:shd w:val="clear" w:color="auto" w:fill="auto"/>
            <w:vAlign w:val="center"/>
            <w:hideMark/>
          </w:tcPr>
          <w:p w14:paraId="348C2911"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180000</w:t>
            </w:r>
          </w:p>
        </w:tc>
        <w:tc>
          <w:tcPr>
            <w:tcW w:w="1276" w:type="dxa"/>
            <w:tcBorders>
              <w:top w:val="nil"/>
              <w:left w:val="nil"/>
              <w:bottom w:val="single" w:sz="4" w:space="0" w:color="auto"/>
              <w:right w:val="single" w:sz="4" w:space="0" w:color="auto"/>
            </w:tcBorders>
            <w:shd w:val="clear" w:color="auto" w:fill="auto"/>
            <w:vAlign w:val="center"/>
            <w:hideMark/>
          </w:tcPr>
          <w:p w14:paraId="00103A16"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550</w:t>
            </w:r>
          </w:p>
        </w:tc>
      </w:tr>
      <w:tr w:rsidR="00BF1814" w:rsidRPr="004342EF" w14:paraId="56B5F349"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1BD3EBB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7</w:t>
            </w:r>
          </w:p>
        </w:tc>
        <w:tc>
          <w:tcPr>
            <w:tcW w:w="2920" w:type="dxa"/>
            <w:tcBorders>
              <w:top w:val="nil"/>
              <w:left w:val="nil"/>
              <w:bottom w:val="single" w:sz="4" w:space="0" w:color="auto"/>
              <w:right w:val="single" w:sz="4" w:space="0" w:color="auto"/>
            </w:tcBorders>
            <w:shd w:val="clear" w:color="auto" w:fill="auto"/>
            <w:vAlign w:val="center"/>
            <w:hideMark/>
          </w:tcPr>
          <w:p w14:paraId="2C07128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ТЦ «Семейный»</w:t>
            </w:r>
          </w:p>
        </w:tc>
        <w:tc>
          <w:tcPr>
            <w:tcW w:w="2126" w:type="dxa"/>
            <w:tcBorders>
              <w:top w:val="nil"/>
              <w:left w:val="nil"/>
              <w:bottom w:val="single" w:sz="4" w:space="0" w:color="auto"/>
              <w:right w:val="single" w:sz="4" w:space="0" w:color="auto"/>
            </w:tcBorders>
            <w:shd w:val="clear" w:color="auto" w:fill="auto"/>
            <w:vAlign w:val="center"/>
            <w:hideMark/>
          </w:tcPr>
          <w:p w14:paraId="265DE7FC"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0,241</w:t>
            </w:r>
          </w:p>
        </w:tc>
        <w:tc>
          <w:tcPr>
            <w:tcW w:w="2126" w:type="dxa"/>
            <w:tcBorders>
              <w:top w:val="nil"/>
              <w:left w:val="nil"/>
              <w:bottom w:val="single" w:sz="4" w:space="0" w:color="auto"/>
              <w:right w:val="single" w:sz="4" w:space="0" w:color="auto"/>
            </w:tcBorders>
            <w:shd w:val="clear" w:color="auto" w:fill="auto"/>
            <w:vAlign w:val="center"/>
            <w:hideMark/>
          </w:tcPr>
          <w:p w14:paraId="7B99717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1510</w:t>
            </w:r>
          </w:p>
        </w:tc>
        <w:tc>
          <w:tcPr>
            <w:tcW w:w="2127" w:type="dxa"/>
            <w:tcBorders>
              <w:top w:val="nil"/>
              <w:left w:val="nil"/>
              <w:bottom w:val="single" w:sz="4" w:space="0" w:color="auto"/>
              <w:right w:val="single" w:sz="4" w:space="0" w:color="auto"/>
            </w:tcBorders>
            <w:shd w:val="clear" w:color="auto" w:fill="auto"/>
            <w:vAlign w:val="center"/>
            <w:hideMark/>
          </w:tcPr>
          <w:p w14:paraId="48A27736"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1284</w:t>
            </w:r>
          </w:p>
        </w:tc>
        <w:tc>
          <w:tcPr>
            <w:tcW w:w="1842" w:type="dxa"/>
            <w:tcBorders>
              <w:top w:val="nil"/>
              <w:left w:val="nil"/>
              <w:bottom w:val="single" w:sz="4" w:space="0" w:color="auto"/>
              <w:right w:val="single" w:sz="4" w:space="0" w:color="auto"/>
            </w:tcBorders>
            <w:shd w:val="clear" w:color="auto" w:fill="auto"/>
            <w:vAlign w:val="center"/>
            <w:hideMark/>
          </w:tcPr>
          <w:p w14:paraId="1BC4271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1528" w:type="dxa"/>
            <w:tcBorders>
              <w:top w:val="nil"/>
              <w:left w:val="nil"/>
              <w:bottom w:val="single" w:sz="4" w:space="0" w:color="auto"/>
              <w:right w:val="single" w:sz="4" w:space="0" w:color="auto"/>
            </w:tcBorders>
            <w:shd w:val="clear" w:color="auto" w:fill="auto"/>
            <w:vAlign w:val="center"/>
            <w:hideMark/>
          </w:tcPr>
          <w:p w14:paraId="4F1B5F7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135000</w:t>
            </w:r>
          </w:p>
        </w:tc>
        <w:tc>
          <w:tcPr>
            <w:tcW w:w="1276" w:type="dxa"/>
            <w:tcBorders>
              <w:top w:val="nil"/>
              <w:left w:val="nil"/>
              <w:bottom w:val="single" w:sz="4" w:space="0" w:color="auto"/>
              <w:right w:val="single" w:sz="4" w:space="0" w:color="auto"/>
            </w:tcBorders>
            <w:shd w:val="clear" w:color="auto" w:fill="auto"/>
            <w:vAlign w:val="center"/>
            <w:hideMark/>
          </w:tcPr>
          <w:p w14:paraId="682B0D9B"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r>
      <w:tr w:rsidR="00BF1814" w:rsidRPr="004342EF" w14:paraId="65DC7E28"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1D431AA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8</w:t>
            </w:r>
          </w:p>
        </w:tc>
        <w:tc>
          <w:tcPr>
            <w:tcW w:w="2920" w:type="dxa"/>
            <w:tcBorders>
              <w:top w:val="nil"/>
              <w:left w:val="nil"/>
              <w:bottom w:val="single" w:sz="4" w:space="0" w:color="auto"/>
              <w:right w:val="single" w:sz="4" w:space="0" w:color="auto"/>
            </w:tcBorders>
            <w:shd w:val="clear" w:color="auto" w:fill="auto"/>
            <w:vAlign w:val="center"/>
            <w:hideMark/>
          </w:tcPr>
          <w:p w14:paraId="3262380F"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Деловой центр</w:t>
            </w:r>
          </w:p>
        </w:tc>
        <w:tc>
          <w:tcPr>
            <w:tcW w:w="2126" w:type="dxa"/>
            <w:tcBorders>
              <w:top w:val="nil"/>
              <w:left w:val="nil"/>
              <w:bottom w:val="single" w:sz="4" w:space="0" w:color="auto"/>
              <w:right w:val="single" w:sz="4" w:space="0" w:color="auto"/>
            </w:tcBorders>
            <w:shd w:val="clear" w:color="auto" w:fill="auto"/>
            <w:vAlign w:val="center"/>
            <w:hideMark/>
          </w:tcPr>
          <w:p w14:paraId="7D0D648C"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0,048</w:t>
            </w:r>
          </w:p>
        </w:tc>
        <w:tc>
          <w:tcPr>
            <w:tcW w:w="2126" w:type="dxa"/>
            <w:tcBorders>
              <w:top w:val="nil"/>
              <w:left w:val="nil"/>
              <w:bottom w:val="single" w:sz="4" w:space="0" w:color="auto"/>
              <w:right w:val="single" w:sz="4" w:space="0" w:color="auto"/>
            </w:tcBorders>
            <w:shd w:val="clear" w:color="auto" w:fill="auto"/>
            <w:vAlign w:val="center"/>
            <w:hideMark/>
          </w:tcPr>
          <w:p w14:paraId="05D74B8B"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302</w:t>
            </w:r>
          </w:p>
        </w:tc>
        <w:tc>
          <w:tcPr>
            <w:tcW w:w="2127" w:type="dxa"/>
            <w:tcBorders>
              <w:top w:val="nil"/>
              <w:left w:val="nil"/>
              <w:bottom w:val="single" w:sz="4" w:space="0" w:color="auto"/>
              <w:right w:val="single" w:sz="4" w:space="0" w:color="auto"/>
            </w:tcBorders>
            <w:shd w:val="clear" w:color="auto" w:fill="auto"/>
            <w:vAlign w:val="center"/>
            <w:hideMark/>
          </w:tcPr>
          <w:p w14:paraId="2F79D09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257</w:t>
            </w:r>
          </w:p>
        </w:tc>
        <w:tc>
          <w:tcPr>
            <w:tcW w:w="1842" w:type="dxa"/>
            <w:tcBorders>
              <w:top w:val="nil"/>
              <w:left w:val="nil"/>
              <w:bottom w:val="single" w:sz="4" w:space="0" w:color="auto"/>
              <w:right w:val="single" w:sz="4" w:space="0" w:color="auto"/>
            </w:tcBorders>
            <w:shd w:val="clear" w:color="auto" w:fill="auto"/>
            <w:vAlign w:val="center"/>
            <w:hideMark/>
          </w:tcPr>
          <w:p w14:paraId="6F42FF93"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1528" w:type="dxa"/>
            <w:tcBorders>
              <w:top w:val="nil"/>
              <w:left w:val="nil"/>
              <w:bottom w:val="single" w:sz="4" w:space="0" w:color="auto"/>
              <w:right w:val="single" w:sz="4" w:space="0" w:color="auto"/>
            </w:tcBorders>
            <w:shd w:val="clear" w:color="auto" w:fill="auto"/>
            <w:vAlign w:val="center"/>
            <w:hideMark/>
          </w:tcPr>
          <w:p w14:paraId="78538D61"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6000</w:t>
            </w:r>
          </w:p>
        </w:tc>
        <w:tc>
          <w:tcPr>
            <w:tcW w:w="1276" w:type="dxa"/>
            <w:tcBorders>
              <w:top w:val="nil"/>
              <w:left w:val="nil"/>
              <w:bottom w:val="single" w:sz="4" w:space="0" w:color="auto"/>
              <w:right w:val="single" w:sz="4" w:space="0" w:color="auto"/>
            </w:tcBorders>
            <w:shd w:val="clear" w:color="auto" w:fill="auto"/>
            <w:vAlign w:val="center"/>
            <w:hideMark/>
          </w:tcPr>
          <w:p w14:paraId="3863C07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r>
      <w:tr w:rsidR="00BF1814" w:rsidRPr="004342EF" w14:paraId="11E1D03F" w14:textId="77777777" w:rsidTr="00BF1814">
        <w:trPr>
          <w:trHeight w:val="30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56E0C34F"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9</w:t>
            </w:r>
          </w:p>
        </w:tc>
        <w:tc>
          <w:tcPr>
            <w:tcW w:w="2920" w:type="dxa"/>
            <w:tcBorders>
              <w:top w:val="nil"/>
              <w:left w:val="nil"/>
              <w:bottom w:val="single" w:sz="4" w:space="0" w:color="auto"/>
              <w:right w:val="single" w:sz="4" w:space="0" w:color="auto"/>
            </w:tcBorders>
            <w:shd w:val="clear" w:color="auto" w:fill="auto"/>
            <w:vAlign w:val="center"/>
            <w:hideMark/>
          </w:tcPr>
          <w:p w14:paraId="07B1946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Поликлиника </w:t>
            </w:r>
          </w:p>
        </w:tc>
        <w:tc>
          <w:tcPr>
            <w:tcW w:w="2126" w:type="dxa"/>
            <w:tcBorders>
              <w:top w:val="nil"/>
              <w:left w:val="nil"/>
              <w:bottom w:val="single" w:sz="4" w:space="0" w:color="auto"/>
              <w:right w:val="single" w:sz="4" w:space="0" w:color="auto"/>
            </w:tcBorders>
            <w:shd w:val="clear" w:color="auto" w:fill="auto"/>
            <w:vAlign w:val="center"/>
            <w:hideMark/>
          </w:tcPr>
          <w:p w14:paraId="4297F49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0,880</w:t>
            </w:r>
          </w:p>
        </w:tc>
        <w:tc>
          <w:tcPr>
            <w:tcW w:w="2126" w:type="dxa"/>
            <w:tcBorders>
              <w:top w:val="nil"/>
              <w:left w:val="nil"/>
              <w:bottom w:val="single" w:sz="4" w:space="0" w:color="auto"/>
              <w:right w:val="single" w:sz="4" w:space="0" w:color="auto"/>
            </w:tcBorders>
            <w:shd w:val="clear" w:color="auto" w:fill="auto"/>
            <w:vAlign w:val="center"/>
            <w:hideMark/>
          </w:tcPr>
          <w:p w14:paraId="5A8DFF6B"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5933</w:t>
            </w:r>
          </w:p>
        </w:tc>
        <w:tc>
          <w:tcPr>
            <w:tcW w:w="2127" w:type="dxa"/>
            <w:tcBorders>
              <w:top w:val="nil"/>
              <w:left w:val="nil"/>
              <w:bottom w:val="single" w:sz="4" w:space="0" w:color="auto"/>
              <w:right w:val="single" w:sz="4" w:space="0" w:color="auto"/>
            </w:tcBorders>
            <w:shd w:val="clear" w:color="auto" w:fill="auto"/>
            <w:vAlign w:val="center"/>
            <w:hideMark/>
          </w:tcPr>
          <w:p w14:paraId="148C942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5043</w:t>
            </w:r>
          </w:p>
        </w:tc>
        <w:tc>
          <w:tcPr>
            <w:tcW w:w="1842" w:type="dxa"/>
            <w:tcBorders>
              <w:top w:val="nil"/>
              <w:left w:val="nil"/>
              <w:bottom w:val="single" w:sz="4" w:space="0" w:color="auto"/>
              <w:right w:val="single" w:sz="4" w:space="0" w:color="auto"/>
            </w:tcBorders>
            <w:shd w:val="clear" w:color="auto" w:fill="auto"/>
            <w:vAlign w:val="center"/>
            <w:hideMark/>
          </w:tcPr>
          <w:p w14:paraId="701D2FD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1528" w:type="dxa"/>
            <w:tcBorders>
              <w:top w:val="nil"/>
              <w:left w:val="nil"/>
              <w:bottom w:val="single" w:sz="4" w:space="0" w:color="auto"/>
              <w:right w:val="single" w:sz="4" w:space="0" w:color="auto"/>
            </w:tcBorders>
            <w:shd w:val="clear" w:color="auto" w:fill="auto"/>
            <w:vAlign w:val="center"/>
            <w:hideMark/>
          </w:tcPr>
          <w:p w14:paraId="2AC0BBAC"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180000</w:t>
            </w:r>
          </w:p>
        </w:tc>
        <w:tc>
          <w:tcPr>
            <w:tcW w:w="1276" w:type="dxa"/>
            <w:tcBorders>
              <w:top w:val="nil"/>
              <w:left w:val="nil"/>
              <w:bottom w:val="single" w:sz="4" w:space="0" w:color="auto"/>
              <w:right w:val="single" w:sz="4" w:space="0" w:color="auto"/>
            </w:tcBorders>
            <w:shd w:val="clear" w:color="auto" w:fill="auto"/>
            <w:vAlign w:val="center"/>
            <w:hideMark/>
          </w:tcPr>
          <w:p w14:paraId="3EEC7F7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r>
      <w:tr w:rsidR="00BF1814" w:rsidRPr="004342EF" w14:paraId="40753E59" w14:textId="77777777" w:rsidTr="00BF1814">
        <w:trPr>
          <w:trHeight w:val="510"/>
          <w:jc w:val="center"/>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43409500" w14:textId="409C4969" w:rsidR="00BF1814" w:rsidRPr="004342EF" w:rsidRDefault="00BF1814" w:rsidP="00BF1814">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w:t>
            </w:r>
            <w:r>
              <w:rPr>
                <w:rFonts w:ascii="Liberation Serif" w:eastAsia="Times New Roman" w:hAnsi="Liberation Serif" w:cs="Liberation Serif"/>
                <w:color w:val="000000"/>
                <w:lang w:eastAsia="ru-RU"/>
              </w:rPr>
              <w:t>0</w:t>
            </w:r>
          </w:p>
        </w:tc>
        <w:tc>
          <w:tcPr>
            <w:tcW w:w="2920" w:type="dxa"/>
            <w:tcBorders>
              <w:top w:val="nil"/>
              <w:left w:val="nil"/>
              <w:bottom w:val="single" w:sz="4" w:space="0" w:color="auto"/>
              <w:right w:val="single" w:sz="4" w:space="0" w:color="auto"/>
            </w:tcBorders>
            <w:shd w:val="clear" w:color="auto" w:fill="auto"/>
            <w:vAlign w:val="center"/>
            <w:hideMark/>
          </w:tcPr>
          <w:p w14:paraId="1FA0EDE1"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Культурно-спортивный комплекс</w:t>
            </w:r>
          </w:p>
        </w:tc>
        <w:tc>
          <w:tcPr>
            <w:tcW w:w="2126" w:type="dxa"/>
            <w:tcBorders>
              <w:top w:val="nil"/>
              <w:left w:val="nil"/>
              <w:bottom w:val="single" w:sz="4" w:space="0" w:color="auto"/>
              <w:right w:val="single" w:sz="4" w:space="0" w:color="auto"/>
            </w:tcBorders>
            <w:shd w:val="clear" w:color="auto" w:fill="auto"/>
            <w:vAlign w:val="center"/>
            <w:hideMark/>
          </w:tcPr>
          <w:p w14:paraId="7BD29226"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0,036</w:t>
            </w:r>
          </w:p>
        </w:tc>
        <w:tc>
          <w:tcPr>
            <w:tcW w:w="2126" w:type="dxa"/>
            <w:tcBorders>
              <w:top w:val="nil"/>
              <w:left w:val="nil"/>
              <w:bottom w:val="single" w:sz="4" w:space="0" w:color="auto"/>
              <w:right w:val="single" w:sz="4" w:space="0" w:color="auto"/>
            </w:tcBorders>
            <w:shd w:val="clear" w:color="auto" w:fill="auto"/>
            <w:vAlign w:val="center"/>
            <w:hideMark/>
          </w:tcPr>
          <w:p w14:paraId="583DAB9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227</w:t>
            </w:r>
          </w:p>
        </w:tc>
        <w:tc>
          <w:tcPr>
            <w:tcW w:w="2127" w:type="dxa"/>
            <w:tcBorders>
              <w:top w:val="nil"/>
              <w:left w:val="nil"/>
              <w:bottom w:val="single" w:sz="4" w:space="0" w:color="auto"/>
              <w:right w:val="single" w:sz="4" w:space="0" w:color="auto"/>
            </w:tcBorders>
            <w:shd w:val="clear" w:color="auto" w:fill="auto"/>
            <w:vAlign w:val="center"/>
            <w:hideMark/>
          </w:tcPr>
          <w:p w14:paraId="50ECE6B8"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193</w:t>
            </w:r>
          </w:p>
        </w:tc>
        <w:tc>
          <w:tcPr>
            <w:tcW w:w="1842" w:type="dxa"/>
            <w:tcBorders>
              <w:top w:val="nil"/>
              <w:left w:val="nil"/>
              <w:bottom w:val="single" w:sz="4" w:space="0" w:color="auto"/>
              <w:right w:val="single" w:sz="4" w:space="0" w:color="auto"/>
            </w:tcBorders>
            <w:shd w:val="clear" w:color="auto" w:fill="auto"/>
            <w:vAlign w:val="center"/>
            <w:hideMark/>
          </w:tcPr>
          <w:p w14:paraId="2B5C0E6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1528" w:type="dxa"/>
            <w:tcBorders>
              <w:top w:val="nil"/>
              <w:left w:val="nil"/>
              <w:bottom w:val="single" w:sz="4" w:space="0" w:color="auto"/>
              <w:right w:val="single" w:sz="4" w:space="0" w:color="auto"/>
            </w:tcBorders>
            <w:shd w:val="clear" w:color="auto" w:fill="auto"/>
            <w:vAlign w:val="center"/>
            <w:hideMark/>
          </w:tcPr>
          <w:p w14:paraId="05A0DB3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18000</w:t>
            </w:r>
          </w:p>
        </w:tc>
        <w:tc>
          <w:tcPr>
            <w:tcW w:w="1276" w:type="dxa"/>
            <w:tcBorders>
              <w:top w:val="nil"/>
              <w:left w:val="nil"/>
              <w:bottom w:val="single" w:sz="4" w:space="0" w:color="auto"/>
              <w:right w:val="single" w:sz="4" w:space="0" w:color="auto"/>
            </w:tcBorders>
            <w:shd w:val="clear" w:color="auto" w:fill="auto"/>
            <w:vAlign w:val="center"/>
            <w:hideMark/>
          </w:tcPr>
          <w:p w14:paraId="07075C86"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r>
    </w:tbl>
    <w:p w14:paraId="196402B1" w14:textId="77777777" w:rsidR="00BF1814" w:rsidRDefault="00BF1814" w:rsidP="00BF1814">
      <w:pPr>
        <w:tabs>
          <w:tab w:val="left" w:pos="1134"/>
        </w:tabs>
        <w:spacing w:after="0" w:line="240" w:lineRule="auto"/>
        <w:ind w:firstLine="709"/>
        <w:rPr>
          <w:rFonts w:ascii="Liberation Serif" w:eastAsia="Times New Roman" w:hAnsi="Liberation Serif" w:cs="Liberation Serif"/>
        </w:rPr>
      </w:pPr>
    </w:p>
    <w:p w14:paraId="46754568" w14:textId="6BAFF981" w:rsidR="00BF1814" w:rsidRDefault="00BF1814" w:rsidP="00BF1814">
      <w:pPr>
        <w:tabs>
          <w:tab w:val="left" w:pos="1134"/>
        </w:tabs>
        <w:spacing w:after="0" w:line="240" w:lineRule="auto"/>
        <w:jc w:val="center"/>
        <w:rPr>
          <w:rFonts w:ascii="Liberation Serif" w:eastAsia="Times New Roman" w:hAnsi="Liberation Serif" w:cs="Liberation Serif"/>
        </w:rPr>
      </w:pPr>
      <w:r w:rsidRPr="00BF1814">
        <w:rPr>
          <w:rFonts w:ascii="Liberation Serif" w:eastAsia="Times New Roman" w:hAnsi="Liberation Serif" w:cs="Liberation Serif"/>
        </w:rPr>
        <w:t xml:space="preserve">Таблица </w:t>
      </w:r>
      <w:r>
        <w:rPr>
          <w:rFonts w:ascii="Liberation Serif" w:eastAsia="Times New Roman" w:hAnsi="Liberation Serif" w:cs="Liberation Serif"/>
        </w:rPr>
        <w:t>5</w:t>
      </w:r>
      <w:r w:rsidRPr="00BF1814">
        <w:rPr>
          <w:rFonts w:ascii="Liberation Serif" w:eastAsia="Times New Roman" w:hAnsi="Liberation Serif" w:cs="Liberation Serif"/>
        </w:rPr>
        <w:t>. Прогноз спроса на коммунальные услуги в городском округе</w:t>
      </w:r>
    </w:p>
    <w:p w14:paraId="1BF49334" w14:textId="77777777" w:rsidR="00BF1814" w:rsidRPr="00BF1814" w:rsidRDefault="00BF1814" w:rsidP="00BF1814">
      <w:pPr>
        <w:tabs>
          <w:tab w:val="left" w:pos="1134"/>
        </w:tabs>
        <w:spacing w:after="0" w:line="240" w:lineRule="auto"/>
        <w:ind w:firstLine="709"/>
        <w:rPr>
          <w:rFonts w:ascii="Liberation Serif" w:eastAsia="Times New Roman" w:hAnsi="Liberation Serif" w:cs="Liberation Serif"/>
          <w:sz w:val="6"/>
          <w:szCs w:val="6"/>
        </w:rPr>
      </w:pPr>
    </w:p>
    <w:tbl>
      <w:tblPr>
        <w:tblW w:w="13638" w:type="dxa"/>
        <w:jc w:val="center"/>
        <w:tblLook w:val="04A0" w:firstRow="1" w:lastRow="0" w:firstColumn="1" w:lastColumn="0" w:noHBand="0" w:noVBand="1"/>
      </w:tblPr>
      <w:tblGrid>
        <w:gridCol w:w="540"/>
        <w:gridCol w:w="3246"/>
        <w:gridCol w:w="2528"/>
        <w:gridCol w:w="1767"/>
        <w:gridCol w:w="2580"/>
        <w:gridCol w:w="2977"/>
      </w:tblGrid>
      <w:tr w:rsidR="00BF1814" w:rsidRPr="004342EF" w14:paraId="7BC50E89" w14:textId="77777777" w:rsidTr="00BF1814">
        <w:trPr>
          <w:trHeight w:val="413"/>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5E1F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п/п</w:t>
            </w:r>
          </w:p>
        </w:tc>
        <w:tc>
          <w:tcPr>
            <w:tcW w:w="3246" w:type="dxa"/>
            <w:tcBorders>
              <w:top w:val="single" w:sz="4" w:space="0" w:color="auto"/>
              <w:left w:val="nil"/>
              <w:bottom w:val="single" w:sz="4" w:space="0" w:color="auto"/>
              <w:right w:val="single" w:sz="4" w:space="0" w:color="auto"/>
            </w:tcBorders>
            <w:shd w:val="clear" w:color="auto" w:fill="auto"/>
            <w:vAlign w:val="center"/>
            <w:hideMark/>
          </w:tcPr>
          <w:p w14:paraId="0D69F881"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Система ресурсоснабжения</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14:paraId="356F1C7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Показатель</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02A3020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Ед. изм.</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4290A9D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Текущее положение (2020 г.)</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2D18AC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Перспективное положение (2036 г.)</w:t>
            </w:r>
          </w:p>
        </w:tc>
      </w:tr>
      <w:tr w:rsidR="00BF1814" w:rsidRPr="004342EF" w14:paraId="1B9AB9BB" w14:textId="77777777" w:rsidTr="00BF1814">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1CBAAB5"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w:t>
            </w:r>
          </w:p>
        </w:tc>
        <w:tc>
          <w:tcPr>
            <w:tcW w:w="3246" w:type="dxa"/>
            <w:tcBorders>
              <w:top w:val="nil"/>
              <w:left w:val="nil"/>
              <w:bottom w:val="single" w:sz="4" w:space="0" w:color="auto"/>
              <w:right w:val="single" w:sz="4" w:space="0" w:color="auto"/>
            </w:tcBorders>
            <w:shd w:val="clear" w:color="auto" w:fill="auto"/>
            <w:vAlign w:val="center"/>
            <w:hideMark/>
          </w:tcPr>
          <w:p w14:paraId="0D60D53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теплоснабжение</w:t>
            </w:r>
          </w:p>
        </w:tc>
        <w:tc>
          <w:tcPr>
            <w:tcW w:w="2528" w:type="dxa"/>
            <w:tcBorders>
              <w:top w:val="nil"/>
              <w:left w:val="nil"/>
              <w:bottom w:val="single" w:sz="4" w:space="0" w:color="auto"/>
              <w:right w:val="single" w:sz="4" w:space="0" w:color="auto"/>
            </w:tcBorders>
            <w:shd w:val="clear" w:color="auto" w:fill="auto"/>
            <w:vAlign w:val="center"/>
            <w:hideMark/>
          </w:tcPr>
          <w:p w14:paraId="56E09BA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Тепловая нагрузка</w:t>
            </w:r>
          </w:p>
        </w:tc>
        <w:tc>
          <w:tcPr>
            <w:tcW w:w="1767" w:type="dxa"/>
            <w:tcBorders>
              <w:top w:val="nil"/>
              <w:left w:val="nil"/>
              <w:bottom w:val="single" w:sz="4" w:space="0" w:color="auto"/>
              <w:right w:val="single" w:sz="4" w:space="0" w:color="auto"/>
            </w:tcBorders>
            <w:shd w:val="clear" w:color="auto" w:fill="auto"/>
            <w:vAlign w:val="center"/>
            <w:hideMark/>
          </w:tcPr>
          <w:p w14:paraId="01C085D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Гкал/ч</w:t>
            </w:r>
          </w:p>
        </w:tc>
        <w:tc>
          <w:tcPr>
            <w:tcW w:w="2580" w:type="dxa"/>
            <w:tcBorders>
              <w:top w:val="nil"/>
              <w:left w:val="nil"/>
              <w:bottom w:val="single" w:sz="4" w:space="0" w:color="auto"/>
              <w:right w:val="single" w:sz="4" w:space="0" w:color="auto"/>
            </w:tcBorders>
            <w:shd w:val="clear" w:color="auto" w:fill="auto"/>
            <w:vAlign w:val="center"/>
            <w:hideMark/>
          </w:tcPr>
          <w:p w14:paraId="51DACAE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150,8</w:t>
            </w:r>
          </w:p>
        </w:tc>
        <w:tc>
          <w:tcPr>
            <w:tcW w:w="2977" w:type="dxa"/>
            <w:tcBorders>
              <w:top w:val="nil"/>
              <w:left w:val="nil"/>
              <w:bottom w:val="single" w:sz="4" w:space="0" w:color="auto"/>
              <w:right w:val="single" w:sz="4" w:space="0" w:color="auto"/>
            </w:tcBorders>
            <w:shd w:val="clear" w:color="auto" w:fill="auto"/>
            <w:vAlign w:val="center"/>
            <w:hideMark/>
          </w:tcPr>
          <w:p w14:paraId="51A755F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138,8</w:t>
            </w:r>
          </w:p>
        </w:tc>
      </w:tr>
      <w:tr w:rsidR="00BF1814" w:rsidRPr="004342EF" w14:paraId="0F9C13A1" w14:textId="77777777" w:rsidTr="00BF1814">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9D4073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w:t>
            </w:r>
          </w:p>
        </w:tc>
        <w:tc>
          <w:tcPr>
            <w:tcW w:w="3246" w:type="dxa"/>
            <w:tcBorders>
              <w:top w:val="nil"/>
              <w:left w:val="nil"/>
              <w:bottom w:val="single" w:sz="4" w:space="0" w:color="auto"/>
              <w:right w:val="single" w:sz="4" w:space="0" w:color="auto"/>
            </w:tcBorders>
            <w:shd w:val="clear" w:color="auto" w:fill="auto"/>
            <w:vAlign w:val="center"/>
            <w:hideMark/>
          </w:tcPr>
          <w:p w14:paraId="7625790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водоснабжение</w:t>
            </w:r>
          </w:p>
        </w:tc>
        <w:tc>
          <w:tcPr>
            <w:tcW w:w="2528" w:type="dxa"/>
            <w:tcBorders>
              <w:top w:val="nil"/>
              <w:left w:val="nil"/>
              <w:bottom w:val="single" w:sz="4" w:space="0" w:color="auto"/>
              <w:right w:val="single" w:sz="4" w:space="0" w:color="auto"/>
            </w:tcBorders>
            <w:shd w:val="clear" w:color="auto" w:fill="auto"/>
            <w:vAlign w:val="center"/>
            <w:hideMark/>
          </w:tcPr>
          <w:p w14:paraId="16A02C21"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Отпущено из сети</w:t>
            </w:r>
          </w:p>
        </w:tc>
        <w:tc>
          <w:tcPr>
            <w:tcW w:w="1767" w:type="dxa"/>
            <w:tcBorders>
              <w:top w:val="nil"/>
              <w:left w:val="nil"/>
              <w:bottom w:val="single" w:sz="4" w:space="0" w:color="auto"/>
              <w:right w:val="single" w:sz="4" w:space="0" w:color="auto"/>
            </w:tcBorders>
            <w:shd w:val="clear" w:color="auto" w:fill="auto"/>
            <w:vAlign w:val="center"/>
            <w:hideMark/>
          </w:tcPr>
          <w:p w14:paraId="19C99EC5"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2580" w:type="dxa"/>
            <w:tcBorders>
              <w:top w:val="nil"/>
              <w:left w:val="nil"/>
              <w:bottom w:val="single" w:sz="4" w:space="0" w:color="auto"/>
              <w:right w:val="single" w:sz="4" w:space="0" w:color="auto"/>
            </w:tcBorders>
            <w:shd w:val="clear" w:color="auto" w:fill="auto"/>
            <w:vAlign w:val="center"/>
            <w:hideMark/>
          </w:tcPr>
          <w:p w14:paraId="66DCA88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1820,0</w:t>
            </w:r>
          </w:p>
        </w:tc>
        <w:tc>
          <w:tcPr>
            <w:tcW w:w="2977" w:type="dxa"/>
            <w:tcBorders>
              <w:top w:val="nil"/>
              <w:left w:val="nil"/>
              <w:bottom w:val="single" w:sz="4" w:space="0" w:color="auto"/>
              <w:right w:val="single" w:sz="4" w:space="0" w:color="auto"/>
            </w:tcBorders>
            <w:shd w:val="clear" w:color="auto" w:fill="auto"/>
            <w:vAlign w:val="center"/>
            <w:hideMark/>
          </w:tcPr>
          <w:p w14:paraId="3A3B4A3F"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1829,9</w:t>
            </w:r>
          </w:p>
        </w:tc>
      </w:tr>
      <w:tr w:rsidR="00BF1814" w:rsidRPr="004342EF" w14:paraId="2ADB57D1" w14:textId="77777777" w:rsidTr="00BF1814">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1A9B89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w:t>
            </w:r>
          </w:p>
        </w:tc>
        <w:tc>
          <w:tcPr>
            <w:tcW w:w="3246" w:type="dxa"/>
            <w:tcBorders>
              <w:top w:val="nil"/>
              <w:left w:val="nil"/>
              <w:bottom w:val="single" w:sz="4" w:space="0" w:color="auto"/>
              <w:right w:val="single" w:sz="4" w:space="0" w:color="auto"/>
            </w:tcBorders>
            <w:shd w:val="clear" w:color="auto" w:fill="auto"/>
            <w:vAlign w:val="center"/>
            <w:hideMark/>
          </w:tcPr>
          <w:p w14:paraId="171A6B8B"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водоотведение</w:t>
            </w:r>
          </w:p>
        </w:tc>
        <w:tc>
          <w:tcPr>
            <w:tcW w:w="2528" w:type="dxa"/>
            <w:tcBorders>
              <w:top w:val="nil"/>
              <w:left w:val="nil"/>
              <w:bottom w:val="single" w:sz="4" w:space="0" w:color="auto"/>
              <w:right w:val="single" w:sz="4" w:space="0" w:color="auto"/>
            </w:tcBorders>
            <w:shd w:val="clear" w:color="auto" w:fill="auto"/>
            <w:vAlign w:val="center"/>
            <w:hideMark/>
          </w:tcPr>
          <w:p w14:paraId="6B9C777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Принято сточных вод</w:t>
            </w:r>
          </w:p>
        </w:tc>
        <w:tc>
          <w:tcPr>
            <w:tcW w:w="1767" w:type="dxa"/>
            <w:tcBorders>
              <w:top w:val="nil"/>
              <w:left w:val="nil"/>
              <w:bottom w:val="single" w:sz="4" w:space="0" w:color="auto"/>
              <w:right w:val="single" w:sz="4" w:space="0" w:color="auto"/>
            </w:tcBorders>
            <w:shd w:val="clear" w:color="auto" w:fill="auto"/>
            <w:vAlign w:val="center"/>
            <w:hideMark/>
          </w:tcPr>
          <w:p w14:paraId="6C9F93A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2580" w:type="dxa"/>
            <w:tcBorders>
              <w:top w:val="nil"/>
              <w:left w:val="nil"/>
              <w:bottom w:val="single" w:sz="4" w:space="0" w:color="auto"/>
              <w:right w:val="single" w:sz="4" w:space="0" w:color="auto"/>
            </w:tcBorders>
            <w:shd w:val="clear" w:color="auto" w:fill="auto"/>
            <w:vAlign w:val="center"/>
            <w:hideMark/>
          </w:tcPr>
          <w:p w14:paraId="40F13B7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1594,8</w:t>
            </w:r>
          </w:p>
        </w:tc>
        <w:tc>
          <w:tcPr>
            <w:tcW w:w="2977" w:type="dxa"/>
            <w:tcBorders>
              <w:top w:val="nil"/>
              <w:left w:val="nil"/>
              <w:bottom w:val="single" w:sz="4" w:space="0" w:color="auto"/>
              <w:right w:val="single" w:sz="4" w:space="0" w:color="auto"/>
            </w:tcBorders>
            <w:shd w:val="clear" w:color="auto" w:fill="auto"/>
            <w:vAlign w:val="center"/>
            <w:hideMark/>
          </w:tcPr>
          <w:p w14:paraId="018372E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1601,5</w:t>
            </w:r>
          </w:p>
        </w:tc>
      </w:tr>
      <w:tr w:rsidR="00BF1814" w:rsidRPr="004342EF" w14:paraId="45EAB357" w14:textId="77777777" w:rsidTr="00BF1814">
        <w:trPr>
          <w:trHeight w:val="4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BC4AF3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w:t>
            </w:r>
          </w:p>
        </w:tc>
        <w:tc>
          <w:tcPr>
            <w:tcW w:w="3246" w:type="dxa"/>
            <w:tcBorders>
              <w:top w:val="nil"/>
              <w:left w:val="nil"/>
              <w:bottom w:val="single" w:sz="4" w:space="0" w:color="auto"/>
              <w:right w:val="single" w:sz="4" w:space="0" w:color="auto"/>
            </w:tcBorders>
            <w:shd w:val="clear" w:color="auto" w:fill="auto"/>
            <w:vAlign w:val="center"/>
            <w:hideMark/>
          </w:tcPr>
          <w:p w14:paraId="038392FD"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Газоснабжение</w:t>
            </w:r>
          </w:p>
        </w:tc>
        <w:tc>
          <w:tcPr>
            <w:tcW w:w="2528" w:type="dxa"/>
            <w:tcBorders>
              <w:top w:val="nil"/>
              <w:left w:val="nil"/>
              <w:bottom w:val="single" w:sz="4" w:space="0" w:color="auto"/>
              <w:right w:val="single" w:sz="4" w:space="0" w:color="auto"/>
            </w:tcBorders>
            <w:shd w:val="clear" w:color="auto" w:fill="auto"/>
            <w:vAlign w:val="center"/>
            <w:hideMark/>
          </w:tcPr>
          <w:p w14:paraId="69AAAB3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Расход газа</w:t>
            </w:r>
          </w:p>
        </w:tc>
        <w:tc>
          <w:tcPr>
            <w:tcW w:w="1767" w:type="dxa"/>
            <w:tcBorders>
              <w:top w:val="nil"/>
              <w:left w:val="nil"/>
              <w:bottom w:val="single" w:sz="4" w:space="0" w:color="auto"/>
              <w:right w:val="single" w:sz="4" w:space="0" w:color="auto"/>
            </w:tcBorders>
            <w:shd w:val="clear" w:color="auto" w:fill="auto"/>
            <w:vAlign w:val="center"/>
            <w:hideMark/>
          </w:tcPr>
          <w:p w14:paraId="5376EC0A"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 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2580" w:type="dxa"/>
            <w:tcBorders>
              <w:top w:val="nil"/>
              <w:left w:val="nil"/>
              <w:bottom w:val="single" w:sz="4" w:space="0" w:color="auto"/>
              <w:right w:val="single" w:sz="4" w:space="0" w:color="auto"/>
            </w:tcBorders>
            <w:shd w:val="clear" w:color="auto" w:fill="auto"/>
            <w:vAlign w:val="center"/>
            <w:hideMark/>
          </w:tcPr>
          <w:p w14:paraId="144A2908"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124731,6</w:t>
            </w:r>
          </w:p>
        </w:tc>
        <w:tc>
          <w:tcPr>
            <w:tcW w:w="2977" w:type="dxa"/>
            <w:tcBorders>
              <w:top w:val="nil"/>
              <w:left w:val="nil"/>
              <w:bottom w:val="single" w:sz="4" w:space="0" w:color="auto"/>
              <w:right w:val="single" w:sz="4" w:space="0" w:color="auto"/>
            </w:tcBorders>
            <w:shd w:val="clear" w:color="auto" w:fill="auto"/>
            <w:vAlign w:val="center"/>
            <w:hideMark/>
          </w:tcPr>
          <w:p w14:paraId="7C14D2DF"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200960,4</w:t>
            </w:r>
          </w:p>
        </w:tc>
      </w:tr>
      <w:tr w:rsidR="00BF1814" w:rsidRPr="004342EF" w14:paraId="10418106" w14:textId="77777777" w:rsidTr="00BF1814">
        <w:trPr>
          <w:trHeight w:val="39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7EEF40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w:t>
            </w:r>
          </w:p>
        </w:tc>
        <w:tc>
          <w:tcPr>
            <w:tcW w:w="3246" w:type="dxa"/>
            <w:tcBorders>
              <w:top w:val="nil"/>
              <w:left w:val="nil"/>
              <w:bottom w:val="single" w:sz="4" w:space="0" w:color="auto"/>
              <w:right w:val="single" w:sz="4" w:space="0" w:color="auto"/>
            </w:tcBorders>
            <w:shd w:val="clear" w:color="auto" w:fill="auto"/>
            <w:vAlign w:val="center"/>
            <w:hideMark/>
          </w:tcPr>
          <w:p w14:paraId="0514D88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Электроснабжение</w:t>
            </w:r>
          </w:p>
        </w:tc>
        <w:tc>
          <w:tcPr>
            <w:tcW w:w="2528" w:type="dxa"/>
            <w:tcBorders>
              <w:top w:val="nil"/>
              <w:left w:val="nil"/>
              <w:bottom w:val="single" w:sz="4" w:space="0" w:color="auto"/>
              <w:right w:val="single" w:sz="4" w:space="0" w:color="auto"/>
            </w:tcBorders>
            <w:shd w:val="clear" w:color="auto" w:fill="auto"/>
            <w:vAlign w:val="center"/>
            <w:hideMark/>
          </w:tcPr>
          <w:p w14:paraId="0BC3BC64"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Электроэнергия</w:t>
            </w:r>
          </w:p>
        </w:tc>
        <w:tc>
          <w:tcPr>
            <w:tcW w:w="1767" w:type="dxa"/>
            <w:tcBorders>
              <w:top w:val="nil"/>
              <w:left w:val="nil"/>
              <w:bottom w:val="single" w:sz="4" w:space="0" w:color="auto"/>
              <w:right w:val="single" w:sz="4" w:space="0" w:color="auto"/>
            </w:tcBorders>
            <w:shd w:val="clear" w:color="auto" w:fill="auto"/>
            <w:vAlign w:val="center"/>
            <w:hideMark/>
          </w:tcPr>
          <w:p w14:paraId="6F1EF9C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 кВт·ч/год</w:t>
            </w:r>
          </w:p>
        </w:tc>
        <w:tc>
          <w:tcPr>
            <w:tcW w:w="2580" w:type="dxa"/>
            <w:tcBorders>
              <w:top w:val="nil"/>
              <w:left w:val="nil"/>
              <w:bottom w:val="single" w:sz="4" w:space="0" w:color="auto"/>
              <w:right w:val="single" w:sz="4" w:space="0" w:color="auto"/>
            </w:tcBorders>
            <w:shd w:val="clear" w:color="auto" w:fill="auto"/>
            <w:vAlign w:val="center"/>
            <w:hideMark/>
          </w:tcPr>
          <w:p w14:paraId="12614301"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217939,1</w:t>
            </w:r>
          </w:p>
        </w:tc>
        <w:tc>
          <w:tcPr>
            <w:tcW w:w="2977" w:type="dxa"/>
            <w:tcBorders>
              <w:top w:val="nil"/>
              <w:left w:val="nil"/>
              <w:bottom w:val="single" w:sz="4" w:space="0" w:color="auto"/>
              <w:right w:val="single" w:sz="4" w:space="0" w:color="auto"/>
            </w:tcBorders>
            <w:shd w:val="clear" w:color="auto" w:fill="auto"/>
            <w:vAlign w:val="center"/>
            <w:hideMark/>
          </w:tcPr>
          <w:p w14:paraId="38542CA5"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220716,6</w:t>
            </w:r>
          </w:p>
        </w:tc>
      </w:tr>
      <w:tr w:rsidR="00BF1814" w:rsidRPr="004342EF" w14:paraId="139F9EF7" w14:textId="77777777" w:rsidTr="00BF1814">
        <w:trPr>
          <w:trHeight w:val="4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BFF76CE"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6</w:t>
            </w:r>
          </w:p>
        </w:tc>
        <w:tc>
          <w:tcPr>
            <w:tcW w:w="3246" w:type="dxa"/>
            <w:tcBorders>
              <w:top w:val="nil"/>
              <w:left w:val="nil"/>
              <w:bottom w:val="single" w:sz="4" w:space="0" w:color="auto"/>
              <w:right w:val="single" w:sz="4" w:space="0" w:color="auto"/>
            </w:tcBorders>
            <w:shd w:val="clear" w:color="auto" w:fill="auto"/>
            <w:vAlign w:val="center"/>
            <w:hideMark/>
          </w:tcPr>
          <w:p w14:paraId="527D9C72"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Обращение с ТКО</w:t>
            </w:r>
          </w:p>
        </w:tc>
        <w:tc>
          <w:tcPr>
            <w:tcW w:w="2528" w:type="dxa"/>
            <w:tcBorders>
              <w:top w:val="nil"/>
              <w:left w:val="nil"/>
              <w:bottom w:val="single" w:sz="4" w:space="0" w:color="auto"/>
              <w:right w:val="single" w:sz="4" w:space="0" w:color="auto"/>
            </w:tcBorders>
            <w:shd w:val="clear" w:color="auto" w:fill="auto"/>
            <w:vAlign w:val="center"/>
            <w:hideMark/>
          </w:tcPr>
          <w:p w14:paraId="37E79290"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Количество ТКО</w:t>
            </w:r>
          </w:p>
        </w:tc>
        <w:tc>
          <w:tcPr>
            <w:tcW w:w="1767" w:type="dxa"/>
            <w:tcBorders>
              <w:top w:val="nil"/>
              <w:left w:val="nil"/>
              <w:bottom w:val="single" w:sz="4" w:space="0" w:color="auto"/>
              <w:right w:val="single" w:sz="4" w:space="0" w:color="auto"/>
            </w:tcBorders>
            <w:shd w:val="clear" w:color="auto" w:fill="auto"/>
            <w:vAlign w:val="center"/>
            <w:hideMark/>
          </w:tcPr>
          <w:p w14:paraId="49EE6D4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2580" w:type="dxa"/>
            <w:tcBorders>
              <w:top w:val="nil"/>
              <w:left w:val="nil"/>
              <w:bottom w:val="single" w:sz="4" w:space="0" w:color="auto"/>
              <w:right w:val="single" w:sz="4" w:space="0" w:color="auto"/>
            </w:tcBorders>
            <w:shd w:val="clear" w:color="auto" w:fill="auto"/>
            <w:vAlign w:val="center"/>
            <w:hideMark/>
          </w:tcPr>
          <w:p w14:paraId="5AE37497"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40280,1</w:t>
            </w:r>
          </w:p>
        </w:tc>
        <w:tc>
          <w:tcPr>
            <w:tcW w:w="2977" w:type="dxa"/>
            <w:tcBorders>
              <w:top w:val="nil"/>
              <w:left w:val="nil"/>
              <w:bottom w:val="single" w:sz="4" w:space="0" w:color="auto"/>
              <w:right w:val="single" w:sz="4" w:space="0" w:color="auto"/>
            </w:tcBorders>
            <w:shd w:val="clear" w:color="auto" w:fill="auto"/>
            <w:vAlign w:val="center"/>
            <w:hideMark/>
          </w:tcPr>
          <w:p w14:paraId="62FCB459" w14:textId="77777777" w:rsidR="00BF1814" w:rsidRPr="004342EF" w:rsidRDefault="00BF1814" w:rsidP="00986F70">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47166,8</w:t>
            </w:r>
          </w:p>
        </w:tc>
      </w:tr>
    </w:tbl>
    <w:p w14:paraId="5A8D2EE8" w14:textId="77777777" w:rsidR="00BF1814" w:rsidRDefault="00BF1814" w:rsidP="00BF1814">
      <w:pPr>
        <w:tabs>
          <w:tab w:val="left" w:pos="1134"/>
        </w:tabs>
        <w:spacing w:after="0" w:line="240" w:lineRule="auto"/>
        <w:ind w:firstLine="709"/>
        <w:rPr>
          <w:rFonts w:ascii="Liberation Serif" w:eastAsia="Times New Roman" w:hAnsi="Liberation Serif" w:cs="Liberation Serif"/>
        </w:rPr>
      </w:pPr>
    </w:p>
    <w:p w14:paraId="6D63850D" w14:textId="77777777" w:rsidR="00BF1814" w:rsidRDefault="00BF1814" w:rsidP="00BF1814">
      <w:pPr>
        <w:tabs>
          <w:tab w:val="left" w:pos="1134"/>
        </w:tabs>
        <w:spacing w:after="0" w:line="240" w:lineRule="auto"/>
        <w:ind w:firstLine="709"/>
        <w:rPr>
          <w:rFonts w:ascii="Liberation Serif" w:eastAsia="Times New Roman" w:hAnsi="Liberation Serif" w:cs="Liberation Serif"/>
        </w:rPr>
        <w:sectPr w:rsidR="00BF1814" w:rsidSect="00BF1814">
          <w:pgSz w:w="16838" w:h="11906" w:orient="landscape"/>
          <w:pgMar w:top="1701" w:right="1134" w:bottom="624" w:left="1134" w:header="425" w:footer="709" w:gutter="0"/>
          <w:cols w:space="720"/>
          <w:docGrid w:linePitch="326"/>
        </w:sectPr>
      </w:pPr>
    </w:p>
    <w:p w14:paraId="5903C425" w14:textId="610AD68A" w:rsidR="00BF1814" w:rsidRPr="003531F8" w:rsidRDefault="003531F8" w:rsidP="003531F8">
      <w:pPr>
        <w:tabs>
          <w:tab w:val="left" w:pos="1134"/>
        </w:tabs>
        <w:spacing w:after="0" w:line="240" w:lineRule="auto"/>
        <w:jc w:val="center"/>
        <w:rPr>
          <w:rFonts w:ascii="Liberation Serif" w:eastAsia="Times New Roman" w:hAnsi="Liberation Serif" w:cs="Liberation Serif"/>
          <w:b/>
        </w:rPr>
      </w:pPr>
      <w:r w:rsidRPr="003531F8">
        <w:rPr>
          <w:rFonts w:ascii="Liberation Serif" w:eastAsia="Times New Roman" w:hAnsi="Liberation Serif" w:cs="Liberation Serif"/>
          <w:b/>
        </w:rPr>
        <w:lastRenderedPageBreak/>
        <w:t>Раздел 3. Характеристика состояния и проблем коммунальной инфраструктуры</w:t>
      </w:r>
    </w:p>
    <w:p w14:paraId="62986B9C" w14:textId="77777777" w:rsidR="003531F8" w:rsidRDefault="003531F8" w:rsidP="00BF1814">
      <w:pPr>
        <w:tabs>
          <w:tab w:val="left" w:pos="1134"/>
        </w:tabs>
        <w:spacing w:after="0" w:line="240" w:lineRule="auto"/>
        <w:ind w:firstLine="709"/>
        <w:rPr>
          <w:rFonts w:ascii="Liberation Serif" w:eastAsia="Times New Roman" w:hAnsi="Liberation Serif" w:cs="Liberation Serif"/>
        </w:rPr>
      </w:pPr>
    </w:p>
    <w:p w14:paraId="0F0B20B6" w14:textId="0ECC3C15" w:rsidR="00986F70" w:rsidRPr="00986F70" w:rsidRDefault="00986F70" w:rsidP="00411CEC">
      <w:pPr>
        <w:pStyle w:val="aff1"/>
        <w:numPr>
          <w:ilvl w:val="1"/>
          <w:numId w:val="25"/>
        </w:numPr>
        <w:tabs>
          <w:tab w:val="left" w:pos="1134"/>
        </w:tabs>
        <w:spacing w:after="0" w:line="240" w:lineRule="auto"/>
        <w:rPr>
          <w:rFonts w:ascii="Liberation Serif" w:eastAsia="Times New Roman" w:hAnsi="Liberation Serif" w:cs="Liberation Serif"/>
          <w:b/>
        </w:rPr>
      </w:pPr>
      <w:r w:rsidRPr="00986F70">
        <w:rPr>
          <w:rFonts w:ascii="Liberation Serif" w:eastAsia="Times New Roman" w:hAnsi="Liberation Serif" w:cs="Liberation Serif"/>
          <w:b/>
        </w:rPr>
        <w:t xml:space="preserve"> Характеристика системы теплоснабжения</w:t>
      </w:r>
    </w:p>
    <w:p w14:paraId="13E2730E" w14:textId="77777777" w:rsidR="00986F70" w:rsidRDefault="00986F70" w:rsidP="00986F70">
      <w:pPr>
        <w:tabs>
          <w:tab w:val="left" w:pos="1134"/>
        </w:tabs>
        <w:spacing w:after="0" w:line="240" w:lineRule="auto"/>
        <w:rPr>
          <w:rFonts w:ascii="Liberation Serif" w:eastAsia="Times New Roman" w:hAnsi="Liberation Serif" w:cs="Liberation Serif"/>
        </w:rPr>
      </w:pPr>
    </w:p>
    <w:p w14:paraId="5554509C" w14:textId="77777777" w:rsidR="00986F70" w:rsidRPr="00986F70" w:rsidRDefault="00986F70" w:rsidP="00986F70">
      <w:pPr>
        <w:tabs>
          <w:tab w:val="left" w:pos="1134"/>
        </w:tabs>
        <w:spacing w:after="0" w:line="240" w:lineRule="auto"/>
        <w:ind w:firstLine="709"/>
        <w:rPr>
          <w:rFonts w:ascii="Liberation Serif" w:eastAsia="Times New Roman" w:hAnsi="Liberation Serif" w:cs="Liberation Serif"/>
        </w:rPr>
      </w:pPr>
      <w:r w:rsidRPr="00986F70">
        <w:rPr>
          <w:rFonts w:ascii="Liberation Serif" w:eastAsia="Times New Roman" w:hAnsi="Liberation Serif" w:cs="Liberation Serif"/>
        </w:rPr>
        <w:t>На территории Артемовского городского округа централизованное теплоснабжение осуществляется в следующих населенных пунктах:</w:t>
      </w:r>
    </w:p>
    <w:p w14:paraId="1EA55AD9" w14:textId="415DA77E"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г. Артемовский;</w:t>
      </w:r>
    </w:p>
    <w:p w14:paraId="489AF912" w14:textId="40EF67F6"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с. Покровское;</w:t>
      </w:r>
    </w:p>
    <w:p w14:paraId="7C51F0E4" w14:textId="3B742461"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с. Большое Трифоново;</w:t>
      </w:r>
    </w:p>
    <w:p w14:paraId="6E93545C" w14:textId="71A4792C"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п. Сосновый Бор;</w:t>
      </w:r>
    </w:p>
    <w:p w14:paraId="25183F3D" w14:textId="4DC98851"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с. Писанец;</w:t>
      </w:r>
    </w:p>
    <w:p w14:paraId="2E3EDDB4" w14:textId="477F64AA"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п. Буланаш;</w:t>
      </w:r>
    </w:p>
    <w:p w14:paraId="3CCC145D" w14:textId="7D45B468"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п. Незевай;</w:t>
      </w:r>
    </w:p>
    <w:p w14:paraId="7C3602AE" w14:textId="7626F423"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с. Мироново;</w:t>
      </w:r>
    </w:p>
    <w:p w14:paraId="3F11D7AE" w14:textId="4F70D461"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с. Лебёдкино;</w:t>
      </w:r>
    </w:p>
    <w:p w14:paraId="2A8BFB77" w14:textId="36907C35"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п. Красногвардейский;</w:t>
      </w:r>
    </w:p>
    <w:p w14:paraId="573AC21F" w14:textId="5FF9D777"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с. Мостовское;</w:t>
      </w:r>
    </w:p>
    <w:p w14:paraId="0435FA74" w14:textId="0ECBE4BF"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с. Шогринское.</w:t>
      </w:r>
    </w:p>
    <w:p w14:paraId="25D5E9CB" w14:textId="77777777" w:rsidR="00986F70" w:rsidRPr="00986F70" w:rsidRDefault="00986F70" w:rsidP="00986F70">
      <w:pPr>
        <w:tabs>
          <w:tab w:val="left" w:pos="1418"/>
          <w:tab w:val="left" w:pos="1560"/>
        </w:tabs>
        <w:spacing w:after="0" w:line="240" w:lineRule="auto"/>
        <w:ind w:firstLine="709"/>
        <w:rPr>
          <w:rFonts w:ascii="Liberation Serif" w:eastAsia="Times New Roman" w:hAnsi="Liberation Serif" w:cs="Liberation Serif"/>
        </w:rPr>
      </w:pPr>
      <w:r w:rsidRPr="00986F70">
        <w:rPr>
          <w:rFonts w:ascii="Liberation Serif" w:eastAsia="Times New Roman" w:hAnsi="Liberation Serif" w:cs="Liberation Serif"/>
        </w:rPr>
        <w:t>Всего в централизованном теплоснабжении потребителей Артемовского городского округа участвуют 9 организаций, осуществляющих генерацию тепловой энергии, транспорт теплоносителя до конечных потребителей городского округа, а также реализацию потребляемой тепловой энергии.</w:t>
      </w:r>
    </w:p>
    <w:p w14:paraId="1A76C653" w14:textId="0A27F786" w:rsidR="00986F70" w:rsidRPr="00986F70" w:rsidRDefault="00986F70" w:rsidP="00986F70">
      <w:pPr>
        <w:tabs>
          <w:tab w:val="left" w:pos="1134"/>
        </w:tabs>
        <w:spacing w:after="0" w:line="240" w:lineRule="auto"/>
        <w:ind w:firstLine="709"/>
        <w:rPr>
          <w:rFonts w:ascii="Liberation Serif" w:eastAsia="Times New Roman" w:hAnsi="Liberation Serif" w:cs="Liberation Serif"/>
        </w:rPr>
      </w:pPr>
      <w:r w:rsidRPr="00986F70">
        <w:rPr>
          <w:rFonts w:ascii="Liberation Serif" w:eastAsia="Times New Roman" w:hAnsi="Liberation Serif" w:cs="Liberation Serif"/>
        </w:rPr>
        <w:t xml:space="preserve">Услуги по производству, транспортировке и реализации тепловой оказывают: </w:t>
      </w:r>
    </w:p>
    <w:p w14:paraId="30F15D00" w14:textId="13530397"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 xml:space="preserve">АО «Облкоммунэнерго»; </w:t>
      </w:r>
    </w:p>
    <w:p w14:paraId="36898CE3" w14:textId="72BD86AD"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 xml:space="preserve">ОАО «ОТСК»; </w:t>
      </w:r>
    </w:p>
    <w:p w14:paraId="55EEA9AB" w14:textId="6BE49E58"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АО «Регионгаз-инвест»;</w:t>
      </w:r>
    </w:p>
    <w:p w14:paraId="3FEFF0B8" w14:textId="3C9B8DC8"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ООО «Теплосеть»</w:t>
      </w:r>
    </w:p>
    <w:p w14:paraId="72F29663" w14:textId="369AF637"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 xml:space="preserve">Егоршинский территориальный участок Свердловской дирекции по тепловодоснабжению ОАО «РЖД»; </w:t>
      </w:r>
    </w:p>
    <w:p w14:paraId="5F80421C" w14:textId="71E47D89"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 xml:space="preserve">МУП АГО «Прогресс»; </w:t>
      </w:r>
    </w:p>
    <w:p w14:paraId="5675069C" w14:textId="65B0DDA3"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МУП «Мироновское ЖКХ»;</w:t>
      </w:r>
    </w:p>
    <w:p w14:paraId="628B71BA" w14:textId="4D33B392"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986F70">
        <w:rPr>
          <w:rFonts w:ascii="Liberation Serif" w:eastAsia="Times New Roman" w:hAnsi="Liberation Serif" w:cs="Liberation Serif"/>
        </w:rPr>
        <w:t>МУП «Лебедкинское ЖКХ»;</w:t>
      </w:r>
    </w:p>
    <w:p w14:paraId="1A96CB5B" w14:textId="537CBD75" w:rsidR="00986F70" w:rsidRPr="00986F70" w:rsidRDefault="00986F70" w:rsidP="00986F70">
      <w:pPr>
        <w:tabs>
          <w:tab w:val="left" w:pos="1276"/>
        </w:tabs>
        <w:spacing w:after="0" w:line="240" w:lineRule="auto"/>
        <w:ind w:firstLine="709"/>
        <w:rPr>
          <w:rFonts w:ascii="Liberation Serif" w:eastAsia="Times New Roman" w:hAnsi="Liberation Serif" w:cs="Liberation Serif"/>
        </w:rPr>
      </w:pPr>
      <w:r w:rsidRPr="00986F70">
        <w:rPr>
          <w:rFonts w:ascii="Liberation Serif" w:eastAsia="Times New Roman" w:hAnsi="Liberation Serif" w:cs="Liberation Serif"/>
        </w:rPr>
        <w:t>- МУП «Мостовское ЖКХ».</w:t>
      </w:r>
    </w:p>
    <w:p w14:paraId="26043348" w14:textId="4CB31AAB" w:rsidR="00986F70" w:rsidRPr="00986F70" w:rsidRDefault="00986F70" w:rsidP="00986F70">
      <w:pPr>
        <w:tabs>
          <w:tab w:val="left" w:pos="1134"/>
        </w:tabs>
        <w:spacing w:after="0" w:line="240" w:lineRule="auto"/>
        <w:ind w:firstLine="709"/>
        <w:rPr>
          <w:rFonts w:ascii="Liberation Serif" w:eastAsia="Times New Roman" w:hAnsi="Liberation Serif" w:cs="Liberation Serif"/>
        </w:rPr>
      </w:pPr>
      <w:r w:rsidRPr="00986F70">
        <w:rPr>
          <w:rFonts w:ascii="Liberation Serif" w:eastAsia="Times New Roman" w:hAnsi="Liberation Serif" w:cs="Liberation Serif"/>
        </w:rPr>
        <w:t xml:space="preserve">В качестве топлива используются преимущественно природный газ и уголь. Системы теплоснабжения преимущественно зависимые, как открытые, так и закрытые. Теплоносителем является вода с параметрами 130/70, 105/70, 95/70, 85/75, 80/60 и 75/55 </w:t>
      </w:r>
      <w:r w:rsidRPr="00986F70">
        <w:rPr>
          <w:rFonts w:ascii="Liberation Serif" w:eastAsia="Times New Roman" w:hAnsi="Liberation Serif" w:cs="Liberation Serif"/>
          <w:vertAlign w:val="superscript"/>
        </w:rPr>
        <w:t>0</w:t>
      </w:r>
      <w:r w:rsidRPr="00986F70">
        <w:rPr>
          <w:rFonts w:ascii="Liberation Serif" w:eastAsia="Times New Roman" w:hAnsi="Liberation Serif" w:cs="Liberation Serif"/>
        </w:rPr>
        <w:t>С.</w:t>
      </w:r>
    </w:p>
    <w:p w14:paraId="0A30271A" w14:textId="34D3320E" w:rsidR="00986F70" w:rsidRPr="00986F70" w:rsidRDefault="00986F70" w:rsidP="00986F70">
      <w:pPr>
        <w:tabs>
          <w:tab w:val="left" w:pos="1134"/>
        </w:tabs>
        <w:spacing w:after="0" w:line="240" w:lineRule="auto"/>
        <w:ind w:firstLine="709"/>
        <w:rPr>
          <w:rFonts w:ascii="Liberation Serif" w:eastAsia="Times New Roman" w:hAnsi="Liberation Serif" w:cs="Liberation Serif"/>
        </w:rPr>
      </w:pPr>
      <w:r w:rsidRPr="00986F70">
        <w:rPr>
          <w:rFonts w:ascii="Liberation Serif" w:eastAsia="Times New Roman" w:hAnsi="Liberation Serif" w:cs="Liberation Serif"/>
        </w:rPr>
        <w:t>Характеристики источников тепловой энергии Артемовского городск</w:t>
      </w:r>
      <w:r w:rsidR="005B4F69">
        <w:rPr>
          <w:rFonts w:ascii="Liberation Serif" w:eastAsia="Times New Roman" w:hAnsi="Liberation Serif" w:cs="Liberation Serif"/>
        </w:rPr>
        <w:t>ого округа приведены в таблице 6</w:t>
      </w:r>
      <w:r w:rsidRPr="00986F70">
        <w:rPr>
          <w:rFonts w:ascii="Liberation Serif" w:eastAsia="Times New Roman" w:hAnsi="Liberation Serif" w:cs="Liberation Serif"/>
        </w:rPr>
        <w:t>.</w:t>
      </w:r>
    </w:p>
    <w:p w14:paraId="6815CEA1" w14:textId="77777777" w:rsidR="005B4F69" w:rsidRDefault="005B4F69" w:rsidP="005B4F69">
      <w:pPr>
        <w:spacing w:after="0" w:line="240" w:lineRule="auto"/>
        <w:jc w:val="center"/>
        <w:rPr>
          <w:rFonts w:ascii="Liberation Serif" w:eastAsia="Times New Roman" w:hAnsi="Liberation Serif" w:cs="Liberation Serif"/>
        </w:rPr>
      </w:pPr>
    </w:p>
    <w:p w14:paraId="6263928C" w14:textId="764249CA" w:rsidR="005B4F69" w:rsidRPr="005B4F69" w:rsidRDefault="005B4F69" w:rsidP="005B4F69">
      <w:pPr>
        <w:spacing w:after="0" w:line="240" w:lineRule="auto"/>
        <w:jc w:val="center"/>
        <w:rPr>
          <w:rFonts w:ascii="Liberation Serif" w:eastAsia="Times New Roman" w:hAnsi="Liberation Serif" w:cs="Liberation Serif"/>
        </w:rPr>
      </w:pPr>
      <w:r w:rsidRPr="005B4F69">
        <w:rPr>
          <w:rFonts w:ascii="Liberation Serif" w:eastAsia="Times New Roman" w:hAnsi="Liberation Serif" w:cs="Liberation Serif"/>
        </w:rPr>
        <w:t xml:space="preserve">Таблица </w:t>
      </w:r>
      <w:r>
        <w:rPr>
          <w:rFonts w:ascii="Liberation Serif" w:eastAsia="Times New Roman" w:hAnsi="Liberation Serif" w:cs="Liberation Serif"/>
        </w:rPr>
        <w:t>6</w:t>
      </w:r>
      <w:r w:rsidRPr="005B4F69">
        <w:rPr>
          <w:rFonts w:ascii="Liberation Serif" w:eastAsia="Times New Roman" w:hAnsi="Liberation Serif" w:cs="Liberation Serif"/>
        </w:rPr>
        <w:t>. Характеристики систем теплоснабжения</w:t>
      </w:r>
      <w:r>
        <w:rPr>
          <w:rFonts w:ascii="Liberation Serif" w:eastAsia="Times New Roman" w:hAnsi="Liberation Serif" w:cs="Liberation Serif"/>
        </w:rPr>
        <w:t xml:space="preserve"> Артемовского городского округа</w:t>
      </w:r>
    </w:p>
    <w:p w14:paraId="08BEF95A" w14:textId="77777777" w:rsidR="00986F70" w:rsidRPr="005B4F69" w:rsidRDefault="00986F70" w:rsidP="005B4F69">
      <w:pPr>
        <w:tabs>
          <w:tab w:val="left" w:pos="1134"/>
        </w:tabs>
        <w:spacing w:after="0" w:line="240" w:lineRule="auto"/>
        <w:rPr>
          <w:rFonts w:ascii="Liberation Serif" w:eastAsia="Times New Roman" w:hAnsi="Liberation Serif" w:cs="Liberation Serif"/>
          <w:sz w:val="6"/>
          <w:szCs w:val="6"/>
        </w:rPr>
      </w:pPr>
    </w:p>
    <w:tbl>
      <w:tblPr>
        <w:tblW w:w="9356" w:type="dxa"/>
        <w:jc w:val="center"/>
        <w:tblLayout w:type="fixed"/>
        <w:tblCellMar>
          <w:left w:w="28" w:type="dxa"/>
          <w:right w:w="28" w:type="dxa"/>
        </w:tblCellMar>
        <w:tblLook w:val="04A0" w:firstRow="1" w:lastRow="0" w:firstColumn="1" w:lastColumn="0" w:noHBand="0" w:noVBand="1"/>
      </w:tblPr>
      <w:tblGrid>
        <w:gridCol w:w="471"/>
        <w:gridCol w:w="2506"/>
        <w:gridCol w:w="1701"/>
        <w:gridCol w:w="2552"/>
        <w:gridCol w:w="1134"/>
        <w:gridCol w:w="992"/>
      </w:tblGrid>
      <w:tr w:rsidR="005B4F69" w:rsidRPr="00677601" w14:paraId="490B6BF9" w14:textId="77777777" w:rsidTr="005B4F69">
        <w:trPr>
          <w:trHeight w:val="376"/>
          <w:tblHeader/>
          <w:jc w:val="center"/>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4AA427" w14:textId="77777777" w:rsidR="005B4F69" w:rsidRPr="005B4F69" w:rsidRDefault="005B4F69" w:rsidP="00C253AF">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 п/п</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8330D" w14:textId="77777777" w:rsidR="005B4F69" w:rsidRPr="005B4F69" w:rsidRDefault="005B4F69" w:rsidP="00C253AF">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Теплоисточник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11B4D1E" w14:textId="77777777" w:rsidR="005B4F69" w:rsidRPr="005B4F69" w:rsidRDefault="005B4F69" w:rsidP="00C253AF">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 xml:space="preserve">Схема подключения абонентов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F6A581C" w14:textId="77777777" w:rsidR="005B4F69" w:rsidRPr="005B4F69" w:rsidRDefault="005B4F69" w:rsidP="00C253AF">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 xml:space="preserve">Схема организации ГВС </w:t>
            </w:r>
          </w:p>
        </w:tc>
        <w:tc>
          <w:tcPr>
            <w:tcW w:w="2126" w:type="dxa"/>
            <w:gridSpan w:val="2"/>
            <w:vMerge w:val="restart"/>
            <w:tcBorders>
              <w:top w:val="single" w:sz="4" w:space="0" w:color="auto"/>
              <w:left w:val="nil"/>
              <w:right w:val="single" w:sz="4" w:space="0" w:color="auto"/>
            </w:tcBorders>
            <w:vAlign w:val="center"/>
          </w:tcPr>
          <w:p w14:paraId="4DC2E657" w14:textId="77777777" w:rsidR="005B4F69" w:rsidRPr="005B4F69" w:rsidRDefault="005B4F69" w:rsidP="00C253AF">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 xml:space="preserve">Температурный график, град. </w:t>
            </w:r>
            <w:r w:rsidRPr="005B4F69">
              <w:rPr>
                <w:rFonts w:ascii="Cambria Math" w:eastAsia="Times New Roman" w:hAnsi="Cambria Math" w:cs="Cambria Math"/>
                <w:lang w:eastAsia="ru-RU"/>
              </w:rPr>
              <w:t>℃</w:t>
            </w:r>
          </w:p>
        </w:tc>
      </w:tr>
      <w:tr w:rsidR="005B4F69" w:rsidRPr="00677601" w14:paraId="496CF11A" w14:textId="77777777" w:rsidTr="005B4F69">
        <w:trPr>
          <w:trHeight w:val="663"/>
          <w:jc w:val="center"/>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63A1D87" w14:textId="77777777" w:rsidR="005B4F69" w:rsidRPr="005B4F69" w:rsidRDefault="005B4F69" w:rsidP="00C253AF">
            <w:pPr>
              <w:spacing w:after="0" w:line="240" w:lineRule="auto"/>
              <w:jc w:val="left"/>
              <w:rPr>
                <w:rFonts w:ascii="Liberation Serif" w:eastAsia="Times New Roman" w:hAnsi="Liberation Serif" w:cs="Liberation Serif"/>
                <w:lang w:eastAsia="ru-RU"/>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14:paraId="0E8B975E" w14:textId="77777777" w:rsidR="005B4F69" w:rsidRPr="005B4F69" w:rsidRDefault="005B4F69" w:rsidP="00C253AF">
            <w:pPr>
              <w:spacing w:after="0" w:line="240" w:lineRule="auto"/>
              <w:jc w:val="left"/>
              <w:rPr>
                <w:rFonts w:ascii="Liberation Serif" w:eastAsia="Times New Roman" w:hAnsi="Liberation Serif" w:cs="Liberation Serif"/>
                <w:lang w:eastAsia="ru-RU"/>
              </w:rPr>
            </w:pPr>
          </w:p>
        </w:tc>
        <w:tc>
          <w:tcPr>
            <w:tcW w:w="1701" w:type="dxa"/>
            <w:tcBorders>
              <w:top w:val="nil"/>
              <w:left w:val="nil"/>
              <w:bottom w:val="single" w:sz="4" w:space="0" w:color="auto"/>
              <w:right w:val="single" w:sz="4" w:space="0" w:color="auto"/>
            </w:tcBorders>
            <w:shd w:val="clear" w:color="auto" w:fill="auto"/>
            <w:vAlign w:val="center"/>
            <w:hideMark/>
          </w:tcPr>
          <w:p w14:paraId="6A69170C" w14:textId="77777777" w:rsidR="005B4F69" w:rsidRDefault="005B4F69" w:rsidP="005B4F69">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(зависимая/</w:t>
            </w:r>
          </w:p>
          <w:p w14:paraId="6A5D329B" w14:textId="77777777" w:rsidR="005B4F69" w:rsidRDefault="005B4F69" w:rsidP="005B4F69">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независимая/</w:t>
            </w:r>
          </w:p>
          <w:p w14:paraId="1C3AA407" w14:textId="146B615E" w:rsidR="005B4F69" w:rsidRPr="005B4F69" w:rsidRDefault="005B4F69" w:rsidP="005B4F69">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смешанная)</w:t>
            </w:r>
          </w:p>
        </w:tc>
        <w:tc>
          <w:tcPr>
            <w:tcW w:w="2552" w:type="dxa"/>
            <w:tcBorders>
              <w:top w:val="nil"/>
              <w:left w:val="nil"/>
              <w:bottom w:val="single" w:sz="4" w:space="0" w:color="auto"/>
              <w:right w:val="single" w:sz="4" w:space="0" w:color="auto"/>
            </w:tcBorders>
            <w:shd w:val="clear" w:color="auto" w:fill="auto"/>
            <w:vAlign w:val="center"/>
            <w:hideMark/>
          </w:tcPr>
          <w:p w14:paraId="10B360D6" w14:textId="77777777" w:rsidR="005B4F69" w:rsidRPr="005B4F69" w:rsidRDefault="005B4F69" w:rsidP="00C253AF">
            <w:pPr>
              <w:spacing w:after="0" w:line="240" w:lineRule="auto"/>
              <w:jc w:val="center"/>
              <w:rPr>
                <w:rFonts w:ascii="Liberation Serif" w:eastAsia="Times New Roman" w:hAnsi="Liberation Serif" w:cs="Liberation Serif"/>
                <w:lang w:eastAsia="ru-RU"/>
              </w:rPr>
            </w:pPr>
            <w:r w:rsidRPr="005B4F69">
              <w:rPr>
                <w:rFonts w:ascii="Liberation Serif" w:eastAsia="Times New Roman" w:hAnsi="Liberation Serif" w:cs="Liberation Serif"/>
                <w:lang w:eastAsia="ru-RU"/>
              </w:rPr>
              <w:t>(отсутствует, открытая, ЦТП, ИТП, отдельный трубопровод)</w:t>
            </w:r>
          </w:p>
        </w:tc>
        <w:tc>
          <w:tcPr>
            <w:tcW w:w="2126" w:type="dxa"/>
            <w:gridSpan w:val="2"/>
            <w:vMerge/>
            <w:tcBorders>
              <w:left w:val="nil"/>
              <w:bottom w:val="single" w:sz="4" w:space="0" w:color="auto"/>
              <w:right w:val="single" w:sz="4" w:space="0" w:color="auto"/>
            </w:tcBorders>
            <w:vAlign w:val="center"/>
          </w:tcPr>
          <w:p w14:paraId="4C969F60" w14:textId="77777777" w:rsidR="005B4F69" w:rsidRPr="005B4F69" w:rsidRDefault="005B4F69" w:rsidP="00C253AF">
            <w:pPr>
              <w:spacing w:after="0" w:line="240" w:lineRule="auto"/>
              <w:jc w:val="center"/>
              <w:rPr>
                <w:rFonts w:ascii="Liberation Serif" w:eastAsia="Times New Roman" w:hAnsi="Liberation Serif" w:cs="Liberation Serif"/>
                <w:lang w:eastAsia="ru-RU"/>
              </w:rPr>
            </w:pPr>
          </w:p>
        </w:tc>
      </w:tr>
      <w:tr w:rsidR="005B4F69" w:rsidRPr="00677601" w14:paraId="0D9B9727" w14:textId="77777777" w:rsidTr="005B4F69">
        <w:trPr>
          <w:trHeight w:val="30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736A5A5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w:t>
            </w:r>
          </w:p>
        </w:tc>
        <w:tc>
          <w:tcPr>
            <w:tcW w:w="2506" w:type="dxa"/>
            <w:tcBorders>
              <w:top w:val="nil"/>
              <w:left w:val="nil"/>
              <w:bottom w:val="single" w:sz="4" w:space="0" w:color="auto"/>
              <w:right w:val="single" w:sz="4" w:space="0" w:color="auto"/>
            </w:tcBorders>
            <w:shd w:val="clear" w:color="auto" w:fill="auto"/>
            <w:vAlign w:val="center"/>
            <w:hideMark/>
          </w:tcPr>
          <w:p w14:paraId="7716700E" w14:textId="77777777" w:rsidR="005B4F69" w:rsidRDefault="005B4F69" w:rsidP="00C253AF">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Артемовская ТЭЦ</w:t>
            </w:r>
          </w:p>
          <w:p w14:paraId="7A474239" w14:textId="77777777" w:rsid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eastAsia="Times New Roman" w:hAnsi="Liberation Serif" w:cs="Liberation Serif"/>
                <w:color w:val="000000"/>
                <w:lang w:eastAsia="ru-RU"/>
              </w:rPr>
              <w:t>г. Артемовский,</w:t>
            </w:r>
          </w:p>
          <w:p w14:paraId="5219C5E1" w14:textId="7DBBEC8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eastAsia="Times New Roman" w:hAnsi="Liberation Serif" w:cs="Liberation Serif"/>
                <w:color w:val="000000"/>
                <w:lang w:eastAsia="ru-RU"/>
              </w:rPr>
              <w:t>ул. Достоевского, 30</w:t>
            </w:r>
          </w:p>
        </w:tc>
        <w:tc>
          <w:tcPr>
            <w:tcW w:w="1701" w:type="dxa"/>
            <w:tcBorders>
              <w:top w:val="nil"/>
              <w:left w:val="nil"/>
              <w:bottom w:val="single" w:sz="4" w:space="0" w:color="auto"/>
              <w:right w:val="single" w:sz="4" w:space="0" w:color="auto"/>
            </w:tcBorders>
            <w:shd w:val="clear" w:color="auto" w:fill="auto"/>
            <w:vAlign w:val="center"/>
            <w:hideMark/>
          </w:tcPr>
          <w:p w14:paraId="41C91AC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смешанная</w:t>
            </w:r>
          </w:p>
        </w:tc>
        <w:tc>
          <w:tcPr>
            <w:tcW w:w="2552" w:type="dxa"/>
            <w:tcBorders>
              <w:top w:val="nil"/>
              <w:left w:val="nil"/>
              <w:bottom w:val="single" w:sz="4" w:space="0" w:color="auto"/>
              <w:right w:val="single" w:sz="4" w:space="0" w:color="auto"/>
            </w:tcBorders>
            <w:shd w:val="clear" w:color="auto" w:fill="auto"/>
            <w:vAlign w:val="center"/>
            <w:hideMark/>
          </w:tcPr>
          <w:p w14:paraId="5B1566E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(открытая, ЦТП, ИТП)</w:t>
            </w:r>
          </w:p>
        </w:tc>
        <w:tc>
          <w:tcPr>
            <w:tcW w:w="1134" w:type="dxa"/>
            <w:tcBorders>
              <w:top w:val="nil"/>
              <w:left w:val="nil"/>
              <w:bottom w:val="single" w:sz="4" w:space="0" w:color="auto"/>
              <w:right w:val="single" w:sz="4" w:space="0" w:color="auto"/>
            </w:tcBorders>
            <w:vAlign w:val="center"/>
          </w:tcPr>
          <w:p w14:paraId="5F18F27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130</w:t>
            </w:r>
          </w:p>
        </w:tc>
        <w:tc>
          <w:tcPr>
            <w:tcW w:w="992" w:type="dxa"/>
            <w:tcBorders>
              <w:top w:val="nil"/>
              <w:left w:val="nil"/>
              <w:bottom w:val="single" w:sz="4" w:space="0" w:color="auto"/>
              <w:right w:val="single" w:sz="4" w:space="0" w:color="auto"/>
            </w:tcBorders>
            <w:vAlign w:val="center"/>
          </w:tcPr>
          <w:p w14:paraId="5B19F367"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25D985BF"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250279C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2</w:t>
            </w:r>
          </w:p>
        </w:tc>
        <w:tc>
          <w:tcPr>
            <w:tcW w:w="2506" w:type="dxa"/>
            <w:tcBorders>
              <w:top w:val="nil"/>
              <w:left w:val="nil"/>
              <w:bottom w:val="single" w:sz="4" w:space="0" w:color="auto"/>
              <w:right w:val="single" w:sz="4" w:space="0" w:color="auto"/>
            </w:tcBorders>
            <w:shd w:val="clear" w:color="auto" w:fill="auto"/>
            <w:vAlign w:val="center"/>
            <w:hideMark/>
          </w:tcPr>
          <w:p w14:paraId="6B0598A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БГК г. Артемовский, ул. Дзержинского</w:t>
            </w:r>
          </w:p>
        </w:tc>
        <w:tc>
          <w:tcPr>
            <w:tcW w:w="1701" w:type="dxa"/>
            <w:tcBorders>
              <w:top w:val="nil"/>
              <w:left w:val="nil"/>
              <w:bottom w:val="single" w:sz="4" w:space="0" w:color="auto"/>
              <w:right w:val="single" w:sz="4" w:space="0" w:color="auto"/>
            </w:tcBorders>
            <w:shd w:val="clear" w:color="auto" w:fill="auto"/>
            <w:vAlign w:val="center"/>
            <w:hideMark/>
          </w:tcPr>
          <w:p w14:paraId="50BD6F8B"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0E6D0888"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ИТП</w:t>
            </w:r>
          </w:p>
        </w:tc>
        <w:tc>
          <w:tcPr>
            <w:tcW w:w="1134" w:type="dxa"/>
            <w:tcBorders>
              <w:top w:val="nil"/>
              <w:left w:val="nil"/>
              <w:bottom w:val="single" w:sz="4" w:space="0" w:color="auto"/>
              <w:right w:val="single" w:sz="4" w:space="0" w:color="auto"/>
            </w:tcBorders>
            <w:vAlign w:val="center"/>
          </w:tcPr>
          <w:p w14:paraId="07ED058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105</w:t>
            </w:r>
          </w:p>
        </w:tc>
        <w:tc>
          <w:tcPr>
            <w:tcW w:w="992" w:type="dxa"/>
            <w:tcBorders>
              <w:top w:val="nil"/>
              <w:left w:val="nil"/>
              <w:bottom w:val="single" w:sz="4" w:space="0" w:color="auto"/>
              <w:right w:val="single" w:sz="4" w:space="0" w:color="auto"/>
            </w:tcBorders>
            <w:vAlign w:val="center"/>
          </w:tcPr>
          <w:p w14:paraId="2AF8CCE7"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37EED9DA" w14:textId="77777777" w:rsidTr="005B4F69">
        <w:trPr>
          <w:trHeight w:val="561"/>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24ECC356"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lastRenderedPageBreak/>
              <w:t>3</w:t>
            </w:r>
          </w:p>
        </w:tc>
        <w:tc>
          <w:tcPr>
            <w:tcW w:w="2506" w:type="dxa"/>
            <w:tcBorders>
              <w:top w:val="nil"/>
              <w:left w:val="nil"/>
              <w:bottom w:val="single" w:sz="4" w:space="0" w:color="auto"/>
              <w:right w:val="single" w:sz="4" w:space="0" w:color="auto"/>
            </w:tcBorders>
            <w:shd w:val="clear" w:color="auto" w:fill="auto"/>
            <w:vAlign w:val="center"/>
            <w:hideMark/>
          </w:tcPr>
          <w:p w14:paraId="4421A61A" w14:textId="77777777" w:rsidR="005B4F69" w:rsidRDefault="005B4F69" w:rsidP="005B4F69">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Котельная ЭЧ-10 г. Артемовский,</w:t>
            </w:r>
          </w:p>
          <w:p w14:paraId="2A0E70A4" w14:textId="59EE12C1" w:rsidR="005B4F69" w:rsidRPr="005B4F69" w:rsidRDefault="005B4F69" w:rsidP="005B4F69">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ул. Станционная</w:t>
            </w:r>
          </w:p>
        </w:tc>
        <w:tc>
          <w:tcPr>
            <w:tcW w:w="1701" w:type="dxa"/>
            <w:tcBorders>
              <w:top w:val="nil"/>
              <w:left w:val="nil"/>
              <w:bottom w:val="single" w:sz="4" w:space="0" w:color="auto"/>
              <w:right w:val="single" w:sz="4" w:space="0" w:color="auto"/>
            </w:tcBorders>
            <w:shd w:val="clear" w:color="auto" w:fill="auto"/>
            <w:vAlign w:val="center"/>
            <w:hideMark/>
          </w:tcPr>
          <w:p w14:paraId="0704187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432BAC14"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7D75581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85</w:t>
            </w:r>
          </w:p>
        </w:tc>
        <w:tc>
          <w:tcPr>
            <w:tcW w:w="992" w:type="dxa"/>
            <w:tcBorders>
              <w:top w:val="nil"/>
              <w:left w:val="nil"/>
              <w:bottom w:val="single" w:sz="4" w:space="0" w:color="auto"/>
              <w:right w:val="single" w:sz="4" w:space="0" w:color="auto"/>
            </w:tcBorders>
            <w:vAlign w:val="center"/>
          </w:tcPr>
          <w:p w14:paraId="19C1B94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75</w:t>
            </w:r>
          </w:p>
        </w:tc>
      </w:tr>
      <w:tr w:rsidR="005B4F69" w:rsidRPr="00677601" w14:paraId="4AD137B9" w14:textId="77777777" w:rsidTr="005B4F69">
        <w:trPr>
          <w:trHeight w:val="625"/>
          <w:jc w:val="center"/>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844F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4</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ACF53" w14:textId="77777777" w:rsidR="005B4F69" w:rsidRDefault="005B4F69" w:rsidP="005B4F69">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 xml:space="preserve">Котельная НГЧ г. Артемовский, </w:t>
            </w:r>
          </w:p>
          <w:p w14:paraId="60EB2148" w14:textId="144061B8" w:rsidR="005B4F69" w:rsidRPr="005B4F69" w:rsidRDefault="005B4F69" w:rsidP="005B4F69">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ул. Октябрьская, 1а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8A7A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4FCCC"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single" w:sz="4" w:space="0" w:color="auto"/>
              <w:left w:val="single" w:sz="4" w:space="0" w:color="auto"/>
              <w:bottom w:val="single" w:sz="4" w:space="0" w:color="auto"/>
              <w:right w:val="single" w:sz="4" w:space="0" w:color="auto"/>
            </w:tcBorders>
            <w:vAlign w:val="center"/>
          </w:tcPr>
          <w:p w14:paraId="0593085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85</w:t>
            </w:r>
          </w:p>
        </w:tc>
        <w:tc>
          <w:tcPr>
            <w:tcW w:w="992" w:type="dxa"/>
            <w:tcBorders>
              <w:top w:val="single" w:sz="4" w:space="0" w:color="auto"/>
              <w:left w:val="single" w:sz="4" w:space="0" w:color="auto"/>
              <w:bottom w:val="single" w:sz="4" w:space="0" w:color="auto"/>
              <w:right w:val="single" w:sz="4" w:space="0" w:color="auto"/>
            </w:tcBorders>
            <w:vAlign w:val="center"/>
          </w:tcPr>
          <w:p w14:paraId="74B47AA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75</w:t>
            </w:r>
          </w:p>
        </w:tc>
      </w:tr>
      <w:tr w:rsidR="005B4F69" w:rsidRPr="00677601" w14:paraId="0FD29A72" w14:textId="77777777" w:rsidTr="005B4F69">
        <w:trPr>
          <w:trHeight w:val="765"/>
          <w:jc w:val="center"/>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387C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5</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7A171235" w14:textId="60EC1F76" w:rsidR="005B4F69" w:rsidRDefault="005B4F69" w:rsidP="005B4F69">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 xml:space="preserve">Котельная ВЧД -16 г. Артемовский, </w:t>
            </w:r>
          </w:p>
          <w:p w14:paraId="3A8BBEE5" w14:textId="622264D3" w:rsidR="005B4F69" w:rsidRPr="005B4F69" w:rsidRDefault="005B4F69" w:rsidP="005B4F69">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Октябрьская, 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27317B"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0A210C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закрытая</w:t>
            </w:r>
          </w:p>
        </w:tc>
        <w:tc>
          <w:tcPr>
            <w:tcW w:w="1134" w:type="dxa"/>
            <w:tcBorders>
              <w:top w:val="single" w:sz="4" w:space="0" w:color="auto"/>
              <w:left w:val="nil"/>
              <w:bottom w:val="single" w:sz="4" w:space="0" w:color="auto"/>
              <w:right w:val="single" w:sz="4" w:space="0" w:color="auto"/>
            </w:tcBorders>
            <w:vAlign w:val="center"/>
          </w:tcPr>
          <w:p w14:paraId="446B6F8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85</w:t>
            </w:r>
          </w:p>
        </w:tc>
        <w:tc>
          <w:tcPr>
            <w:tcW w:w="992" w:type="dxa"/>
            <w:tcBorders>
              <w:top w:val="single" w:sz="4" w:space="0" w:color="auto"/>
              <w:left w:val="nil"/>
              <w:bottom w:val="single" w:sz="4" w:space="0" w:color="auto"/>
              <w:right w:val="single" w:sz="4" w:space="0" w:color="auto"/>
            </w:tcBorders>
            <w:vAlign w:val="center"/>
          </w:tcPr>
          <w:p w14:paraId="68A151F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75</w:t>
            </w:r>
          </w:p>
        </w:tc>
      </w:tr>
      <w:tr w:rsidR="005B4F69" w:rsidRPr="00677601" w14:paraId="33BFD34D" w14:textId="77777777" w:rsidTr="005B4F69">
        <w:trPr>
          <w:trHeight w:val="631"/>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1D7BCAD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6</w:t>
            </w:r>
          </w:p>
        </w:tc>
        <w:tc>
          <w:tcPr>
            <w:tcW w:w="2506" w:type="dxa"/>
            <w:tcBorders>
              <w:top w:val="nil"/>
              <w:left w:val="nil"/>
              <w:bottom w:val="single" w:sz="4" w:space="0" w:color="auto"/>
              <w:right w:val="single" w:sz="4" w:space="0" w:color="auto"/>
            </w:tcBorders>
            <w:shd w:val="clear" w:color="auto" w:fill="auto"/>
            <w:vAlign w:val="center"/>
            <w:hideMark/>
          </w:tcPr>
          <w:p w14:paraId="2649D1A1" w14:textId="77777777" w:rsidR="005B4F69" w:rsidRDefault="005B4F69" w:rsidP="005B4F69">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 xml:space="preserve">Котельная ПЧЛ г. Артемовский, </w:t>
            </w:r>
          </w:p>
          <w:p w14:paraId="3121D2F4" w14:textId="78FBD98A" w:rsidR="005B4F69" w:rsidRPr="005B4F69" w:rsidRDefault="005B4F69" w:rsidP="005B4F69">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ул. Лесопитомник, 1</w:t>
            </w:r>
          </w:p>
        </w:tc>
        <w:tc>
          <w:tcPr>
            <w:tcW w:w="1701" w:type="dxa"/>
            <w:tcBorders>
              <w:top w:val="nil"/>
              <w:left w:val="nil"/>
              <w:bottom w:val="single" w:sz="4" w:space="0" w:color="auto"/>
              <w:right w:val="single" w:sz="4" w:space="0" w:color="auto"/>
            </w:tcBorders>
            <w:shd w:val="clear" w:color="auto" w:fill="auto"/>
            <w:vAlign w:val="center"/>
            <w:hideMark/>
          </w:tcPr>
          <w:p w14:paraId="79A6B89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0C04BD3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2CDCD08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85</w:t>
            </w:r>
          </w:p>
        </w:tc>
        <w:tc>
          <w:tcPr>
            <w:tcW w:w="992" w:type="dxa"/>
            <w:tcBorders>
              <w:top w:val="nil"/>
              <w:left w:val="nil"/>
              <w:bottom w:val="single" w:sz="4" w:space="0" w:color="auto"/>
              <w:right w:val="single" w:sz="4" w:space="0" w:color="auto"/>
            </w:tcBorders>
            <w:vAlign w:val="center"/>
          </w:tcPr>
          <w:p w14:paraId="2E37F507"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75</w:t>
            </w:r>
          </w:p>
        </w:tc>
      </w:tr>
      <w:tr w:rsidR="005B4F69" w:rsidRPr="00677601" w14:paraId="1FB21ECC"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611A0EE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w:t>
            </w:r>
          </w:p>
        </w:tc>
        <w:tc>
          <w:tcPr>
            <w:tcW w:w="2506" w:type="dxa"/>
            <w:tcBorders>
              <w:top w:val="nil"/>
              <w:left w:val="nil"/>
              <w:bottom w:val="single" w:sz="4" w:space="0" w:color="auto"/>
              <w:right w:val="single" w:sz="4" w:space="0" w:color="auto"/>
            </w:tcBorders>
            <w:shd w:val="clear" w:color="auto" w:fill="auto"/>
            <w:vAlign w:val="center"/>
            <w:hideMark/>
          </w:tcPr>
          <w:p w14:paraId="3FBBB81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БГК г. Артемовский, ул. Прилепского, 10</w:t>
            </w:r>
          </w:p>
        </w:tc>
        <w:tc>
          <w:tcPr>
            <w:tcW w:w="1701" w:type="dxa"/>
            <w:tcBorders>
              <w:top w:val="nil"/>
              <w:left w:val="nil"/>
              <w:bottom w:val="single" w:sz="4" w:space="0" w:color="auto"/>
              <w:right w:val="single" w:sz="4" w:space="0" w:color="auto"/>
            </w:tcBorders>
            <w:shd w:val="clear" w:color="auto" w:fill="auto"/>
            <w:vAlign w:val="center"/>
            <w:hideMark/>
          </w:tcPr>
          <w:p w14:paraId="1F935A2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72F72CD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0F7F17C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19C1179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4615D537"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0F543B06"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8</w:t>
            </w:r>
          </w:p>
        </w:tc>
        <w:tc>
          <w:tcPr>
            <w:tcW w:w="2506" w:type="dxa"/>
            <w:tcBorders>
              <w:top w:val="nil"/>
              <w:left w:val="nil"/>
              <w:bottom w:val="single" w:sz="4" w:space="0" w:color="auto"/>
              <w:right w:val="single" w:sz="4" w:space="0" w:color="auto"/>
            </w:tcBorders>
            <w:shd w:val="clear" w:color="auto" w:fill="auto"/>
            <w:vAlign w:val="center"/>
            <w:hideMark/>
          </w:tcPr>
          <w:p w14:paraId="70D56AFB" w14:textId="77777777" w:rsidR="005B4F69" w:rsidRDefault="005B4F69" w:rsidP="00C253AF">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БГК школы № 56</w:t>
            </w:r>
          </w:p>
          <w:p w14:paraId="2D691086" w14:textId="46761618"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 xml:space="preserve"> г. Артемовский</w:t>
            </w:r>
          </w:p>
        </w:tc>
        <w:tc>
          <w:tcPr>
            <w:tcW w:w="1701" w:type="dxa"/>
            <w:tcBorders>
              <w:top w:val="nil"/>
              <w:left w:val="nil"/>
              <w:bottom w:val="single" w:sz="4" w:space="0" w:color="auto"/>
              <w:right w:val="single" w:sz="4" w:space="0" w:color="auto"/>
            </w:tcBorders>
            <w:shd w:val="clear" w:color="auto" w:fill="auto"/>
            <w:vAlign w:val="center"/>
            <w:hideMark/>
          </w:tcPr>
          <w:p w14:paraId="32ABB92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00E9CF4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24C28C2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56884D9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2D285C52"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4EA16D0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w:t>
            </w:r>
          </w:p>
        </w:tc>
        <w:tc>
          <w:tcPr>
            <w:tcW w:w="2506" w:type="dxa"/>
            <w:tcBorders>
              <w:top w:val="nil"/>
              <w:left w:val="nil"/>
              <w:bottom w:val="single" w:sz="4" w:space="0" w:color="auto"/>
              <w:right w:val="single" w:sz="4" w:space="0" w:color="auto"/>
            </w:tcBorders>
            <w:shd w:val="clear" w:color="auto" w:fill="auto"/>
            <w:vAlign w:val="center"/>
            <w:hideMark/>
          </w:tcPr>
          <w:p w14:paraId="3B3A7AC0" w14:textId="77777777" w:rsidR="005B4F69" w:rsidRDefault="005B4F69" w:rsidP="00C253AF">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Котельная</w:t>
            </w:r>
          </w:p>
          <w:p w14:paraId="21E19644" w14:textId="4D83DE08"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 xml:space="preserve"> «кв. Родничок» г. Артемовский </w:t>
            </w:r>
          </w:p>
        </w:tc>
        <w:tc>
          <w:tcPr>
            <w:tcW w:w="1701" w:type="dxa"/>
            <w:tcBorders>
              <w:top w:val="nil"/>
              <w:left w:val="nil"/>
              <w:bottom w:val="single" w:sz="4" w:space="0" w:color="auto"/>
              <w:right w:val="single" w:sz="4" w:space="0" w:color="auto"/>
            </w:tcBorders>
            <w:shd w:val="clear" w:color="auto" w:fill="auto"/>
            <w:vAlign w:val="center"/>
            <w:hideMark/>
          </w:tcPr>
          <w:p w14:paraId="664E82EC"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6D0177D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6C605B35"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4797FF4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0834BD5B"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006A8B5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10</w:t>
            </w:r>
          </w:p>
        </w:tc>
        <w:tc>
          <w:tcPr>
            <w:tcW w:w="2506" w:type="dxa"/>
            <w:tcBorders>
              <w:top w:val="nil"/>
              <w:left w:val="nil"/>
              <w:bottom w:val="single" w:sz="4" w:space="0" w:color="auto"/>
              <w:right w:val="single" w:sz="4" w:space="0" w:color="auto"/>
            </w:tcBorders>
            <w:shd w:val="clear" w:color="auto" w:fill="auto"/>
            <w:vAlign w:val="center"/>
            <w:hideMark/>
          </w:tcPr>
          <w:p w14:paraId="12710C89" w14:textId="63A4B8AA"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Pr>
                <w:rFonts w:ascii="Liberation Serif" w:hAnsi="Liberation Serif" w:cs="Liberation Serif"/>
                <w:color w:val="000000"/>
              </w:rPr>
              <w:t xml:space="preserve">БГК г. Артемовский, ул. 8 </w:t>
            </w:r>
            <w:r w:rsidRPr="005B4F69">
              <w:rPr>
                <w:rFonts w:ascii="Liberation Serif" w:hAnsi="Liberation Serif" w:cs="Liberation Serif"/>
                <w:color w:val="000000"/>
              </w:rPr>
              <w:t>Марта, 24</w:t>
            </w:r>
          </w:p>
        </w:tc>
        <w:tc>
          <w:tcPr>
            <w:tcW w:w="1701" w:type="dxa"/>
            <w:tcBorders>
              <w:top w:val="nil"/>
              <w:left w:val="nil"/>
              <w:bottom w:val="single" w:sz="4" w:space="0" w:color="auto"/>
              <w:right w:val="single" w:sz="4" w:space="0" w:color="auto"/>
            </w:tcBorders>
            <w:shd w:val="clear" w:color="auto" w:fill="auto"/>
            <w:vAlign w:val="center"/>
            <w:hideMark/>
          </w:tcPr>
          <w:p w14:paraId="15FA9B85"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4A2D01B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3BA6A04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025EC19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09D05663"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6A51123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11</w:t>
            </w:r>
          </w:p>
        </w:tc>
        <w:tc>
          <w:tcPr>
            <w:tcW w:w="2506" w:type="dxa"/>
            <w:tcBorders>
              <w:top w:val="nil"/>
              <w:left w:val="nil"/>
              <w:bottom w:val="single" w:sz="4" w:space="0" w:color="auto"/>
              <w:right w:val="single" w:sz="4" w:space="0" w:color="auto"/>
            </w:tcBorders>
            <w:shd w:val="clear" w:color="auto" w:fill="auto"/>
            <w:vAlign w:val="center"/>
            <w:hideMark/>
          </w:tcPr>
          <w:p w14:paraId="4333D33C"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БГК «Юбилейная» с. Покровское</w:t>
            </w:r>
          </w:p>
        </w:tc>
        <w:tc>
          <w:tcPr>
            <w:tcW w:w="1701" w:type="dxa"/>
            <w:tcBorders>
              <w:top w:val="nil"/>
              <w:left w:val="nil"/>
              <w:bottom w:val="single" w:sz="4" w:space="0" w:color="auto"/>
              <w:right w:val="single" w:sz="4" w:space="0" w:color="auto"/>
            </w:tcBorders>
            <w:shd w:val="clear" w:color="auto" w:fill="auto"/>
            <w:vAlign w:val="center"/>
            <w:hideMark/>
          </w:tcPr>
          <w:p w14:paraId="363B6F8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21315F0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7E16C3F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4A67C3D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5730B9BE"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188EDA8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12</w:t>
            </w:r>
          </w:p>
        </w:tc>
        <w:tc>
          <w:tcPr>
            <w:tcW w:w="2506" w:type="dxa"/>
            <w:tcBorders>
              <w:top w:val="nil"/>
              <w:left w:val="nil"/>
              <w:bottom w:val="single" w:sz="4" w:space="0" w:color="auto"/>
              <w:right w:val="single" w:sz="4" w:space="0" w:color="auto"/>
            </w:tcBorders>
            <w:shd w:val="clear" w:color="auto" w:fill="auto"/>
            <w:vAlign w:val="center"/>
            <w:hideMark/>
          </w:tcPr>
          <w:p w14:paraId="3B630AB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«Центральная» с. Покровское</w:t>
            </w:r>
          </w:p>
        </w:tc>
        <w:tc>
          <w:tcPr>
            <w:tcW w:w="1701" w:type="dxa"/>
            <w:tcBorders>
              <w:top w:val="nil"/>
              <w:left w:val="nil"/>
              <w:bottom w:val="single" w:sz="4" w:space="0" w:color="auto"/>
              <w:right w:val="single" w:sz="4" w:space="0" w:color="auto"/>
            </w:tcBorders>
            <w:shd w:val="clear" w:color="auto" w:fill="auto"/>
            <w:vAlign w:val="center"/>
            <w:hideMark/>
          </w:tcPr>
          <w:p w14:paraId="61A00BB7"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53EE4C8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77FA200B"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51AC39C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2EAFCB3C" w14:textId="77777777" w:rsidTr="005B4F69">
        <w:trPr>
          <w:trHeight w:val="30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035287F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13</w:t>
            </w:r>
          </w:p>
        </w:tc>
        <w:tc>
          <w:tcPr>
            <w:tcW w:w="2506" w:type="dxa"/>
            <w:tcBorders>
              <w:top w:val="nil"/>
              <w:left w:val="nil"/>
              <w:bottom w:val="single" w:sz="4" w:space="0" w:color="auto"/>
              <w:right w:val="single" w:sz="4" w:space="0" w:color="auto"/>
            </w:tcBorders>
            <w:shd w:val="clear" w:color="auto" w:fill="auto"/>
            <w:vAlign w:val="center"/>
            <w:hideMark/>
          </w:tcPr>
          <w:p w14:paraId="1035DAD5"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БГК с. Б. Трифоново</w:t>
            </w:r>
          </w:p>
        </w:tc>
        <w:tc>
          <w:tcPr>
            <w:tcW w:w="1701" w:type="dxa"/>
            <w:tcBorders>
              <w:top w:val="nil"/>
              <w:left w:val="nil"/>
              <w:bottom w:val="single" w:sz="4" w:space="0" w:color="auto"/>
              <w:right w:val="single" w:sz="4" w:space="0" w:color="auto"/>
            </w:tcBorders>
            <w:shd w:val="clear" w:color="auto" w:fill="auto"/>
            <w:vAlign w:val="center"/>
            <w:hideMark/>
          </w:tcPr>
          <w:p w14:paraId="7D18CC48"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3B61F21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379274C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089747F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28D81A6D"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291478B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14</w:t>
            </w:r>
          </w:p>
        </w:tc>
        <w:tc>
          <w:tcPr>
            <w:tcW w:w="2506" w:type="dxa"/>
            <w:tcBorders>
              <w:top w:val="nil"/>
              <w:left w:val="nil"/>
              <w:bottom w:val="single" w:sz="4" w:space="0" w:color="auto"/>
              <w:right w:val="single" w:sz="4" w:space="0" w:color="auto"/>
            </w:tcBorders>
            <w:shd w:val="clear" w:color="auto" w:fill="auto"/>
            <w:vAlign w:val="center"/>
            <w:hideMark/>
          </w:tcPr>
          <w:p w14:paraId="1168D07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школы №5 с. Б. Трифоново</w:t>
            </w:r>
          </w:p>
        </w:tc>
        <w:tc>
          <w:tcPr>
            <w:tcW w:w="1701" w:type="dxa"/>
            <w:tcBorders>
              <w:top w:val="nil"/>
              <w:left w:val="nil"/>
              <w:bottom w:val="single" w:sz="4" w:space="0" w:color="auto"/>
              <w:right w:val="single" w:sz="4" w:space="0" w:color="auto"/>
            </w:tcBorders>
            <w:shd w:val="clear" w:color="auto" w:fill="auto"/>
            <w:vAlign w:val="center"/>
            <w:hideMark/>
          </w:tcPr>
          <w:p w14:paraId="7D131F7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61AB83E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0BEF329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7275B61B"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637ACCF3" w14:textId="77777777" w:rsidTr="005B4F69">
        <w:trPr>
          <w:trHeight w:val="299"/>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057AA1B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15</w:t>
            </w:r>
          </w:p>
        </w:tc>
        <w:tc>
          <w:tcPr>
            <w:tcW w:w="2506" w:type="dxa"/>
            <w:tcBorders>
              <w:top w:val="nil"/>
              <w:left w:val="nil"/>
              <w:bottom w:val="single" w:sz="4" w:space="0" w:color="auto"/>
              <w:right w:val="single" w:sz="4" w:space="0" w:color="auto"/>
            </w:tcBorders>
            <w:shd w:val="clear" w:color="auto" w:fill="auto"/>
            <w:vAlign w:val="center"/>
            <w:hideMark/>
          </w:tcPr>
          <w:p w14:paraId="2C219AC5" w14:textId="77777777" w:rsidR="00C253AF" w:rsidRDefault="00C253AF" w:rsidP="00C253AF">
            <w:pPr>
              <w:spacing w:after="0" w:line="240" w:lineRule="auto"/>
              <w:jc w:val="center"/>
              <w:rPr>
                <w:rFonts w:ascii="Liberation Serif" w:hAnsi="Liberation Serif" w:cs="Liberation Serif"/>
                <w:color w:val="000000"/>
              </w:rPr>
            </w:pPr>
            <w:r>
              <w:rPr>
                <w:rFonts w:ascii="Liberation Serif" w:hAnsi="Liberation Serif" w:cs="Liberation Serif"/>
                <w:color w:val="000000"/>
              </w:rPr>
              <w:t>Котельная</w:t>
            </w:r>
          </w:p>
          <w:p w14:paraId="4C9B96D7" w14:textId="7EDE2AEC"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 xml:space="preserve">п. Сосновый </w:t>
            </w:r>
            <w:r w:rsidR="00C253AF">
              <w:rPr>
                <w:rFonts w:ascii="Liberation Serif" w:hAnsi="Liberation Serif" w:cs="Liberation Serif"/>
                <w:color w:val="000000"/>
              </w:rPr>
              <w:t>Б</w:t>
            </w:r>
            <w:r w:rsidRPr="005B4F69">
              <w:rPr>
                <w:rFonts w:ascii="Liberation Serif" w:hAnsi="Liberation Serif" w:cs="Liberation Serif"/>
                <w:color w:val="000000"/>
              </w:rPr>
              <w:t>ор</w:t>
            </w:r>
          </w:p>
        </w:tc>
        <w:tc>
          <w:tcPr>
            <w:tcW w:w="1701" w:type="dxa"/>
            <w:tcBorders>
              <w:top w:val="nil"/>
              <w:left w:val="nil"/>
              <w:bottom w:val="single" w:sz="4" w:space="0" w:color="auto"/>
              <w:right w:val="single" w:sz="4" w:space="0" w:color="auto"/>
            </w:tcBorders>
            <w:shd w:val="clear" w:color="auto" w:fill="auto"/>
            <w:vAlign w:val="center"/>
            <w:hideMark/>
          </w:tcPr>
          <w:p w14:paraId="07F6A56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1C33239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70E9889C"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4A2AB55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685A0147" w14:textId="77777777" w:rsidTr="005B4F69">
        <w:trPr>
          <w:trHeight w:val="30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79156F06" w14:textId="203B34EF"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16</w:t>
            </w:r>
          </w:p>
        </w:tc>
        <w:tc>
          <w:tcPr>
            <w:tcW w:w="2506" w:type="dxa"/>
            <w:tcBorders>
              <w:top w:val="nil"/>
              <w:left w:val="nil"/>
              <w:bottom w:val="single" w:sz="4" w:space="0" w:color="auto"/>
              <w:right w:val="single" w:sz="4" w:space="0" w:color="auto"/>
            </w:tcBorders>
            <w:shd w:val="clear" w:color="auto" w:fill="auto"/>
            <w:vAlign w:val="center"/>
            <w:hideMark/>
          </w:tcPr>
          <w:p w14:paraId="465136D6"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с. Писанец</w:t>
            </w:r>
          </w:p>
        </w:tc>
        <w:tc>
          <w:tcPr>
            <w:tcW w:w="1701" w:type="dxa"/>
            <w:tcBorders>
              <w:top w:val="nil"/>
              <w:left w:val="nil"/>
              <w:bottom w:val="single" w:sz="4" w:space="0" w:color="auto"/>
              <w:right w:val="single" w:sz="4" w:space="0" w:color="auto"/>
            </w:tcBorders>
            <w:shd w:val="clear" w:color="auto" w:fill="auto"/>
            <w:vAlign w:val="center"/>
            <w:hideMark/>
          </w:tcPr>
          <w:p w14:paraId="34B17AB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17BEC46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0C81AD84"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65EA4B5C"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65FC1011" w14:textId="77777777" w:rsidTr="005B4F69">
        <w:trPr>
          <w:trHeight w:val="30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5FF00078"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17</w:t>
            </w:r>
          </w:p>
        </w:tc>
        <w:tc>
          <w:tcPr>
            <w:tcW w:w="2506" w:type="dxa"/>
            <w:tcBorders>
              <w:top w:val="nil"/>
              <w:left w:val="nil"/>
              <w:bottom w:val="single" w:sz="4" w:space="0" w:color="auto"/>
              <w:right w:val="single" w:sz="4" w:space="0" w:color="auto"/>
            </w:tcBorders>
            <w:shd w:val="clear" w:color="auto" w:fill="auto"/>
            <w:vAlign w:val="center"/>
            <w:hideMark/>
          </w:tcPr>
          <w:p w14:paraId="167EC6CC" w14:textId="77777777" w:rsidR="005B4F69" w:rsidRPr="005B4F69" w:rsidRDefault="005B4F69" w:rsidP="005B4F69">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Котельная №1</w:t>
            </w:r>
          </w:p>
          <w:p w14:paraId="154EE937" w14:textId="189D3A68" w:rsidR="005B4F69" w:rsidRPr="005B4F69" w:rsidRDefault="005B4F69" w:rsidP="005B4F69">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п. Буланаш</w:t>
            </w:r>
          </w:p>
        </w:tc>
        <w:tc>
          <w:tcPr>
            <w:tcW w:w="1701" w:type="dxa"/>
            <w:tcBorders>
              <w:top w:val="nil"/>
              <w:left w:val="nil"/>
              <w:bottom w:val="single" w:sz="4" w:space="0" w:color="auto"/>
              <w:right w:val="single" w:sz="4" w:space="0" w:color="auto"/>
            </w:tcBorders>
            <w:shd w:val="clear" w:color="auto" w:fill="auto"/>
            <w:vAlign w:val="center"/>
            <w:hideMark/>
          </w:tcPr>
          <w:p w14:paraId="0F55B2DB"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65BB472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5CA5D44C"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98</w:t>
            </w:r>
          </w:p>
        </w:tc>
        <w:tc>
          <w:tcPr>
            <w:tcW w:w="992" w:type="dxa"/>
            <w:tcBorders>
              <w:top w:val="nil"/>
              <w:left w:val="nil"/>
              <w:bottom w:val="single" w:sz="4" w:space="0" w:color="auto"/>
              <w:right w:val="single" w:sz="4" w:space="0" w:color="auto"/>
            </w:tcBorders>
            <w:vAlign w:val="center"/>
          </w:tcPr>
          <w:p w14:paraId="60CE50BB"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6EFD1481" w14:textId="77777777" w:rsidTr="005B4F69">
        <w:trPr>
          <w:trHeight w:val="30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120138D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18</w:t>
            </w:r>
          </w:p>
        </w:tc>
        <w:tc>
          <w:tcPr>
            <w:tcW w:w="2506" w:type="dxa"/>
            <w:tcBorders>
              <w:top w:val="nil"/>
              <w:left w:val="nil"/>
              <w:bottom w:val="single" w:sz="4" w:space="0" w:color="auto"/>
              <w:right w:val="single" w:sz="4" w:space="0" w:color="auto"/>
            </w:tcBorders>
            <w:shd w:val="clear" w:color="auto" w:fill="auto"/>
            <w:vAlign w:val="center"/>
            <w:hideMark/>
          </w:tcPr>
          <w:p w14:paraId="53EF4436"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п. Незевай</w:t>
            </w:r>
          </w:p>
        </w:tc>
        <w:tc>
          <w:tcPr>
            <w:tcW w:w="1701" w:type="dxa"/>
            <w:tcBorders>
              <w:top w:val="nil"/>
              <w:left w:val="nil"/>
              <w:bottom w:val="single" w:sz="4" w:space="0" w:color="auto"/>
              <w:right w:val="single" w:sz="4" w:space="0" w:color="auto"/>
            </w:tcBorders>
            <w:shd w:val="clear" w:color="auto" w:fill="auto"/>
            <w:vAlign w:val="center"/>
            <w:hideMark/>
          </w:tcPr>
          <w:p w14:paraId="1D18A1DD"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независимая</w:t>
            </w:r>
          </w:p>
        </w:tc>
        <w:tc>
          <w:tcPr>
            <w:tcW w:w="2552" w:type="dxa"/>
            <w:tcBorders>
              <w:top w:val="nil"/>
              <w:left w:val="nil"/>
              <w:bottom w:val="single" w:sz="4" w:space="0" w:color="auto"/>
              <w:right w:val="single" w:sz="4" w:space="0" w:color="auto"/>
            </w:tcBorders>
            <w:shd w:val="clear" w:color="auto" w:fill="auto"/>
            <w:vAlign w:val="center"/>
            <w:hideMark/>
          </w:tcPr>
          <w:p w14:paraId="5506516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6E6CFBFC"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75</w:t>
            </w:r>
          </w:p>
        </w:tc>
        <w:tc>
          <w:tcPr>
            <w:tcW w:w="992" w:type="dxa"/>
            <w:tcBorders>
              <w:top w:val="nil"/>
              <w:left w:val="nil"/>
              <w:bottom w:val="single" w:sz="4" w:space="0" w:color="auto"/>
              <w:right w:val="single" w:sz="4" w:space="0" w:color="auto"/>
            </w:tcBorders>
            <w:vAlign w:val="center"/>
          </w:tcPr>
          <w:p w14:paraId="660BD527"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55</w:t>
            </w:r>
          </w:p>
        </w:tc>
      </w:tr>
      <w:tr w:rsidR="005B4F69" w:rsidRPr="00677601" w14:paraId="55375136"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7E0882C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19</w:t>
            </w:r>
          </w:p>
        </w:tc>
        <w:tc>
          <w:tcPr>
            <w:tcW w:w="2506" w:type="dxa"/>
            <w:tcBorders>
              <w:top w:val="nil"/>
              <w:left w:val="nil"/>
              <w:bottom w:val="single" w:sz="4" w:space="0" w:color="auto"/>
              <w:right w:val="single" w:sz="4" w:space="0" w:color="auto"/>
            </w:tcBorders>
            <w:shd w:val="clear" w:color="auto" w:fill="auto"/>
            <w:vAlign w:val="center"/>
            <w:hideMark/>
          </w:tcPr>
          <w:p w14:paraId="278F396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«Центральная» с. Мироново</w:t>
            </w:r>
          </w:p>
        </w:tc>
        <w:tc>
          <w:tcPr>
            <w:tcW w:w="1701" w:type="dxa"/>
            <w:tcBorders>
              <w:top w:val="nil"/>
              <w:left w:val="nil"/>
              <w:bottom w:val="single" w:sz="4" w:space="0" w:color="auto"/>
              <w:right w:val="single" w:sz="4" w:space="0" w:color="auto"/>
            </w:tcBorders>
            <w:shd w:val="clear" w:color="auto" w:fill="auto"/>
            <w:vAlign w:val="center"/>
            <w:hideMark/>
          </w:tcPr>
          <w:p w14:paraId="3C9A2E8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независимая</w:t>
            </w:r>
          </w:p>
        </w:tc>
        <w:tc>
          <w:tcPr>
            <w:tcW w:w="2552" w:type="dxa"/>
            <w:tcBorders>
              <w:top w:val="nil"/>
              <w:left w:val="nil"/>
              <w:bottom w:val="single" w:sz="4" w:space="0" w:color="auto"/>
              <w:right w:val="single" w:sz="4" w:space="0" w:color="auto"/>
            </w:tcBorders>
            <w:shd w:val="clear" w:color="auto" w:fill="auto"/>
            <w:vAlign w:val="center"/>
            <w:hideMark/>
          </w:tcPr>
          <w:p w14:paraId="01F7285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01D44A4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75</w:t>
            </w:r>
          </w:p>
        </w:tc>
        <w:tc>
          <w:tcPr>
            <w:tcW w:w="992" w:type="dxa"/>
            <w:tcBorders>
              <w:top w:val="nil"/>
              <w:left w:val="nil"/>
              <w:bottom w:val="single" w:sz="4" w:space="0" w:color="auto"/>
              <w:right w:val="single" w:sz="4" w:space="0" w:color="auto"/>
            </w:tcBorders>
            <w:vAlign w:val="center"/>
          </w:tcPr>
          <w:p w14:paraId="4832857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55</w:t>
            </w:r>
          </w:p>
        </w:tc>
      </w:tr>
      <w:tr w:rsidR="005B4F69" w:rsidRPr="00677601" w14:paraId="130469C5" w14:textId="77777777" w:rsidTr="005B4F69">
        <w:trPr>
          <w:trHeight w:val="285"/>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46336A25"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20</w:t>
            </w:r>
          </w:p>
        </w:tc>
        <w:tc>
          <w:tcPr>
            <w:tcW w:w="2506" w:type="dxa"/>
            <w:tcBorders>
              <w:top w:val="nil"/>
              <w:left w:val="nil"/>
              <w:bottom w:val="single" w:sz="4" w:space="0" w:color="auto"/>
              <w:right w:val="single" w:sz="4" w:space="0" w:color="auto"/>
            </w:tcBorders>
            <w:shd w:val="clear" w:color="auto" w:fill="auto"/>
            <w:vAlign w:val="center"/>
            <w:hideMark/>
          </w:tcPr>
          <w:p w14:paraId="7D627D51" w14:textId="77777777" w:rsidR="00C253AF" w:rsidRDefault="005B4F69" w:rsidP="00C253AF">
            <w:pPr>
              <w:spacing w:after="0" w:line="240" w:lineRule="auto"/>
              <w:jc w:val="center"/>
              <w:rPr>
                <w:rFonts w:ascii="Liberation Serif" w:hAnsi="Liberation Serif" w:cs="Liberation Serif"/>
                <w:color w:val="000000"/>
              </w:rPr>
            </w:pPr>
            <w:r w:rsidRPr="005B4F69">
              <w:rPr>
                <w:rFonts w:ascii="Liberation Serif" w:hAnsi="Liberation Serif" w:cs="Liberation Serif"/>
                <w:color w:val="000000"/>
              </w:rPr>
              <w:t xml:space="preserve">Котельная </w:t>
            </w:r>
          </w:p>
          <w:p w14:paraId="3D7BEC00" w14:textId="7321FC4F"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с. Леб</w:t>
            </w:r>
            <w:r w:rsidR="00C253AF">
              <w:rPr>
                <w:rFonts w:ascii="Liberation Serif" w:hAnsi="Liberation Serif" w:cs="Liberation Serif"/>
                <w:color w:val="000000"/>
              </w:rPr>
              <w:t>ё</w:t>
            </w:r>
            <w:r w:rsidRPr="005B4F69">
              <w:rPr>
                <w:rFonts w:ascii="Liberation Serif" w:hAnsi="Liberation Serif" w:cs="Liberation Serif"/>
                <w:color w:val="000000"/>
              </w:rPr>
              <w:t>дкино</w:t>
            </w:r>
          </w:p>
        </w:tc>
        <w:tc>
          <w:tcPr>
            <w:tcW w:w="1701" w:type="dxa"/>
            <w:tcBorders>
              <w:top w:val="nil"/>
              <w:left w:val="nil"/>
              <w:bottom w:val="single" w:sz="4" w:space="0" w:color="auto"/>
              <w:right w:val="single" w:sz="4" w:space="0" w:color="auto"/>
            </w:tcBorders>
            <w:shd w:val="clear" w:color="auto" w:fill="auto"/>
            <w:vAlign w:val="center"/>
            <w:hideMark/>
          </w:tcPr>
          <w:p w14:paraId="56199EA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2FE95B85"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2668BCC8"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1B1F18BA"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658DFBDC"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2B5A680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21</w:t>
            </w:r>
          </w:p>
        </w:tc>
        <w:tc>
          <w:tcPr>
            <w:tcW w:w="2506" w:type="dxa"/>
            <w:tcBorders>
              <w:top w:val="nil"/>
              <w:left w:val="nil"/>
              <w:bottom w:val="single" w:sz="4" w:space="0" w:color="auto"/>
              <w:right w:val="single" w:sz="4" w:space="0" w:color="auto"/>
            </w:tcBorders>
            <w:shd w:val="clear" w:color="auto" w:fill="auto"/>
            <w:vAlign w:val="center"/>
            <w:hideMark/>
          </w:tcPr>
          <w:p w14:paraId="4654EC78"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ЛПХ п. Красногвардейский</w:t>
            </w:r>
          </w:p>
        </w:tc>
        <w:tc>
          <w:tcPr>
            <w:tcW w:w="1701" w:type="dxa"/>
            <w:tcBorders>
              <w:top w:val="nil"/>
              <w:left w:val="nil"/>
              <w:bottom w:val="single" w:sz="4" w:space="0" w:color="auto"/>
              <w:right w:val="single" w:sz="4" w:space="0" w:color="auto"/>
            </w:tcBorders>
            <w:shd w:val="clear" w:color="auto" w:fill="auto"/>
            <w:vAlign w:val="center"/>
            <w:hideMark/>
          </w:tcPr>
          <w:p w14:paraId="430085F8"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062054C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216166C2"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30AFDBB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09092BBA"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13042016"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22</w:t>
            </w:r>
          </w:p>
        </w:tc>
        <w:tc>
          <w:tcPr>
            <w:tcW w:w="2506" w:type="dxa"/>
            <w:tcBorders>
              <w:top w:val="nil"/>
              <w:left w:val="nil"/>
              <w:bottom w:val="single" w:sz="4" w:space="0" w:color="auto"/>
              <w:right w:val="single" w:sz="4" w:space="0" w:color="auto"/>
            </w:tcBorders>
            <w:shd w:val="clear" w:color="auto" w:fill="auto"/>
            <w:vAlign w:val="center"/>
            <w:hideMark/>
          </w:tcPr>
          <w:p w14:paraId="204F9475"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ХЛХ п. Красногвардейский</w:t>
            </w:r>
          </w:p>
        </w:tc>
        <w:tc>
          <w:tcPr>
            <w:tcW w:w="1701" w:type="dxa"/>
            <w:tcBorders>
              <w:top w:val="nil"/>
              <w:left w:val="nil"/>
              <w:bottom w:val="single" w:sz="4" w:space="0" w:color="auto"/>
              <w:right w:val="single" w:sz="4" w:space="0" w:color="auto"/>
            </w:tcBorders>
            <w:shd w:val="clear" w:color="auto" w:fill="auto"/>
            <w:vAlign w:val="center"/>
            <w:hideMark/>
          </w:tcPr>
          <w:p w14:paraId="27FF0347"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7D2D8C29"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57670B2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27231C8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42E05D7B" w14:textId="77777777" w:rsidTr="005B4F69">
        <w:trPr>
          <w:trHeight w:val="51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3FDF2E26"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lastRenderedPageBreak/>
              <w:t>23</w:t>
            </w:r>
          </w:p>
        </w:tc>
        <w:tc>
          <w:tcPr>
            <w:tcW w:w="2506" w:type="dxa"/>
            <w:tcBorders>
              <w:top w:val="nil"/>
              <w:left w:val="nil"/>
              <w:bottom w:val="single" w:sz="4" w:space="0" w:color="auto"/>
              <w:right w:val="single" w:sz="4" w:space="0" w:color="auto"/>
            </w:tcBorders>
            <w:shd w:val="clear" w:color="auto" w:fill="auto"/>
            <w:vAlign w:val="center"/>
            <w:hideMark/>
          </w:tcPr>
          <w:p w14:paraId="6FFA4EC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Котельная ККЗ п. Красногвардейский</w:t>
            </w:r>
          </w:p>
        </w:tc>
        <w:tc>
          <w:tcPr>
            <w:tcW w:w="1701" w:type="dxa"/>
            <w:tcBorders>
              <w:top w:val="nil"/>
              <w:left w:val="nil"/>
              <w:bottom w:val="single" w:sz="4" w:space="0" w:color="auto"/>
              <w:right w:val="single" w:sz="4" w:space="0" w:color="auto"/>
            </w:tcBorders>
            <w:shd w:val="clear" w:color="auto" w:fill="auto"/>
            <w:vAlign w:val="center"/>
            <w:hideMark/>
          </w:tcPr>
          <w:p w14:paraId="70AC31FB"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19064B5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21861F41"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95</w:t>
            </w:r>
          </w:p>
        </w:tc>
        <w:tc>
          <w:tcPr>
            <w:tcW w:w="992" w:type="dxa"/>
            <w:tcBorders>
              <w:top w:val="nil"/>
              <w:left w:val="nil"/>
              <w:bottom w:val="single" w:sz="4" w:space="0" w:color="auto"/>
              <w:right w:val="single" w:sz="4" w:space="0" w:color="auto"/>
            </w:tcBorders>
            <w:vAlign w:val="center"/>
          </w:tcPr>
          <w:p w14:paraId="3169CCB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70</w:t>
            </w:r>
          </w:p>
        </w:tc>
      </w:tr>
      <w:tr w:rsidR="005B4F69" w:rsidRPr="00677601" w14:paraId="65DAC273" w14:textId="77777777" w:rsidTr="005B4F69">
        <w:trPr>
          <w:trHeight w:val="345"/>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346F03F6"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24</w:t>
            </w:r>
          </w:p>
        </w:tc>
        <w:tc>
          <w:tcPr>
            <w:tcW w:w="2506" w:type="dxa"/>
            <w:tcBorders>
              <w:top w:val="nil"/>
              <w:left w:val="nil"/>
              <w:bottom w:val="single" w:sz="4" w:space="0" w:color="auto"/>
              <w:right w:val="single" w:sz="4" w:space="0" w:color="auto"/>
            </w:tcBorders>
            <w:shd w:val="clear" w:color="auto" w:fill="auto"/>
            <w:vAlign w:val="center"/>
            <w:hideMark/>
          </w:tcPr>
          <w:p w14:paraId="3AD364EC" w14:textId="77777777" w:rsidR="00C253AF" w:rsidRDefault="00C253AF" w:rsidP="00C253AF">
            <w:pPr>
              <w:spacing w:after="0" w:line="240" w:lineRule="auto"/>
              <w:jc w:val="center"/>
              <w:rPr>
                <w:rFonts w:ascii="Liberation Serif" w:hAnsi="Liberation Serif" w:cs="Liberation Serif"/>
                <w:color w:val="000000"/>
              </w:rPr>
            </w:pPr>
            <w:r>
              <w:rPr>
                <w:rFonts w:ascii="Liberation Serif" w:hAnsi="Liberation Serif" w:cs="Liberation Serif"/>
                <w:color w:val="000000"/>
              </w:rPr>
              <w:t>Котельная</w:t>
            </w:r>
          </w:p>
          <w:p w14:paraId="21F7CAC3" w14:textId="7EE1E321"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Pr>
                <w:rFonts w:ascii="Liberation Serif" w:hAnsi="Liberation Serif" w:cs="Liberation Serif"/>
                <w:color w:val="000000"/>
              </w:rPr>
              <w:t>с. Мостовского</w:t>
            </w:r>
          </w:p>
        </w:tc>
        <w:tc>
          <w:tcPr>
            <w:tcW w:w="1701" w:type="dxa"/>
            <w:tcBorders>
              <w:top w:val="nil"/>
              <w:left w:val="nil"/>
              <w:bottom w:val="single" w:sz="4" w:space="0" w:color="auto"/>
              <w:right w:val="single" w:sz="4" w:space="0" w:color="auto"/>
            </w:tcBorders>
            <w:shd w:val="clear" w:color="auto" w:fill="auto"/>
            <w:vAlign w:val="center"/>
            <w:hideMark/>
          </w:tcPr>
          <w:p w14:paraId="3A2A5EE0"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06868E85"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отдельный трубопровод</w:t>
            </w:r>
          </w:p>
        </w:tc>
        <w:tc>
          <w:tcPr>
            <w:tcW w:w="1134" w:type="dxa"/>
            <w:tcBorders>
              <w:top w:val="nil"/>
              <w:left w:val="nil"/>
              <w:bottom w:val="single" w:sz="4" w:space="0" w:color="auto"/>
              <w:right w:val="single" w:sz="4" w:space="0" w:color="auto"/>
            </w:tcBorders>
            <w:vAlign w:val="center"/>
          </w:tcPr>
          <w:p w14:paraId="7316414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80</w:t>
            </w:r>
          </w:p>
        </w:tc>
        <w:tc>
          <w:tcPr>
            <w:tcW w:w="992" w:type="dxa"/>
            <w:tcBorders>
              <w:top w:val="nil"/>
              <w:left w:val="nil"/>
              <w:bottom w:val="single" w:sz="4" w:space="0" w:color="auto"/>
              <w:right w:val="single" w:sz="4" w:space="0" w:color="auto"/>
            </w:tcBorders>
            <w:vAlign w:val="center"/>
          </w:tcPr>
          <w:p w14:paraId="37D447FF"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60</w:t>
            </w:r>
          </w:p>
        </w:tc>
      </w:tr>
      <w:tr w:rsidR="005B4F69" w:rsidRPr="00677601" w14:paraId="172B381A" w14:textId="77777777" w:rsidTr="005B4F69">
        <w:trPr>
          <w:trHeight w:val="330"/>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14629431" w14:textId="5AD375FE"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25</w:t>
            </w:r>
          </w:p>
        </w:tc>
        <w:tc>
          <w:tcPr>
            <w:tcW w:w="2506" w:type="dxa"/>
            <w:tcBorders>
              <w:top w:val="nil"/>
              <w:left w:val="nil"/>
              <w:bottom w:val="single" w:sz="4" w:space="0" w:color="auto"/>
              <w:right w:val="single" w:sz="4" w:space="0" w:color="auto"/>
            </w:tcBorders>
            <w:shd w:val="clear" w:color="auto" w:fill="auto"/>
            <w:vAlign w:val="center"/>
            <w:hideMark/>
          </w:tcPr>
          <w:p w14:paraId="7678D385" w14:textId="77777777" w:rsidR="00C253AF" w:rsidRDefault="00C253AF" w:rsidP="00C253AF">
            <w:pPr>
              <w:spacing w:after="0" w:line="240" w:lineRule="auto"/>
              <w:jc w:val="center"/>
              <w:rPr>
                <w:rFonts w:ascii="Liberation Serif" w:hAnsi="Liberation Serif" w:cs="Liberation Serif"/>
                <w:color w:val="000000"/>
              </w:rPr>
            </w:pPr>
            <w:r>
              <w:rPr>
                <w:rFonts w:ascii="Liberation Serif" w:hAnsi="Liberation Serif" w:cs="Liberation Serif"/>
                <w:color w:val="000000"/>
              </w:rPr>
              <w:t>Котельная</w:t>
            </w:r>
          </w:p>
          <w:p w14:paraId="24DBCA2F" w14:textId="2AED8E4C"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с. Шогринское</w:t>
            </w:r>
          </w:p>
        </w:tc>
        <w:tc>
          <w:tcPr>
            <w:tcW w:w="1701" w:type="dxa"/>
            <w:tcBorders>
              <w:top w:val="nil"/>
              <w:left w:val="nil"/>
              <w:bottom w:val="single" w:sz="4" w:space="0" w:color="auto"/>
              <w:right w:val="single" w:sz="4" w:space="0" w:color="auto"/>
            </w:tcBorders>
            <w:shd w:val="clear" w:color="auto" w:fill="auto"/>
            <w:vAlign w:val="center"/>
            <w:hideMark/>
          </w:tcPr>
          <w:p w14:paraId="1EE8314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зависимая</w:t>
            </w:r>
          </w:p>
        </w:tc>
        <w:tc>
          <w:tcPr>
            <w:tcW w:w="2552" w:type="dxa"/>
            <w:tcBorders>
              <w:top w:val="nil"/>
              <w:left w:val="nil"/>
              <w:bottom w:val="single" w:sz="4" w:space="0" w:color="auto"/>
              <w:right w:val="single" w:sz="4" w:space="0" w:color="auto"/>
            </w:tcBorders>
            <w:shd w:val="clear" w:color="auto" w:fill="auto"/>
            <w:vAlign w:val="center"/>
            <w:hideMark/>
          </w:tcPr>
          <w:p w14:paraId="4CB6960E"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отсутствует</w:t>
            </w:r>
          </w:p>
        </w:tc>
        <w:tc>
          <w:tcPr>
            <w:tcW w:w="1134" w:type="dxa"/>
            <w:tcBorders>
              <w:top w:val="nil"/>
              <w:left w:val="nil"/>
              <w:bottom w:val="single" w:sz="4" w:space="0" w:color="auto"/>
              <w:right w:val="single" w:sz="4" w:space="0" w:color="auto"/>
            </w:tcBorders>
            <w:vAlign w:val="center"/>
          </w:tcPr>
          <w:p w14:paraId="13A77234"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80</w:t>
            </w:r>
          </w:p>
        </w:tc>
        <w:tc>
          <w:tcPr>
            <w:tcW w:w="992" w:type="dxa"/>
            <w:tcBorders>
              <w:top w:val="nil"/>
              <w:left w:val="nil"/>
              <w:bottom w:val="single" w:sz="4" w:space="0" w:color="auto"/>
              <w:right w:val="single" w:sz="4" w:space="0" w:color="auto"/>
            </w:tcBorders>
            <w:vAlign w:val="center"/>
          </w:tcPr>
          <w:p w14:paraId="19D4E393" w14:textId="77777777" w:rsidR="005B4F69" w:rsidRPr="005B4F69" w:rsidRDefault="005B4F69" w:rsidP="00C253AF">
            <w:pPr>
              <w:spacing w:after="0" w:line="240" w:lineRule="auto"/>
              <w:jc w:val="center"/>
              <w:rPr>
                <w:rFonts w:ascii="Liberation Serif" w:eastAsia="Times New Roman" w:hAnsi="Liberation Serif" w:cs="Liberation Serif"/>
                <w:color w:val="000000"/>
                <w:lang w:eastAsia="ru-RU"/>
              </w:rPr>
            </w:pPr>
            <w:r w:rsidRPr="005B4F69">
              <w:rPr>
                <w:rFonts w:ascii="Liberation Serif" w:hAnsi="Liberation Serif" w:cs="Liberation Serif"/>
                <w:color w:val="000000"/>
              </w:rPr>
              <w:t>60</w:t>
            </w:r>
          </w:p>
        </w:tc>
      </w:tr>
    </w:tbl>
    <w:p w14:paraId="21709D88" w14:textId="14579453" w:rsidR="00986F70" w:rsidRDefault="00986F70" w:rsidP="005B4F69">
      <w:pPr>
        <w:tabs>
          <w:tab w:val="left" w:pos="1134"/>
        </w:tabs>
        <w:spacing w:after="0" w:line="240" w:lineRule="auto"/>
        <w:rPr>
          <w:rFonts w:ascii="Liberation Serif" w:eastAsia="Times New Roman" w:hAnsi="Liberation Serif" w:cs="Liberation Serif"/>
        </w:rPr>
      </w:pPr>
    </w:p>
    <w:p w14:paraId="785827D8" w14:textId="77777777" w:rsidR="00986F70" w:rsidRDefault="00986F70" w:rsidP="00C253AF">
      <w:pPr>
        <w:tabs>
          <w:tab w:val="left" w:pos="1134"/>
        </w:tabs>
        <w:spacing w:after="0" w:line="240" w:lineRule="auto"/>
        <w:ind w:firstLine="709"/>
        <w:rPr>
          <w:rFonts w:ascii="Liberation Serif" w:eastAsia="Times New Roman" w:hAnsi="Liberation Serif" w:cs="Liberation Serif"/>
        </w:rPr>
      </w:pPr>
    </w:p>
    <w:p w14:paraId="2AE360D2" w14:textId="710E5CF7" w:rsidR="00C253AF" w:rsidRPr="00C253AF" w:rsidRDefault="00C253AF" w:rsidP="00C253AF">
      <w:pPr>
        <w:tabs>
          <w:tab w:val="left" w:pos="1134"/>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С</w:t>
      </w:r>
      <w:r w:rsidRPr="00C253AF">
        <w:rPr>
          <w:rFonts w:ascii="Liberation Serif" w:eastAsia="Times New Roman" w:hAnsi="Liberation Serif" w:cs="Liberation Serif"/>
        </w:rPr>
        <w:t xml:space="preserve">труктура и технические характеристики основного оборудования источников тепловой энергии Артемовского городского округа приведены в таблице </w:t>
      </w:r>
      <w:r>
        <w:rPr>
          <w:rFonts w:ascii="Liberation Serif" w:eastAsia="Times New Roman" w:hAnsi="Liberation Serif" w:cs="Liberation Serif"/>
        </w:rPr>
        <w:t>7</w:t>
      </w:r>
      <w:r w:rsidRPr="00C253AF">
        <w:rPr>
          <w:rFonts w:ascii="Liberation Serif" w:eastAsia="Times New Roman" w:hAnsi="Liberation Serif" w:cs="Liberation Serif"/>
        </w:rPr>
        <w:t>.</w:t>
      </w:r>
    </w:p>
    <w:p w14:paraId="70061FD8" w14:textId="77777777" w:rsidR="00C253AF" w:rsidRPr="00C253AF" w:rsidRDefault="00C253AF" w:rsidP="00C253AF">
      <w:pPr>
        <w:tabs>
          <w:tab w:val="left" w:pos="1134"/>
        </w:tabs>
        <w:spacing w:after="0" w:line="240" w:lineRule="auto"/>
        <w:ind w:firstLine="709"/>
        <w:rPr>
          <w:rFonts w:ascii="Liberation Serif" w:eastAsia="Times New Roman" w:hAnsi="Liberation Serif" w:cs="Liberation Serif"/>
        </w:rPr>
      </w:pPr>
      <w:r w:rsidRPr="00C253AF">
        <w:rPr>
          <w:rFonts w:ascii="Liberation Serif" w:eastAsia="Times New Roman" w:hAnsi="Liberation Serif" w:cs="Liberation Serif"/>
        </w:rPr>
        <w:t xml:space="preserve">Протяженность тепловых сетей Артемовского городского округа в двухтрубном исчислении составляет – 166,2 км. </w:t>
      </w:r>
    </w:p>
    <w:p w14:paraId="36008D37" w14:textId="3B8E52CF" w:rsidR="00C253AF" w:rsidRPr="00C253AF" w:rsidRDefault="00C253AF" w:rsidP="00C253AF">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C253AF">
        <w:rPr>
          <w:rFonts w:ascii="Liberation Serif" w:eastAsia="Times New Roman" w:hAnsi="Liberation Serif" w:cs="Liberation Serif"/>
        </w:rPr>
        <w:t xml:space="preserve">надземная прокладка – 53,0 км. </w:t>
      </w:r>
    </w:p>
    <w:p w14:paraId="4E36589D" w14:textId="5E0BAAC3" w:rsidR="00C253AF" w:rsidRPr="00C253AF" w:rsidRDefault="00C253AF" w:rsidP="00C253AF">
      <w:pPr>
        <w:tabs>
          <w:tab w:val="left" w:pos="1276"/>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Pr="00C253AF">
        <w:rPr>
          <w:rFonts w:ascii="Liberation Serif" w:eastAsia="Times New Roman" w:hAnsi="Liberation Serif" w:cs="Liberation Serif"/>
        </w:rPr>
        <w:t xml:space="preserve">подземная прокладка – 113,2 км. </w:t>
      </w:r>
    </w:p>
    <w:p w14:paraId="15F24C84" w14:textId="01922B37" w:rsidR="00C253AF" w:rsidRPr="00C253AF" w:rsidRDefault="00C253AF" w:rsidP="00C253AF">
      <w:pPr>
        <w:tabs>
          <w:tab w:val="left" w:pos="1134"/>
        </w:tabs>
        <w:spacing w:after="0" w:line="240" w:lineRule="auto"/>
        <w:ind w:firstLine="709"/>
        <w:rPr>
          <w:rFonts w:ascii="Liberation Serif" w:eastAsia="Times New Roman" w:hAnsi="Liberation Serif" w:cs="Liberation Serif"/>
        </w:rPr>
      </w:pPr>
      <w:r w:rsidRPr="00C253AF">
        <w:rPr>
          <w:rFonts w:ascii="Liberation Serif" w:eastAsia="Times New Roman" w:hAnsi="Liberation Serif" w:cs="Liberation Serif"/>
        </w:rPr>
        <w:t xml:space="preserve">По данным теплоснабжающих организаций износ сетей Артемовского городского округа составляет в среднем более 70%. Протяженность и характеристики тепловых сетей систем централизованного теплоснабжения Артемовского городского округа представлена в таблице </w:t>
      </w:r>
      <w:r>
        <w:rPr>
          <w:rFonts w:ascii="Liberation Serif" w:eastAsia="Times New Roman" w:hAnsi="Liberation Serif" w:cs="Liberation Serif"/>
        </w:rPr>
        <w:t>8</w:t>
      </w:r>
      <w:r w:rsidRPr="00C253AF">
        <w:rPr>
          <w:rFonts w:ascii="Liberation Serif" w:eastAsia="Times New Roman" w:hAnsi="Liberation Serif" w:cs="Liberation Serif"/>
        </w:rPr>
        <w:t>.</w:t>
      </w:r>
    </w:p>
    <w:p w14:paraId="0B6E1064" w14:textId="478FBAD9" w:rsidR="00C253AF" w:rsidRPr="00C253AF" w:rsidRDefault="00C253AF" w:rsidP="00C253AF">
      <w:pPr>
        <w:tabs>
          <w:tab w:val="left" w:pos="1134"/>
        </w:tabs>
        <w:spacing w:after="0" w:line="240" w:lineRule="auto"/>
        <w:ind w:firstLine="709"/>
        <w:rPr>
          <w:rFonts w:ascii="Liberation Serif" w:eastAsia="Times New Roman" w:hAnsi="Liberation Serif" w:cs="Liberation Serif"/>
        </w:rPr>
      </w:pPr>
      <w:r w:rsidRPr="00C253AF">
        <w:rPr>
          <w:rFonts w:ascii="Liberation Serif" w:eastAsia="Times New Roman" w:hAnsi="Liberation Serif" w:cs="Liberation Serif"/>
        </w:rPr>
        <w:t xml:space="preserve">Балансы установленной, располагаемой тепловой мощности, потерь тепловой энергии через изоляцию и с утечками, и на собственные нужды, а также присоединенной тепловой нагрузки с разбивкой на отопление, вентиляцию и ГВС приведены в таблице </w:t>
      </w:r>
      <w:r>
        <w:rPr>
          <w:rFonts w:ascii="Liberation Serif" w:eastAsia="Times New Roman" w:hAnsi="Liberation Serif" w:cs="Liberation Serif"/>
        </w:rPr>
        <w:t>9</w:t>
      </w:r>
      <w:r w:rsidRPr="00C253AF">
        <w:rPr>
          <w:rFonts w:ascii="Liberation Serif" w:eastAsia="Times New Roman" w:hAnsi="Liberation Serif" w:cs="Liberation Serif"/>
        </w:rPr>
        <w:t>.</w:t>
      </w:r>
    </w:p>
    <w:p w14:paraId="6146E0DA" w14:textId="3A6BFA2B" w:rsidR="00986F70" w:rsidRDefault="00C253AF" w:rsidP="00C253AF">
      <w:pPr>
        <w:tabs>
          <w:tab w:val="left" w:pos="1134"/>
        </w:tabs>
        <w:spacing w:after="0" w:line="240" w:lineRule="auto"/>
        <w:ind w:firstLine="709"/>
        <w:rPr>
          <w:rFonts w:ascii="Liberation Serif" w:eastAsia="Times New Roman" w:hAnsi="Liberation Serif" w:cs="Liberation Serif"/>
        </w:rPr>
      </w:pPr>
      <w:r w:rsidRPr="00C253AF">
        <w:rPr>
          <w:rFonts w:ascii="Liberation Serif" w:eastAsia="Times New Roman" w:hAnsi="Liberation Serif" w:cs="Liberation Serif"/>
        </w:rPr>
        <w:t>Энергетический тепловой баланс, выраженный в годовом потреблении тепловой энергии</w:t>
      </w:r>
      <w:r>
        <w:rPr>
          <w:rFonts w:ascii="Liberation Serif" w:eastAsia="Times New Roman" w:hAnsi="Liberation Serif" w:cs="Liberation Serif"/>
        </w:rPr>
        <w:t>,</w:t>
      </w:r>
      <w:r w:rsidRPr="00C253AF">
        <w:rPr>
          <w:rFonts w:ascii="Liberation Serif" w:eastAsia="Times New Roman" w:hAnsi="Liberation Serif" w:cs="Liberation Serif"/>
        </w:rPr>
        <w:t xml:space="preserve"> представлен в таблице 1</w:t>
      </w:r>
      <w:r>
        <w:rPr>
          <w:rFonts w:ascii="Liberation Serif" w:eastAsia="Times New Roman" w:hAnsi="Liberation Serif" w:cs="Liberation Serif"/>
        </w:rPr>
        <w:t>0</w:t>
      </w:r>
      <w:r w:rsidRPr="00C253AF">
        <w:rPr>
          <w:rFonts w:ascii="Liberation Serif" w:eastAsia="Times New Roman" w:hAnsi="Liberation Serif" w:cs="Liberation Serif"/>
        </w:rPr>
        <w:t>.</w:t>
      </w:r>
    </w:p>
    <w:p w14:paraId="3449ACE8" w14:textId="77777777" w:rsidR="00C253AF" w:rsidRDefault="00C253AF" w:rsidP="00C253AF">
      <w:pPr>
        <w:tabs>
          <w:tab w:val="left" w:pos="1134"/>
        </w:tabs>
        <w:spacing w:after="0" w:line="240" w:lineRule="auto"/>
        <w:ind w:firstLine="709"/>
        <w:rPr>
          <w:rFonts w:ascii="Liberation Serif" w:eastAsia="Times New Roman" w:hAnsi="Liberation Serif" w:cs="Liberation Serif"/>
        </w:rPr>
      </w:pPr>
    </w:p>
    <w:p w14:paraId="1D467D82" w14:textId="77777777" w:rsidR="00C253AF" w:rsidRDefault="00C253AF" w:rsidP="005B4F69">
      <w:pPr>
        <w:tabs>
          <w:tab w:val="left" w:pos="1134"/>
        </w:tabs>
        <w:spacing w:after="0" w:line="240" w:lineRule="auto"/>
        <w:rPr>
          <w:rFonts w:ascii="Liberation Serif" w:eastAsia="Times New Roman" w:hAnsi="Liberation Serif" w:cs="Liberation Serif"/>
        </w:rPr>
        <w:sectPr w:rsidR="00C253AF" w:rsidSect="005B4F69">
          <w:pgSz w:w="11906" w:h="16838"/>
          <w:pgMar w:top="1134" w:right="624" w:bottom="1134" w:left="1701" w:header="425" w:footer="709" w:gutter="0"/>
          <w:cols w:space="720"/>
          <w:docGrid w:linePitch="326"/>
        </w:sectPr>
      </w:pPr>
    </w:p>
    <w:p w14:paraId="4EEAAA11" w14:textId="7D333F74" w:rsidR="00986F70" w:rsidRDefault="00C253AF" w:rsidP="00C253AF">
      <w:pPr>
        <w:tabs>
          <w:tab w:val="left" w:pos="1134"/>
        </w:tabs>
        <w:spacing w:after="0" w:line="240" w:lineRule="auto"/>
        <w:jc w:val="center"/>
        <w:rPr>
          <w:rFonts w:ascii="Liberation Serif" w:eastAsia="Times New Roman" w:hAnsi="Liberation Serif" w:cs="Liberation Serif"/>
        </w:rPr>
      </w:pPr>
      <w:r w:rsidRPr="00C253AF">
        <w:rPr>
          <w:rFonts w:ascii="Liberation Serif" w:eastAsia="Times New Roman" w:hAnsi="Liberation Serif" w:cs="Liberation Serif"/>
          <w:lang w:eastAsia="ru-RU"/>
        </w:rPr>
        <w:lastRenderedPageBreak/>
        <w:t xml:space="preserve">Таблица </w:t>
      </w:r>
      <w:r>
        <w:rPr>
          <w:rFonts w:ascii="Liberation Serif" w:eastAsia="Times New Roman" w:hAnsi="Liberation Serif" w:cs="Liberation Serif"/>
          <w:lang w:eastAsia="ru-RU"/>
        </w:rPr>
        <w:t>7</w:t>
      </w:r>
      <w:r w:rsidRPr="00C253AF">
        <w:rPr>
          <w:rFonts w:ascii="Liberation Serif" w:eastAsia="Times New Roman" w:hAnsi="Liberation Serif" w:cs="Liberation Serif"/>
          <w:lang w:eastAsia="ru-RU"/>
        </w:rPr>
        <w:t>. Котловое оборудование котельных Артемовского городского округа</w:t>
      </w:r>
    </w:p>
    <w:p w14:paraId="1B8B1F1A" w14:textId="77777777" w:rsidR="00986F70" w:rsidRPr="00C253AF" w:rsidRDefault="00986F70" w:rsidP="00986F70">
      <w:pPr>
        <w:tabs>
          <w:tab w:val="left" w:pos="1134"/>
        </w:tabs>
        <w:spacing w:after="0" w:line="240" w:lineRule="auto"/>
        <w:rPr>
          <w:rFonts w:ascii="Liberation Serif" w:eastAsia="Times New Roman" w:hAnsi="Liberation Serif" w:cs="Liberation Serif"/>
          <w:sz w:val="6"/>
          <w:szCs w:val="6"/>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5"/>
        <w:gridCol w:w="1285"/>
        <w:gridCol w:w="851"/>
        <w:gridCol w:w="567"/>
        <w:gridCol w:w="425"/>
        <w:gridCol w:w="1128"/>
        <w:gridCol w:w="851"/>
        <w:gridCol w:w="572"/>
        <w:gridCol w:w="709"/>
        <w:gridCol w:w="851"/>
        <w:gridCol w:w="708"/>
        <w:gridCol w:w="709"/>
        <w:gridCol w:w="851"/>
        <w:gridCol w:w="567"/>
        <w:gridCol w:w="845"/>
        <w:gridCol w:w="708"/>
        <w:gridCol w:w="709"/>
        <w:gridCol w:w="709"/>
        <w:gridCol w:w="567"/>
        <w:gridCol w:w="567"/>
      </w:tblGrid>
      <w:tr w:rsidR="00C253AF" w:rsidRPr="00C253AF" w14:paraId="1146EF15" w14:textId="77777777" w:rsidTr="00851A81">
        <w:trPr>
          <w:trHeight w:val="406"/>
          <w:tblHeader/>
          <w:jc w:val="center"/>
        </w:trPr>
        <w:tc>
          <w:tcPr>
            <w:tcW w:w="275" w:type="dxa"/>
            <w:vMerge w:val="restart"/>
            <w:shd w:val="clear" w:color="auto" w:fill="auto"/>
            <w:vAlign w:val="center"/>
            <w:hideMark/>
          </w:tcPr>
          <w:p w14:paraId="7182CA7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п/п</w:t>
            </w:r>
          </w:p>
        </w:tc>
        <w:tc>
          <w:tcPr>
            <w:tcW w:w="1285" w:type="dxa"/>
            <w:vMerge w:val="restart"/>
            <w:shd w:val="clear" w:color="auto" w:fill="auto"/>
            <w:noWrap/>
            <w:vAlign w:val="center"/>
            <w:hideMark/>
          </w:tcPr>
          <w:p w14:paraId="419D12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Теплоисточник</w:t>
            </w:r>
          </w:p>
        </w:tc>
        <w:tc>
          <w:tcPr>
            <w:tcW w:w="851" w:type="dxa"/>
            <w:vMerge w:val="restart"/>
            <w:shd w:val="clear" w:color="auto" w:fill="auto"/>
            <w:vAlign w:val="center"/>
            <w:hideMark/>
          </w:tcPr>
          <w:p w14:paraId="41D75F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Вид основного топлива (резервно-го)</w:t>
            </w:r>
          </w:p>
        </w:tc>
        <w:tc>
          <w:tcPr>
            <w:tcW w:w="992" w:type="dxa"/>
            <w:gridSpan w:val="2"/>
            <w:shd w:val="clear" w:color="auto" w:fill="auto"/>
            <w:vAlign w:val="center"/>
            <w:hideMark/>
          </w:tcPr>
          <w:p w14:paraId="7E85A3C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Здание котельной</w:t>
            </w:r>
          </w:p>
        </w:tc>
        <w:tc>
          <w:tcPr>
            <w:tcW w:w="7791" w:type="dxa"/>
            <w:gridSpan w:val="10"/>
            <w:shd w:val="clear" w:color="auto" w:fill="auto"/>
            <w:noWrap/>
            <w:vAlign w:val="center"/>
            <w:hideMark/>
          </w:tcPr>
          <w:p w14:paraId="67EA261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Котлы</w:t>
            </w:r>
          </w:p>
        </w:tc>
        <w:tc>
          <w:tcPr>
            <w:tcW w:w="2126" w:type="dxa"/>
            <w:gridSpan w:val="3"/>
            <w:shd w:val="clear" w:color="auto" w:fill="auto"/>
            <w:noWrap/>
            <w:vAlign w:val="center"/>
            <w:hideMark/>
          </w:tcPr>
          <w:p w14:paraId="1CC373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Установленная мощность, Гкал/час</w:t>
            </w:r>
          </w:p>
        </w:tc>
        <w:tc>
          <w:tcPr>
            <w:tcW w:w="1134" w:type="dxa"/>
            <w:gridSpan w:val="2"/>
            <w:vMerge w:val="restart"/>
            <w:vAlign w:val="center"/>
          </w:tcPr>
          <w:p w14:paraId="113AA13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Располагаемая мощность (учитывает ограничения), Гкал/час</w:t>
            </w:r>
          </w:p>
        </w:tc>
      </w:tr>
      <w:tr w:rsidR="00C253AF" w:rsidRPr="00C253AF" w14:paraId="654F1A5A" w14:textId="77777777" w:rsidTr="00851A81">
        <w:trPr>
          <w:trHeight w:val="1211"/>
          <w:tblHeader/>
          <w:jc w:val="center"/>
        </w:trPr>
        <w:tc>
          <w:tcPr>
            <w:tcW w:w="275" w:type="dxa"/>
            <w:vMerge/>
            <w:vAlign w:val="center"/>
            <w:hideMark/>
          </w:tcPr>
          <w:p w14:paraId="694EAC0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0A2A799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A88332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shd w:val="clear" w:color="auto" w:fill="auto"/>
            <w:vAlign w:val="center"/>
            <w:hideMark/>
          </w:tcPr>
          <w:p w14:paraId="76205F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год ввода в эксплу-атацию</w:t>
            </w:r>
          </w:p>
        </w:tc>
        <w:tc>
          <w:tcPr>
            <w:tcW w:w="425" w:type="dxa"/>
            <w:shd w:val="clear" w:color="auto" w:fill="auto"/>
            <w:vAlign w:val="center"/>
            <w:hideMark/>
          </w:tcPr>
          <w:p w14:paraId="530CD65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износ %</w:t>
            </w:r>
          </w:p>
        </w:tc>
        <w:tc>
          <w:tcPr>
            <w:tcW w:w="1128" w:type="dxa"/>
            <w:shd w:val="clear" w:color="auto" w:fill="auto"/>
            <w:vAlign w:val="center"/>
            <w:hideMark/>
          </w:tcPr>
          <w:p w14:paraId="2E88DB3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марка (номер котла)</w:t>
            </w:r>
          </w:p>
        </w:tc>
        <w:tc>
          <w:tcPr>
            <w:tcW w:w="851" w:type="dxa"/>
            <w:shd w:val="clear" w:color="auto" w:fill="auto"/>
            <w:vAlign w:val="center"/>
            <w:hideMark/>
          </w:tcPr>
          <w:p w14:paraId="534FC67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работе/в резерве/в ремонте</w:t>
            </w:r>
          </w:p>
        </w:tc>
        <w:tc>
          <w:tcPr>
            <w:tcW w:w="572" w:type="dxa"/>
            <w:shd w:val="clear" w:color="auto" w:fill="auto"/>
            <w:noWrap/>
            <w:vAlign w:val="center"/>
            <w:hideMark/>
          </w:tcPr>
          <w:p w14:paraId="367DC77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износ %</w:t>
            </w:r>
          </w:p>
        </w:tc>
        <w:tc>
          <w:tcPr>
            <w:tcW w:w="709" w:type="dxa"/>
            <w:shd w:val="clear" w:color="auto" w:fill="auto"/>
            <w:vAlign w:val="center"/>
            <w:hideMark/>
          </w:tcPr>
          <w:p w14:paraId="125A840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год ввода в эксплуа-тацию</w:t>
            </w:r>
          </w:p>
        </w:tc>
        <w:tc>
          <w:tcPr>
            <w:tcW w:w="851" w:type="dxa"/>
            <w:shd w:val="clear" w:color="auto" w:fill="auto"/>
            <w:vAlign w:val="center"/>
            <w:hideMark/>
          </w:tcPr>
          <w:p w14:paraId="3587481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год последнего освидетель-ствования </w:t>
            </w:r>
            <w:r w:rsidRPr="00C253AF">
              <w:rPr>
                <w:rFonts w:ascii="Liberation Serif" w:eastAsia="Times New Roman" w:hAnsi="Liberation Serif" w:cs="Liberation Serif"/>
                <w:color w:val="000000"/>
                <w:sz w:val="16"/>
                <w:szCs w:val="16"/>
                <w:lang w:eastAsia="ru-RU"/>
              </w:rPr>
              <w:br/>
              <w:t>(ремонта)</w:t>
            </w:r>
          </w:p>
        </w:tc>
        <w:tc>
          <w:tcPr>
            <w:tcW w:w="708" w:type="dxa"/>
            <w:shd w:val="clear" w:color="auto" w:fill="auto"/>
            <w:vAlign w:val="center"/>
            <w:hideMark/>
          </w:tcPr>
          <w:p w14:paraId="21E6AF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загрузка оборудо-вания, ч</w:t>
            </w:r>
          </w:p>
        </w:tc>
        <w:tc>
          <w:tcPr>
            <w:tcW w:w="709" w:type="dxa"/>
            <w:shd w:val="clear" w:color="auto" w:fill="auto"/>
            <w:vAlign w:val="center"/>
            <w:hideMark/>
          </w:tcPr>
          <w:p w14:paraId="29EFF33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факти-ческий срок службы, лет</w:t>
            </w:r>
          </w:p>
        </w:tc>
        <w:tc>
          <w:tcPr>
            <w:tcW w:w="851" w:type="dxa"/>
            <w:shd w:val="clear" w:color="auto" w:fill="auto"/>
            <w:vAlign w:val="center"/>
            <w:hideMark/>
          </w:tcPr>
          <w:p w14:paraId="755383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плановый срок службы по паспорту, лет</w:t>
            </w:r>
          </w:p>
        </w:tc>
        <w:tc>
          <w:tcPr>
            <w:tcW w:w="567" w:type="dxa"/>
            <w:shd w:val="clear" w:color="auto" w:fill="auto"/>
            <w:vAlign w:val="center"/>
            <w:hideMark/>
          </w:tcPr>
          <w:p w14:paraId="1FF0D66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КПД по паспор-ту, %</w:t>
            </w:r>
          </w:p>
        </w:tc>
        <w:tc>
          <w:tcPr>
            <w:tcW w:w="845" w:type="dxa"/>
            <w:shd w:val="clear" w:color="auto" w:fill="auto"/>
            <w:vAlign w:val="center"/>
            <w:hideMark/>
          </w:tcPr>
          <w:p w14:paraId="755EF06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удельный расход условного топлива по паспорту, кг.у.т/Гкал</w:t>
            </w:r>
          </w:p>
        </w:tc>
        <w:tc>
          <w:tcPr>
            <w:tcW w:w="708" w:type="dxa"/>
            <w:shd w:val="clear" w:color="auto" w:fill="auto"/>
            <w:noWrap/>
            <w:vAlign w:val="center"/>
            <w:hideMark/>
          </w:tcPr>
          <w:p w14:paraId="563AAE2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водогрей-ный</w:t>
            </w:r>
          </w:p>
        </w:tc>
        <w:tc>
          <w:tcPr>
            <w:tcW w:w="709" w:type="dxa"/>
            <w:shd w:val="clear" w:color="auto" w:fill="auto"/>
            <w:noWrap/>
            <w:vAlign w:val="center"/>
            <w:hideMark/>
          </w:tcPr>
          <w:p w14:paraId="2439359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паровой</w:t>
            </w:r>
          </w:p>
        </w:tc>
        <w:tc>
          <w:tcPr>
            <w:tcW w:w="709" w:type="dxa"/>
            <w:shd w:val="clear" w:color="auto" w:fill="auto"/>
            <w:vAlign w:val="center"/>
            <w:hideMark/>
          </w:tcPr>
          <w:p w14:paraId="41C9A6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всего</w:t>
            </w:r>
          </w:p>
        </w:tc>
        <w:tc>
          <w:tcPr>
            <w:tcW w:w="1134" w:type="dxa"/>
            <w:gridSpan w:val="2"/>
            <w:vMerge/>
            <w:vAlign w:val="center"/>
          </w:tcPr>
          <w:p w14:paraId="700AB1A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68229317" w14:textId="77777777" w:rsidTr="00851A81">
        <w:trPr>
          <w:trHeight w:val="271"/>
          <w:jc w:val="center"/>
        </w:trPr>
        <w:tc>
          <w:tcPr>
            <w:tcW w:w="275" w:type="dxa"/>
            <w:vMerge w:val="restart"/>
            <w:shd w:val="clear" w:color="auto" w:fill="auto"/>
            <w:vAlign w:val="center"/>
            <w:hideMark/>
          </w:tcPr>
          <w:p w14:paraId="26B2ED1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w:t>
            </w:r>
          </w:p>
        </w:tc>
        <w:tc>
          <w:tcPr>
            <w:tcW w:w="1285" w:type="dxa"/>
            <w:vMerge w:val="restart"/>
            <w:shd w:val="clear" w:color="auto" w:fill="auto"/>
            <w:vAlign w:val="center"/>
            <w:hideMark/>
          </w:tcPr>
          <w:p w14:paraId="393EC25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Артемовская</w:t>
            </w:r>
          </w:p>
          <w:p w14:paraId="37B2001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ТЭЦ</w:t>
            </w:r>
          </w:p>
          <w:p w14:paraId="42BA113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г. Артемовский, ул. Достоевского, 30</w:t>
            </w:r>
          </w:p>
        </w:tc>
        <w:tc>
          <w:tcPr>
            <w:tcW w:w="851" w:type="dxa"/>
            <w:vMerge w:val="restart"/>
            <w:shd w:val="clear" w:color="auto" w:fill="auto"/>
            <w:vAlign w:val="center"/>
            <w:hideMark/>
          </w:tcPr>
          <w:p w14:paraId="7733B19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природный газ </w:t>
            </w:r>
          </w:p>
          <w:p w14:paraId="1531C22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w:t>
            </w:r>
          </w:p>
        </w:tc>
        <w:tc>
          <w:tcPr>
            <w:tcW w:w="567" w:type="dxa"/>
            <w:vMerge w:val="restart"/>
            <w:shd w:val="clear" w:color="auto" w:fill="auto"/>
            <w:vAlign w:val="center"/>
            <w:hideMark/>
          </w:tcPr>
          <w:p w14:paraId="30F3392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1992</w:t>
            </w:r>
          </w:p>
        </w:tc>
        <w:tc>
          <w:tcPr>
            <w:tcW w:w="425" w:type="dxa"/>
            <w:vMerge w:val="restart"/>
            <w:shd w:val="clear" w:color="auto" w:fill="auto"/>
            <w:vAlign w:val="center"/>
            <w:hideMark/>
          </w:tcPr>
          <w:p w14:paraId="7DE449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56</w:t>
            </w:r>
          </w:p>
        </w:tc>
        <w:tc>
          <w:tcPr>
            <w:tcW w:w="1128" w:type="dxa"/>
            <w:shd w:val="clear" w:color="auto" w:fill="auto"/>
            <w:vAlign w:val="center"/>
            <w:hideMark/>
          </w:tcPr>
          <w:p w14:paraId="39F25B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Е-50-14</w:t>
            </w:r>
          </w:p>
        </w:tc>
        <w:tc>
          <w:tcPr>
            <w:tcW w:w="851" w:type="dxa"/>
            <w:shd w:val="clear" w:color="auto" w:fill="auto"/>
            <w:vAlign w:val="center"/>
            <w:hideMark/>
          </w:tcPr>
          <w:p w14:paraId="21B5000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резерве</w:t>
            </w:r>
          </w:p>
        </w:tc>
        <w:tc>
          <w:tcPr>
            <w:tcW w:w="572" w:type="dxa"/>
            <w:shd w:val="clear" w:color="auto" w:fill="auto"/>
            <w:vAlign w:val="center"/>
            <w:hideMark/>
          </w:tcPr>
          <w:p w14:paraId="37CFCFA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56</w:t>
            </w:r>
          </w:p>
        </w:tc>
        <w:tc>
          <w:tcPr>
            <w:tcW w:w="709" w:type="dxa"/>
            <w:shd w:val="clear" w:color="auto" w:fill="auto"/>
            <w:vAlign w:val="center"/>
            <w:hideMark/>
          </w:tcPr>
          <w:p w14:paraId="3A5D5CA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1992</w:t>
            </w:r>
          </w:p>
        </w:tc>
        <w:tc>
          <w:tcPr>
            <w:tcW w:w="851" w:type="dxa"/>
            <w:shd w:val="clear" w:color="auto" w:fill="auto"/>
            <w:vAlign w:val="center"/>
            <w:hideMark/>
          </w:tcPr>
          <w:p w14:paraId="2AB96F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26F592B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360ABE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w:t>
            </w:r>
          </w:p>
        </w:tc>
        <w:tc>
          <w:tcPr>
            <w:tcW w:w="851" w:type="dxa"/>
            <w:shd w:val="clear" w:color="auto" w:fill="auto"/>
            <w:vAlign w:val="center"/>
            <w:hideMark/>
          </w:tcPr>
          <w:p w14:paraId="5536CD7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w:t>
            </w:r>
          </w:p>
        </w:tc>
        <w:tc>
          <w:tcPr>
            <w:tcW w:w="567" w:type="dxa"/>
            <w:shd w:val="clear" w:color="auto" w:fill="auto"/>
            <w:vAlign w:val="center"/>
            <w:hideMark/>
          </w:tcPr>
          <w:p w14:paraId="3275C8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93</w:t>
            </w:r>
          </w:p>
        </w:tc>
        <w:tc>
          <w:tcPr>
            <w:tcW w:w="845" w:type="dxa"/>
            <w:shd w:val="clear" w:color="auto" w:fill="auto"/>
            <w:vAlign w:val="center"/>
            <w:hideMark/>
          </w:tcPr>
          <w:p w14:paraId="6B9F171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154</w:t>
            </w:r>
          </w:p>
        </w:tc>
        <w:tc>
          <w:tcPr>
            <w:tcW w:w="708" w:type="dxa"/>
            <w:shd w:val="clear" w:color="auto" w:fill="auto"/>
            <w:vAlign w:val="center"/>
            <w:hideMark/>
          </w:tcPr>
          <w:p w14:paraId="5144B8B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shd w:val="clear" w:color="auto" w:fill="auto"/>
            <w:vAlign w:val="center"/>
            <w:hideMark/>
          </w:tcPr>
          <w:p w14:paraId="546E767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30,000</w:t>
            </w:r>
          </w:p>
        </w:tc>
        <w:tc>
          <w:tcPr>
            <w:tcW w:w="709" w:type="dxa"/>
            <w:vMerge w:val="restart"/>
            <w:shd w:val="clear" w:color="auto" w:fill="auto"/>
            <w:vAlign w:val="center"/>
            <w:hideMark/>
          </w:tcPr>
          <w:p w14:paraId="2CC4232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120,00</w:t>
            </w:r>
          </w:p>
        </w:tc>
        <w:tc>
          <w:tcPr>
            <w:tcW w:w="567" w:type="dxa"/>
            <w:vAlign w:val="center"/>
          </w:tcPr>
          <w:p w14:paraId="7B855A2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30,000</w:t>
            </w:r>
          </w:p>
        </w:tc>
        <w:tc>
          <w:tcPr>
            <w:tcW w:w="567" w:type="dxa"/>
            <w:vMerge w:val="restart"/>
            <w:vAlign w:val="center"/>
          </w:tcPr>
          <w:p w14:paraId="45E11D0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118,40</w:t>
            </w:r>
          </w:p>
        </w:tc>
      </w:tr>
      <w:tr w:rsidR="00C253AF" w:rsidRPr="00C253AF" w14:paraId="24ED4154" w14:textId="77777777" w:rsidTr="00851A81">
        <w:trPr>
          <w:trHeight w:val="278"/>
          <w:jc w:val="center"/>
        </w:trPr>
        <w:tc>
          <w:tcPr>
            <w:tcW w:w="275" w:type="dxa"/>
            <w:vMerge/>
            <w:vAlign w:val="center"/>
            <w:hideMark/>
          </w:tcPr>
          <w:p w14:paraId="1171D0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5658444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shd w:val="clear" w:color="auto" w:fill="auto"/>
            <w:vAlign w:val="center"/>
            <w:hideMark/>
          </w:tcPr>
          <w:p w14:paraId="133FE4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15294AD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6C29A9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563C2B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Е-50-14</w:t>
            </w:r>
          </w:p>
        </w:tc>
        <w:tc>
          <w:tcPr>
            <w:tcW w:w="851" w:type="dxa"/>
            <w:shd w:val="clear" w:color="auto" w:fill="auto"/>
            <w:vAlign w:val="center"/>
            <w:hideMark/>
          </w:tcPr>
          <w:p w14:paraId="2F31A49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1E844B5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56</w:t>
            </w:r>
          </w:p>
        </w:tc>
        <w:tc>
          <w:tcPr>
            <w:tcW w:w="709" w:type="dxa"/>
            <w:shd w:val="clear" w:color="auto" w:fill="auto"/>
            <w:vAlign w:val="center"/>
            <w:hideMark/>
          </w:tcPr>
          <w:p w14:paraId="544A0B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1992</w:t>
            </w:r>
          </w:p>
        </w:tc>
        <w:tc>
          <w:tcPr>
            <w:tcW w:w="851" w:type="dxa"/>
            <w:shd w:val="clear" w:color="auto" w:fill="auto"/>
            <w:vAlign w:val="center"/>
            <w:hideMark/>
          </w:tcPr>
          <w:p w14:paraId="37B0222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7B1C091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7D96858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w:t>
            </w:r>
          </w:p>
        </w:tc>
        <w:tc>
          <w:tcPr>
            <w:tcW w:w="851" w:type="dxa"/>
            <w:shd w:val="clear" w:color="auto" w:fill="auto"/>
            <w:vAlign w:val="center"/>
            <w:hideMark/>
          </w:tcPr>
          <w:p w14:paraId="128DB71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w:t>
            </w:r>
          </w:p>
        </w:tc>
        <w:tc>
          <w:tcPr>
            <w:tcW w:w="567" w:type="dxa"/>
            <w:shd w:val="clear" w:color="auto" w:fill="auto"/>
            <w:vAlign w:val="center"/>
            <w:hideMark/>
          </w:tcPr>
          <w:p w14:paraId="61B654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93</w:t>
            </w:r>
          </w:p>
        </w:tc>
        <w:tc>
          <w:tcPr>
            <w:tcW w:w="845" w:type="dxa"/>
            <w:shd w:val="clear" w:color="auto" w:fill="auto"/>
            <w:vAlign w:val="center"/>
            <w:hideMark/>
          </w:tcPr>
          <w:p w14:paraId="2ADAA6A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154</w:t>
            </w:r>
          </w:p>
        </w:tc>
        <w:tc>
          <w:tcPr>
            <w:tcW w:w="708" w:type="dxa"/>
            <w:shd w:val="clear" w:color="auto" w:fill="auto"/>
            <w:vAlign w:val="center"/>
            <w:hideMark/>
          </w:tcPr>
          <w:p w14:paraId="2138CE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shd w:val="clear" w:color="auto" w:fill="auto"/>
            <w:vAlign w:val="center"/>
            <w:hideMark/>
          </w:tcPr>
          <w:p w14:paraId="1B5EAE6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30,000</w:t>
            </w:r>
          </w:p>
        </w:tc>
        <w:tc>
          <w:tcPr>
            <w:tcW w:w="709" w:type="dxa"/>
            <w:vMerge/>
            <w:vAlign w:val="center"/>
            <w:hideMark/>
          </w:tcPr>
          <w:p w14:paraId="1A55652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91785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30,000</w:t>
            </w:r>
          </w:p>
        </w:tc>
        <w:tc>
          <w:tcPr>
            <w:tcW w:w="567" w:type="dxa"/>
            <w:vMerge/>
            <w:vAlign w:val="center"/>
          </w:tcPr>
          <w:p w14:paraId="766F3FB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4E980F6E" w14:textId="77777777" w:rsidTr="00851A81">
        <w:trPr>
          <w:trHeight w:val="265"/>
          <w:jc w:val="center"/>
        </w:trPr>
        <w:tc>
          <w:tcPr>
            <w:tcW w:w="275" w:type="dxa"/>
            <w:vMerge/>
            <w:vAlign w:val="center"/>
            <w:hideMark/>
          </w:tcPr>
          <w:p w14:paraId="3CEFFD2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5DD049A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AA6DFF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0EE9EA9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3ED91B4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29F8B27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Е-50-14</w:t>
            </w:r>
          </w:p>
        </w:tc>
        <w:tc>
          <w:tcPr>
            <w:tcW w:w="851" w:type="dxa"/>
            <w:shd w:val="clear" w:color="auto" w:fill="auto"/>
            <w:vAlign w:val="center"/>
            <w:hideMark/>
          </w:tcPr>
          <w:p w14:paraId="44E324C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906737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52</w:t>
            </w:r>
          </w:p>
        </w:tc>
        <w:tc>
          <w:tcPr>
            <w:tcW w:w="709" w:type="dxa"/>
            <w:shd w:val="clear" w:color="auto" w:fill="auto"/>
            <w:vAlign w:val="center"/>
            <w:hideMark/>
          </w:tcPr>
          <w:p w14:paraId="67890E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1994</w:t>
            </w:r>
          </w:p>
        </w:tc>
        <w:tc>
          <w:tcPr>
            <w:tcW w:w="851" w:type="dxa"/>
            <w:shd w:val="clear" w:color="auto" w:fill="auto"/>
            <w:vAlign w:val="center"/>
            <w:hideMark/>
          </w:tcPr>
          <w:p w14:paraId="0FF75B6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1F7B0CD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4EA835F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w:t>
            </w:r>
          </w:p>
        </w:tc>
        <w:tc>
          <w:tcPr>
            <w:tcW w:w="851" w:type="dxa"/>
            <w:shd w:val="clear" w:color="auto" w:fill="auto"/>
            <w:vAlign w:val="center"/>
            <w:hideMark/>
          </w:tcPr>
          <w:p w14:paraId="262B6F3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w:t>
            </w:r>
          </w:p>
        </w:tc>
        <w:tc>
          <w:tcPr>
            <w:tcW w:w="567" w:type="dxa"/>
            <w:shd w:val="clear" w:color="auto" w:fill="auto"/>
            <w:vAlign w:val="center"/>
            <w:hideMark/>
          </w:tcPr>
          <w:p w14:paraId="6B558D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93</w:t>
            </w:r>
          </w:p>
        </w:tc>
        <w:tc>
          <w:tcPr>
            <w:tcW w:w="845" w:type="dxa"/>
            <w:shd w:val="clear" w:color="auto" w:fill="auto"/>
            <w:vAlign w:val="center"/>
            <w:hideMark/>
          </w:tcPr>
          <w:p w14:paraId="4C2469D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154</w:t>
            </w:r>
          </w:p>
        </w:tc>
        <w:tc>
          <w:tcPr>
            <w:tcW w:w="708" w:type="dxa"/>
            <w:shd w:val="clear" w:color="auto" w:fill="auto"/>
            <w:vAlign w:val="center"/>
            <w:hideMark/>
          </w:tcPr>
          <w:p w14:paraId="2BFDFEB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shd w:val="clear" w:color="auto" w:fill="auto"/>
            <w:vAlign w:val="center"/>
            <w:hideMark/>
          </w:tcPr>
          <w:p w14:paraId="4A211AC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30,000</w:t>
            </w:r>
          </w:p>
        </w:tc>
        <w:tc>
          <w:tcPr>
            <w:tcW w:w="709" w:type="dxa"/>
            <w:vMerge/>
            <w:vAlign w:val="center"/>
            <w:hideMark/>
          </w:tcPr>
          <w:p w14:paraId="730E1B6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7F3D9AE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30,000</w:t>
            </w:r>
          </w:p>
        </w:tc>
        <w:tc>
          <w:tcPr>
            <w:tcW w:w="567" w:type="dxa"/>
            <w:vMerge/>
            <w:vAlign w:val="center"/>
          </w:tcPr>
          <w:p w14:paraId="796C662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0DF9D6F" w14:textId="77777777" w:rsidTr="00851A81">
        <w:trPr>
          <w:trHeight w:val="283"/>
          <w:jc w:val="center"/>
        </w:trPr>
        <w:tc>
          <w:tcPr>
            <w:tcW w:w="275" w:type="dxa"/>
            <w:vMerge/>
            <w:vAlign w:val="center"/>
            <w:hideMark/>
          </w:tcPr>
          <w:p w14:paraId="3A94D56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ACB1C6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5D0E0C7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7F00F1B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6246EE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5648B8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Е-50-14</w:t>
            </w:r>
          </w:p>
        </w:tc>
        <w:tc>
          <w:tcPr>
            <w:tcW w:w="851" w:type="dxa"/>
            <w:shd w:val="clear" w:color="auto" w:fill="auto"/>
            <w:vAlign w:val="center"/>
            <w:hideMark/>
          </w:tcPr>
          <w:p w14:paraId="3EEC9E6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16863BA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48</w:t>
            </w:r>
          </w:p>
        </w:tc>
        <w:tc>
          <w:tcPr>
            <w:tcW w:w="709" w:type="dxa"/>
            <w:shd w:val="clear" w:color="auto" w:fill="auto"/>
            <w:vAlign w:val="center"/>
            <w:hideMark/>
          </w:tcPr>
          <w:p w14:paraId="36AC164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1996</w:t>
            </w:r>
          </w:p>
        </w:tc>
        <w:tc>
          <w:tcPr>
            <w:tcW w:w="851" w:type="dxa"/>
            <w:shd w:val="clear" w:color="auto" w:fill="auto"/>
            <w:vAlign w:val="center"/>
            <w:hideMark/>
          </w:tcPr>
          <w:p w14:paraId="02E008C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67BE53D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0BA4831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w:t>
            </w:r>
          </w:p>
        </w:tc>
        <w:tc>
          <w:tcPr>
            <w:tcW w:w="851" w:type="dxa"/>
            <w:shd w:val="clear" w:color="auto" w:fill="auto"/>
            <w:vAlign w:val="center"/>
            <w:hideMark/>
          </w:tcPr>
          <w:p w14:paraId="41458A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w:t>
            </w:r>
          </w:p>
        </w:tc>
        <w:tc>
          <w:tcPr>
            <w:tcW w:w="567" w:type="dxa"/>
            <w:shd w:val="clear" w:color="auto" w:fill="auto"/>
            <w:vAlign w:val="center"/>
            <w:hideMark/>
          </w:tcPr>
          <w:p w14:paraId="23E9DF7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93</w:t>
            </w:r>
          </w:p>
        </w:tc>
        <w:tc>
          <w:tcPr>
            <w:tcW w:w="845" w:type="dxa"/>
            <w:shd w:val="clear" w:color="auto" w:fill="auto"/>
            <w:vAlign w:val="center"/>
            <w:hideMark/>
          </w:tcPr>
          <w:p w14:paraId="5E2DC2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154</w:t>
            </w:r>
          </w:p>
        </w:tc>
        <w:tc>
          <w:tcPr>
            <w:tcW w:w="708" w:type="dxa"/>
            <w:shd w:val="clear" w:color="auto" w:fill="auto"/>
            <w:vAlign w:val="center"/>
            <w:hideMark/>
          </w:tcPr>
          <w:p w14:paraId="1C7E0C5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shd w:val="clear" w:color="auto" w:fill="auto"/>
            <w:vAlign w:val="center"/>
            <w:hideMark/>
          </w:tcPr>
          <w:p w14:paraId="2AAB311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30,000</w:t>
            </w:r>
          </w:p>
        </w:tc>
        <w:tc>
          <w:tcPr>
            <w:tcW w:w="709" w:type="dxa"/>
            <w:vMerge/>
            <w:vAlign w:val="center"/>
            <w:hideMark/>
          </w:tcPr>
          <w:p w14:paraId="04879C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619321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28,400</w:t>
            </w:r>
          </w:p>
        </w:tc>
        <w:tc>
          <w:tcPr>
            <w:tcW w:w="567" w:type="dxa"/>
            <w:vMerge/>
            <w:vAlign w:val="center"/>
          </w:tcPr>
          <w:p w14:paraId="64872D3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1EA69501" w14:textId="77777777" w:rsidTr="00851A81">
        <w:trPr>
          <w:trHeight w:val="401"/>
          <w:jc w:val="center"/>
        </w:trPr>
        <w:tc>
          <w:tcPr>
            <w:tcW w:w="275" w:type="dxa"/>
            <w:vMerge w:val="restart"/>
            <w:shd w:val="clear" w:color="auto" w:fill="auto"/>
            <w:vAlign w:val="center"/>
            <w:hideMark/>
          </w:tcPr>
          <w:p w14:paraId="0DA7731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1285" w:type="dxa"/>
            <w:vMerge w:val="restart"/>
            <w:shd w:val="clear" w:color="auto" w:fill="auto"/>
            <w:vAlign w:val="center"/>
            <w:hideMark/>
          </w:tcPr>
          <w:p w14:paraId="6BF7AD1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БГК г. Артемовский, ул. Дзержинского</w:t>
            </w:r>
          </w:p>
        </w:tc>
        <w:tc>
          <w:tcPr>
            <w:tcW w:w="851" w:type="dxa"/>
            <w:vMerge w:val="restart"/>
            <w:shd w:val="clear" w:color="auto" w:fill="auto"/>
            <w:vAlign w:val="center"/>
            <w:hideMark/>
          </w:tcPr>
          <w:p w14:paraId="17B86D3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(отсутст-вует)</w:t>
            </w:r>
          </w:p>
        </w:tc>
        <w:tc>
          <w:tcPr>
            <w:tcW w:w="567" w:type="dxa"/>
            <w:vMerge w:val="restart"/>
            <w:shd w:val="clear" w:color="auto" w:fill="auto"/>
            <w:vAlign w:val="center"/>
            <w:hideMark/>
          </w:tcPr>
          <w:p w14:paraId="194224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2012</w:t>
            </w:r>
          </w:p>
        </w:tc>
        <w:tc>
          <w:tcPr>
            <w:tcW w:w="425" w:type="dxa"/>
            <w:vMerge w:val="restart"/>
            <w:shd w:val="clear" w:color="auto" w:fill="auto"/>
            <w:vAlign w:val="center"/>
            <w:hideMark/>
          </w:tcPr>
          <w:p w14:paraId="19812C1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1128" w:type="dxa"/>
            <w:shd w:val="clear" w:color="auto" w:fill="auto"/>
            <w:vAlign w:val="center"/>
            <w:hideMark/>
          </w:tcPr>
          <w:p w14:paraId="0B84187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GKS-Dynathern 2500</w:t>
            </w:r>
          </w:p>
        </w:tc>
        <w:tc>
          <w:tcPr>
            <w:tcW w:w="851" w:type="dxa"/>
            <w:shd w:val="clear" w:color="auto" w:fill="auto"/>
            <w:vAlign w:val="center"/>
            <w:hideMark/>
          </w:tcPr>
          <w:p w14:paraId="65AA441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00445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709" w:type="dxa"/>
            <w:shd w:val="clear" w:color="auto" w:fill="auto"/>
            <w:vAlign w:val="center"/>
            <w:hideMark/>
          </w:tcPr>
          <w:p w14:paraId="4EE69E9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2012</w:t>
            </w:r>
          </w:p>
        </w:tc>
        <w:tc>
          <w:tcPr>
            <w:tcW w:w="851" w:type="dxa"/>
            <w:shd w:val="clear" w:color="auto" w:fill="auto"/>
            <w:vAlign w:val="center"/>
            <w:hideMark/>
          </w:tcPr>
          <w:p w14:paraId="005DCB9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2958FC9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55DEC2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w:t>
            </w:r>
          </w:p>
        </w:tc>
        <w:tc>
          <w:tcPr>
            <w:tcW w:w="851" w:type="dxa"/>
            <w:shd w:val="clear" w:color="auto" w:fill="auto"/>
            <w:vAlign w:val="center"/>
            <w:hideMark/>
          </w:tcPr>
          <w:p w14:paraId="5DEA2FA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7C3232A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92</w:t>
            </w:r>
          </w:p>
        </w:tc>
        <w:tc>
          <w:tcPr>
            <w:tcW w:w="845" w:type="dxa"/>
            <w:shd w:val="clear" w:color="auto" w:fill="auto"/>
            <w:vAlign w:val="center"/>
            <w:hideMark/>
          </w:tcPr>
          <w:p w14:paraId="2CCDA0C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155</w:t>
            </w:r>
          </w:p>
        </w:tc>
        <w:tc>
          <w:tcPr>
            <w:tcW w:w="708" w:type="dxa"/>
            <w:shd w:val="clear" w:color="auto" w:fill="auto"/>
            <w:vAlign w:val="center"/>
            <w:hideMark/>
          </w:tcPr>
          <w:p w14:paraId="679E056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2,410</w:t>
            </w:r>
          </w:p>
        </w:tc>
        <w:tc>
          <w:tcPr>
            <w:tcW w:w="709" w:type="dxa"/>
            <w:shd w:val="clear" w:color="auto" w:fill="auto"/>
            <w:vAlign w:val="center"/>
            <w:hideMark/>
          </w:tcPr>
          <w:p w14:paraId="3441233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41F0F20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12,460</w:t>
            </w:r>
          </w:p>
        </w:tc>
        <w:tc>
          <w:tcPr>
            <w:tcW w:w="567" w:type="dxa"/>
            <w:vAlign w:val="center"/>
          </w:tcPr>
          <w:p w14:paraId="5382232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1,820</w:t>
            </w:r>
          </w:p>
        </w:tc>
        <w:tc>
          <w:tcPr>
            <w:tcW w:w="567" w:type="dxa"/>
            <w:vMerge w:val="restart"/>
            <w:vAlign w:val="center"/>
          </w:tcPr>
          <w:p w14:paraId="428C62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9,130</w:t>
            </w:r>
          </w:p>
        </w:tc>
      </w:tr>
      <w:tr w:rsidR="00C253AF" w:rsidRPr="00C253AF" w14:paraId="6E391DC8" w14:textId="77777777" w:rsidTr="00851A81">
        <w:trPr>
          <w:trHeight w:val="421"/>
          <w:jc w:val="center"/>
        </w:trPr>
        <w:tc>
          <w:tcPr>
            <w:tcW w:w="275" w:type="dxa"/>
            <w:vMerge/>
            <w:vAlign w:val="center"/>
            <w:hideMark/>
          </w:tcPr>
          <w:p w14:paraId="77AF0D9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11A87B7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0794A35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6C4B6C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248DEB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738F68B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GKS-Dynathern 2500</w:t>
            </w:r>
          </w:p>
        </w:tc>
        <w:tc>
          <w:tcPr>
            <w:tcW w:w="851" w:type="dxa"/>
            <w:shd w:val="clear" w:color="auto" w:fill="auto"/>
            <w:vAlign w:val="center"/>
            <w:hideMark/>
          </w:tcPr>
          <w:p w14:paraId="5FB1BDB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0C862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709" w:type="dxa"/>
            <w:shd w:val="clear" w:color="auto" w:fill="auto"/>
            <w:vAlign w:val="center"/>
            <w:hideMark/>
          </w:tcPr>
          <w:p w14:paraId="627FA74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2012</w:t>
            </w:r>
          </w:p>
        </w:tc>
        <w:tc>
          <w:tcPr>
            <w:tcW w:w="851" w:type="dxa"/>
            <w:shd w:val="clear" w:color="auto" w:fill="auto"/>
            <w:vAlign w:val="center"/>
            <w:hideMark/>
          </w:tcPr>
          <w:p w14:paraId="5641FD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3CB5707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17A842E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w:t>
            </w:r>
          </w:p>
        </w:tc>
        <w:tc>
          <w:tcPr>
            <w:tcW w:w="851" w:type="dxa"/>
            <w:shd w:val="clear" w:color="auto" w:fill="auto"/>
            <w:vAlign w:val="center"/>
            <w:hideMark/>
          </w:tcPr>
          <w:p w14:paraId="2D1B37D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0839F51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92</w:t>
            </w:r>
          </w:p>
        </w:tc>
        <w:tc>
          <w:tcPr>
            <w:tcW w:w="845" w:type="dxa"/>
            <w:shd w:val="clear" w:color="auto" w:fill="auto"/>
            <w:vAlign w:val="center"/>
            <w:hideMark/>
          </w:tcPr>
          <w:p w14:paraId="327D5A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155</w:t>
            </w:r>
          </w:p>
        </w:tc>
        <w:tc>
          <w:tcPr>
            <w:tcW w:w="708" w:type="dxa"/>
            <w:shd w:val="clear" w:color="auto" w:fill="auto"/>
            <w:vAlign w:val="center"/>
            <w:hideMark/>
          </w:tcPr>
          <w:p w14:paraId="0E0DD7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2,410</w:t>
            </w:r>
          </w:p>
        </w:tc>
        <w:tc>
          <w:tcPr>
            <w:tcW w:w="709" w:type="dxa"/>
            <w:shd w:val="clear" w:color="auto" w:fill="auto"/>
            <w:vAlign w:val="center"/>
            <w:hideMark/>
          </w:tcPr>
          <w:p w14:paraId="4416EB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3E62B6E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6C108C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1,820</w:t>
            </w:r>
          </w:p>
        </w:tc>
        <w:tc>
          <w:tcPr>
            <w:tcW w:w="567" w:type="dxa"/>
            <w:vMerge/>
            <w:vAlign w:val="center"/>
          </w:tcPr>
          <w:p w14:paraId="51F63AC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4759EB0D" w14:textId="77777777" w:rsidTr="00851A81">
        <w:trPr>
          <w:trHeight w:val="271"/>
          <w:jc w:val="center"/>
        </w:trPr>
        <w:tc>
          <w:tcPr>
            <w:tcW w:w="275" w:type="dxa"/>
            <w:vMerge/>
            <w:vAlign w:val="center"/>
            <w:hideMark/>
          </w:tcPr>
          <w:p w14:paraId="203884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334AC1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55F5D01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523CB09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7D4F471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65679DC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GKS-Dynathern 4000</w:t>
            </w:r>
          </w:p>
        </w:tc>
        <w:tc>
          <w:tcPr>
            <w:tcW w:w="851" w:type="dxa"/>
            <w:shd w:val="clear" w:color="auto" w:fill="auto"/>
            <w:vAlign w:val="center"/>
            <w:hideMark/>
          </w:tcPr>
          <w:p w14:paraId="531C42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E3570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709" w:type="dxa"/>
            <w:shd w:val="clear" w:color="auto" w:fill="auto"/>
            <w:vAlign w:val="center"/>
            <w:hideMark/>
          </w:tcPr>
          <w:p w14:paraId="632ED5A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2012</w:t>
            </w:r>
          </w:p>
        </w:tc>
        <w:tc>
          <w:tcPr>
            <w:tcW w:w="851" w:type="dxa"/>
            <w:shd w:val="clear" w:color="auto" w:fill="auto"/>
            <w:vAlign w:val="center"/>
            <w:hideMark/>
          </w:tcPr>
          <w:p w14:paraId="16C69F8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5CE2418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6EF7AE5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w:t>
            </w:r>
          </w:p>
        </w:tc>
        <w:tc>
          <w:tcPr>
            <w:tcW w:w="851" w:type="dxa"/>
            <w:shd w:val="clear" w:color="auto" w:fill="auto"/>
            <w:vAlign w:val="center"/>
            <w:hideMark/>
          </w:tcPr>
          <w:p w14:paraId="2EE7BCC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0B413C3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92</w:t>
            </w:r>
          </w:p>
        </w:tc>
        <w:tc>
          <w:tcPr>
            <w:tcW w:w="845" w:type="dxa"/>
            <w:shd w:val="clear" w:color="auto" w:fill="auto"/>
            <w:vAlign w:val="center"/>
            <w:hideMark/>
          </w:tcPr>
          <w:p w14:paraId="60AFC65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155</w:t>
            </w:r>
          </w:p>
        </w:tc>
        <w:tc>
          <w:tcPr>
            <w:tcW w:w="708" w:type="dxa"/>
            <w:shd w:val="clear" w:color="auto" w:fill="auto"/>
            <w:vAlign w:val="center"/>
            <w:hideMark/>
          </w:tcPr>
          <w:p w14:paraId="525A13C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3,820</w:t>
            </w:r>
          </w:p>
        </w:tc>
        <w:tc>
          <w:tcPr>
            <w:tcW w:w="709" w:type="dxa"/>
            <w:shd w:val="clear" w:color="auto" w:fill="auto"/>
            <w:vAlign w:val="center"/>
            <w:hideMark/>
          </w:tcPr>
          <w:p w14:paraId="64B5E7B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31879F0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3AEC2B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2,760</w:t>
            </w:r>
          </w:p>
        </w:tc>
        <w:tc>
          <w:tcPr>
            <w:tcW w:w="567" w:type="dxa"/>
            <w:vMerge/>
            <w:vAlign w:val="center"/>
          </w:tcPr>
          <w:p w14:paraId="113F603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DF1DB8C" w14:textId="77777777" w:rsidTr="00851A81">
        <w:trPr>
          <w:trHeight w:val="333"/>
          <w:jc w:val="center"/>
        </w:trPr>
        <w:tc>
          <w:tcPr>
            <w:tcW w:w="275" w:type="dxa"/>
            <w:vMerge/>
            <w:vAlign w:val="center"/>
            <w:hideMark/>
          </w:tcPr>
          <w:p w14:paraId="5F9B34D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604774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305E5B6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EE46E8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C72210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16971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GKS-Dynathern 4000</w:t>
            </w:r>
          </w:p>
        </w:tc>
        <w:tc>
          <w:tcPr>
            <w:tcW w:w="851" w:type="dxa"/>
            <w:shd w:val="clear" w:color="auto" w:fill="auto"/>
            <w:vAlign w:val="center"/>
            <w:hideMark/>
          </w:tcPr>
          <w:p w14:paraId="153C5C7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7B3F2A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709" w:type="dxa"/>
            <w:shd w:val="clear" w:color="auto" w:fill="auto"/>
            <w:vAlign w:val="center"/>
            <w:hideMark/>
          </w:tcPr>
          <w:p w14:paraId="5D71F8E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2012</w:t>
            </w:r>
          </w:p>
        </w:tc>
        <w:tc>
          <w:tcPr>
            <w:tcW w:w="851" w:type="dxa"/>
            <w:shd w:val="clear" w:color="auto" w:fill="auto"/>
            <w:vAlign w:val="center"/>
            <w:hideMark/>
          </w:tcPr>
          <w:p w14:paraId="786724F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2800F5A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47DD32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w:t>
            </w:r>
          </w:p>
        </w:tc>
        <w:tc>
          <w:tcPr>
            <w:tcW w:w="851" w:type="dxa"/>
            <w:shd w:val="clear" w:color="auto" w:fill="auto"/>
            <w:vAlign w:val="center"/>
            <w:hideMark/>
          </w:tcPr>
          <w:p w14:paraId="0BEA3DF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345823A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92</w:t>
            </w:r>
          </w:p>
        </w:tc>
        <w:tc>
          <w:tcPr>
            <w:tcW w:w="845" w:type="dxa"/>
            <w:shd w:val="clear" w:color="auto" w:fill="auto"/>
            <w:vAlign w:val="center"/>
            <w:hideMark/>
          </w:tcPr>
          <w:p w14:paraId="345C2E8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155</w:t>
            </w:r>
          </w:p>
        </w:tc>
        <w:tc>
          <w:tcPr>
            <w:tcW w:w="708" w:type="dxa"/>
            <w:shd w:val="clear" w:color="auto" w:fill="auto"/>
            <w:vAlign w:val="center"/>
            <w:hideMark/>
          </w:tcPr>
          <w:p w14:paraId="4F71FD1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3,820</w:t>
            </w:r>
          </w:p>
        </w:tc>
        <w:tc>
          <w:tcPr>
            <w:tcW w:w="709" w:type="dxa"/>
            <w:shd w:val="clear" w:color="auto" w:fill="auto"/>
            <w:vAlign w:val="center"/>
            <w:hideMark/>
          </w:tcPr>
          <w:p w14:paraId="6306FB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DDCD51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3BE6A9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2,730</w:t>
            </w:r>
          </w:p>
        </w:tc>
        <w:tc>
          <w:tcPr>
            <w:tcW w:w="567" w:type="dxa"/>
            <w:vMerge/>
            <w:vAlign w:val="center"/>
          </w:tcPr>
          <w:p w14:paraId="1B0F886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1B45791B" w14:textId="77777777" w:rsidTr="00851A81">
        <w:trPr>
          <w:trHeight w:val="382"/>
          <w:jc w:val="center"/>
        </w:trPr>
        <w:tc>
          <w:tcPr>
            <w:tcW w:w="275" w:type="dxa"/>
            <w:vMerge w:val="restart"/>
            <w:shd w:val="clear" w:color="auto" w:fill="auto"/>
            <w:vAlign w:val="center"/>
            <w:hideMark/>
          </w:tcPr>
          <w:p w14:paraId="02805FC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w:t>
            </w:r>
          </w:p>
        </w:tc>
        <w:tc>
          <w:tcPr>
            <w:tcW w:w="1285" w:type="dxa"/>
            <w:vMerge w:val="restart"/>
            <w:shd w:val="clear" w:color="auto" w:fill="auto"/>
            <w:vAlign w:val="center"/>
            <w:hideMark/>
          </w:tcPr>
          <w:p w14:paraId="11E8226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ЭЧ-10 г. Артемовский,</w:t>
            </w:r>
            <w:r w:rsidRPr="00C253AF">
              <w:rPr>
                <w:rFonts w:ascii="Liberation Serif" w:eastAsia="Times New Roman" w:hAnsi="Liberation Serif" w:cs="Liberation Serif"/>
                <w:color w:val="000000"/>
                <w:sz w:val="16"/>
                <w:szCs w:val="16"/>
                <w:lang w:eastAsia="ru-RU"/>
              </w:rPr>
              <w:br/>
              <w:t>ул. Станционная</w:t>
            </w:r>
          </w:p>
        </w:tc>
        <w:tc>
          <w:tcPr>
            <w:tcW w:w="851" w:type="dxa"/>
            <w:vMerge w:val="restart"/>
            <w:shd w:val="clear" w:color="auto" w:fill="auto"/>
            <w:vAlign w:val="center"/>
            <w:hideMark/>
          </w:tcPr>
          <w:p w14:paraId="117D791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159BD28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1980</w:t>
            </w:r>
          </w:p>
        </w:tc>
        <w:tc>
          <w:tcPr>
            <w:tcW w:w="425" w:type="dxa"/>
            <w:vMerge w:val="restart"/>
            <w:shd w:val="clear" w:color="auto" w:fill="auto"/>
            <w:vAlign w:val="center"/>
            <w:hideMark/>
          </w:tcPr>
          <w:p w14:paraId="15E971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1128" w:type="dxa"/>
            <w:shd w:val="clear" w:color="auto" w:fill="auto"/>
            <w:vAlign w:val="center"/>
            <w:hideMark/>
          </w:tcPr>
          <w:p w14:paraId="37C51B0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НР-18 №1</w:t>
            </w:r>
          </w:p>
        </w:tc>
        <w:tc>
          <w:tcPr>
            <w:tcW w:w="851" w:type="dxa"/>
            <w:shd w:val="clear" w:color="auto" w:fill="auto"/>
            <w:vAlign w:val="center"/>
            <w:hideMark/>
          </w:tcPr>
          <w:p w14:paraId="1FAA5A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656FBE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709" w:type="dxa"/>
            <w:shd w:val="clear" w:color="auto" w:fill="auto"/>
            <w:vAlign w:val="center"/>
            <w:hideMark/>
          </w:tcPr>
          <w:p w14:paraId="0AE70E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1980</w:t>
            </w:r>
          </w:p>
        </w:tc>
        <w:tc>
          <w:tcPr>
            <w:tcW w:w="851" w:type="dxa"/>
            <w:shd w:val="clear" w:color="auto" w:fill="auto"/>
            <w:vAlign w:val="center"/>
            <w:hideMark/>
          </w:tcPr>
          <w:p w14:paraId="5D2F31C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708" w:type="dxa"/>
            <w:shd w:val="clear" w:color="auto" w:fill="auto"/>
            <w:vAlign w:val="center"/>
            <w:hideMark/>
          </w:tcPr>
          <w:p w14:paraId="7695635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2712</w:t>
            </w:r>
          </w:p>
        </w:tc>
        <w:tc>
          <w:tcPr>
            <w:tcW w:w="709" w:type="dxa"/>
            <w:shd w:val="clear" w:color="auto" w:fill="auto"/>
            <w:vAlign w:val="center"/>
            <w:hideMark/>
          </w:tcPr>
          <w:p w14:paraId="5C1064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40</w:t>
            </w:r>
          </w:p>
        </w:tc>
        <w:tc>
          <w:tcPr>
            <w:tcW w:w="851" w:type="dxa"/>
            <w:shd w:val="clear" w:color="auto" w:fill="auto"/>
            <w:vAlign w:val="center"/>
            <w:hideMark/>
          </w:tcPr>
          <w:p w14:paraId="7BF264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1D04DE2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5ECA7B1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253,0</w:t>
            </w:r>
          </w:p>
        </w:tc>
        <w:tc>
          <w:tcPr>
            <w:tcW w:w="708" w:type="dxa"/>
            <w:shd w:val="clear" w:color="auto" w:fill="auto"/>
            <w:vAlign w:val="center"/>
            <w:hideMark/>
          </w:tcPr>
          <w:p w14:paraId="18E213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0,530</w:t>
            </w:r>
          </w:p>
        </w:tc>
        <w:tc>
          <w:tcPr>
            <w:tcW w:w="709" w:type="dxa"/>
            <w:shd w:val="clear" w:color="auto" w:fill="auto"/>
            <w:vAlign w:val="center"/>
            <w:hideMark/>
          </w:tcPr>
          <w:p w14:paraId="3418BAC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33C1EDE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1,060</w:t>
            </w:r>
          </w:p>
        </w:tc>
        <w:tc>
          <w:tcPr>
            <w:tcW w:w="567" w:type="dxa"/>
            <w:vAlign w:val="center"/>
          </w:tcPr>
          <w:p w14:paraId="31CFDA8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0,477</w:t>
            </w:r>
          </w:p>
        </w:tc>
        <w:tc>
          <w:tcPr>
            <w:tcW w:w="567" w:type="dxa"/>
            <w:vMerge w:val="restart"/>
            <w:vAlign w:val="center"/>
          </w:tcPr>
          <w:p w14:paraId="0DFF6EA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0,954</w:t>
            </w:r>
          </w:p>
        </w:tc>
      </w:tr>
      <w:tr w:rsidR="00C253AF" w:rsidRPr="00C253AF" w14:paraId="1D6B4649" w14:textId="77777777" w:rsidTr="00851A81">
        <w:trPr>
          <w:trHeight w:val="402"/>
          <w:jc w:val="center"/>
        </w:trPr>
        <w:tc>
          <w:tcPr>
            <w:tcW w:w="275" w:type="dxa"/>
            <w:vMerge/>
            <w:vAlign w:val="center"/>
            <w:hideMark/>
          </w:tcPr>
          <w:p w14:paraId="5343B24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671A89A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0020D4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067753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2ACD265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B4478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НР-18 №2</w:t>
            </w:r>
          </w:p>
        </w:tc>
        <w:tc>
          <w:tcPr>
            <w:tcW w:w="851" w:type="dxa"/>
            <w:shd w:val="clear" w:color="auto" w:fill="auto"/>
            <w:vAlign w:val="center"/>
            <w:hideMark/>
          </w:tcPr>
          <w:p w14:paraId="2CCF0C6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1E1B4AA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709" w:type="dxa"/>
            <w:shd w:val="clear" w:color="auto" w:fill="auto"/>
            <w:vAlign w:val="center"/>
            <w:hideMark/>
          </w:tcPr>
          <w:p w14:paraId="180AF31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2012</w:t>
            </w:r>
          </w:p>
        </w:tc>
        <w:tc>
          <w:tcPr>
            <w:tcW w:w="851" w:type="dxa"/>
            <w:shd w:val="clear" w:color="auto" w:fill="auto"/>
            <w:vAlign w:val="center"/>
            <w:hideMark/>
          </w:tcPr>
          <w:p w14:paraId="771BBCE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708" w:type="dxa"/>
            <w:shd w:val="clear" w:color="auto" w:fill="auto"/>
            <w:vAlign w:val="center"/>
            <w:hideMark/>
          </w:tcPr>
          <w:p w14:paraId="7E2C18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2712</w:t>
            </w:r>
          </w:p>
        </w:tc>
        <w:tc>
          <w:tcPr>
            <w:tcW w:w="709" w:type="dxa"/>
            <w:shd w:val="clear" w:color="auto" w:fill="auto"/>
            <w:vAlign w:val="center"/>
            <w:hideMark/>
          </w:tcPr>
          <w:p w14:paraId="7CBA3E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w:t>
            </w:r>
          </w:p>
        </w:tc>
        <w:tc>
          <w:tcPr>
            <w:tcW w:w="851" w:type="dxa"/>
            <w:shd w:val="clear" w:color="auto" w:fill="auto"/>
            <w:vAlign w:val="center"/>
            <w:hideMark/>
          </w:tcPr>
          <w:p w14:paraId="100B9FA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28F86FA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5DE05D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253,0</w:t>
            </w:r>
          </w:p>
        </w:tc>
        <w:tc>
          <w:tcPr>
            <w:tcW w:w="708" w:type="dxa"/>
            <w:shd w:val="clear" w:color="auto" w:fill="auto"/>
            <w:vAlign w:val="center"/>
            <w:hideMark/>
          </w:tcPr>
          <w:p w14:paraId="036BAB9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0,530</w:t>
            </w:r>
          </w:p>
        </w:tc>
        <w:tc>
          <w:tcPr>
            <w:tcW w:w="709" w:type="dxa"/>
            <w:shd w:val="clear" w:color="auto" w:fill="auto"/>
            <w:vAlign w:val="center"/>
            <w:hideMark/>
          </w:tcPr>
          <w:p w14:paraId="54A330D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394EE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38DF11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0,477</w:t>
            </w:r>
          </w:p>
        </w:tc>
        <w:tc>
          <w:tcPr>
            <w:tcW w:w="567" w:type="dxa"/>
            <w:vMerge/>
            <w:vAlign w:val="center"/>
          </w:tcPr>
          <w:p w14:paraId="0767350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56ACDE07" w14:textId="77777777" w:rsidTr="00851A81">
        <w:trPr>
          <w:trHeight w:val="279"/>
          <w:jc w:val="center"/>
        </w:trPr>
        <w:tc>
          <w:tcPr>
            <w:tcW w:w="275" w:type="dxa"/>
            <w:vMerge w:val="restart"/>
            <w:shd w:val="clear" w:color="auto" w:fill="auto"/>
            <w:vAlign w:val="center"/>
            <w:hideMark/>
          </w:tcPr>
          <w:p w14:paraId="37741D1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1285" w:type="dxa"/>
            <w:vMerge w:val="restart"/>
            <w:shd w:val="clear" w:color="auto" w:fill="auto"/>
            <w:vAlign w:val="center"/>
            <w:hideMark/>
          </w:tcPr>
          <w:p w14:paraId="7C8CA22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Котельная НГЧ г. Артемовский, </w:t>
            </w:r>
            <w:r w:rsidRPr="00C253AF">
              <w:rPr>
                <w:rFonts w:ascii="Liberation Serif" w:eastAsia="Times New Roman" w:hAnsi="Liberation Serif" w:cs="Liberation Serif"/>
                <w:color w:val="000000"/>
                <w:sz w:val="16"/>
                <w:szCs w:val="16"/>
                <w:lang w:eastAsia="ru-RU"/>
              </w:rPr>
              <w:br/>
              <w:t>ул. Октябрьская, 1а</w:t>
            </w:r>
          </w:p>
        </w:tc>
        <w:tc>
          <w:tcPr>
            <w:tcW w:w="851" w:type="dxa"/>
            <w:vMerge w:val="restart"/>
            <w:shd w:val="clear" w:color="auto" w:fill="auto"/>
            <w:vAlign w:val="center"/>
            <w:hideMark/>
          </w:tcPr>
          <w:p w14:paraId="3A3628E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4ACC2BA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2002</w:t>
            </w:r>
          </w:p>
        </w:tc>
        <w:tc>
          <w:tcPr>
            <w:tcW w:w="425" w:type="dxa"/>
            <w:vMerge w:val="restart"/>
            <w:shd w:val="clear" w:color="auto" w:fill="auto"/>
            <w:vAlign w:val="center"/>
            <w:hideMark/>
          </w:tcPr>
          <w:p w14:paraId="15B3FB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36</w:t>
            </w:r>
          </w:p>
        </w:tc>
        <w:tc>
          <w:tcPr>
            <w:tcW w:w="1128" w:type="dxa"/>
            <w:shd w:val="clear" w:color="auto" w:fill="auto"/>
            <w:vAlign w:val="center"/>
            <w:hideMark/>
          </w:tcPr>
          <w:p w14:paraId="34BEFA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НР-18 №1</w:t>
            </w:r>
          </w:p>
        </w:tc>
        <w:tc>
          <w:tcPr>
            <w:tcW w:w="851" w:type="dxa"/>
            <w:shd w:val="clear" w:color="auto" w:fill="auto"/>
            <w:vAlign w:val="center"/>
            <w:hideMark/>
          </w:tcPr>
          <w:p w14:paraId="1D8E613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A34284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w:t>
            </w:r>
          </w:p>
        </w:tc>
        <w:tc>
          <w:tcPr>
            <w:tcW w:w="709" w:type="dxa"/>
            <w:shd w:val="clear" w:color="auto" w:fill="auto"/>
            <w:vAlign w:val="center"/>
            <w:hideMark/>
          </w:tcPr>
          <w:p w14:paraId="3DFB5A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2008</w:t>
            </w:r>
          </w:p>
        </w:tc>
        <w:tc>
          <w:tcPr>
            <w:tcW w:w="851" w:type="dxa"/>
            <w:shd w:val="clear" w:color="auto" w:fill="auto"/>
            <w:vAlign w:val="center"/>
            <w:hideMark/>
          </w:tcPr>
          <w:p w14:paraId="6ED67C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357ADB4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5424</w:t>
            </w:r>
          </w:p>
        </w:tc>
        <w:tc>
          <w:tcPr>
            <w:tcW w:w="709" w:type="dxa"/>
            <w:shd w:val="clear" w:color="auto" w:fill="auto"/>
            <w:vAlign w:val="center"/>
            <w:hideMark/>
          </w:tcPr>
          <w:p w14:paraId="453A531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w:t>
            </w:r>
          </w:p>
        </w:tc>
        <w:tc>
          <w:tcPr>
            <w:tcW w:w="851" w:type="dxa"/>
            <w:shd w:val="clear" w:color="auto" w:fill="auto"/>
            <w:vAlign w:val="center"/>
            <w:hideMark/>
          </w:tcPr>
          <w:p w14:paraId="699334B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4F5AE8C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6DA154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253,0</w:t>
            </w:r>
          </w:p>
        </w:tc>
        <w:tc>
          <w:tcPr>
            <w:tcW w:w="708" w:type="dxa"/>
            <w:shd w:val="clear" w:color="auto" w:fill="auto"/>
            <w:vAlign w:val="center"/>
            <w:hideMark/>
          </w:tcPr>
          <w:p w14:paraId="613BC7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0,530</w:t>
            </w:r>
          </w:p>
        </w:tc>
        <w:tc>
          <w:tcPr>
            <w:tcW w:w="709" w:type="dxa"/>
            <w:shd w:val="clear" w:color="auto" w:fill="auto"/>
            <w:vAlign w:val="center"/>
            <w:hideMark/>
          </w:tcPr>
          <w:p w14:paraId="4D5A82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2455458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1,360</w:t>
            </w:r>
          </w:p>
        </w:tc>
        <w:tc>
          <w:tcPr>
            <w:tcW w:w="567" w:type="dxa"/>
            <w:vAlign w:val="center"/>
          </w:tcPr>
          <w:p w14:paraId="765820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0,477</w:t>
            </w:r>
          </w:p>
        </w:tc>
        <w:tc>
          <w:tcPr>
            <w:tcW w:w="567" w:type="dxa"/>
            <w:vMerge w:val="restart"/>
            <w:vAlign w:val="center"/>
          </w:tcPr>
          <w:p w14:paraId="2DF6231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1,224</w:t>
            </w:r>
          </w:p>
        </w:tc>
      </w:tr>
      <w:tr w:rsidR="00C253AF" w:rsidRPr="00C253AF" w14:paraId="279847FB" w14:textId="77777777" w:rsidTr="00851A81">
        <w:trPr>
          <w:trHeight w:val="432"/>
          <w:jc w:val="center"/>
        </w:trPr>
        <w:tc>
          <w:tcPr>
            <w:tcW w:w="275" w:type="dxa"/>
            <w:vMerge/>
            <w:vAlign w:val="center"/>
            <w:hideMark/>
          </w:tcPr>
          <w:p w14:paraId="40CEA6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52E8CF5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4867F70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577BC1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41BB00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3E16AB8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НР-18 №2</w:t>
            </w:r>
          </w:p>
        </w:tc>
        <w:tc>
          <w:tcPr>
            <w:tcW w:w="851" w:type="dxa"/>
            <w:shd w:val="clear" w:color="auto" w:fill="auto"/>
            <w:vAlign w:val="center"/>
            <w:hideMark/>
          </w:tcPr>
          <w:p w14:paraId="06BED4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61F0BB2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34</w:t>
            </w:r>
          </w:p>
        </w:tc>
        <w:tc>
          <w:tcPr>
            <w:tcW w:w="709" w:type="dxa"/>
            <w:shd w:val="clear" w:color="auto" w:fill="auto"/>
            <w:vAlign w:val="center"/>
            <w:hideMark/>
          </w:tcPr>
          <w:p w14:paraId="6B4868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2003</w:t>
            </w:r>
          </w:p>
        </w:tc>
        <w:tc>
          <w:tcPr>
            <w:tcW w:w="851" w:type="dxa"/>
            <w:shd w:val="clear" w:color="auto" w:fill="auto"/>
            <w:vAlign w:val="center"/>
            <w:hideMark/>
          </w:tcPr>
          <w:p w14:paraId="53D59D4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450052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5424</w:t>
            </w:r>
          </w:p>
        </w:tc>
        <w:tc>
          <w:tcPr>
            <w:tcW w:w="709" w:type="dxa"/>
            <w:shd w:val="clear" w:color="auto" w:fill="auto"/>
            <w:vAlign w:val="center"/>
            <w:hideMark/>
          </w:tcPr>
          <w:p w14:paraId="3861A70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17</w:t>
            </w:r>
          </w:p>
        </w:tc>
        <w:tc>
          <w:tcPr>
            <w:tcW w:w="851" w:type="dxa"/>
            <w:shd w:val="clear" w:color="auto" w:fill="auto"/>
            <w:vAlign w:val="center"/>
            <w:hideMark/>
          </w:tcPr>
          <w:p w14:paraId="15511E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641AF3E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790B03E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253,0</w:t>
            </w:r>
          </w:p>
        </w:tc>
        <w:tc>
          <w:tcPr>
            <w:tcW w:w="708" w:type="dxa"/>
            <w:shd w:val="clear" w:color="auto" w:fill="auto"/>
            <w:vAlign w:val="center"/>
            <w:hideMark/>
          </w:tcPr>
          <w:p w14:paraId="36A0EC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0,530</w:t>
            </w:r>
          </w:p>
        </w:tc>
        <w:tc>
          <w:tcPr>
            <w:tcW w:w="709" w:type="dxa"/>
            <w:shd w:val="clear" w:color="auto" w:fill="auto"/>
            <w:vAlign w:val="center"/>
            <w:hideMark/>
          </w:tcPr>
          <w:p w14:paraId="56A4F1E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0E02BB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02F8EEC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0,477</w:t>
            </w:r>
          </w:p>
        </w:tc>
        <w:tc>
          <w:tcPr>
            <w:tcW w:w="567" w:type="dxa"/>
            <w:vMerge/>
            <w:vAlign w:val="center"/>
          </w:tcPr>
          <w:p w14:paraId="22EE35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25FC89D" w14:textId="77777777" w:rsidTr="00851A81">
        <w:trPr>
          <w:trHeight w:val="396"/>
          <w:jc w:val="center"/>
        </w:trPr>
        <w:tc>
          <w:tcPr>
            <w:tcW w:w="275" w:type="dxa"/>
            <w:vMerge/>
            <w:vAlign w:val="center"/>
            <w:hideMark/>
          </w:tcPr>
          <w:p w14:paraId="180E221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13F28F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F129C2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7FDBF6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4CA51C4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753A904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НР-18 №3</w:t>
            </w:r>
          </w:p>
        </w:tc>
        <w:tc>
          <w:tcPr>
            <w:tcW w:w="851" w:type="dxa"/>
            <w:shd w:val="clear" w:color="auto" w:fill="auto"/>
            <w:vAlign w:val="center"/>
            <w:hideMark/>
          </w:tcPr>
          <w:p w14:paraId="62BEE93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106880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36</w:t>
            </w:r>
          </w:p>
        </w:tc>
        <w:tc>
          <w:tcPr>
            <w:tcW w:w="709" w:type="dxa"/>
            <w:shd w:val="clear" w:color="auto" w:fill="auto"/>
            <w:vAlign w:val="center"/>
            <w:hideMark/>
          </w:tcPr>
          <w:p w14:paraId="029D373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2002</w:t>
            </w:r>
          </w:p>
        </w:tc>
        <w:tc>
          <w:tcPr>
            <w:tcW w:w="851" w:type="dxa"/>
            <w:shd w:val="clear" w:color="auto" w:fill="auto"/>
            <w:vAlign w:val="center"/>
            <w:hideMark/>
          </w:tcPr>
          <w:p w14:paraId="645C9F3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5055A19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2712</w:t>
            </w:r>
          </w:p>
        </w:tc>
        <w:tc>
          <w:tcPr>
            <w:tcW w:w="709" w:type="dxa"/>
            <w:shd w:val="clear" w:color="auto" w:fill="auto"/>
            <w:vAlign w:val="center"/>
            <w:hideMark/>
          </w:tcPr>
          <w:p w14:paraId="00259B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w:t>
            </w:r>
          </w:p>
        </w:tc>
        <w:tc>
          <w:tcPr>
            <w:tcW w:w="851" w:type="dxa"/>
            <w:shd w:val="clear" w:color="auto" w:fill="auto"/>
            <w:vAlign w:val="center"/>
            <w:hideMark/>
          </w:tcPr>
          <w:p w14:paraId="3DD93DF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522BB81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72419CB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253,0</w:t>
            </w:r>
          </w:p>
        </w:tc>
        <w:tc>
          <w:tcPr>
            <w:tcW w:w="708" w:type="dxa"/>
            <w:shd w:val="clear" w:color="auto" w:fill="auto"/>
            <w:vAlign w:val="center"/>
            <w:hideMark/>
          </w:tcPr>
          <w:p w14:paraId="5A264D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0,300</w:t>
            </w:r>
          </w:p>
        </w:tc>
        <w:tc>
          <w:tcPr>
            <w:tcW w:w="709" w:type="dxa"/>
            <w:shd w:val="clear" w:color="auto" w:fill="auto"/>
            <w:vAlign w:val="center"/>
            <w:hideMark/>
          </w:tcPr>
          <w:p w14:paraId="0A7E07F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200451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60BFC22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0,270</w:t>
            </w:r>
          </w:p>
        </w:tc>
        <w:tc>
          <w:tcPr>
            <w:tcW w:w="567" w:type="dxa"/>
            <w:vMerge/>
            <w:vAlign w:val="center"/>
          </w:tcPr>
          <w:p w14:paraId="378848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2C6439EE" w14:textId="77777777" w:rsidTr="00851A81">
        <w:trPr>
          <w:trHeight w:val="409"/>
          <w:jc w:val="center"/>
        </w:trPr>
        <w:tc>
          <w:tcPr>
            <w:tcW w:w="275" w:type="dxa"/>
            <w:vMerge w:val="restart"/>
            <w:shd w:val="clear" w:color="auto" w:fill="auto"/>
            <w:vAlign w:val="center"/>
            <w:hideMark/>
          </w:tcPr>
          <w:p w14:paraId="2F9FD45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w:t>
            </w:r>
          </w:p>
        </w:tc>
        <w:tc>
          <w:tcPr>
            <w:tcW w:w="1285" w:type="dxa"/>
            <w:vMerge w:val="restart"/>
            <w:shd w:val="clear" w:color="auto" w:fill="auto"/>
            <w:vAlign w:val="center"/>
            <w:hideMark/>
          </w:tcPr>
          <w:p w14:paraId="21A245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Котельная </w:t>
            </w:r>
            <w:r w:rsidRPr="00C253AF">
              <w:rPr>
                <w:rFonts w:ascii="Liberation Serif" w:eastAsia="Times New Roman" w:hAnsi="Liberation Serif" w:cs="Liberation Serif"/>
                <w:color w:val="000000"/>
                <w:sz w:val="16"/>
                <w:szCs w:val="16"/>
                <w:lang w:eastAsia="ru-RU"/>
              </w:rPr>
              <w:br/>
              <w:t xml:space="preserve">ВЧД-16  г. Артемовский, </w:t>
            </w:r>
            <w:r w:rsidRPr="00C253AF">
              <w:rPr>
                <w:rFonts w:ascii="Liberation Serif" w:eastAsia="Times New Roman" w:hAnsi="Liberation Serif" w:cs="Liberation Serif"/>
                <w:color w:val="000000"/>
                <w:sz w:val="16"/>
                <w:szCs w:val="16"/>
                <w:lang w:eastAsia="ru-RU"/>
              </w:rPr>
              <w:br/>
              <w:t>Октябрьская, 21</w:t>
            </w:r>
          </w:p>
        </w:tc>
        <w:tc>
          <w:tcPr>
            <w:tcW w:w="851" w:type="dxa"/>
            <w:vMerge w:val="restart"/>
            <w:shd w:val="clear" w:color="auto" w:fill="auto"/>
            <w:vAlign w:val="center"/>
            <w:hideMark/>
          </w:tcPr>
          <w:p w14:paraId="6959066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1757422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1980</w:t>
            </w:r>
          </w:p>
        </w:tc>
        <w:tc>
          <w:tcPr>
            <w:tcW w:w="425" w:type="dxa"/>
            <w:vMerge w:val="restart"/>
            <w:shd w:val="clear" w:color="auto" w:fill="auto"/>
            <w:vAlign w:val="center"/>
            <w:hideMark/>
          </w:tcPr>
          <w:p w14:paraId="0990EC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1128" w:type="dxa"/>
            <w:shd w:val="clear" w:color="auto" w:fill="auto"/>
            <w:vAlign w:val="center"/>
            <w:hideMark/>
          </w:tcPr>
          <w:p w14:paraId="17C7A53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Энергия-3 №1</w:t>
            </w:r>
          </w:p>
        </w:tc>
        <w:tc>
          <w:tcPr>
            <w:tcW w:w="851" w:type="dxa"/>
            <w:shd w:val="clear" w:color="auto" w:fill="auto"/>
            <w:vAlign w:val="center"/>
            <w:hideMark/>
          </w:tcPr>
          <w:p w14:paraId="611A00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3D83C0F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709" w:type="dxa"/>
            <w:shd w:val="clear" w:color="auto" w:fill="auto"/>
            <w:vAlign w:val="center"/>
            <w:hideMark/>
          </w:tcPr>
          <w:p w14:paraId="028E887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1980</w:t>
            </w:r>
          </w:p>
        </w:tc>
        <w:tc>
          <w:tcPr>
            <w:tcW w:w="851" w:type="dxa"/>
            <w:shd w:val="clear" w:color="auto" w:fill="auto"/>
            <w:vAlign w:val="center"/>
            <w:hideMark/>
          </w:tcPr>
          <w:p w14:paraId="3115202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128069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6552</w:t>
            </w:r>
          </w:p>
        </w:tc>
        <w:tc>
          <w:tcPr>
            <w:tcW w:w="709" w:type="dxa"/>
            <w:shd w:val="clear" w:color="auto" w:fill="auto"/>
            <w:vAlign w:val="center"/>
            <w:hideMark/>
          </w:tcPr>
          <w:p w14:paraId="63561D4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40</w:t>
            </w:r>
          </w:p>
        </w:tc>
        <w:tc>
          <w:tcPr>
            <w:tcW w:w="851" w:type="dxa"/>
            <w:shd w:val="clear" w:color="auto" w:fill="auto"/>
            <w:vAlign w:val="center"/>
            <w:hideMark/>
          </w:tcPr>
          <w:p w14:paraId="79ADEB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202255F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71</w:t>
            </w:r>
          </w:p>
        </w:tc>
        <w:tc>
          <w:tcPr>
            <w:tcW w:w="845" w:type="dxa"/>
            <w:shd w:val="clear" w:color="auto" w:fill="auto"/>
            <w:vAlign w:val="center"/>
            <w:hideMark/>
          </w:tcPr>
          <w:p w14:paraId="60498E4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201,1</w:t>
            </w:r>
          </w:p>
        </w:tc>
        <w:tc>
          <w:tcPr>
            <w:tcW w:w="708" w:type="dxa"/>
            <w:shd w:val="clear" w:color="auto" w:fill="auto"/>
            <w:vAlign w:val="center"/>
            <w:hideMark/>
          </w:tcPr>
          <w:p w14:paraId="00E3D23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0,670</w:t>
            </w:r>
          </w:p>
        </w:tc>
        <w:tc>
          <w:tcPr>
            <w:tcW w:w="709" w:type="dxa"/>
            <w:shd w:val="clear" w:color="auto" w:fill="auto"/>
            <w:vAlign w:val="center"/>
            <w:hideMark/>
          </w:tcPr>
          <w:p w14:paraId="3F04906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2D25768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0,900</w:t>
            </w:r>
          </w:p>
        </w:tc>
        <w:tc>
          <w:tcPr>
            <w:tcW w:w="567" w:type="dxa"/>
            <w:vAlign w:val="center"/>
          </w:tcPr>
          <w:p w14:paraId="1140B83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0,603</w:t>
            </w:r>
          </w:p>
        </w:tc>
        <w:tc>
          <w:tcPr>
            <w:tcW w:w="567" w:type="dxa"/>
            <w:vMerge w:val="restart"/>
            <w:vAlign w:val="center"/>
          </w:tcPr>
          <w:p w14:paraId="7AE7DF0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0,810</w:t>
            </w:r>
          </w:p>
        </w:tc>
      </w:tr>
      <w:tr w:rsidR="00C253AF" w:rsidRPr="00C253AF" w14:paraId="14FF9625" w14:textId="77777777" w:rsidTr="00851A81">
        <w:trPr>
          <w:trHeight w:val="415"/>
          <w:jc w:val="center"/>
        </w:trPr>
        <w:tc>
          <w:tcPr>
            <w:tcW w:w="275" w:type="dxa"/>
            <w:vMerge/>
            <w:vAlign w:val="center"/>
            <w:hideMark/>
          </w:tcPr>
          <w:p w14:paraId="1C0F3B6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0F668D0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6C3CF84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7A0D47C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6A879F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700DDEB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Энергия-3 №2</w:t>
            </w:r>
          </w:p>
        </w:tc>
        <w:tc>
          <w:tcPr>
            <w:tcW w:w="851" w:type="dxa"/>
            <w:shd w:val="clear" w:color="auto" w:fill="auto"/>
            <w:vAlign w:val="center"/>
            <w:hideMark/>
          </w:tcPr>
          <w:p w14:paraId="5F2714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95BF79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709" w:type="dxa"/>
            <w:shd w:val="clear" w:color="auto" w:fill="auto"/>
            <w:vAlign w:val="center"/>
            <w:hideMark/>
          </w:tcPr>
          <w:p w14:paraId="5836F82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1980</w:t>
            </w:r>
          </w:p>
        </w:tc>
        <w:tc>
          <w:tcPr>
            <w:tcW w:w="851" w:type="dxa"/>
            <w:shd w:val="clear" w:color="auto" w:fill="auto"/>
            <w:vAlign w:val="center"/>
            <w:hideMark/>
          </w:tcPr>
          <w:p w14:paraId="4FDA0FE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7BA041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2208</w:t>
            </w:r>
          </w:p>
        </w:tc>
        <w:tc>
          <w:tcPr>
            <w:tcW w:w="709" w:type="dxa"/>
            <w:shd w:val="clear" w:color="auto" w:fill="auto"/>
            <w:vAlign w:val="center"/>
            <w:hideMark/>
          </w:tcPr>
          <w:p w14:paraId="4E032A0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40</w:t>
            </w:r>
          </w:p>
        </w:tc>
        <w:tc>
          <w:tcPr>
            <w:tcW w:w="851" w:type="dxa"/>
            <w:shd w:val="clear" w:color="auto" w:fill="auto"/>
            <w:vAlign w:val="center"/>
            <w:hideMark/>
          </w:tcPr>
          <w:p w14:paraId="6A70860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79D3279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71</w:t>
            </w:r>
          </w:p>
        </w:tc>
        <w:tc>
          <w:tcPr>
            <w:tcW w:w="845" w:type="dxa"/>
            <w:shd w:val="clear" w:color="auto" w:fill="auto"/>
            <w:vAlign w:val="center"/>
            <w:hideMark/>
          </w:tcPr>
          <w:p w14:paraId="34A3A7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201,1</w:t>
            </w:r>
          </w:p>
        </w:tc>
        <w:tc>
          <w:tcPr>
            <w:tcW w:w="708" w:type="dxa"/>
            <w:shd w:val="clear" w:color="auto" w:fill="auto"/>
            <w:vAlign w:val="center"/>
            <w:hideMark/>
          </w:tcPr>
          <w:p w14:paraId="0550330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0,230</w:t>
            </w:r>
          </w:p>
        </w:tc>
        <w:tc>
          <w:tcPr>
            <w:tcW w:w="709" w:type="dxa"/>
            <w:shd w:val="clear" w:color="auto" w:fill="auto"/>
            <w:vAlign w:val="center"/>
            <w:hideMark/>
          </w:tcPr>
          <w:p w14:paraId="70C32FD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0B0E6AA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431F2B2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0,207</w:t>
            </w:r>
          </w:p>
        </w:tc>
        <w:tc>
          <w:tcPr>
            <w:tcW w:w="567" w:type="dxa"/>
            <w:vMerge/>
            <w:vAlign w:val="center"/>
          </w:tcPr>
          <w:p w14:paraId="1DC7CC9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58824E22" w14:textId="77777777" w:rsidTr="00851A81">
        <w:trPr>
          <w:trHeight w:val="267"/>
          <w:jc w:val="center"/>
        </w:trPr>
        <w:tc>
          <w:tcPr>
            <w:tcW w:w="275" w:type="dxa"/>
            <w:vMerge w:val="restart"/>
            <w:shd w:val="clear" w:color="auto" w:fill="auto"/>
            <w:vAlign w:val="center"/>
            <w:hideMark/>
          </w:tcPr>
          <w:p w14:paraId="2C2FB7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w:t>
            </w:r>
          </w:p>
        </w:tc>
        <w:tc>
          <w:tcPr>
            <w:tcW w:w="1285" w:type="dxa"/>
            <w:vMerge w:val="restart"/>
            <w:shd w:val="clear" w:color="auto" w:fill="auto"/>
            <w:vAlign w:val="center"/>
            <w:hideMark/>
          </w:tcPr>
          <w:p w14:paraId="3D91FF0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Котельная ПЧЛ г. Артемовский, </w:t>
            </w:r>
            <w:r w:rsidRPr="00C253AF">
              <w:rPr>
                <w:rFonts w:ascii="Liberation Serif" w:eastAsia="Times New Roman" w:hAnsi="Liberation Serif" w:cs="Liberation Serif"/>
                <w:color w:val="000000"/>
                <w:sz w:val="16"/>
                <w:szCs w:val="16"/>
                <w:lang w:eastAsia="ru-RU"/>
              </w:rPr>
              <w:br/>
              <w:t>ул. Лесопитом-ник, 1</w:t>
            </w:r>
          </w:p>
        </w:tc>
        <w:tc>
          <w:tcPr>
            <w:tcW w:w="851" w:type="dxa"/>
            <w:vMerge w:val="restart"/>
            <w:shd w:val="clear" w:color="auto" w:fill="auto"/>
            <w:vAlign w:val="center"/>
            <w:hideMark/>
          </w:tcPr>
          <w:p w14:paraId="24F086C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3A7064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2008</w:t>
            </w:r>
          </w:p>
        </w:tc>
        <w:tc>
          <w:tcPr>
            <w:tcW w:w="425" w:type="dxa"/>
            <w:vMerge w:val="restart"/>
            <w:shd w:val="clear" w:color="auto" w:fill="auto"/>
            <w:vAlign w:val="center"/>
            <w:hideMark/>
          </w:tcPr>
          <w:p w14:paraId="04CF502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w:t>
            </w:r>
          </w:p>
        </w:tc>
        <w:tc>
          <w:tcPr>
            <w:tcW w:w="1128" w:type="dxa"/>
            <w:shd w:val="clear" w:color="auto" w:fill="auto"/>
            <w:vAlign w:val="center"/>
            <w:hideMark/>
          </w:tcPr>
          <w:p w14:paraId="20424EC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НР-18 №1</w:t>
            </w:r>
          </w:p>
        </w:tc>
        <w:tc>
          <w:tcPr>
            <w:tcW w:w="851" w:type="dxa"/>
            <w:shd w:val="clear" w:color="auto" w:fill="auto"/>
            <w:vAlign w:val="center"/>
            <w:hideMark/>
          </w:tcPr>
          <w:p w14:paraId="2AD49F4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39F02E9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w:t>
            </w:r>
          </w:p>
        </w:tc>
        <w:tc>
          <w:tcPr>
            <w:tcW w:w="709" w:type="dxa"/>
            <w:shd w:val="clear" w:color="auto" w:fill="auto"/>
            <w:vAlign w:val="center"/>
            <w:hideMark/>
          </w:tcPr>
          <w:p w14:paraId="4E38BDC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2009</w:t>
            </w:r>
          </w:p>
        </w:tc>
        <w:tc>
          <w:tcPr>
            <w:tcW w:w="851" w:type="dxa"/>
            <w:shd w:val="clear" w:color="auto" w:fill="auto"/>
            <w:vAlign w:val="center"/>
            <w:hideMark/>
          </w:tcPr>
          <w:p w14:paraId="71D59AD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2AA112C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5424</w:t>
            </w:r>
          </w:p>
        </w:tc>
        <w:tc>
          <w:tcPr>
            <w:tcW w:w="709" w:type="dxa"/>
            <w:shd w:val="clear" w:color="auto" w:fill="auto"/>
            <w:vAlign w:val="center"/>
            <w:hideMark/>
          </w:tcPr>
          <w:p w14:paraId="00592C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11</w:t>
            </w:r>
          </w:p>
        </w:tc>
        <w:tc>
          <w:tcPr>
            <w:tcW w:w="851" w:type="dxa"/>
            <w:shd w:val="clear" w:color="auto" w:fill="auto"/>
            <w:vAlign w:val="center"/>
            <w:hideMark/>
          </w:tcPr>
          <w:p w14:paraId="781BD1D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5E4DE29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6CFBDAE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253,0</w:t>
            </w:r>
          </w:p>
        </w:tc>
        <w:tc>
          <w:tcPr>
            <w:tcW w:w="708" w:type="dxa"/>
            <w:shd w:val="clear" w:color="auto" w:fill="auto"/>
            <w:vAlign w:val="center"/>
            <w:hideMark/>
          </w:tcPr>
          <w:p w14:paraId="150ACF4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0,450</w:t>
            </w:r>
          </w:p>
        </w:tc>
        <w:tc>
          <w:tcPr>
            <w:tcW w:w="709" w:type="dxa"/>
            <w:shd w:val="clear" w:color="auto" w:fill="auto"/>
            <w:vAlign w:val="center"/>
            <w:hideMark/>
          </w:tcPr>
          <w:p w14:paraId="5ABDAE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39DF45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1,350</w:t>
            </w:r>
          </w:p>
        </w:tc>
        <w:tc>
          <w:tcPr>
            <w:tcW w:w="567" w:type="dxa"/>
            <w:vAlign w:val="center"/>
          </w:tcPr>
          <w:p w14:paraId="458A46A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0,405</w:t>
            </w:r>
          </w:p>
        </w:tc>
        <w:tc>
          <w:tcPr>
            <w:tcW w:w="567" w:type="dxa"/>
            <w:vMerge w:val="restart"/>
            <w:vAlign w:val="center"/>
          </w:tcPr>
          <w:p w14:paraId="64C4446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1,215</w:t>
            </w:r>
          </w:p>
        </w:tc>
      </w:tr>
      <w:tr w:rsidR="00C253AF" w:rsidRPr="00C253AF" w14:paraId="17A1E284" w14:textId="77777777" w:rsidTr="00851A81">
        <w:trPr>
          <w:trHeight w:val="289"/>
          <w:jc w:val="center"/>
        </w:trPr>
        <w:tc>
          <w:tcPr>
            <w:tcW w:w="275" w:type="dxa"/>
            <w:vMerge/>
            <w:vAlign w:val="center"/>
            <w:hideMark/>
          </w:tcPr>
          <w:p w14:paraId="19FC593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00F6D41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8344D8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98F0A9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6F95F9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67A3564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Энергия-3 №2</w:t>
            </w:r>
          </w:p>
        </w:tc>
        <w:tc>
          <w:tcPr>
            <w:tcW w:w="851" w:type="dxa"/>
            <w:shd w:val="clear" w:color="auto" w:fill="auto"/>
            <w:vAlign w:val="center"/>
            <w:hideMark/>
          </w:tcPr>
          <w:p w14:paraId="0031C66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1095F4E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w:t>
            </w:r>
          </w:p>
        </w:tc>
        <w:tc>
          <w:tcPr>
            <w:tcW w:w="709" w:type="dxa"/>
            <w:shd w:val="clear" w:color="auto" w:fill="auto"/>
            <w:vAlign w:val="center"/>
            <w:hideMark/>
          </w:tcPr>
          <w:p w14:paraId="63E1095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2008</w:t>
            </w:r>
          </w:p>
        </w:tc>
        <w:tc>
          <w:tcPr>
            <w:tcW w:w="851" w:type="dxa"/>
            <w:shd w:val="clear" w:color="auto" w:fill="auto"/>
            <w:vAlign w:val="center"/>
            <w:hideMark/>
          </w:tcPr>
          <w:p w14:paraId="4B2FA15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7D4D004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5424</w:t>
            </w:r>
          </w:p>
        </w:tc>
        <w:tc>
          <w:tcPr>
            <w:tcW w:w="709" w:type="dxa"/>
            <w:shd w:val="clear" w:color="auto" w:fill="auto"/>
            <w:vAlign w:val="center"/>
            <w:hideMark/>
          </w:tcPr>
          <w:p w14:paraId="0E11CD0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w:t>
            </w:r>
          </w:p>
        </w:tc>
        <w:tc>
          <w:tcPr>
            <w:tcW w:w="851" w:type="dxa"/>
            <w:shd w:val="clear" w:color="auto" w:fill="auto"/>
            <w:vAlign w:val="center"/>
            <w:hideMark/>
          </w:tcPr>
          <w:p w14:paraId="5BF2BEB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0A8C198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71</w:t>
            </w:r>
          </w:p>
        </w:tc>
        <w:tc>
          <w:tcPr>
            <w:tcW w:w="845" w:type="dxa"/>
            <w:shd w:val="clear" w:color="auto" w:fill="auto"/>
            <w:vAlign w:val="center"/>
            <w:hideMark/>
          </w:tcPr>
          <w:p w14:paraId="3BBCF53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201,1</w:t>
            </w:r>
          </w:p>
        </w:tc>
        <w:tc>
          <w:tcPr>
            <w:tcW w:w="708" w:type="dxa"/>
            <w:shd w:val="clear" w:color="auto" w:fill="auto"/>
            <w:vAlign w:val="center"/>
            <w:hideMark/>
          </w:tcPr>
          <w:p w14:paraId="5B18F5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0,450</w:t>
            </w:r>
          </w:p>
        </w:tc>
        <w:tc>
          <w:tcPr>
            <w:tcW w:w="709" w:type="dxa"/>
            <w:shd w:val="clear" w:color="auto" w:fill="auto"/>
            <w:vAlign w:val="center"/>
            <w:hideMark/>
          </w:tcPr>
          <w:p w14:paraId="6799E4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5E2E35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3C37ADA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0,405</w:t>
            </w:r>
          </w:p>
        </w:tc>
        <w:tc>
          <w:tcPr>
            <w:tcW w:w="567" w:type="dxa"/>
            <w:vMerge/>
            <w:vAlign w:val="center"/>
          </w:tcPr>
          <w:p w14:paraId="3F0E035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56807181" w14:textId="77777777" w:rsidTr="00851A81">
        <w:trPr>
          <w:trHeight w:val="422"/>
          <w:jc w:val="center"/>
        </w:trPr>
        <w:tc>
          <w:tcPr>
            <w:tcW w:w="275" w:type="dxa"/>
            <w:vMerge/>
            <w:vAlign w:val="center"/>
            <w:hideMark/>
          </w:tcPr>
          <w:p w14:paraId="387B9C4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92602D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4248BA4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7B1F993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6451E1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249FDC7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Энергия-3 №3</w:t>
            </w:r>
          </w:p>
        </w:tc>
        <w:tc>
          <w:tcPr>
            <w:tcW w:w="851" w:type="dxa"/>
            <w:shd w:val="clear" w:color="auto" w:fill="auto"/>
            <w:vAlign w:val="center"/>
            <w:hideMark/>
          </w:tcPr>
          <w:p w14:paraId="23DA0DC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F4FAD3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w:t>
            </w:r>
          </w:p>
        </w:tc>
        <w:tc>
          <w:tcPr>
            <w:tcW w:w="709" w:type="dxa"/>
            <w:shd w:val="clear" w:color="auto" w:fill="auto"/>
            <w:vAlign w:val="center"/>
            <w:hideMark/>
          </w:tcPr>
          <w:p w14:paraId="2EB4DE9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2008</w:t>
            </w:r>
          </w:p>
        </w:tc>
        <w:tc>
          <w:tcPr>
            <w:tcW w:w="851" w:type="dxa"/>
            <w:shd w:val="clear" w:color="auto" w:fill="auto"/>
            <w:vAlign w:val="center"/>
            <w:hideMark/>
          </w:tcPr>
          <w:p w14:paraId="6BCCF9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3188285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2712</w:t>
            </w:r>
          </w:p>
        </w:tc>
        <w:tc>
          <w:tcPr>
            <w:tcW w:w="709" w:type="dxa"/>
            <w:shd w:val="clear" w:color="auto" w:fill="auto"/>
            <w:vAlign w:val="center"/>
            <w:hideMark/>
          </w:tcPr>
          <w:p w14:paraId="4F7FDE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w:t>
            </w:r>
          </w:p>
        </w:tc>
        <w:tc>
          <w:tcPr>
            <w:tcW w:w="851" w:type="dxa"/>
            <w:shd w:val="clear" w:color="auto" w:fill="auto"/>
            <w:vAlign w:val="center"/>
            <w:hideMark/>
          </w:tcPr>
          <w:p w14:paraId="778AB93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1FF070F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71</w:t>
            </w:r>
          </w:p>
        </w:tc>
        <w:tc>
          <w:tcPr>
            <w:tcW w:w="845" w:type="dxa"/>
            <w:shd w:val="clear" w:color="auto" w:fill="auto"/>
            <w:vAlign w:val="center"/>
            <w:hideMark/>
          </w:tcPr>
          <w:p w14:paraId="662967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201,1</w:t>
            </w:r>
          </w:p>
        </w:tc>
        <w:tc>
          <w:tcPr>
            <w:tcW w:w="708" w:type="dxa"/>
            <w:shd w:val="clear" w:color="auto" w:fill="auto"/>
            <w:vAlign w:val="center"/>
            <w:hideMark/>
          </w:tcPr>
          <w:p w14:paraId="5D7C26E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0,450</w:t>
            </w:r>
          </w:p>
        </w:tc>
        <w:tc>
          <w:tcPr>
            <w:tcW w:w="709" w:type="dxa"/>
            <w:shd w:val="clear" w:color="auto" w:fill="auto"/>
            <w:vAlign w:val="center"/>
            <w:hideMark/>
          </w:tcPr>
          <w:p w14:paraId="7EEE37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3CD543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47241BD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0,405</w:t>
            </w:r>
          </w:p>
        </w:tc>
        <w:tc>
          <w:tcPr>
            <w:tcW w:w="567" w:type="dxa"/>
            <w:vMerge/>
            <w:vAlign w:val="center"/>
          </w:tcPr>
          <w:p w14:paraId="4F4CF5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8D9B358" w14:textId="77777777" w:rsidTr="00851A81">
        <w:trPr>
          <w:trHeight w:val="421"/>
          <w:jc w:val="center"/>
        </w:trPr>
        <w:tc>
          <w:tcPr>
            <w:tcW w:w="275" w:type="dxa"/>
            <w:vMerge w:val="restart"/>
            <w:shd w:val="clear" w:color="auto" w:fill="auto"/>
            <w:vAlign w:val="center"/>
            <w:hideMark/>
          </w:tcPr>
          <w:p w14:paraId="188F3C6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w:t>
            </w:r>
          </w:p>
        </w:tc>
        <w:tc>
          <w:tcPr>
            <w:tcW w:w="1285" w:type="dxa"/>
            <w:vMerge w:val="restart"/>
            <w:shd w:val="clear" w:color="auto" w:fill="auto"/>
            <w:vAlign w:val="center"/>
            <w:hideMark/>
          </w:tcPr>
          <w:p w14:paraId="4A0C18E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БГК г. Артемовский, ул. Прилепского, 10</w:t>
            </w:r>
          </w:p>
        </w:tc>
        <w:tc>
          <w:tcPr>
            <w:tcW w:w="851" w:type="dxa"/>
            <w:vMerge w:val="restart"/>
            <w:shd w:val="clear" w:color="auto" w:fill="auto"/>
            <w:vAlign w:val="center"/>
            <w:hideMark/>
          </w:tcPr>
          <w:p w14:paraId="4D240A3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(дизельное топливо)</w:t>
            </w:r>
          </w:p>
        </w:tc>
        <w:tc>
          <w:tcPr>
            <w:tcW w:w="567" w:type="dxa"/>
            <w:vMerge w:val="restart"/>
            <w:shd w:val="clear" w:color="auto" w:fill="auto"/>
            <w:vAlign w:val="center"/>
            <w:hideMark/>
          </w:tcPr>
          <w:p w14:paraId="7AA8D7F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425" w:type="dxa"/>
            <w:vMerge w:val="restart"/>
            <w:shd w:val="clear" w:color="auto" w:fill="auto"/>
            <w:vAlign w:val="center"/>
            <w:hideMark/>
          </w:tcPr>
          <w:p w14:paraId="3A710AF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w:t>
            </w:r>
          </w:p>
        </w:tc>
        <w:tc>
          <w:tcPr>
            <w:tcW w:w="1128" w:type="dxa"/>
            <w:shd w:val="clear" w:color="auto" w:fill="auto"/>
            <w:vAlign w:val="center"/>
            <w:hideMark/>
          </w:tcPr>
          <w:p w14:paraId="1DBEC4C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Woolf-1,5</w:t>
            </w:r>
          </w:p>
        </w:tc>
        <w:tc>
          <w:tcPr>
            <w:tcW w:w="851" w:type="dxa"/>
            <w:shd w:val="clear" w:color="auto" w:fill="auto"/>
            <w:vAlign w:val="center"/>
            <w:hideMark/>
          </w:tcPr>
          <w:p w14:paraId="3A90DE3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62A9B3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w:t>
            </w:r>
          </w:p>
        </w:tc>
        <w:tc>
          <w:tcPr>
            <w:tcW w:w="709" w:type="dxa"/>
            <w:shd w:val="clear" w:color="auto" w:fill="auto"/>
            <w:vAlign w:val="center"/>
            <w:hideMark/>
          </w:tcPr>
          <w:p w14:paraId="235744C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2010</w:t>
            </w:r>
          </w:p>
        </w:tc>
        <w:tc>
          <w:tcPr>
            <w:tcW w:w="851" w:type="dxa"/>
            <w:shd w:val="clear" w:color="auto" w:fill="auto"/>
            <w:vAlign w:val="center"/>
            <w:hideMark/>
          </w:tcPr>
          <w:p w14:paraId="65F78BD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64BCC4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38D3AC3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2B82D75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558B9C7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67FD563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7CE275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1,290</w:t>
            </w:r>
          </w:p>
        </w:tc>
        <w:tc>
          <w:tcPr>
            <w:tcW w:w="709" w:type="dxa"/>
            <w:shd w:val="clear" w:color="auto" w:fill="auto"/>
            <w:vAlign w:val="center"/>
            <w:hideMark/>
          </w:tcPr>
          <w:p w14:paraId="16BE7A9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247281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2,150</w:t>
            </w:r>
          </w:p>
        </w:tc>
        <w:tc>
          <w:tcPr>
            <w:tcW w:w="567" w:type="dxa"/>
            <w:vAlign w:val="center"/>
          </w:tcPr>
          <w:p w14:paraId="57D062E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1,200</w:t>
            </w:r>
          </w:p>
        </w:tc>
        <w:tc>
          <w:tcPr>
            <w:tcW w:w="567" w:type="dxa"/>
            <w:vMerge w:val="restart"/>
            <w:vAlign w:val="center"/>
          </w:tcPr>
          <w:p w14:paraId="706FB75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2,000</w:t>
            </w:r>
          </w:p>
        </w:tc>
      </w:tr>
      <w:tr w:rsidR="00C253AF" w:rsidRPr="00C253AF" w14:paraId="67EE7F4C" w14:textId="77777777" w:rsidTr="00851A81">
        <w:trPr>
          <w:trHeight w:val="300"/>
          <w:jc w:val="center"/>
        </w:trPr>
        <w:tc>
          <w:tcPr>
            <w:tcW w:w="275" w:type="dxa"/>
            <w:vMerge/>
            <w:vAlign w:val="center"/>
            <w:hideMark/>
          </w:tcPr>
          <w:p w14:paraId="22C1DA9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01EA848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CEA199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5BE374D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4006508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4D4CC8A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Woolf-1,0</w:t>
            </w:r>
          </w:p>
        </w:tc>
        <w:tc>
          <w:tcPr>
            <w:tcW w:w="851" w:type="dxa"/>
            <w:shd w:val="clear" w:color="auto" w:fill="auto"/>
            <w:vAlign w:val="center"/>
            <w:hideMark/>
          </w:tcPr>
          <w:p w14:paraId="15BB691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1BA914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w:t>
            </w:r>
          </w:p>
        </w:tc>
        <w:tc>
          <w:tcPr>
            <w:tcW w:w="709" w:type="dxa"/>
            <w:shd w:val="clear" w:color="auto" w:fill="auto"/>
            <w:vAlign w:val="center"/>
            <w:hideMark/>
          </w:tcPr>
          <w:p w14:paraId="7D655F4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2010</w:t>
            </w:r>
          </w:p>
        </w:tc>
        <w:tc>
          <w:tcPr>
            <w:tcW w:w="851" w:type="dxa"/>
            <w:shd w:val="clear" w:color="auto" w:fill="auto"/>
            <w:vAlign w:val="center"/>
            <w:hideMark/>
          </w:tcPr>
          <w:p w14:paraId="350465D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04C363C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56D7F3D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35B1F5B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072D38D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6CE965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50ED3BD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0,860</w:t>
            </w:r>
          </w:p>
        </w:tc>
        <w:tc>
          <w:tcPr>
            <w:tcW w:w="709" w:type="dxa"/>
            <w:shd w:val="clear" w:color="auto" w:fill="auto"/>
            <w:vAlign w:val="center"/>
            <w:hideMark/>
          </w:tcPr>
          <w:p w14:paraId="381E6D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0263FC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0EA8B6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0,800</w:t>
            </w:r>
          </w:p>
        </w:tc>
        <w:tc>
          <w:tcPr>
            <w:tcW w:w="567" w:type="dxa"/>
            <w:vMerge/>
            <w:vAlign w:val="center"/>
          </w:tcPr>
          <w:p w14:paraId="50F1D11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476AB89" w14:textId="77777777" w:rsidTr="00851A81">
        <w:trPr>
          <w:trHeight w:val="421"/>
          <w:jc w:val="center"/>
        </w:trPr>
        <w:tc>
          <w:tcPr>
            <w:tcW w:w="275" w:type="dxa"/>
            <w:vMerge w:val="restart"/>
            <w:shd w:val="clear" w:color="auto" w:fill="auto"/>
            <w:vAlign w:val="center"/>
            <w:hideMark/>
          </w:tcPr>
          <w:p w14:paraId="439665B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lastRenderedPageBreak/>
              <w:t>8</w:t>
            </w:r>
          </w:p>
        </w:tc>
        <w:tc>
          <w:tcPr>
            <w:tcW w:w="1285" w:type="dxa"/>
            <w:vMerge w:val="restart"/>
            <w:shd w:val="clear" w:color="auto" w:fill="auto"/>
            <w:vAlign w:val="center"/>
            <w:hideMark/>
          </w:tcPr>
          <w:p w14:paraId="7BC8246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БГК школы № 56 г. Артемовский</w:t>
            </w:r>
          </w:p>
        </w:tc>
        <w:tc>
          <w:tcPr>
            <w:tcW w:w="851" w:type="dxa"/>
            <w:vMerge w:val="restart"/>
            <w:shd w:val="clear" w:color="auto" w:fill="auto"/>
            <w:vAlign w:val="center"/>
            <w:hideMark/>
          </w:tcPr>
          <w:p w14:paraId="4829228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(отсутст-вует)</w:t>
            </w:r>
          </w:p>
        </w:tc>
        <w:tc>
          <w:tcPr>
            <w:tcW w:w="567" w:type="dxa"/>
            <w:vMerge w:val="restart"/>
            <w:shd w:val="clear" w:color="auto" w:fill="auto"/>
            <w:vAlign w:val="center"/>
            <w:hideMark/>
          </w:tcPr>
          <w:p w14:paraId="6D1DE41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425" w:type="dxa"/>
            <w:vMerge w:val="restart"/>
            <w:shd w:val="clear" w:color="auto" w:fill="auto"/>
            <w:vAlign w:val="center"/>
            <w:hideMark/>
          </w:tcPr>
          <w:p w14:paraId="2EC515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1128" w:type="dxa"/>
            <w:shd w:val="clear" w:color="auto" w:fill="auto"/>
            <w:vAlign w:val="center"/>
            <w:hideMark/>
          </w:tcPr>
          <w:p w14:paraId="59CE68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Buderus SK 725-1,5</w:t>
            </w:r>
          </w:p>
        </w:tc>
        <w:tc>
          <w:tcPr>
            <w:tcW w:w="851" w:type="dxa"/>
            <w:shd w:val="clear" w:color="auto" w:fill="auto"/>
            <w:vAlign w:val="center"/>
            <w:hideMark/>
          </w:tcPr>
          <w:p w14:paraId="5E9D7E3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B00879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w:t>
            </w:r>
          </w:p>
        </w:tc>
        <w:tc>
          <w:tcPr>
            <w:tcW w:w="709" w:type="dxa"/>
            <w:shd w:val="clear" w:color="auto" w:fill="auto"/>
            <w:vAlign w:val="center"/>
            <w:hideMark/>
          </w:tcPr>
          <w:p w14:paraId="3E5F2DE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2010</w:t>
            </w:r>
          </w:p>
        </w:tc>
        <w:tc>
          <w:tcPr>
            <w:tcW w:w="851" w:type="dxa"/>
            <w:shd w:val="clear" w:color="auto" w:fill="auto"/>
            <w:vAlign w:val="center"/>
            <w:hideMark/>
          </w:tcPr>
          <w:p w14:paraId="64710CF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600C8C2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5C6A3F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730AC26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7ED12FC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3A21D17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3E6D67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1,500</w:t>
            </w:r>
          </w:p>
        </w:tc>
        <w:tc>
          <w:tcPr>
            <w:tcW w:w="709" w:type="dxa"/>
            <w:shd w:val="clear" w:color="auto" w:fill="auto"/>
            <w:vAlign w:val="center"/>
            <w:hideMark/>
          </w:tcPr>
          <w:p w14:paraId="06218B4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4FE82D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2,400</w:t>
            </w:r>
          </w:p>
        </w:tc>
        <w:tc>
          <w:tcPr>
            <w:tcW w:w="567" w:type="dxa"/>
            <w:vAlign w:val="center"/>
          </w:tcPr>
          <w:p w14:paraId="1938C93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1,470</w:t>
            </w:r>
          </w:p>
        </w:tc>
        <w:tc>
          <w:tcPr>
            <w:tcW w:w="567" w:type="dxa"/>
            <w:vMerge w:val="restart"/>
            <w:vAlign w:val="center"/>
          </w:tcPr>
          <w:p w14:paraId="328BB39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2,232</w:t>
            </w:r>
          </w:p>
        </w:tc>
      </w:tr>
      <w:tr w:rsidR="00C253AF" w:rsidRPr="00C253AF" w14:paraId="35B40B99" w14:textId="77777777" w:rsidTr="00851A81">
        <w:trPr>
          <w:trHeight w:val="477"/>
          <w:jc w:val="center"/>
        </w:trPr>
        <w:tc>
          <w:tcPr>
            <w:tcW w:w="275" w:type="dxa"/>
            <w:vMerge/>
            <w:vAlign w:val="center"/>
            <w:hideMark/>
          </w:tcPr>
          <w:p w14:paraId="479F794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4BFBFF0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D732A1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6621EAC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3E389F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D5AF89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Buderus SK 725-0,9</w:t>
            </w:r>
          </w:p>
        </w:tc>
        <w:tc>
          <w:tcPr>
            <w:tcW w:w="851" w:type="dxa"/>
            <w:shd w:val="clear" w:color="auto" w:fill="auto"/>
            <w:vAlign w:val="center"/>
            <w:hideMark/>
          </w:tcPr>
          <w:p w14:paraId="45FFC8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00B5ABB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w:t>
            </w:r>
          </w:p>
        </w:tc>
        <w:tc>
          <w:tcPr>
            <w:tcW w:w="709" w:type="dxa"/>
            <w:shd w:val="clear" w:color="auto" w:fill="auto"/>
            <w:vAlign w:val="center"/>
            <w:hideMark/>
          </w:tcPr>
          <w:p w14:paraId="548A4E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2010</w:t>
            </w:r>
          </w:p>
        </w:tc>
        <w:tc>
          <w:tcPr>
            <w:tcW w:w="851" w:type="dxa"/>
            <w:shd w:val="clear" w:color="auto" w:fill="auto"/>
            <w:vAlign w:val="center"/>
            <w:hideMark/>
          </w:tcPr>
          <w:p w14:paraId="58EC7A4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031B17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4168690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5D91B37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399FCEF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42D41D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5E77831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0,900</w:t>
            </w:r>
          </w:p>
        </w:tc>
        <w:tc>
          <w:tcPr>
            <w:tcW w:w="709" w:type="dxa"/>
            <w:shd w:val="clear" w:color="auto" w:fill="auto"/>
            <w:vAlign w:val="center"/>
            <w:hideMark/>
          </w:tcPr>
          <w:p w14:paraId="29ED62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709" w:type="dxa"/>
            <w:vMerge/>
            <w:vAlign w:val="center"/>
            <w:hideMark/>
          </w:tcPr>
          <w:p w14:paraId="12DA2BC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6CD8BE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0,882</w:t>
            </w:r>
          </w:p>
        </w:tc>
        <w:tc>
          <w:tcPr>
            <w:tcW w:w="567" w:type="dxa"/>
            <w:vMerge/>
            <w:vAlign w:val="center"/>
          </w:tcPr>
          <w:p w14:paraId="267D731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5AB7732D" w14:textId="77777777" w:rsidTr="00851A81">
        <w:trPr>
          <w:trHeight w:val="667"/>
          <w:jc w:val="center"/>
        </w:trPr>
        <w:tc>
          <w:tcPr>
            <w:tcW w:w="275" w:type="dxa"/>
            <w:shd w:val="clear" w:color="auto" w:fill="auto"/>
            <w:vAlign w:val="center"/>
            <w:hideMark/>
          </w:tcPr>
          <w:p w14:paraId="572DBDC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w:t>
            </w:r>
          </w:p>
        </w:tc>
        <w:tc>
          <w:tcPr>
            <w:tcW w:w="1285" w:type="dxa"/>
            <w:shd w:val="clear" w:color="auto" w:fill="auto"/>
            <w:vAlign w:val="center"/>
            <w:hideMark/>
          </w:tcPr>
          <w:p w14:paraId="10D75D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«кв. Родничок» г. Артемовский</w:t>
            </w:r>
          </w:p>
        </w:tc>
        <w:tc>
          <w:tcPr>
            <w:tcW w:w="851" w:type="dxa"/>
            <w:shd w:val="clear" w:color="auto" w:fill="auto"/>
            <w:vAlign w:val="center"/>
            <w:hideMark/>
          </w:tcPr>
          <w:p w14:paraId="3135823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shd w:val="clear" w:color="auto" w:fill="auto"/>
            <w:vAlign w:val="center"/>
            <w:hideMark/>
          </w:tcPr>
          <w:p w14:paraId="6CD274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1990</w:t>
            </w:r>
          </w:p>
        </w:tc>
        <w:tc>
          <w:tcPr>
            <w:tcW w:w="425" w:type="dxa"/>
            <w:shd w:val="clear" w:color="auto" w:fill="auto"/>
            <w:vAlign w:val="center"/>
            <w:hideMark/>
          </w:tcPr>
          <w:p w14:paraId="60C8016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1128" w:type="dxa"/>
            <w:shd w:val="clear" w:color="auto" w:fill="auto"/>
            <w:vAlign w:val="center"/>
            <w:hideMark/>
          </w:tcPr>
          <w:p w14:paraId="73EBE8B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ДЖК-063</w:t>
            </w:r>
          </w:p>
        </w:tc>
        <w:tc>
          <w:tcPr>
            <w:tcW w:w="851" w:type="dxa"/>
            <w:shd w:val="clear" w:color="auto" w:fill="auto"/>
            <w:vAlign w:val="center"/>
            <w:hideMark/>
          </w:tcPr>
          <w:p w14:paraId="3C4CD70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6AE21A4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w:t>
            </w:r>
          </w:p>
        </w:tc>
        <w:tc>
          <w:tcPr>
            <w:tcW w:w="709" w:type="dxa"/>
            <w:shd w:val="clear" w:color="auto" w:fill="auto"/>
            <w:vAlign w:val="center"/>
            <w:hideMark/>
          </w:tcPr>
          <w:p w14:paraId="7F16335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2002</w:t>
            </w:r>
          </w:p>
        </w:tc>
        <w:tc>
          <w:tcPr>
            <w:tcW w:w="851" w:type="dxa"/>
            <w:shd w:val="clear" w:color="auto" w:fill="auto"/>
            <w:vAlign w:val="center"/>
            <w:hideMark/>
          </w:tcPr>
          <w:p w14:paraId="11BC50A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реконструк-ция в 2019 г</w:t>
            </w:r>
          </w:p>
        </w:tc>
        <w:tc>
          <w:tcPr>
            <w:tcW w:w="708" w:type="dxa"/>
            <w:shd w:val="clear" w:color="auto" w:fill="auto"/>
            <w:vAlign w:val="center"/>
            <w:hideMark/>
          </w:tcPr>
          <w:p w14:paraId="006F95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53CCDFD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w:t>
            </w:r>
          </w:p>
        </w:tc>
        <w:tc>
          <w:tcPr>
            <w:tcW w:w="851" w:type="dxa"/>
            <w:shd w:val="clear" w:color="auto" w:fill="auto"/>
            <w:vAlign w:val="center"/>
            <w:hideMark/>
          </w:tcPr>
          <w:p w14:paraId="75B503F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3C66088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3160F46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6F8C444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1,260</w:t>
            </w:r>
          </w:p>
        </w:tc>
        <w:tc>
          <w:tcPr>
            <w:tcW w:w="709" w:type="dxa"/>
            <w:shd w:val="clear" w:color="auto" w:fill="auto"/>
            <w:vAlign w:val="center"/>
            <w:hideMark/>
          </w:tcPr>
          <w:p w14:paraId="7324D24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shd w:val="clear" w:color="auto" w:fill="auto"/>
            <w:vAlign w:val="center"/>
            <w:hideMark/>
          </w:tcPr>
          <w:p w14:paraId="66A3D0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1,260</w:t>
            </w:r>
          </w:p>
        </w:tc>
        <w:tc>
          <w:tcPr>
            <w:tcW w:w="567" w:type="dxa"/>
            <w:vAlign w:val="center"/>
          </w:tcPr>
          <w:p w14:paraId="357BD49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1,008</w:t>
            </w:r>
          </w:p>
        </w:tc>
        <w:tc>
          <w:tcPr>
            <w:tcW w:w="567" w:type="dxa"/>
            <w:vAlign w:val="center"/>
          </w:tcPr>
          <w:p w14:paraId="6A97C04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1,008</w:t>
            </w:r>
          </w:p>
        </w:tc>
      </w:tr>
      <w:tr w:rsidR="00C253AF" w:rsidRPr="00C253AF" w14:paraId="42499599" w14:textId="77777777" w:rsidTr="00851A81">
        <w:trPr>
          <w:trHeight w:val="328"/>
          <w:jc w:val="center"/>
        </w:trPr>
        <w:tc>
          <w:tcPr>
            <w:tcW w:w="275" w:type="dxa"/>
            <w:vMerge w:val="restart"/>
            <w:shd w:val="clear" w:color="auto" w:fill="auto"/>
            <w:vAlign w:val="center"/>
            <w:hideMark/>
          </w:tcPr>
          <w:p w14:paraId="4ACA5E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1285" w:type="dxa"/>
            <w:vMerge w:val="restart"/>
            <w:shd w:val="clear" w:color="auto" w:fill="auto"/>
            <w:vAlign w:val="center"/>
            <w:hideMark/>
          </w:tcPr>
          <w:p w14:paraId="50A9E6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БГК г. Артемовский, ул. 8 Марта, 24</w:t>
            </w:r>
          </w:p>
        </w:tc>
        <w:tc>
          <w:tcPr>
            <w:tcW w:w="851" w:type="dxa"/>
            <w:vMerge w:val="restart"/>
            <w:shd w:val="clear" w:color="auto" w:fill="auto"/>
            <w:vAlign w:val="center"/>
            <w:hideMark/>
          </w:tcPr>
          <w:p w14:paraId="20FC7B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(отсутст-вует)</w:t>
            </w:r>
          </w:p>
        </w:tc>
        <w:tc>
          <w:tcPr>
            <w:tcW w:w="567" w:type="dxa"/>
            <w:vMerge w:val="restart"/>
            <w:shd w:val="clear" w:color="auto" w:fill="auto"/>
            <w:noWrap/>
            <w:vAlign w:val="center"/>
            <w:hideMark/>
          </w:tcPr>
          <w:p w14:paraId="1129A6E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425" w:type="dxa"/>
            <w:vMerge w:val="restart"/>
            <w:shd w:val="clear" w:color="auto" w:fill="auto"/>
            <w:noWrap/>
            <w:vAlign w:val="center"/>
            <w:hideMark/>
          </w:tcPr>
          <w:p w14:paraId="05F5CE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1128" w:type="dxa"/>
            <w:shd w:val="clear" w:color="auto" w:fill="auto"/>
            <w:noWrap/>
            <w:vAlign w:val="center"/>
            <w:hideMark/>
          </w:tcPr>
          <w:p w14:paraId="420A8BB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Baxi-0,45</w:t>
            </w:r>
          </w:p>
        </w:tc>
        <w:tc>
          <w:tcPr>
            <w:tcW w:w="851" w:type="dxa"/>
            <w:shd w:val="clear" w:color="auto" w:fill="auto"/>
            <w:vAlign w:val="center"/>
            <w:hideMark/>
          </w:tcPr>
          <w:p w14:paraId="299F137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6BAC59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noWrap/>
            <w:vAlign w:val="center"/>
            <w:hideMark/>
          </w:tcPr>
          <w:p w14:paraId="563A703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1AEFE9B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00E4DA8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noWrap/>
            <w:vAlign w:val="center"/>
            <w:hideMark/>
          </w:tcPr>
          <w:p w14:paraId="669F715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0DCBCE5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noWrap/>
            <w:vAlign w:val="center"/>
            <w:hideMark/>
          </w:tcPr>
          <w:p w14:paraId="5EB83D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5D18185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noWrap/>
            <w:vAlign w:val="center"/>
            <w:hideMark/>
          </w:tcPr>
          <w:p w14:paraId="006ABAD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0,068</w:t>
            </w:r>
          </w:p>
        </w:tc>
        <w:tc>
          <w:tcPr>
            <w:tcW w:w="709" w:type="dxa"/>
            <w:shd w:val="clear" w:color="auto" w:fill="auto"/>
            <w:vAlign w:val="center"/>
            <w:hideMark/>
          </w:tcPr>
          <w:p w14:paraId="198E9FE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0F99139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0,135</w:t>
            </w:r>
          </w:p>
        </w:tc>
        <w:tc>
          <w:tcPr>
            <w:tcW w:w="567" w:type="dxa"/>
            <w:vAlign w:val="center"/>
          </w:tcPr>
          <w:p w14:paraId="7E90A5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0,063</w:t>
            </w:r>
          </w:p>
        </w:tc>
        <w:tc>
          <w:tcPr>
            <w:tcW w:w="567" w:type="dxa"/>
            <w:vMerge w:val="restart"/>
            <w:vAlign w:val="center"/>
          </w:tcPr>
          <w:p w14:paraId="0E21D08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0,126</w:t>
            </w:r>
          </w:p>
        </w:tc>
      </w:tr>
      <w:tr w:rsidR="00C253AF" w:rsidRPr="00C253AF" w14:paraId="375BB06A" w14:textId="77777777" w:rsidTr="00851A81">
        <w:trPr>
          <w:trHeight w:val="541"/>
          <w:jc w:val="center"/>
        </w:trPr>
        <w:tc>
          <w:tcPr>
            <w:tcW w:w="275" w:type="dxa"/>
            <w:vMerge/>
            <w:vAlign w:val="center"/>
            <w:hideMark/>
          </w:tcPr>
          <w:p w14:paraId="1BFCDE2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4EE37AA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07E41A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54DF39E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12BE41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noWrap/>
            <w:vAlign w:val="center"/>
            <w:hideMark/>
          </w:tcPr>
          <w:p w14:paraId="27DCA2C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Baxi-0,45</w:t>
            </w:r>
          </w:p>
        </w:tc>
        <w:tc>
          <w:tcPr>
            <w:tcW w:w="851" w:type="dxa"/>
            <w:shd w:val="clear" w:color="auto" w:fill="auto"/>
            <w:vAlign w:val="center"/>
            <w:hideMark/>
          </w:tcPr>
          <w:p w14:paraId="565EA5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080507C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noWrap/>
            <w:vAlign w:val="center"/>
            <w:hideMark/>
          </w:tcPr>
          <w:p w14:paraId="4409160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2B9F844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21A2814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noWrap/>
            <w:vAlign w:val="center"/>
            <w:hideMark/>
          </w:tcPr>
          <w:p w14:paraId="7246EA7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259ED23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noWrap/>
            <w:vAlign w:val="center"/>
            <w:hideMark/>
          </w:tcPr>
          <w:p w14:paraId="58F37E4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1040D5D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noWrap/>
            <w:vAlign w:val="center"/>
            <w:hideMark/>
          </w:tcPr>
          <w:p w14:paraId="2257933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0,068</w:t>
            </w:r>
          </w:p>
        </w:tc>
        <w:tc>
          <w:tcPr>
            <w:tcW w:w="709" w:type="dxa"/>
            <w:shd w:val="clear" w:color="auto" w:fill="auto"/>
            <w:vAlign w:val="center"/>
            <w:hideMark/>
          </w:tcPr>
          <w:p w14:paraId="14B741C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5562595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390B0C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0,063</w:t>
            </w:r>
          </w:p>
        </w:tc>
        <w:tc>
          <w:tcPr>
            <w:tcW w:w="567" w:type="dxa"/>
            <w:vMerge/>
            <w:vAlign w:val="center"/>
          </w:tcPr>
          <w:p w14:paraId="77F9707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844DC6F" w14:textId="77777777" w:rsidTr="00851A81">
        <w:trPr>
          <w:trHeight w:val="380"/>
          <w:jc w:val="center"/>
        </w:trPr>
        <w:tc>
          <w:tcPr>
            <w:tcW w:w="275" w:type="dxa"/>
            <w:vMerge w:val="restart"/>
            <w:shd w:val="clear" w:color="auto" w:fill="auto"/>
            <w:vAlign w:val="center"/>
            <w:hideMark/>
          </w:tcPr>
          <w:p w14:paraId="538B94A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11</w:t>
            </w:r>
          </w:p>
        </w:tc>
        <w:tc>
          <w:tcPr>
            <w:tcW w:w="1285" w:type="dxa"/>
            <w:vMerge w:val="restart"/>
            <w:shd w:val="clear" w:color="auto" w:fill="auto"/>
            <w:vAlign w:val="center"/>
            <w:hideMark/>
          </w:tcPr>
          <w:p w14:paraId="2CD34CD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БГК «Юбилейная» с. Покровское</w:t>
            </w:r>
          </w:p>
        </w:tc>
        <w:tc>
          <w:tcPr>
            <w:tcW w:w="851" w:type="dxa"/>
            <w:vMerge w:val="restart"/>
            <w:shd w:val="clear" w:color="auto" w:fill="auto"/>
            <w:vAlign w:val="center"/>
            <w:hideMark/>
          </w:tcPr>
          <w:p w14:paraId="4138DE4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(отсутст-вует)</w:t>
            </w:r>
          </w:p>
        </w:tc>
        <w:tc>
          <w:tcPr>
            <w:tcW w:w="567" w:type="dxa"/>
            <w:vMerge w:val="restart"/>
            <w:shd w:val="clear" w:color="auto" w:fill="auto"/>
            <w:vAlign w:val="center"/>
            <w:hideMark/>
          </w:tcPr>
          <w:p w14:paraId="3DB5214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425" w:type="dxa"/>
            <w:vMerge w:val="restart"/>
            <w:shd w:val="clear" w:color="auto" w:fill="auto"/>
            <w:vAlign w:val="center"/>
            <w:hideMark/>
          </w:tcPr>
          <w:p w14:paraId="68C9F9C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1128" w:type="dxa"/>
            <w:shd w:val="clear" w:color="auto" w:fill="auto"/>
            <w:vAlign w:val="center"/>
            <w:hideMark/>
          </w:tcPr>
          <w:p w14:paraId="277F48F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Grizly-120</w:t>
            </w:r>
          </w:p>
        </w:tc>
        <w:tc>
          <w:tcPr>
            <w:tcW w:w="851" w:type="dxa"/>
            <w:shd w:val="clear" w:color="auto" w:fill="auto"/>
            <w:vAlign w:val="center"/>
            <w:hideMark/>
          </w:tcPr>
          <w:p w14:paraId="591EFC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14BB540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7192984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1FE8EDE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45FB988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601826B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199173D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7C15347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548B09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74F69EF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0,120</w:t>
            </w:r>
          </w:p>
        </w:tc>
        <w:tc>
          <w:tcPr>
            <w:tcW w:w="709" w:type="dxa"/>
            <w:shd w:val="clear" w:color="auto" w:fill="auto"/>
            <w:vAlign w:val="center"/>
            <w:hideMark/>
          </w:tcPr>
          <w:p w14:paraId="343CBB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18E395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0,240</w:t>
            </w:r>
          </w:p>
        </w:tc>
        <w:tc>
          <w:tcPr>
            <w:tcW w:w="567" w:type="dxa"/>
            <w:vAlign w:val="center"/>
          </w:tcPr>
          <w:p w14:paraId="6DE5E95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0,112</w:t>
            </w:r>
          </w:p>
        </w:tc>
        <w:tc>
          <w:tcPr>
            <w:tcW w:w="567" w:type="dxa"/>
            <w:vMerge w:val="restart"/>
            <w:vAlign w:val="center"/>
          </w:tcPr>
          <w:p w14:paraId="2835EFF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0,223</w:t>
            </w:r>
          </w:p>
        </w:tc>
      </w:tr>
      <w:tr w:rsidR="00C253AF" w:rsidRPr="00C253AF" w14:paraId="7D22E8C7" w14:textId="77777777" w:rsidTr="00851A81">
        <w:trPr>
          <w:trHeight w:val="413"/>
          <w:jc w:val="center"/>
        </w:trPr>
        <w:tc>
          <w:tcPr>
            <w:tcW w:w="275" w:type="dxa"/>
            <w:vMerge/>
            <w:vAlign w:val="center"/>
            <w:hideMark/>
          </w:tcPr>
          <w:p w14:paraId="44C95D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C0757F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40C589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754906C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D9553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34B0A49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Grizly-120</w:t>
            </w:r>
          </w:p>
        </w:tc>
        <w:tc>
          <w:tcPr>
            <w:tcW w:w="851" w:type="dxa"/>
            <w:shd w:val="clear" w:color="auto" w:fill="auto"/>
            <w:vAlign w:val="center"/>
            <w:hideMark/>
          </w:tcPr>
          <w:p w14:paraId="77A65DC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468E5A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073FE8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39D4C63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32C50F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4CF889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75CEC2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1801C37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16B499D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297F101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0,120</w:t>
            </w:r>
          </w:p>
        </w:tc>
        <w:tc>
          <w:tcPr>
            <w:tcW w:w="709" w:type="dxa"/>
            <w:shd w:val="clear" w:color="auto" w:fill="auto"/>
            <w:vAlign w:val="center"/>
            <w:hideMark/>
          </w:tcPr>
          <w:p w14:paraId="0A984E2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0FFA9F7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1CC51AC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0,112</w:t>
            </w:r>
          </w:p>
        </w:tc>
        <w:tc>
          <w:tcPr>
            <w:tcW w:w="567" w:type="dxa"/>
            <w:vMerge/>
            <w:vAlign w:val="center"/>
          </w:tcPr>
          <w:p w14:paraId="50A24AF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6AED3F44" w14:textId="77777777" w:rsidTr="00851A81">
        <w:trPr>
          <w:trHeight w:val="277"/>
          <w:jc w:val="center"/>
        </w:trPr>
        <w:tc>
          <w:tcPr>
            <w:tcW w:w="275" w:type="dxa"/>
            <w:vMerge w:val="restart"/>
            <w:shd w:val="clear" w:color="auto" w:fill="auto"/>
            <w:vAlign w:val="center"/>
            <w:hideMark/>
          </w:tcPr>
          <w:p w14:paraId="3F490E9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12</w:t>
            </w:r>
          </w:p>
        </w:tc>
        <w:tc>
          <w:tcPr>
            <w:tcW w:w="1285" w:type="dxa"/>
            <w:vMerge w:val="restart"/>
            <w:shd w:val="clear" w:color="auto" w:fill="auto"/>
            <w:vAlign w:val="center"/>
            <w:hideMark/>
          </w:tcPr>
          <w:p w14:paraId="70C140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«Центральная» с. Покровское</w:t>
            </w:r>
          </w:p>
        </w:tc>
        <w:tc>
          <w:tcPr>
            <w:tcW w:w="851" w:type="dxa"/>
            <w:vMerge w:val="restart"/>
            <w:shd w:val="clear" w:color="auto" w:fill="auto"/>
            <w:vAlign w:val="center"/>
            <w:hideMark/>
          </w:tcPr>
          <w:p w14:paraId="40CF58F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6D9527F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2003</w:t>
            </w:r>
          </w:p>
        </w:tc>
        <w:tc>
          <w:tcPr>
            <w:tcW w:w="425" w:type="dxa"/>
            <w:vMerge w:val="restart"/>
            <w:shd w:val="clear" w:color="auto" w:fill="auto"/>
            <w:vAlign w:val="center"/>
            <w:hideMark/>
          </w:tcPr>
          <w:p w14:paraId="0E2C05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1128" w:type="dxa"/>
            <w:shd w:val="clear" w:color="auto" w:fill="auto"/>
            <w:vAlign w:val="center"/>
            <w:hideMark/>
          </w:tcPr>
          <w:p w14:paraId="49DA066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КВр-0,8К</w:t>
            </w:r>
          </w:p>
        </w:tc>
        <w:tc>
          <w:tcPr>
            <w:tcW w:w="851" w:type="dxa"/>
            <w:shd w:val="clear" w:color="auto" w:fill="auto"/>
            <w:vAlign w:val="center"/>
            <w:hideMark/>
          </w:tcPr>
          <w:p w14:paraId="4C33D63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BAEA69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w:t>
            </w:r>
          </w:p>
        </w:tc>
        <w:tc>
          <w:tcPr>
            <w:tcW w:w="709" w:type="dxa"/>
            <w:shd w:val="clear" w:color="auto" w:fill="auto"/>
            <w:vAlign w:val="center"/>
            <w:hideMark/>
          </w:tcPr>
          <w:p w14:paraId="763902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2011</w:t>
            </w:r>
          </w:p>
        </w:tc>
        <w:tc>
          <w:tcPr>
            <w:tcW w:w="851" w:type="dxa"/>
            <w:shd w:val="clear" w:color="auto" w:fill="auto"/>
            <w:vAlign w:val="center"/>
            <w:hideMark/>
          </w:tcPr>
          <w:p w14:paraId="0427DC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08354D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7FF20F0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w:t>
            </w:r>
          </w:p>
        </w:tc>
        <w:tc>
          <w:tcPr>
            <w:tcW w:w="851" w:type="dxa"/>
            <w:shd w:val="clear" w:color="auto" w:fill="auto"/>
            <w:vAlign w:val="center"/>
            <w:hideMark/>
          </w:tcPr>
          <w:p w14:paraId="0437AB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66C1085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166A20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0072F30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709" w:type="dxa"/>
            <w:shd w:val="clear" w:color="auto" w:fill="auto"/>
            <w:vAlign w:val="center"/>
            <w:hideMark/>
          </w:tcPr>
          <w:p w14:paraId="54E2C11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1A157B6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1,790</w:t>
            </w:r>
          </w:p>
        </w:tc>
        <w:tc>
          <w:tcPr>
            <w:tcW w:w="567" w:type="dxa"/>
            <w:vAlign w:val="center"/>
          </w:tcPr>
          <w:p w14:paraId="452ADA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0,552</w:t>
            </w:r>
          </w:p>
        </w:tc>
        <w:tc>
          <w:tcPr>
            <w:tcW w:w="567" w:type="dxa"/>
            <w:vMerge w:val="restart"/>
            <w:vAlign w:val="center"/>
          </w:tcPr>
          <w:p w14:paraId="1817FA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1,432</w:t>
            </w:r>
          </w:p>
        </w:tc>
      </w:tr>
      <w:tr w:rsidR="00C253AF" w:rsidRPr="00C253AF" w14:paraId="47415684" w14:textId="77777777" w:rsidTr="00851A81">
        <w:trPr>
          <w:trHeight w:val="435"/>
          <w:jc w:val="center"/>
        </w:trPr>
        <w:tc>
          <w:tcPr>
            <w:tcW w:w="275" w:type="dxa"/>
            <w:vMerge/>
            <w:vAlign w:val="center"/>
            <w:hideMark/>
          </w:tcPr>
          <w:p w14:paraId="2AA1005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D973E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2E53404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4AD6EE2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327AB3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28560EB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КВр-1,28 Вр</w:t>
            </w:r>
          </w:p>
        </w:tc>
        <w:tc>
          <w:tcPr>
            <w:tcW w:w="851" w:type="dxa"/>
            <w:shd w:val="clear" w:color="auto" w:fill="auto"/>
            <w:vAlign w:val="center"/>
            <w:hideMark/>
          </w:tcPr>
          <w:p w14:paraId="087FB7D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26BB49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709" w:type="dxa"/>
            <w:shd w:val="clear" w:color="auto" w:fill="auto"/>
            <w:vAlign w:val="center"/>
            <w:hideMark/>
          </w:tcPr>
          <w:p w14:paraId="7A019FC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2012</w:t>
            </w:r>
          </w:p>
        </w:tc>
        <w:tc>
          <w:tcPr>
            <w:tcW w:w="851" w:type="dxa"/>
            <w:shd w:val="clear" w:color="auto" w:fill="auto"/>
            <w:vAlign w:val="center"/>
            <w:hideMark/>
          </w:tcPr>
          <w:p w14:paraId="2B5AA0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4ED6E14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248CA1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w:t>
            </w:r>
          </w:p>
        </w:tc>
        <w:tc>
          <w:tcPr>
            <w:tcW w:w="851" w:type="dxa"/>
            <w:shd w:val="clear" w:color="auto" w:fill="auto"/>
            <w:vAlign w:val="center"/>
            <w:hideMark/>
          </w:tcPr>
          <w:p w14:paraId="421E92B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29F0217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7C3FE28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39E19C1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1,100</w:t>
            </w:r>
          </w:p>
        </w:tc>
        <w:tc>
          <w:tcPr>
            <w:tcW w:w="709" w:type="dxa"/>
            <w:shd w:val="clear" w:color="auto" w:fill="auto"/>
            <w:vAlign w:val="center"/>
            <w:hideMark/>
          </w:tcPr>
          <w:p w14:paraId="1F2E43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4CD1E68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2B84F8C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0,880</w:t>
            </w:r>
          </w:p>
        </w:tc>
        <w:tc>
          <w:tcPr>
            <w:tcW w:w="567" w:type="dxa"/>
            <w:vMerge/>
            <w:vAlign w:val="center"/>
          </w:tcPr>
          <w:p w14:paraId="27496F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E73BB6F" w14:textId="77777777" w:rsidTr="00851A81">
        <w:trPr>
          <w:trHeight w:val="385"/>
          <w:jc w:val="center"/>
        </w:trPr>
        <w:tc>
          <w:tcPr>
            <w:tcW w:w="275" w:type="dxa"/>
            <w:vMerge w:val="restart"/>
            <w:shd w:val="clear" w:color="auto" w:fill="auto"/>
            <w:vAlign w:val="center"/>
            <w:hideMark/>
          </w:tcPr>
          <w:p w14:paraId="30A0CDB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13</w:t>
            </w:r>
          </w:p>
        </w:tc>
        <w:tc>
          <w:tcPr>
            <w:tcW w:w="1285" w:type="dxa"/>
            <w:vMerge w:val="restart"/>
            <w:shd w:val="clear" w:color="auto" w:fill="auto"/>
            <w:vAlign w:val="center"/>
            <w:hideMark/>
          </w:tcPr>
          <w:p w14:paraId="24017F9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БГК с. Б. Трифоново</w:t>
            </w:r>
          </w:p>
        </w:tc>
        <w:tc>
          <w:tcPr>
            <w:tcW w:w="851" w:type="dxa"/>
            <w:vMerge w:val="restart"/>
            <w:shd w:val="clear" w:color="auto" w:fill="auto"/>
            <w:vAlign w:val="center"/>
            <w:hideMark/>
          </w:tcPr>
          <w:p w14:paraId="6888729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(отсутст-вует)</w:t>
            </w:r>
          </w:p>
        </w:tc>
        <w:tc>
          <w:tcPr>
            <w:tcW w:w="567" w:type="dxa"/>
            <w:vMerge w:val="restart"/>
            <w:shd w:val="clear" w:color="auto" w:fill="auto"/>
            <w:vAlign w:val="center"/>
            <w:hideMark/>
          </w:tcPr>
          <w:p w14:paraId="55A1B1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425" w:type="dxa"/>
            <w:vMerge w:val="restart"/>
            <w:shd w:val="clear" w:color="auto" w:fill="auto"/>
            <w:vAlign w:val="center"/>
            <w:hideMark/>
          </w:tcPr>
          <w:p w14:paraId="372AF08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1128" w:type="dxa"/>
            <w:shd w:val="clear" w:color="auto" w:fill="auto"/>
            <w:vAlign w:val="center"/>
            <w:hideMark/>
          </w:tcPr>
          <w:p w14:paraId="05593B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Grizlu-120</w:t>
            </w:r>
          </w:p>
        </w:tc>
        <w:tc>
          <w:tcPr>
            <w:tcW w:w="851" w:type="dxa"/>
            <w:shd w:val="clear" w:color="auto" w:fill="auto"/>
            <w:vAlign w:val="center"/>
            <w:hideMark/>
          </w:tcPr>
          <w:p w14:paraId="4B4BEDD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3AF0639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332975D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5899A43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193DFB9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79EABF3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3DB7045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312D4EC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3234CA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2E57699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0,120</w:t>
            </w:r>
          </w:p>
        </w:tc>
        <w:tc>
          <w:tcPr>
            <w:tcW w:w="709" w:type="dxa"/>
            <w:shd w:val="clear" w:color="auto" w:fill="auto"/>
            <w:vAlign w:val="center"/>
            <w:hideMark/>
          </w:tcPr>
          <w:p w14:paraId="6A7974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507D25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0,240</w:t>
            </w:r>
          </w:p>
        </w:tc>
        <w:tc>
          <w:tcPr>
            <w:tcW w:w="567" w:type="dxa"/>
            <w:vAlign w:val="center"/>
          </w:tcPr>
          <w:p w14:paraId="6C1387F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0,112</w:t>
            </w:r>
          </w:p>
        </w:tc>
        <w:tc>
          <w:tcPr>
            <w:tcW w:w="567" w:type="dxa"/>
            <w:vMerge w:val="restart"/>
            <w:vAlign w:val="center"/>
          </w:tcPr>
          <w:p w14:paraId="445510D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0,223</w:t>
            </w:r>
          </w:p>
        </w:tc>
      </w:tr>
      <w:tr w:rsidR="00C253AF" w:rsidRPr="00C253AF" w14:paraId="6EF2461A" w14:textId="77777777" w:rsidTr="00851A81">
        <w:trPr>
          <w:trHeight w:val="300"/>
          <w:jc w:val="center"/>
        </w:trPr>
        <w:tc>
          <w:tcPr>
            <w:tcW w:w="275" w:type="dxa"/>
            <w:vMerge/>
            <w:vAlign w:val="center"/>
            <w:hideMark/>
          </w:tcPr>
          <w:p w14:paraId="08EA551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0CE021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A32AD1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527B79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7FBB84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57C8E97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Grizlu-120</w:t>
            </w:r>
          </w:p>
        </w:tc>
        <w:tc>
          <w:tcPr>
            <w:tcW w:w="851" w:type="dxa"/>
            <w:shd w:val="clear" w:color="auto" w:fill="auto"/>
            <w:vAlign w:val="center"/>
            <w:hideMark/>
          </w:tcPr>
          <w:p w14:paraId="51B231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3C2F896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06B7356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3D87482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09E763A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0CE59CB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5FBAA73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16AD0D4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07E2DD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255150A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0,120</w:t>
            </w:r>
          </w:p>
        </w:tc>
        <w:tc>
          <w:tcPr>
            <w:tcW w:w="709" w:type="dxa"/>
            <w:shd w:val="clear" w:color="auto" w:fill="auto"/>
            <w:vAlign w:val="center"/>
            <w:hideMark/>
          </w:tcPr>
          <w:p w14:paraId="3B90FE6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447C6B1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7424471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0,112</w:t>
            </w:r>
          </w:p>
        </w:tc>
        <w:tc>
          <w:tcPr>
            <w:tcW w:w="567" w:type="dxa"/>
            <w:vMerge/>
            <w:vAlign w:val="center"/>
          </w:tcPr>
          <w:p w14:paraId="2EC8F88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5C363004" w14:textId="77777777" w:rsidTr="00851A81">
        <w:trPr>
          <w:trHeight w:val="396"/>
          <w:jc w:val="center"/>
        </w:trPr>
        <w:tc>
          <w:tcPr>
            <w:tcW w:w="275" w:type="dxa"/>
            <w:vMerge w:val="restart"/>
            <w:shd w:val="clear" w:color="auto" w:fill="auto"/>
            <w:vAlign w:val="center"/>
            <w:hideMark/>
          </w:tcPr>
          <w:p w14:paraId="5F783A1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w:t>
            </w:r>
          </w:p>
        </w:tc>
        <w:tc>
          <w:tcPr>
            <w:tcW w:w="1285" w:type="dxa"/>
            <w:vMerge w:val="restart"/>
            <w:shd w:val="clear" w:color="auto" w:fill="auto"/>
            <w:vAlign w:val="center"/>
            <w:hideMark/>
          </w:tcPr>
          <w:p w14:paraId="2259A53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Котельная </w:t>
            </w:r>
          </w:p>
          <w:p w14:paraId="64247B3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школы №5 с. Б. Трифоново</w:t>
            </w:r>
          </w:p>
        </w:tc>
        <w:tc>
          <w:tcPr>
            <w:tcW w:w="851" w:type="dxa"/>
            <w:vMerge w:val="restart"/>
            <w:shd w:val="clear" w:color="auto" w:fill="auto"/>
            <w:vAlign w:val="center"/>
            <w:hideMark/>
          </w:tcPr>
          <w:p w14:paraId="66988C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(отсутст-вует)</w:t>
            </w:r>
          </w:p>
        </w:tc>
        <w:tc>
          <w:tcPr>
            <w:tcW w:w="567" w:type="dxa"/>
            <w:vMerge w:val="restart"/>
            <w:shd w:val="clear" w:color="auto" w:fill="auto"/>
            <w:vAlign w:val="center"/>
            <w:hideMark/>
          </w:tcPr>
          <w:p w14:paraId="055222C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425" w:type="dxa"/>
            <w:vMerge w:val="restart"/>
            <w:shd w:val="clear" w:color="auto" w:fill="auto"/>
            <w:vAlign w:val="center"/>
            <w:hideMark/>
          </w:tcPr>
          <w:p w14:paraId="3B0DDD5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1128" w:type="dxa"/>
            <w:shd w:val="clear" w:color="auto" w:fill="auto"/>
            <w:vAlign w:val="center"/>
            <w:hideMark/>
          </w:tcPr>
          <w:p w14:paraId="1DF0A49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Protherm-100</w:t>
            </w:r>
          </w:p>
        </w:tc>
        <w:tc>
          <w:tcPr>
            <w:tcW w:w="851" w:type="dxa"/>
            <w:shd w:val="clear" w:color="auto" w:fill="auto"/>
            <w:vAlign w:val="center"/>
            <w:hideMark/>
          </w:tcPr>
          <w:p w14:paraId="33E76D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062B09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751E2A3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214635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1D89FD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51C7E7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7CF92EF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7E8B190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394D4D2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6595E9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0,086</w:t>
            </w:r>
          </w:p>
        </w:tc>
        <w:tc>
          <w:tcPr>
            <w:tcW w:w="709" w:type="dxa"/>
            <w:shd w:val="clear" w:color="auto" w:fill="auto"/>
            <w:vAlign w:val="center"/>
            <w:hideMark/>
          </w:tcPr>
          <w:p w14:paraId="4325D1C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1CEE70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0,142</w:t>
            </w:r>
          </w:p>
        </w:tc>
        <w:tc>
          <w:tcPr>
            <w:tcW w:w="567" w:type="dxa"/>
            <w:vAlign w:val="center"/>
          </w:tcPr>
          <w:p w14:paraId="025DCB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0,086</w:t>
            </w:r>
          </w:p>
        </w:tc>
        <w:tc>
          <w:tcPr>
            <w:tcW w:w="567" w:type="dxa"/>
            <w:vMerge w:val="restart"/>
            <w:vAlign w:val="center"/>
          </w:tcPr>
          <w:p w14:paraId="634EAC5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0,142</w:t>
            </w:r>
          </w:p>
        </w:tc>
      </w:tr>
      <w:tr w:rsidR="00C253AF" w:rsidRPr="00C253AF" w14:paraId="309BFA58" w14:textId="77777777" w:rsidTr="00851A81">
        <w:trPr>
          <w:trHeight w:val="415"/>
          <w:jc w:val="center"/>
        </w:trPr>
        <w:tc>
          <w:tcPr>
            <w:tcW w:w="275" w:type="dxa"/>
            <w:vMerge/>
            <w:vAlign w:val="center"/>
            <w:hideMark/>
          </w:tcPr>
          <w:p w14:paraId="25DCF2F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8614A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3782D4E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312EBE7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694CE00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453C14E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Protherm-65</w:t>
            </w:r>
          </w:p>
        </w:tc>
        <w:tc>
          <w:tcPr>
            <w:tcW w:w="851" w:type="dxa"/>
            <w:shd w:val="clear" w:color="auto" w:fill="auto"/>
            <w:vAlign w:val="center"/>
            <w:hideMark/>
          </w:tcPr>
          <w:p w14:paraId="2CFA0AD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0F7F24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1BA79A5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07D8C7A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22705FE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4C1B318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4A46D18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19E0A2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845" w:type="dxa"/>
            <w:shd w:val="clear" w:color="auto" w:fill="auto"/>
            <w:vAlign w:val="center"/>
            <w:hideMark/>
          </w:tcPr>
          <w:p w14:paraId="59D530C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158,7</w:t>
            </w:r>
          </w:p>
        </w:tc>
        <w:tc>
          <w:tcPr>
            <w:tcW w:w="708" w:type="dxa"/>
            <w:shd w:val="clear" w:color="auto" w:fill="auto"/>
            <w:vAlign w:val="center"/>
            <w:hideMark/>
          </w:tcPr>
          <w:p w14:paraId="62BC63F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0,056</w:t>
            </w:r>
          </w:p>
        </w:tc>
        <w:tc>
          <w:tcPr>
            <w:tcW w:w="709" w:type="dxa"/>
            <w:shd w:val="clear" w:color="auto" w:fill="auto"/>
            <w:vAlign w:val="center"/>
            <w:hideMark/>
          </w:tcPr>
          <w:p w14:paraId="705393E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515E06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1F2545F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0,056</w:t>
            </w:r>
          </w:p>
        </w:tc>
        <w:tc>
          <w:tcPr>
            <w:tcW w:w="567" w:type="dxa"/>
            <w:vMerge/>
            <w:vAlign w:val="center"/>
          </w:tcPr>
          <w:p w14:paraId="73F8F35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565AB18" w14:textId="77777777" w:rsidTr="00851A81">
        <w:trPr>
          <w:trHeight w:val="409"/>
          <w:jc w:val="center"/>
        </w:trPr>
        <w:tc>
          <w:tcPr>
            <w:tcW w:w="275" w:type="dxa"/>
            <w:vMerge w:val="restart"/>
            <w:shd w:val="clear" w:color="auto" w:fill="auto"/>
            <w:vAlign w:val="center"/>
            <w:hideMark/>
          </w:tcPr>
          <w:p w14:paraId="6ADFBC3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15</w:t>
            </w:r>
          </w:p>
        </w:tc>
        <w:tc>
          <w:tcPr>
            <w:tcW w:w="1285" w:type="dxa"/>
            <w:vMerge w:val="restart"/>
            <w:shd w:val="clear" w:color="auto" w:fill="auto"/>
            <w:vAlign w:val="center"/>
            <w:hideMark/>
          </w:tcPr>
          <w:p w14:paraId="24435C7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п. Сосновый Бор</w:t>
            </w:r>
          </w:p>
        </w:tc>
        <w:tc>
          <w:tcPr>
            <w:tcW w:w="851" w:type="dxa"/>
            <w:vMerge w:val="restart"/>
            <w:shd w:val="clear" w:color="auto" w:fill="auto"/>
            <w:vAlign w:val="center"/>
            <w:hideMark/>
          </w:tcPr>
          <w:p w14:paraId="473E678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4017091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1980</w:t>
            </w:r>
          </w:p>
        </w:tc>
        <w:tc>
          <w:tcPr>
            <w:tcW w:w="425" w:type="dxa"/>
            <w:vMerge w:val="restart"/>
            <w:shd w:val="clear" w:color="auto" w:fill="auto"/>
            <w:vAlign w:val="center"/>
            <w:hideMark/>
          </w:tcPr>
          <w:p w14:paraId="4EC405F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1128" w:type="dxa"/>
            <w:shd w:val="clear" w:color="auto" w:fill="auto"/>
            <w:vAlign w:val="center"/>
            <w:hideMark/>
          </w:tcPr>
          <w:p w14:paraId="51262D1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КВр-0,93</w:t>
            </w:r>
          </w:p>
        </w:tc>
        <w:tc>
          <w:tcPr>
            <w:tcW w:w="851" w:type="dxa"/>
            <w:shd w:val="clear" w:color="auto" w:fill="auto"/>
            <w:vAlign w:val="center"/>
            <w:hideMark/>
          </w:tcPr>
          <w:p w14:paraId="409DEE4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05CB08D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591EDA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0FC180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0D5D372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4C1979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0852708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5DB2DEC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85</w:t>
            </w:r>
          </w:p>
        </w:tc>
        <w:tc>
          <w:tcPr>
            <w:tcW w:w="845" w:type="dxa"/>
            <w:shd w:val="clear" w:color="auto" w:fill="auto"/>
            <w:vAlign w:val="center"/>
            <w:hideMark/>
          </w:tcPr>
          <w:p w14:paraId="321950E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238</w:t>
            </w:r>
          </w:p>
        </w:tc>
        <w:tc>
          <w:tcPr>
            <w:tcW w:w="708" w:type="dxa"/>
            <w:shd w:val="clear" w:color="auto" w:fill="auto"/>
            <w:vAlign w:val="center"/>
            <w:hideMark/>
          </w:tcPr>
          <w:p w14:paraId="1042B61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0,930</w:t>
            </w:r>
          </w:p>
        </w:tc>
        <w:tc>
          <w:tcPr>
            <w:tcW w:w="709" w:type="dxa"/>
            <w:shd w:val="clear" w:color="auto" w:fill="auto"/>
            <w:vAlign w:val="center"/>
            <w:hideMark/>
          </w:tcPr>
          <w:p w14:paraId="6A50855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2E17630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2,790</w:t>
            </w:r>
          </w:p>
        </w:tc>
        <w:tc>
          <w:tcPr>
            <w:tcW w:w="567" w:type="dxa"/>
            <w:vAlign w:val="center"/>
          </w:tcPr>
          <w:p w14:paraId="523E948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0,698</w:t>
            </w:r>
          </w:p>
        </w:tc>
        <w:tc>
          <w:tcPr>
            <w:tcW w:w="567" w:type="dxa"/>
            <w:vMerge w:val="restart"/>
            <w:vAlign w:val="center"/>
          </w:tcPr>
          <w:p w14:paraId="45D5C7F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2,093</w:t>
            </w:r>
          </w:p>
        </w:tc>
      </w:tr>
      <w:tr w:rsidR="00C253AF" w:rsidRPr="00C253AF" w14:paraId="56312514" w14:textId="77777777" w:rsidTr="00851A81">
        <w:trPr>
          <w:trHeight w:val="415"/>
          <w:jc w:val="center"/>
        </w:trPr>
        <w:tc>
          <w:tcPr>
            <w:tcW w:w="275" w:type="dxa"/>
            <w:vMerge/>
            <w:vAlign w:val="center"/>
            <w:hideMark/>
          </w:tcPr>
          <w:p w14:paraId="1861996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347BF0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2278D7A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10F6B0D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62EAC2E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6344FF5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КВр-0,93</w:t>
            </w:r>
          </w:p>
        </w:tc>
        <w:tc>
          <w:tcPr>
            <w:tcW w:w="851" w:type="dxa"/>
            <w:shd w:val="clear" w:color="auto" w:fill="auto"/>
            <w:vAlign w:val="center"/>
            <w:hideMark/>
          </w:tcPr>
          <w:p w14:paraId="6904DFD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B0BDAC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10D5BD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72E4AD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49EF56B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7DDEC3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660CA1C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0DA7BEB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85</w:t>
            </w:r>
          </w:p>
        </w:tc>
        <w:tc>
          <w:tcPr>
            <w:tcW w:w="845" w:type="dxa"/>
            <w:shd w:val="clear" w:color="auto" w:fill="auto"/>
            <w:vAlign w:val="center"/>
            <w:hideMark/>
          </w:tcPr>
          <w:p w14:paraId="774B4CE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238</w:t>
            </w:r>
          </w:p>
        </w:tc>
        <w:tc>
          <w:tcPr>
            <w:tcW w:w="708" w:type="dxa"/>
            <w:shd w:val="clear" w:color="auto" w:fill="auto"/>
            <w:vAlign w:val="center"/>
            <w:hideMark/>
          </w:tcPr>
          <w:p w14:paraId="1ED1905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0,930</w:t>
            </w:r>
          </w:p>
        </w:tc>
        <w:tc>
          <w:tcPr>
            <w:tcW w:w="709" w:type="dxa"/>
            <w:shd w:val="clear" w:color="auto" w:fill="auto"/>
            <w:vAlign w:val="center"/>
            <w:hideMark/>
          </w:tcPr>
          <w:p w14:paraId="689AEE0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AABA5D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460614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0,698</w:t>
            </w:r>
          </w:p>
        </w:tc>
        <w:tc>
          <w:tcPr>
            <w:tcW w:w="567" w:type="dxa"/>
            <w:vMerge/>
            <w:vAlign w:val="center"/>
          </w:tcPr>
          <w:p w14:paraId="7252311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1F5527F" w14:textId="77777777" w:rsidTr="00851A81">
        <w:trPr>
          <w:trHeight w:val="392"/>
          <w:jc w:val="center"/>
        </w:trPr>
        <w:tc>
          <w:tcPr>
            <w:tcW w:w="275" w:type="dxa"/>
            <w:vMerge/>
            <w:vAlign w:val="center"/>
            <w:hideMark/>
          </w:tcPr>
          <w:p w14:paraId="36684A4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59F57F3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3A1E7E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3EF5668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676B5A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C7AE9D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КВр-0,93</w:t>
            </w:r>
          </w:p>
        </w:tc>
        <w:tc>
          <w:tcPr>
            <w:tcW w:w="851" w:type="dxa"/>
            <w:shd w:val="clear" w:color="auto" w:fill="auto"/>
            <w:vAlign w:val="center"/>
            <w:hideMark/>
          </w:tcPr>
          <w:p w14:paraId="3268B53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5FBF07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w:t>
            </w:r>
          </w:p>
        </w:tc>
        <w:tc>
          <w:tcPr>
            <w:tcW w:w="709" w:type="dxa"/>
            <w:shd w:val="clear" w:color="auto" w:fill="auto"/>
            <w:vAlign w:val="center"/>
            <w:hideMark/>
          </w:tcPr>
          <w:p w14:paraId="5D44F30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392B24E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4732E2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063366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7CFAC2B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3B0E0D2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85</w:t>
            </w:r>
          </w:p>
        </w:tc>
        <w:tc>
          <w:tcPr>
            <w:tcW w:w="845" w:type="dxa"/>
            <w:shd w:val="clear" w:color="auto" w:fill="auto"/>
            <w:vAlign w:val="center"/>
            <w:hideMark/>
          </w:tcPr>
          <w:p w14:paraId="251B5D1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238</w:t>
            </w:r>
          </w:p>
        </w:tc>
        <w:tc>
          <w:tcPr>
            <w:tcW w:w="708" w:type="dxa"/>
            <w:shd w:val="clear" w:color="auto" w:fill="auto"/>
            <w:vAlign w:val="center"/>
            <w:hideMark/>
          </w:tcPr>
          <w:p w14:paraId="25CE557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0,930</w:t>
            </w:r>
          </w:p>
        </w:tc>
        <w:tc>
          <w:tcPr>
            <w:tcW w:w="709" w:type="dxa"/>
            <w:shd w:val="clear" w:color="auto" w:fill="auto"/>
            <w:vAlign w:val="center"/>
            <w:hideMark/>
          </w:tcPr>
          <w:p w14:paraId="77B11BC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60839C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3427FE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0,698</w:t>
            </w:r>
          </w:p>
        </w:tc>
        <w:tc>
          <w:tcPr>
            <w:tcW w:w="567" w:type="dxa"/>
            <w:vMerge/>
            <w:vAlign w:val="center"/>
          </w:tcPr>
          <w:p w14:paraId="7D68A0F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62E9312A" w14:textId="77777777" w:rsidTr="00851A81">
        <w:trPr>
          <w:trHeight w:val="350"/>
          <w:jc w:val="center"/>
        </w:trPr>
        <w:tc>
          <w:tcPr>
            <w:tcW w:w="275" w:type="dxa"/>
            <w:vMerge w:val="restart"/>
            <w:shd w:val="clear" w:color="auto" w:fill="auto"/>
            <w:vAlign w:val="center"/>
            <w:hideMark/>
          </w:tcPr>
          <w:p w14:paraId="2B6A8F5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16</w:t>
            </w:r>
          </w:p>
        </w:tc>
        <w:tc>
          <w:tcPr>
            <w:tcW w:w="1285" w:type="dxa"/>
            <w:vMerge w:val="restart"/>
            <w:shd w:val="clear" w:color="auto" w:fill="auto"/>
            <w:vAlign w:val="center"/>
            <w:hideMark/>
          </w:tcPr>
          <w:p w14:paraId="320A58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с. Писанец</w:t>
            </w:r>
          </w:p>
        </w:tc>
        <w:tc>
          <w:tcPr>
            <w:tcW w:w="851" w:type="dxa"/>
            <w:vMerge w:val="restart"/>
            <w:shd w:val="clear" w:color="auto" w:fill="auto"/>
            <w:vAlign w:val="center"/>
            <w:hideMark/>
          </w:tcPr>
          <w:p w14:paraId="520123E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10CC3A0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1980</w:t>
            </w:r>
          </w:p>
        </w:tc>
        <w:tc>
          <w:tcPr>
            <w:tcW w:w="425" w:type="dxa"/>
            <w:vMerge w:val="restart"/>
            <w:shd w:val="clear" w:color="auto" w:fill="auto"/>
            <w:vAlign w:val="center"/>
            <w:hideMark/>
          </w:tcPr>
          <w:p w14:paraId="05DAEC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1128" w:type="dxa"/>
            <w:shd w:val="clear" w:color="auto" w:fill="auto"/>
            <w:vAlign w:val="center"/>
            <w:hideMark/>
          </w:tcPr>
          <w:p w14:paraId="3ABCED3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КВСр-0,8</w:t>
            </w:r>
          </w:p>
        </w:tc>
        <w:tc>
          <w:tcPr>
            <w:tcW w:w="851" w:type="dxa"/>
            <w:shd w:val="clear" w:color="auto" w:fill="auto"/>
            <w:vAlign w:val="center"/>
            <w:hideMark/>
          </w:tcPr>
          <w:p w14:paraId="7CE438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A5E66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w:t>
            </w:r>
          </w:p>
        </w:tc>
        <w:tc>
          <w:tcPr>
            <w:tcW w:w="709" w:type="dxa"/>
            <w:shd w:val="clear" w:color="auto" w:fill="auto"/>
            <w:vAlign w:val="center"/>
            <w:hideMark/>
          </w:tcPr>
          <w:p w14:paraId="7286F60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2017</w:t>
            </w:r>
          </w:p>
        </w:tc>
        <w:tc>
          <w:tcPr>
            <w:tcW w:w="851" w:type="dxa"/>
            <w:shd w:val="clear" w:color="auto" w:fill="auto"/>
            <w:vAlign w:val="center"/>
            <w:hideMark/>
          </w:tcPr>
          <w:p w14:paraId="3E995FE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1D0025F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29BD257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w:t>
            </w:r>
          </w:p>
        </w:tc>
        <w:tc>
          <w:tcPr>
            <w:tcW w:w="851" w:type="dxa"/>
            <w:shd w:val="clear" w:color="auto" w:fill="auto"/>
            <w:vAlign w:val="center"/>
            <w:hideMark/>
          </w:tcPr>
          <w:p w14:paraId="5851EF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5A65F18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85</w:t>
            </w:r>
          </w:p>
        </w:tc>
        <w:tc>
          <w:tcPr>
            <w:tcW w:w="845" w:type="dxa"/>
            <w:shd w:val="clear" w:color="auto" w:fill="auto"/>
            <w:vAlign w:val="center"/>
            <w:hideMark/>
          </w:tcPr>
          <w:p w14:paraId="13EFD52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168,0</w:t>
            </w:r>
          </w:p>
        </w:tc>
        <w:tc>
          <w:tcPr>
            <w:tcW w:w="708" w:type="dxa"/>
            <w:shd w:val="clear" w:color="auto" w:fill="auto"/>
            <w:vAlign w:val="center"/>
            <w:hideMark/>
          </w:tcPr>
          <w:p w14:paraId="72D0545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709" w:type="dxa"/>
            <w:shd w:val="clear" w:color="auto" w:fill="auto"/>
            <w:vAlign w:val="center"/>
            <w:hideMark/>
          </w:tcPr>
          <w:p w14:paraId="3D3F6E8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45803F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1,460</w:t>
            </w:r>
          </w:p>
        </w:tc>
        <w:tc>
          <w:tcPr>
            <w:tcW w:w="567" w:type="dxa"/>
            <w:vAlign w:val="center"/>
          </w:tcPr>
          <w:p w14:paraId="641BB67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0,552</w:t>
            </w:r>
          </w:p>
        </w:tc>
        <w:tc>
          <w:tcPr>
            <w:tcW w:w="567" w:type="dxa"/>
            <w:vMerge w:val="restart"/>
            <w:vAlign w:val="center"/>
          </w:tcPr>
          <w:p w14:paraId="1633F9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1,168</w:t>
            </w:r>
          </w:p>
        </w:tc>
      </w:tr>
      <w:tr w:rsidR="00C253AF" w:rsidRPr="00C253AF" w14:paraId="040DFE5F" w14:textId="77777777" w:rsidTr="00851A81">
        <w:trPr>
          <w:trHeight w:val="336"/>
          <w:jc w:val="center"/>
        </w:trPr>
        <w:tc>
          <w:tcPr>
            <w:tcW w:w="275" w:type="dxa"/>
            <w:vMerge/>
            <w:vAlign w:val="center"/>
            <w:hideMark/>
          </w:tcPr>
          <w:p w14:paraId="271011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E84842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2CCFA55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3507B3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38409D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7B79BCA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КВр-0,90</w:t>
            </w:r>
          </w:p>
        </w:tc>
        <w:tc>
          <w:tcPr>
            <w:tcW w:w="851" w:type="dxa"/>
            <w:shd w:val="clear" w:color="auto" w:fill="auto"/>
            <w:vAlign w:val="center"/>
            <w:hideMark/>
          </w:tcPr>
          <w:p w14:paraId="0847BDD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34BCE1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30</w:t>
            </w:r>
          </w:p>
        </w:tc>
        <w:tc>
          <w:tcPr>
            <w:tcW w:w="709" w:type="dxa"/>
            <w:shd w:val="clear" w:color="auto" w:fill="auto"/>
            <w:vAlign w:val="center"/>
            <w:hideMark/>
          </w:tcPr>
          <w:p w14:paraId="4E2DCC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2017</w:t>
            </w:r>
          </w:p>
        </w:tc>
        <w:tc>
          <w:tcPr>
            <w:tcW w:w="851" w:type="dxa"/>
            <w:shd w:val="clear" w:color="auto" w:fill="auto"/>
            <w:vAlign w:val="center"/>
            <w:hideMark/>
          </w:tcPr>
          <w:p w14:paraId="4E12DD6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8" w:type="dxa"/>
            <w:shd w:val="clear" w:color="auto" w:fill="auto"/>
            <w:vAlign w:val="center"/>
            <w:hideMark/>
          </w:tcPr>
          <w:p w14:paraId="44C45AE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3BDF7F3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w:t>
            </w:r>
          </w:p>
        </w:tc>
        <w:tc>
          <w:tcPr>
            <w:tcW w:w="851" w:type="dxa"/>
            <w:shd w:val="clear" w:color="auto" w:fill="auto"/>
            <w:vAlign w:val="center"/>
            <w:hideMark/>
          </w:tcPr>
          <w:p w14:paraId="08206F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5F62210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85</w:t>
            </w:r>
          </w:p>
        </w:tc>
        <w:tc>
          <w:tcPr>
            <w:tcW w:w="845" w:type="dxa"/>
            <w:shd w:val="clear" w:color="auto" w:fill="auto"/>
            <w:vAlign w:val="center"/>
            <w:hideMark/>
          </w:tcPr>
          <w:p w14:paraId="529A8E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168,0</w:t>
            </w:r>
          </w:p>
        </w:tc>
        <w:tc>
          <w:tcPr>
            <w:tcW w:w="708" w:type="dxa"/>
            <w:shd w:val="clear" w:color="auto" w:fill="auto"/>
            <w:vAlign w:val="center"/>
            <w:hideMark/>
          </w:tcPr>
          <w:p w14:paraId="0E68B04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0,770</w:t>
            </w:r>
          </w:p>
        </w:tc>
        <w:tc>
          <w:tcPr>
            <w:tcW w:w="709" w:type="dxa"/>
            <w:shd w:val="clear" w:color="auto" w:fill="auto"/>
            <w:vAlign w:val="center"/>
            <w:hideMark/>
          </w:tcPr>
          <w:p w14:paraId="613E3E8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2BF25CA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0BD9135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0,616</w:t>
            </w:r>
          </w:p>
        </w:tc>
        <w:tc>
          <w:tcPr>
            <w:tcW w:w="567" w:type="dxa"/>
            <w:vMerge/>
            <w:vAlign w:val="center"/>
          </w:tcPr>
          <w:p w14:paraId="21C7AB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261ECB18" w14:textId="77777777" w:rsidTr="00851A81">
        <w:trPr>
          <w:trHeight w:val="274"/>
          <w:jc w:val="center"/>
        </w:trPr>
        <w:tc>
          <w:tcPr>
            <w:tcW w:w="275" w:type="dxa"/>
            <w:vMerge w:val="restart"/>
            <w:shd w:val="clear" w:color="auto" w:fill="auto"/>
            <w:vAlign w:val="center"/>
            <w:hideMark/>
          </w:tcPr>
          <w:p w14:paraId="27E43F6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lastRenderedPageBreak/>
              <w:t>17</w:t>
            </w:r>
          </w:p>
        </w:tc>
        <w:tc>
          <w:tcPr>
            <w:tcW w:w="1285" w:type="dxa"/>
            <w:vMerge w:val="restart"/>
            <w:shd w:val="clear" w:color="auto" w:fill="auto"/>
            <w:vAlign w:val="center"/>
            <w:hideMark/>
          </w:tcPr>
          <w:p w14:paraId="7A622C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№1</w:t>
            </w:r>
          </w:p>
          <w:p w14:paraId="2349D7B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 Буланаш</w:t>
            </w:r>
          </w:p>
        </w:tc>
        <w:tc>
          <w:tcPr>
            <w:tcW w:w="851" w:type="dxa"/>
            <w:vMerge w:val="restart"/>
            <w:shd w:val="clear" w:color="auto" w:fill="auto"/>
            <w:vAlign w:val="center"/>
            <w:hideMark/>
          </w:tcPr>
          <w:p w14:paraId="62E66B2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природный газ (отсутст-вует)</w:t>
            </w:r>
          </w:p>
        </w:tc>
        <w:tc>
          <w:tcPr>
            <w:tcW w:w="567" w:type="dxa"/>
            <w:vMerge w:val="restart"/>
            <w:shd w:val="clear" w:color="auto" w:fill="auto"/>
            <w:vAlign w:val="center"/>
            <w:hideMark/>
          </w:tcPr>
          <w:p w14:paraId="3CAA0D9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1982</w:t>
            </w:r>
          </w:p>
        </w:tc>
        <w:tc>
          <w:tcPr>
            <w:tcW w:w="425" w:type="dxa"/>
            <w:vMerge w:val="restart"/>
            <w:shd w:val="clear" w:color="auto" w:fill="auto"/>
            <w:vAlign w:val="center"/>
            <w:hideMark/>
          </w:tcPr>
          <w:p w14:paraId="62D9145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60</w:t>
            </w:r>
          </w:p>
        </w:tc>
        <w:tc>
          <w:tcPr>
            <w:tcW w:w="1128" w:type="dxa"/>
            <w:shd w:val="clear" w:color="auto" w:fill="auto"/>
            <w:vAlign w:val="center"/>
            <w:hideMark/>
          </w:tcPr>
          <w:p w14:paraId="3CEDC19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КВТС-20-150П</w:t>
            </w:r>
          </w:p>
        </w:tc>
        <w:tc>
          <w:tcPr>
            <w:tcW w:w="851" w:type="dxa"/>
            <w:shd w:val="clear" w:color="auto" w:fill="auto"/>
            <w:vAlign w:val="center"/>
            <w:hideMark/>
          </w:tcPr>
          <w:p w14:paraId="0829A1D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0328DF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60</w:t>
            </w:r>
          </w:p>
        </w:tc>
        <w:tc>
          <w:tcPr>
            <w:tcW w:w="709" w:type="dxa"/>
            <w:shd w:val="clear" w:color="auto" w:fill="auto"/>
            <w:vAlign w:val="center"/>
            <w:hideMark/>
          </w:tcPr>
          <w:p w14:paraId="6E7D4D4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2003</w:t>
            </w:r>
          </w:p>
        </w:tc>
        <w:tc>
          <w:tcPr>
            <w:tcW w:w="851" w:type="dxa"/>
            <w:shd w:val="clear" w:color="auto" w:fill="auto"/>
            <w:vAlign w:val="center"/>
            <w:hideMark/>
          </w:tcPr>
          <w:p w14:paraId="580A124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освидетельствование-22.12.16, ремонт-18.11.08</w:t>
            </w:r>
          </w:p>
        </w:tc>
        <w:tc>
          <w:tcPr>
            <w:tcW w:w="708" w:type="dxa"/>
            <w:shd w:val="clear" w:color="auto" w:fill="auto"/>
            <w:vAlign w:val="center"/>
            <w:hideMark/>
          </w:tcPr>
          <w:p w14:paraId="156D03B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1233707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34</w:t>
            </w:r>
          </w:p>
        </w:tc>
        <w:tc>
          <w:tcPr>
            <w:tcW w:w="851" w:type="dxa"/>
            <w:shd w:val="clear" w:color="auto" w:fill="auto"/>
            <w:vAlign w:val="center"/>
            <w:hideMark/>
          </w:tcPr>
          <w:p w14:paraId="5A6E9D4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6093DB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88.8</w:t>
            </w:r>
          </w:p>
        </w:tc>
        <w:tc>
          <w:tcPr>
            <w:tcW w:w="845" w:type="dxa"/>
            <w:shd w:val="clear" w:color="auto" w:fill="auto"/>
            <w:vAlign w:val="center"/>
            <w:hideMark/>
          </w:tcPr>
          <w:p w14:paraId="2366CD4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161,0</w:t>
            </w:r>
          </w:p>
        </w:tc>
        <w:tc>
          <w:tcPr>
            <w:tcW w:w="708" w:type="dxa"/>
            <w:shd w:val="clear" w:color="auto" w:fill="auto"/>
            <w:vAlign w:val="center"/>
            <w:hideMark/>
          </w:tcPr>
          <w:p w14:paraId="39DD2F4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15,000</w:t>
            </w:r>
          </w:p>
        </w:tc>
        <w:tc>
          <w:tcPr>
            <w:tcW w:w="709" w:type="dxa"/>
            <w:shd w:val="clear" w:color="auto" w:fill="auto"/>
            <w:vAlign w:val="center"/>
            <w:hideMark/>
          </w:tcPr>
          <w:p w14:paraId="756A6E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0F241D0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47,500</w:t>
            </w:r>
          </w:p>
        </w:tc>
        <w:tc>
          <w:tcPr>
            <w:tcW w:w="567" w:type="dxa"/>
            <w:vAlign w:val="center"/>
          </w:tcPr>
          <w:p w14:paraId="7779F13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15,000</w:t>
            </w:r>
          </w:p>
        </w:tc>
        <w:tc>
          <w:tcPr>
            <w:tcW w:w="567" w:type="dxa"/>
            <w:vMerge w:val="restart"/>
            <w:vAlign w:val="center"/>
          </w:tcPr>
          <w:p w14:paraId="1C272E1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47,500</w:t>
            </w:r>
          </w:p>
        </w:tc>
      </w:tr>
      <w:tr w:rsidR="00C253AF" w:rsidRPr="00C253AF" w14:paraId="1644E6ED" w14:textId="77777777" w:rsidTr="00851A81">
        <w:trPr>
          <w:trHeight w:val="421"/>
          <w:jc w:val="center"/>
        </w:trPr>
        <w:tc>
          <w:tcPr>
            <w:tcW w:w="275" w:type="dxa"/>
            <w:vMerge/>
            <w:vAlign w:val="center"/>
            <w:hideMark/>
          </w:tcPr>
          <w:p w14:paraId="066222C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DDDC61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40058CB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FF3337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200991C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2A295DD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КВТС-20-150 ПВ</w:t>
            </w:r>
          </w:p>
        </w:tc>
        <w:tc>
          <w:tcPr>
            <w:tcW w:w="851" w:type="dxa"/>
            <w:shd w:val="clear" w:color="auto" w:fill="auto"/>
            <w:vAlign w:val="center"/>
            <w:hideMark/>
          </w:tcPr>
          <w:p w14:paraId="100130C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18B94D4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60</w:t>
            </w:r>
          </w:p>
        </w:tc>
        <w:tc>
          <w:tcPr>
            <w:tcW w:w="709" w:type="dxa"/>
            <w:shd w:val="clear" w:color="auto" w:fill="auto"/>
            <w:vAlign w:val="center"/>
            <w:hideMark/>
          </w:tcPr>
          <w:p w14:paraId="17D6C13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2003</w:t>
            </w:r>
          </w:p>
        </w:tc>
        <w:tc>
          <w:tcPr>
            <w:tcW w:w="851" w:type="dxa"/>
            <w:shd w:val="clear" w:color="auto" w:fill="auto"/>
            <w:vAlign w:val="center"/>
            <w:hideMark/>
          </w:tcPr>
          <w:p w14:paraId="24BE15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освидетельствование-22.12.16, ремонт-05.05.01</w:t>
            </w:r>
          </w:p>
        </w:tc>
        <w:tc>
          <w:tcPr>
            <w:tcW w:w="708" w:type="dxa"/>
            <w:shd w:val="clear" w:color="auto" w:fill="auto"/>
            <w:vAlign w:val="center"/>
            <w:hideMark/>
          </w:tcPr>
          <w:p w14:paraId="2B58DD4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0B2DD68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33</w:t>
            </w:r>
          </w:p>
        </w:tc>
        <w:tc>
          <w:tcPr>
            <w:tcW w:w="851" w:type="dxa"/>
            <w:shd w:val="clear" w:color="auto" w:fill="auto"/>
            <w:vAlign w:val="center"/>
            <w:hideMark/>
          </w:tcPr>
          <w:p w14:paraId="788B6B1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1798CC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92.6</w:t>
            </w:r>
          </w:p>
        </w:tc>
        <w:tc>
          <w:tcPr>
            <w:tcW w:w="845" w:type="dxa"/>
            <w:shd w:val="clear" w:color="auto" w:fill="auto"/>
            <w:vAlign w:val="center"/>
            <w:hideMark/>
          </w:tcPr>
          <w:p w14:paraId="5BF917D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153,5</w:t>
            </w:r>
          </w:p>
        </w:tc>
        <w:tc>
          <w:tcPr>
            <w:tcW w:w="708" w:type="dxa"/>
            <w:shd w:val="clear" w:color="auto" w:fill="auto"/>
            <w:vAlign w:val="center"/>
            <w:hideMark/>
          </w:tcPr>
          <w:p w14:paraId="7E13E10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18,700</w:t>
            </w:r>
          </w:p>
        </w:tc>
        <w:tc>
          <w:tcPr>
            <w:tcW w:w="709" w:type="dxa"/>
            <w:shd w:val="clear" w:color="auto" w:fill="auto"/>
            <w:vAlign w:val="center"/>
            <w:hideMark/>
          </w:tcPr>
          <w:p w14:paraId="5BADA30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2F547F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79C61A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18,700</w:t>
            </w:r>
          </w:p>
        </w:tc>
        <w:tc>
          <w:tcPr>
            <w:tcW w:w="567" w:type="dxa"/>
            <w:vMerge/>
            <w:vAlign w:val="center"/>
          </w:tcPr>
          <w:p w14:paraId="255A5A3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43F17E2A" w14:textId="77777777" w:rsidTr="00851A81">
        <w:trPr>
          <w:trHeight w:val="571"/>
          <w:jc w:val="center"/>
        </w:trPr>
        <w:tc>
          <w:tcPr>
            <w:tcW w:w="275" w:type="dxa"/>
            <w:vMerge/>
            <w:vAlign w:val="center"/>
            <w:hideMark/>
          </w:tcPr>
          <w:p w14:paraId="6C5BC2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174FEEB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7086506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6BC667E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358D4B5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0890C9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КЕ-25-14</w:t>
            </w:r>
          </w:p>
        </w:tc>
        <w:tc>
          <w:tcPr>
            <w:tcW w:w="851" w:type="dxa"/>
            <w:shd w:val="clear" w:color="auto" w:fill="auto"/>
            <w:vAlign w:val="center"/>
            <w:hideMark/>
          </w:tcPr>
          <w:p w14:paraId="3596206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5B66FE5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60</w:t>
            </w:r>
          </w:p>
        </w:tc>
        <w:tc>
          <w:tcPr>
            <w:tcW w:w="709" w:type="dxa"/>
            <w:shd w:val="clear" w:color="auto" w:fill="auto"/>
            <w:vAlign w:val="center"/>
            <w:hideMark/>
          </w:tcPr>
          <w:p w14:paraId="19383C6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2003</w:t>
            </w:r>
          </w:p>
        </w:tc>
        <w:tc>
          <w:tcPr>
            <w:tcW w:w="851" w:type="dxa"/>
            <w:shd w:val="clear" w:color="auto" w:fill="auto"/>
            <w:vAlign w:val="center"/>
            <w:hideMark/>
          </w:tcPr>
          <w:p w14:paraId="1D720B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освидетельствование-20.09.19, ремонт-08.09.05</w:t>
            </w:r>
          </w:p>
        </w:tc>
        <w:tc>
          <w:tcPr>
            <w:tcW w:w="708" w:type="dxa"/>
            <w:shd w:val="clear" w:color="auto" w:fill="auto"/>
            <w:vAlign w:val="center"/>
            <w:hideMark/>
          </w:tcPr>
          <w:p w14:paraId="3B2AE7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78085E2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35</w:t>
            </w:r>
          </w:p>
        </w:tc>
        <w:tc>
          <w:tcPr>
            <w:tcW w:w="851" w:type="dxa"/>
            <w:shd w:val="clear" w:color="auto" w:fill="auto"/>
            <w:vAlign w:val="center"/>
            <w:hideMark/>
          </w:tcPr>
          <w:p w14:paraId="740FDB1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567" w:type="dxa"/>
            <w:shd w:val="clear" w:color="auto" w:fill="auto"/>
            <w:vAlign w:val="center"/>
            <w:hideMark/>
          </w:tcPr>
          <w:p w14:paraId="1F562A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89.5</w:t>
            </w:r>
          </w:p>
        </w:tc>
        <w:tc>
          <w:tcPr>
            <w:tcW w:w="845" w:type="dxa"/>
            <w:shd w:val="clear" w:color="auto" w:fill="auto"/>
            <w:vAlign w:val="center"/>
            <w:hideMark/>
          </w:tcPr>
          <w:p w14:paraId="47B79B8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159,5</w:t>
            </w:r>
          </w:p>
        </w:tc>
        <w:tc>
          <w:tcPr>
            <w:tcW w:w="708" w:type="dxa"/>
            <w:shd w:val="clear" w:color="auto" w:fill="auto"/>
            <w:vAlign w:val="center"/>
            <w:hideMark/>
          </w:tcPr>
          <w:p w14:paraId="69D6872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shd w:val="clear" w:color="auto" w:fill="auto"/>
            <w:vAlign w:val="center"/>
            <w:hideMark/>
          </w:tcPr>
          <w:p w14:paraId="660C89D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13,800</w:t>
            </w:r>
          </w:p>
        </w:tc>
        <w:tc>
          <w:tcPr>
            <w:tcW w:w="709" w:type="dxa"/>
            <w:vMerge/>
            <w:vAlign w:val="center"/>
            <w:hideMark/>
          </w:tcPr>
          <w:p w14:paraId="0A11A5D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62134E8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13,800</w:t>
            </w:r>
          </w:p>
        </w:tc>
        <w:tc>
          <w:tcPr>
            <w:tcW w:w="567" w:type="dxa"/>
            <w:vMerge/>
            <w:vAlign w:val="center"/>
          </w:tcPr>
          <w:p w14:paraId="19B8070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2769C14B" w14:textId="77777777" w:rsidTr="00851A81">
        <w:trPr>
          <w:trHeight w:val="383"/>
          <w:jc w:val="center"/>
        </w:trPr>
        <w:tc>
          <w:tcPr>
            <w:tcW w:w="275" w:type="dxa"/>
            <w:vMerge w:val="restart"/>
            <w:shd w:val="clear" w:color="auto" w:fill="auto"/>
            <w:vAlign w:val="center"/>
            <w:hideMark/>
          </w:tcPr>
          <w:p w14:paraId="2281F21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18</w:t>
            </w:r>
          </w:p>
        </w:tc>
        <w:tc>
          <w:tcPr>
            <w:tcW w:w="1285" w:type="dxa"/>
            <w:vMerge w:val="restart"/>
            <w:shd w:val="clear" w:color="auto" w:fill="auto"/>
            <w:vAlign w:val="center"/>
            <w:hideMark/>
          </w:tcPr>
          <w:p w14:paraId="6E3043B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п. Незевай</w:t>
            </w:r>
          </w:p>
        </w:tc>
        <w:tc>
          <w:tcPr>
            <w:tcW w:w="851" w:type="dxa"/>
            <w:vMerge w:val="restart"/>
            <w:shd w:val="clear" w:color="auto" w:fill="auto"/>
            <w:vAlign w:val="center"/>
            <w:hideMark/>
          </w:tcPr>
          <w:p w14:paraId="4CA3105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26B67E1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1954г.</w:t>
            </w:r>
          </w:p>
        </w:tc>
        <w:tc>
          <w:tcPr>
            <w:tcW w:w="425" w:type="dxa"/>
            <w:vMerge w:val="restart"/>
            <w:shd w:val="clear" w:color="auto" w:fill="auto"/>
            <w:vAlign w:val="center"/>
            <w:hideMark/>
          </w:tcPr>
          <w:p w14:paraId="42104A2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1128" w:type="dxa"/>
            <w:shd w:val="clear" w:color="auto" w:fill="auto"/>
            <w:vAlign w:val="center"/>
            <w:hideMark/>
          </w:tcPr>
          <w:p w14:paraId="05FA193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КВР-1,16</w:t>
            </w:r>
          </w:p>
        </w:tc>
        <w:tc>
          <w:tcPr>
            <w:tcW w:w="851" w:type="dxa"/>
            <w:shd w:val="clear" w:color="auto" w:fill="auto"/>
            <w:vAlign w:val="center"/>
            <w:hideMark/>
          </w:tcPr>
          <w:p w14:paraId="66A6BC7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2598AE0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35</w:t>
            </w:r>
          </w:p>
        </w:tc>
        <w:tc>
          <w:tcPr>
            <w:tcW w:w="709" w:type="dxa"/>
            <w:shd w:val="clear" w:color="auto" w:fill="auto"/>
            <w:vAlign w:val="center"/>
            <w:hideMark/>
          </w:tcPr>
          <w:p w14:paraId="6D59B82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851" w:type="dxa"/>
            <w:shd w:val="clear" w:color="auto" w:fill="auto"/>
            <w:vAlign w:val="center"/>
            <w:hideMark/>
          </w:tcPr>
          <w:p w14:paraId="25FAC06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1FB4229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5808</w:t>
            </w:r>
          </w:p>
        </w:tc>
        <w:tc>
          <w:tcPr>
            <w:tcW w:w="709" w:type="dxa"/>
            <w:shd w:val="clear" w:color="auto" w:fill="auto"/>
            <w:vAlign w:val="center"/>
            <w:hideMark/>
          </w:tcPr>
          <w:p w14:paraId="5C9F8EE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703B5AB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3014DE6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845" w:type="dxa"/>
            <w:shd w:val="clear" w:color="auto" w:fill="auto"/>
            <w:vAlign w:val="center"/>
            <w:hideMark/>
          </w:tcPr>
          <w:p w14:paraId="2BA5C67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220,7</w:t>
            </w:r>
          </w:p>
        </w:tc>
        <w:tc>
          <w:tcPr>
            <w:tcW w:w="708" w:type="dxa"/>
            <w:shd w:val="clear" w:color="auto" w:fill="auto"/>
            <w:vAlign w:val="center"/>
            <w:hideMark/>
          </w:tcPr>
          <w:p w14:paraId="11BB153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709" w:type="dxa"/>
            <w:shd w:val="clear" w:color="auto" w:fill="auto"/>
            <w:vAlign w:val="center"/>
            <w:hideMark/>
          </w:tcPr>
          <w:p w14:paraId="512A17A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56DB3E3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2,400</w:t>
            </w:r>
          </w:p>
        </w:tc>
        <w:tc>
          <w:tcPr>
            <w:tcW w:w="567" w:type="dxa"/>
            <w:vAlign w:val="center"/>
          </w:tcPr>
          <w:p w14:paraId="33EF5D5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0,998</w:t>
            </w:r>
          </w:p>
        </w:tc>
        <w:tc>
          <w:tcPr>
            <w:tcW w:w="567" w:type="dxa"/>
            <w:vMerge w:val="restart"/>
            <w:vAlign w:val="center"/>
          </w:tcPr>
          <w:p w14:paraId="00DC886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2,398</w:t>
            </w:r>
          </w:p>
        </w:tc>
      </w:tr>
      <w:tr w:rsidR="00C253AF" w:rsidRPr="00C253AF" w14:paraId="14F5365E" w14:textId="77777777" w:rsidTr="00851A81">
        <w:trPr>
          <w:trHeight w:val="417"/>
          <w:jc w:val="center"/>
        </w:trPr>
        <w:tc>
          <w:tcPr>
            <w:tcW w:w="275" w:type="dxa"/>
            <w:vMerge/>
            <w:vAlign w:val="center"/>
            <w:hideMark/>
          </w:tcPr>
          <w:p w14:paraId="1F2926F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08C903C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22A3896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76DC1AC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74FB8C3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713EBB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КВР-0,8</w:t>
            </w:r>
          </w:p>
        </w:tc>
        <w:tc>
          <w:tcPr>
            <w:tcW w:w="851" w:type="dxa"/>
            <w:shd w:val="clear" w:color="auto" w:fill="auto"/>
            <w:vAlign w:val="center"/>
            <w:hideMark/>
          </w:tcPr>
          <w:p w14:paraId="0EBC318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резерве</w:t>
            </w:r>
          </w:p>
        </w:tc>
        <w:tc>
          <w:tcPr>
            <w:tcW w:w="572" w:type="dxa"/>
            <w:shd w:val="clear" w:color="auto" w:fill="auto"/>
            <w:vAlign w:val="center"/>
            <w:hideMark/>
          </w:tcPr>
          <w:p w14:paraId="64C4544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70</w:t>
            </w:r>
          </w:p>
        </w:tc>
        <w:tc>
          <w:tcPr>
            <w:tcW w:w="709" w:type="dxa"/>
            <w:shd w:val="clear" w:color="auto" w:fill="auto"/>
            <w:vAlign w:val="center"/>
            <w:hideMark/>
          </w:tcPr>
          <w:p w14:paraId="5AE1A13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2011</w:t>
            </w:r>
          </w:p>
        </w:tc>
        <w:tc>
          <w:tcPr>
            <w:tcW w:w="851" w:type="dxa"/>
            <w:shd w:val="clear" w:color="auto" w:fill="auto"/>
            <w:vAlign w:val="center"/>
            <w:hideMark/>
          </w:tcPr>
          <w:p w14:paraId="1CF1FBF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0A5C15C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709" w:type="dxa"/>
            <w:shd w:val="clear" w:color="auto" w:fill="auto"/>
            <w:vAlign w:val="center"/>
            <w:hideMark/>
          </w:tcPr>
          <w:p w14:paraId="09BC9EC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2425160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3DCC13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5910CA4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205,9</w:t>
            </w:r>
          </w:p>
        </w:tc>
        <w:tc>
          <w:tcPr>
            <w:tcW w:w="708" w:type="dxa"/>
            <w:shd w:val="clear" w:color="auto" w:fill="auto"/>
            <w:vAlign w:val="center"/>
            <w:hideMark/>
          </w:tcPr>
          <w:p w14:paraId="742CF5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0,800</w:t>
            </w:r>
          </w:p>
        </w:tc>
        <w:tc>
          <w:tcPr>
            <w:tcW w:w="709" w:type="dxa"/>
            <w:shd w:val="clear" w:color="auto" w:fill="auto"/>
            <w:vAlign w:val="center"/>
            <w:hideMark/>
          </w:tcPr>
          <w:p w14:paraId="7BD9358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56E658E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DEE457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0,800</w:t>
            </w:r>
          </w:p>
        </w:tc>
        <w:tc>
          <w:tcPr>
            <w:tcW w:w="567" w:type="dxa"/>
            <w:vMerge/>
            <w:vAlign w:val="center"/>
          </w:tcPr>
          <w:p w14:paraId="18EB465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7A9C2CE0" w14:textId="77777777" w:rsidTr="00851A81">
        <w:trPr>
          <w:trHeight w:val="335"/>
          <w:jc w:val="center"/>
        </w:trPr>
        <w:tc>
          <w:tcPr>
            <w:tcW w:w="275" w:type="dxa"/>
            <w:vMerge/>
            <w:vAlign w:val="center"/>
            <w:hideMark/>
          </w:tcPr>
          <w:p w14:paraId="1E337CA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3842F2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7B5C44C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1DC74AB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189AF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A0EB4B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КВР-0,6</w:t>
            </w:r>
          </w:p>
        </w:tc>
        <w:tc>
          <w:tcPr>
            <w:tcW w:w="851" w:type="dxa"/>
            <w:shd w:val="clear" w:color="auto" w:fill="auto"/>
            <w:vAlign w:val="center"/>
            <w:hideMark/>
          </w:tcPr>
          <w:p w14:paraId="41377C2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резерве</w:t>
            </w:r>
          </w:p>
        </w:tc>
        <w:tc>
          <w:tcPr>
            <w:tcW w:w="572" w:type="dxa"/>
            <w:shd w:val="clear" w:color="auto" w:fill="auto"/>
            <w:vAlign w:val="center"/>
            <w:hideMark/>
          </w:tcPr>
          <w:p w14:paraId="08A338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75</w:t>
            </w:r>
          </w:p>
        </w:tc>
        <w:tc>
          <w:tcPr>
            <w:tcW w:w="709" w:type="dxa"/>
            <w:shd w:val="clear" w:color="auto" w:fill="auto"/>
            <w:vAlign w:val="center"/>
            <w:hideMark/>
          </w:tcPr>
          <w:p w14:paraId="78C040B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2008</w:t>
            </w:r>
          </w:p>
        </w:tc>
        <w:tc>
          <w:tcPr>
            <w:tcW w:w="851" w:type="dxa"/>
            <w:shd w:val="clear" w:color="auto" w:fill="auto"/>
            <w:vAlign w:val="center"/>
            <w:hideMark/>
          </w:tcPr>
          <w:p w14:paraId="027FB09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77A6009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709" w:type="dxa"/>
            <w:shd w:val="clear" w:color="auto" w:fill="auto"/>
            <w:vAlign w:val="center"/>
            <w:hideMark/>
          </w:tcPr>
          <w:p w14:paraId="3671B77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43981E8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3DD81A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73</w:t>
            </w:r>
          </w:p>
        </w:tc>
        <w:tc>
          <w:tcPr>
            <w:tcW w:w="845" w:type="dxa"/>
            <w:shd w:val="clear" w:color="auto" w:fill="auto"/>
            <w:vAlign w:val="center"/>
            <w:hideMark/>
          </w:tcPr>
          <w:p w14:paraId="266F2B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192,2</w:t>
            </w:r>
          </w:p>
        </w:tc>
        <w:tc>
          <w:tcPr>
            <w:tcW w:w="708" w:type="dxa"/>
            <w:shd w:val="clear" w:color="auto" w:fill="auto"/>
            <w:vAlign w:val="center"/>
            <w:hideMark/>
          </w:tcPr>
          <w:p w14:paraId="11F1DEB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0,600</w:t>
            </w:r>
          </w:p>
        </w:tc>
        <w:tc>
          <w:tcPr>
            <w:tcW w:w="709" w:type="dxa"/>
            <w:shd w:val="clear" w:color="auto" w:fill="auto"/>
            <w:vAlign w:val="center"/>
            <w:hideMark/>
          </w:tcPr>
          <w:p w14:paraId="06FA569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4CD7E01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10BC2C3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0,600</w:t>
            </w:r>
          </w:p>
        </w:tc>
        <w:tc>
          <w:tcPr>
            <w:tcW w:w="567" w:type="dxa"/>
            <w:vMerge/>
            <w:vAlign w:val="center"/>
          </w:tcPr>
          <w:p w14:paraId="1DF928B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D5F6B89" w14:textId="77777777" w:rsidTr="00851A81">
        <w:trPr>
          <w:trHeight w:val="337"/>
          <w:jc w:val="center"/>
        </w:trPr>
        <w:tc>
          <w:tcPr>
            <w:tcW w:w="275" w:type="dxa"/>
            <w:vMerge w:val="restart"/>
            <w:shd w:val="clear" w:color="auto" w:fill="auto"/>
            <w:vAlign w:val="center"/>
            <w:hideMark/>
          </w:tcPr>
          <w:p w14:paraId="54728E4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w:t>
            </w:r>
          </w:p>
        </w:tc>
        <w:tc>
          <w:tcPr>
            <w:tcW w:w="1285" w:type="dxa"/>
            <w:vMerge w:val="restart"/>
            <w:shd w:val="clear" w:color="auto" w:fill="auto"/>
            <w:vAlign w:val="center"/>
            <w:hideMark/>
          </w:tcPr>
          <w:p w14:paraId="49C8174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«Центральная» с. Мироново</w:t>
            </w:r>
          </w:p>
        </w:tc>
        <w:tc>
          <w:tcPr>
            <w:tcW w:w="851" w:type="dxa"/>
            <w:vMerge w:val="restart"/>
            <w:shd w:val="clear" w:color="auto" w:fill="auto"/>
            <w:vAlign w:val="center"/>
            <w:hideMark/>
          </w:tcPr>
          <w:p w14:paraId="1C31B31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39B0715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1964г.</w:t>
            </w:r>
          </w:p>
        </w:tc>
        <w:tc>
          <w:tcPr>
            <w:tcW w:w="425" w:type="dxa"/>
            <w:vMerge w:val="restart"/>
            <w:shd w:val="clear" w:color="auto" w:fill="auto"/>
            <w:vAlign w:val="center"/>
            <w:hideMark/>
          </w:tcPr>
          <w:p w14:paraId="40F802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1128" w:type="dxa"/>
            <w:shd w:val="clear" w:color="auto" w:fill="auto"/>
            <w:vAlign w:val="center"/>
            <w:hideMark/>
          </w:tcPr>
          <w:p w14:paraId="0592112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КВР-0,93</w:t>
            </w:r>
          </w:p>
        </w:tc>
        <w:tc>
          <w:tcPr>
            <w:tcW w:w="851" w:type="dxa"/>
            <w:shd w:val="clear" w:color="auto" w:fill="auto"/>
            <w:vAlign w:val="center"/>
            <w:hideMark/>
          </w:tcPr>
          <w:p w14:paraId="4FA9DD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2938AD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45</w:t>
            </w:r>
          </w:p>
        </w:tc>
        <w:tc>
          <w:tcPr>
            <w:tcW w:w="709" w:type="dxa"/>
            <w:shd w:val="clear" w:color="auto" w:fill="auto"/>
            <w:vAlign w:val="center"/>
            <w:hideMark/>
          </w:tcPr>
          <w:p w14:paraId="3142C2A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6933863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78B0F99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3408</w:t>
            </w:r>
          </w:p>
        </w:tc>
        <w:tc>
          <w:tcPr>
            <w:tcW w:w="709" w:type="dxa"/>
            <w:shd w:val="clear" w:color="auto" w:fill="auto"/>
            <w:vAlign w:val="center"/>
            <w:hideMark/>
          </w:tcPr>
          <w:p w14:paraId="3864219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7469BB4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174284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84</w:t>
            </w:r>
          </w:p>
        </w:tc>
        <w:tc>
          <w:tcPr>
            <w:tcW w:w="845" w:type="dxa"/>
            <w:shd w:val="clear" w:color="auto" w:fill="auto"/>
            <w:vAlign w:val="center"/>
            <w:hideMark/>
          </w:tcPr>
          <w:p w14:paraId="6DE90B0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210,3</w:t>
            </w:r>
          </w:p>
        </w:tc>
        <w:tc>
          <w:tcPr>
            <w:tcW w:w="708" w:type="dxa"/>
            <w:shd w:val="clear" w:color="auto" w:fill="auto"/>
            <w:vAlign w:val="center"/>
            <w:hideMark/>
          </w:tcPr>
          <w:p w14:paraId="205838F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0,800</w:t>
            </w:r>
          </w:p>
        </w:tc>
        <w:tc>
          <w:tcPr>
            <w:tcW w:w="709" w:type="dxa"/>
            <w:shd w:val="clear" w:color="auto" w:fill="auto"/>
            <w:vAlign w:val="center"/>
            <w:hideMark/>
          </w:tcPr>
          <w:p w14:paraId="738E7C0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3C37FA2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3,670</w:t>
            </w:r>
          </w:p>
        </w:tc>
        <w:tc>
          <w:tcPr>
            <w:tcW w:w="567" w:type="dxa"/>
            <w:vAlign w:val="center"/>
          </w:tcPr>
          <w:p w14:paraId="4A8437E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0,799</w:t>
            </w:r>
          </w:p>
        </w:tc>
        <w:tc>
          <w:tcPr>
            <w:tcW w:w="567" w:type="dxa"/>
            <w:vMerge w:val="restart"/>
            <w:vAlign w:val="center"/>
          </w:tcPr>
          <w:p w14:paraId="4D6095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2,978</w:t>
            </w:r>
          </w:p>
        </w:tc>
      </w:tr>
      <w:tr w:rsidR="00C253AF" w:rsidRPr="00C253AF" w14:paraId="3FCFF4CF" w14:textId="77777777" w:rsidTr="00851A81">
        <w:trPr>
          <w:trHeight w:val="433"/>
          <w:jc w:val="center"/>
        </w:trPr>
        <w:tc>
          <w:tcPr>
            <w:tcW w:w="275" w:type="dxa"/>
            <w:vMerge/>
            <w:vAlign w:val="center"/>
            <w:hideMark/>
          </w:tcPr>
          <w:p w14:paraId="20AD11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A8A236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07E19E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50B4EF8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485555B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0CC577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КВР-0,93</w:t>
            </w:r>
          </w:p>
        </w:tc>
        <w:tc>
          <w:tcPr>
            <w:tcW w:w="851" w:type="dxa"/>
            <w:shd w:val="clear" w:color="auto" w:fill="auto"/>
            <w:vAlign w:val="center"/>
            <w:hideMark/>
          </w:tcPr>
          <w:p w14:paraId="0E7676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1B2176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45</w:t>
            </w:r>
          </w:p>
        </w:tc>
        <w:tc>
          <w:tcPr>
            <w:tcW w:w="709" w:type="dxa"/>
            <w:shd w:val="clear" w:color="auto" w:fill="auto"/>
            <w:vAlign w:val="center"/>
            <w:hideMark/>
          </w:tcPr>
          <w:p w14:paraId="5839334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851" w:type="dxa"/>
            <w:shd w:val="clear" w:color="auto" w:fill="auto"/>
            <w:vAlign w:val="center"/>
            <w:hideMark/>
          </w:tcPr>
          <w:p w14:paraId="2571B2C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15E3DFF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5808</w:t>
            </w:r>
          </w:p>
        </w:tc>
        <w:tc>
          <w:tcPr>
            <w:tcW w:w="709" w:type="dxa"/>
            <w:shd w:val="clear" w:color="auto" w:fill="auto"/>
            <w:vAlign w:val="center"/>
            <w:hideMark/>
          </w:tcPr>
          <w:p w14:paraId="621413F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374EF9F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6BD96A8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84</w:t>
            </w:r>
          </w:p>
        </w:tc>
        <w:tc>
          <w:tcPr>
            <w:tcW w:w="845" w:type="dxa"/>
            <w:shd w:val="clear" w:color="auto" w:fill="auto"/>
            <w:vAlign w:val="center"/>
            <w:hideMark/>
          </w:tcPr>
          <w:p w14:paraId="0ED799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210,3</w:t>
            </w:r>
          </w:p>
        </w:tc>
        <w:tc>
          <w:tcPr>
            <w:tcW w:w="708" w:type="dxa"/>
            <w:shd w:val="clear" w:color="auto" w:fill="auto"/>
            <w:vAlign w:val="center"/>
            <w:hideMark/>
          </w:tcPr>
          <w:p w14:paraId="002A832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0,800</w:t>
            </w:r>
          </w:p>
        </w:tc>
        <w:tc>
          <w:tcPr>
            <w:tcW w:w="709" w:type="dxa"/>
            <w:shd w:val="clear" w:color="auto" w:fill="auto"/>
            <w:vAlign w:val="center"/>
            <w:hideMark/>
          </w:tcPr>
          <w:p w14:paraId="79F71DB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83C543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D78B7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0,799</w:t>
            </w:r>
          </w:p>
        </w:tc>
        <w:tc>
          <w:tcPr>
            <w:tcW w:w="567" w:type="dxa"/>
            <w:vMerge/>
            <w:vAlign w:val="center"/>
          </w:tcPr>
          <w:p w14:paraId="7B246F5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7A546F2" w14:textId="77777777" w:rsidTr="00851A81">
        <w:trPr>
          <w:trHeight w:val="437"/>
          <w:jc w:val="center"/>
        </w:trPr>
        <w:tc>
          <w:tcPr>
            <w:tcW w:w="275" w:type="dxa"/>
            <w:vMerge/>
            <w:vAlign w:val="center"/>
            <w:hideMark/>
          </w:tcPr>
          <w:p w14:paraId="27EF767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89FFE0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CE1541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0B63F8B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1549F9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5203B4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КВР-0,8</w:t>
            </w:r>
          </w:p>
        </w:tc>
        <w:tc>
          <w:tcPr>
            <w:tcW w:w="851" w:type="dxa"/>
            <w:shd w:val="clear" w:color="auto" w:fill="auto"/>
            <w:vAlign w:val="center"/>
            <w:hideMark/>
          </w:tcPr>
          <w:p w14:paraId="7342DA4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резерве</w:t>
            </w:r>
          </w:p>
        </w:tc>
        <w:tc>
          <w:tcPr>
            <w:tcW w:w="572" w:type="dxa"/>
            <w:shd w:val="clear" w:color="auto" w:fill="auto"/>
            <w:vAlign w:val="center"/>
            <w:hideMark/>
          </w:tcPr>
          <w:p w14:paraId="66BC882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60</w:t>
            </w:r>
          </w:p>
        </w:tc>
        <w:tc>
          <w:tcPr>
            <w:tcW w:w="709" w:type="dxa"/>
            <w:shd w:val="clear" w:color="auto" w:fill="auto"/>
            <w:vAlign w:val="center"/>
            <w:hideMark/>
          </w:tcPr>
          <w:p w14:paraId="69BFCFA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2016</w:t>
            </w:r>
          </w:p>
        </w:tc>
        <w:tc>
          <w:tcPr>
            <w:tcW w:w="851" w:type="dxa"/>
            <w:shd w:val="clear" w:color="auto" w:fill="auto"/>
            <w:vAlign w:val="center"/>
            <w:hideMark/>
          </w:tcPr>
          <w:p w14:paraId="7E8F10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51801EE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709" w:type="dxa"/>
            <w:shd w:val="clear" w:color="auto" w:fill="auto"/>
            <w:vAlign w:val="center"/>
            <w:hideMark/>
          </w:tcPr>
          <w:p w14:paraId="3B2E849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02A0AA2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68ACA7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84</w:t>
            </w:r>
          </w:p>
        </w:tc>
        <w:tc>
          <w:tcPr>
            <w:tcW w:w="845" w:type="dxa"/>
            <w:shd w:val="clear" w:color="auto" w:fill="auto"/>
            <w:vAlign w:val="center"/>
            <w:hideMark/>
          </w:tcPr>
          <w:p w14:paraId="42A4E96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190,0</w:t>
            </w:r>
          </w:p>
        </w:tc>
        <w:tc>
          <w:tcPr>
            <w:tcW w:w="708" w:type="dxa"/>
            <w:shd w:val="clear" w:color="auto" w:fill="auto"/>
            <w:vAlign w:val="center"/>
            <w:hideMark/>
          </w:tcPr>
          <w:p w14:paraId="4B9BC83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709" w:type="dxa"/>
            <w:shd w:val="clear" w:color="auto" w:fill="auto"/>
            <w:vAlign w:val="center"/>
            <w:hideMark/>
          </w:tcPr>
          <w:p w14:paraId="325D137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37BF9CA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4CE8D0B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567" w:type="dxa"/>
            <w:vMerge/>
            <w:vAlign w:val="center"/>
          </w:tcPr>
          <w:p w14:paraId="1A9CACF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08E4BEE" w14:textId="77777777" w:rsidTr="00851A81">
        <w:trPr>
          <w:trHeight w:val="427"/>
          <w:jc w:val="center"/>
        </w:trPr>
        <w:tc>
          <w:tcPr>
            <w:tcW w:w="275" w:type="dxa"/>
            <w:vMerge/>
            <w:vAlign w:val="center"/>
            <w:hideMark/>
          </w:tcPr>
          <w:p w14:paraId="6A9F6E0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014C102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5E138DD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F345D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7021C3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77021D0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КВР-0,8</w:t>
            </w:r>
          </w:p>
        </w:tc>
        <w:tc>
          <w:tcPr>
            <w:tcW w:w="851" w:type="dxa"/>
            <w:shd w:val="clear" w:color="auto" w:fill="auto"/>
            <w:vAlign w:val="center"/>
            <w:hideMark/>
          </w:tcPr>
          <w:p w14:paraId="2720CA0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резерве</w:t>
            </w:r>
          </w:p>
        </w:tc>
        <w:tc>
          <w:tcPr>
            <w:tcW w:w="572" w:type="dxa"/>
            <w:shd w:val="clear" w:color="auto" w:fill="auto"/>
            <w:vAlign w:val="center"/>
            <w:hideMark/>
          </w:tcPr>
          <w:p w14:paraId="2FF3F7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60</w:t>
            </w:r>
          </w:p>
        </w:tc>
        <w:tc>
          <w:tcPr>
            <w:tcW w:w="709" w:type="dxa"/>
            <w:shd w:val="clear" w:color="auto" w:fill="auto"/>
            <w:vAlign w:val="center"/>
            <w:hideMark/>
          </w:tcPr>
          <w:p w14:paraId="3D78BA6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2016</w:t>
            </w:r>
          </w:p>
        </w:tc>
        <w:tc>
          <w:tcPr>
            <w:tcW w:w="851" w:type="dxa"/>
            <w:shd w:val="clear" w:color="auto" w:fill="auto"/>
            <w:vAlign w:val="center"/>
            <w:hideMark/>
          </w:tcPr>
          <w:p w14:paraId="5B9377C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4365F06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w:t>
            </w:r>
          </w:p>
        </w:tc>
        <w:tc>
          <w:tcPr>
            <w:tcW w:w="709" w:type="dxa"/>
            <w:shd w:val="clear" w:color="auto" w:fill="auto"/>
            <w:vAlign w:val="center"/>
            <w:hideMark/>
          </w:tcPr>
          <w:p w14:paraId="38C41E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56E2069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3824A3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84</w:t>
            </w:r>
          </w:p>
        </w:tc>
        <w:tc>
          <w:tcPr>
            <w:tcW w:w="845" w:type="dxa"/>
            <w:shd w:val="clear" w:color="auto" w:fill="auto"/>
            <w:vAlign w:val="center"/>
            <w:hideMark/>
          </w:tcPr>
          <w:p w14:paraId="70A3555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190,0</w:t>
            </w:r>
          </w:p>
        </w:tc>
        <w:tc>
          <w:tcPr>
            <w:tcW w:w="708" w:type="dxa"/>
            <w:shd w:val="clear" w:color="auto" w:fill="auto"/>
            <w:vAlign w:val="center"/>
            <w:hideMark/>
          </w:tcPr>
          <w:p w14:paraId="450E449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709" w:type="dxa"/>
            <w:shd w:val="clear" w:color="auto" w:fill="auto"/>
            <w:vAlign w:val="center"/>
            <w:hideMark/>
          </w:tcPr>
          <w:p w14:paraId="4F697E0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D14254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28E7467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567" w:type="dxa"/>
            <w:vMerge/>
            <w:vAlign w:val="center"/>
          </w:tcPr>
          <w:p w14:paraId="4B8676F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16334B0" w14:textId="77777777" w:rsidTr="00851A81">
        <w:trPr>
          <w:trHeight w:val="627"/>
          <w:jc w:val="center"/>
        </w:trPr>
        <w:tc>
          <w:tcPr>
            <w:tcW w:w="275" w:type="dxa"/>
            <w:vMerge/>
            <w:vAlign w:val="center"/>
            <w:hideMark/>
          </w:tcPr>
          <w:p w14:paraId="6E03A26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1C7A4B6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1AAC32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5B2B370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23EB85A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D7222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КВСа/КВСр-1,0Гс/0,8К Луга-Бм</w:t>
            </w:r>
          </w:p>
        </w:tc>
        <w:tc>
          <w:tcPr>
            <w:tcW w:w="851" w:type="dxa"/>
            <w:shd w:val="clear" w:color="auto" w:fill="auto"/>
            <w:vAlign w:val="center"/>
            <w:hideMark/>
          </w:tcPr>
          <w:p w14:paraId="3EAD8D2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ремонте</w:t>
            </w:r>
          </w:p>
        </w:tc>
        <w:tc>
          <w:tcPr>
            <w:tcW w:w="572" w:type="dxa"/>
            <w:shd w:val="clear" w:color="auto" w:fill="auto"/>
            <w:vAlign w:val="center"/>
            <w:hideMark/>
          </w:tcPr>
          <w:p w14:paraId="230CEE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85</w:t>
            </w:r>
          </w:p>
        </w:tc>
        <w:tc>
          <w:tcPr>
            <w:tcW w:w="709" w:type="dxa"/>
            <w:shd w:val="clear" w:color="auto" w:fill="auto"/>
            <w:vAlign w:val="center"/>
            <w:hideMark/>
          </w:tcPr>
          <w:p w14:paraId="4238D68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2005</w:t>
            </w:r>
          </w:p>
        </w:tc>
        <w:tc>
          <w:tcPr>
            <w:tcW w:w="851" w:type="dxa"/>
            <w:shd w:val="clear" w:color="auto" w:fill="auto"/>
            <w:vAlign w:val="center"/>
            <w:hideMark/>
          </w:tcPr>
          <w:p w14:paraId="198B77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1679FD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2400</w:t>
            </w:r>
          </w:p>
        </w:tc>
        <w:tc>
          <w:tcPr>
            <w:tcW w:w="709" w:type="dxa"/>
            <w:shd w:val="clear" w:color="auto" w:fill="auto"/>
            <w:vAlign w:val="center"/>
            <w:hideMark/>
          </w:tcPr>
          <w:p w14:paraId="60FA8FE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851" w:type="dxa"/>
            <w:shd w:val="clear" w:color="auto" w:fill="auto"/>
            <w:vAlign w:val="center"/>
            <w:hideMark/>
          </w:tcPr>
          <w:p w14:paraId="076ED7E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425D63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82</w:t>
            </w:r>
          </w:p>
        </w:tc>
        <w:tc>
          <w:tcPr>
            <w:tcW w:w="845" w:type="dxa"/>
            <w:shd w:val="clear" w:color="auto" w:fill="auto"/>
            <w:vAlign w:val="center"/>
            <w:hideMark/>
          </w:tcPr>
          <w:p w14:paraId="13C3DF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191,1</w:t>
            </w:r>
          </w:p>
        </w:tc>
        <w:tc>
          <w:tcPr>
            <w:tcW w:w="708" w:type="dxa"/>
            <w:shd w:val="clear" w:color="auto" w:fill="auto"/>
            <w:vAlign w:val="center"/>
            <w:hideMark/>
          </w:tcPr>
          <w:p w14:paraId="5C61D3F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709" w:type="dxa"/>
            <w:shd w:val="clear" w:color="auto" w:fill="auto"/>
            <w:vAlign w:val="center"/>
            <w:hideMark/>
          </w:tcPr>
          <w:p w14:paraId="300D99D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14D401F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245CE6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0,000</w:t>
            </w:r>
          </w:p>
        </w:tc>
        <w:tc>
          <w:tcPr>
            <w:tcW w:w="567" w:type="dxa"/>
            <w:vMerge/>
            <w:vAlign w:val="center"/>
          </w:tcPr>
          <w:p w14:paraId="1B01DC0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E15BE66" w14:textId="77777777" w:rsidTr="00851A81">
        <w:trPr>
          <w:trHeight w:val="357"/>
          <w:jc w:val="center"/>
        </w:trPr>
        <w:tc>
          <w:tcPr>
            <w:tcW w:w="275" w:type="dxa"/>
            <w:vMerge w:val="restart"/>
            <w:shd w:val="clear" w:color="auto" w:fill="auto"/>
            <w:vAlign w:val="center"/>
            <w:hideMark/>
          </w:tcPr>
          <w:p w14:paraId="45E9219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w:t>
            </w:r>
          </w:p>
        </w:tc>
        <w:tc>
          <w:tcPr>
            <w:tcW w:w="1285" w:type="dxa"/>
            <w:vMerge w:val="restart"/>
            <w:shd w:val="clear" w:color="auto" w:fill="auto"/>
            <w:vAlign w:val="center"/>
            <w:hideMark/>
          </w:tcPr>
          <w:p w14:paraId="1BBAC65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с. Лебёдкино</w:t>
            </w:r>
          </w:p>
        </w:tc>
        <w:tc>
          <w:tcPr>
            <w:tcW w:w="851" w:type="dxa"/>
            <w:vMerge w:val="restart"/>
            <w:shd w:val="clear" w:color="auto" w:fill="auto"/>
            <w:vAlign w:val="center"/>
            <w:hideMark/>
          </w:tcPr>
          <w:p w14:paraId="6758F18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5A3742D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1984</w:t>
            </w:r>
          </w:p>
        </w:tc>
        <w:tc>
          <w:tcPr>
            <w:tcW w:w="425" w:type="dxa"/>
            <w:vMerge w:val="restart"/>
            <w:shd w:val="clear" w:color="auto" w:fill="auto"/>
            <w:vAlign w:val="center"/>
            <w:hideMark/>
          </w:tcPr>
          <w:p w14:paraId="150B96F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47</w:t>
            </w:r>
          </w:p>
        </w:tc>
        <w:tc>
          <w:tcPr>
            <w:tcW w:w="1128" w:type="dxa"/>
            <w:shd w:val="clear" w:color="auto" w:fill="auto"/>
            <w:vAlign w:val="center"/>
            <w:hideMark/>
          </w:tcPr>
          <w:p w14:paraId="78ABFE7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ИжКВР-0,93</w:t>
            </w:r>
          </w:p>
        </w:tc>
        <w:tc>
          <w:tcPr>
            <w:tcW w:w="851" w:type="dxa"/>
            <w:shd w:val="clear" w:color="auto" w:fill="auto"/>
            <w:noWrap/>
            <w:vAlign w:val="center"/>
            <w:hideMark/>
          </w:tcPr>
          <w:p w14:paraId="794DE8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3CDF7AC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59,5</w:t>
            </w:r>
          </w:p>
        </w:tc>
        <w:tc>
          <w:tcPr>
            <w:tcW w:w="709" w:type="dxa"/>
            <w:shd w:val="clear" w:color="auto" w:fill="auto"/>
            <w:vAlign w:val="center"/>
            <w:hideMark/>
          </w:tcPr>
          <w:p w14:paraId="64772E5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851" w:type="dxa"/>
            <w:shd w:val="clear" w:color="auto" w:fill="auto"/>
            <w:vAlign w:val="center"/>
            <w:hideMark/>
          </w:tcPr>
          <w:p w14:paraId="4B39A2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708" w:type="dxa"/>
            <w:shd w:val="clear" w:color="auto" w:fill="auto"/>
            <w:vAlign w:val="center"/>
            <w:hideMark/>
          </w:tcPr>
          <w:p w14:paraId="7D2D8BA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5753B9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w:t>
            </w:r>
          </w:p>
        </w:tc>
        <w:tc>
          <w:tcPr>
            <w:tcW w:w="851" w:type="dxa"/>
            <w:shd w:val="clear" w:color="auto" w:fill="auto"/>
            <w:vAlign w:val="center"/>
            <w:hideMark/>
          </w:tcPr>
          <w:p w14:paraId="420014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18224AA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76-89</w:t>
            </w:r>
          </w:p>
        </w:tc>
        <w:tc>
          <w:tcPr>
            <w:tcW w:w="845" w:type="dxa"/>
            <w:shd w:val="clear" w:color="auto" w:fill="auto"/>
            <w:vAlign w:val="center"/>
            <w:hideMark/>
          </w:tcPr>
          <w:p w14:paraId="7695ECA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189,0</w:t>
            </w:r>
          </w:p>
        </w:tc>
        <w:tc>
          <w:tcPr>
            <w:tcW w:w="708" w:type="dxa"/>
            <w:shd w:val="clear" w:color="auto" w:fill="auto"/>
            <w:vAlign w:val="center"/>
            <w:hideMark/>
          </w:tcPr>
          <w:p w14:paraId="70A4F7F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w:t>
            </w:r>
          </w:p>
        </w:tc>
        <w:tc>
          <w:tcPr>
            <w:tcW w:w="709" w:type="dxa"/>
            <w:shd w:val="clear" w:color="auto" w:fill="auto"/>
            <w:vAlign w:val="center"/>
            <w:hideMark/>
          </w:tcPr>
          <w:p w14:paraId="03CABAF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1374758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2,9</w:t>
            </w:r>
          </w:p>
        </w:tc>
        <w:tc>
          <w:tcPr>
            <w:tcW w:w="567" w:type="dxa"/>
            <w:shd w:val="clear" w:color="auto" w:fill="auto"/>
            <w:vAlign w:val="center"/>
          </w:tcPr>
          <w:p w14:paraId="75CD419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w:t>
            </w:r>
          </w:p>
        </w:tc>
        <w:tc>
          <w:tcPr>
            <w:tcW w:w="567" w:type="dxa"/>
            <w:vMerge w:val="restart"/>
            <w:vAlign w:val="center"/>
          </w:tcPr>
          <w:p w14:paraId="5E5A024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2,9</w:t>
            </w:r>
          </w:p>
        </w:tc>
      </w:tr>
      <w:tr w:rsidR="00C253AF" w:rsidRPr="00C253AF" w14:paraId="26AA9876" w14:textId="77777777" w:rsidTr="00851A81">
        <w:trPr>
          <w:trHeight w:val="300"/>
          <w:jc w:val="center"/>
        </w:trPr>
        <w:tc>
          <w:tcPr>
            <w:tcW w:w="275" w:type="dxa"/>
            <w:vMerge/>
            <w:vAlign w:val="center"/>
            <w:hideMark/>
          </w:tcPr>
          <w:p w14:paraId="633624C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F2D91F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0245F9B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5188B4E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4918F5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5F35B42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КВЗР-0,8</w:t>
            </w:r>
          </w:p>
        </w:tc>
        <w:tc>
          <w:tcPr>
            <w:tcW w:w="851" w:type="dxa"/>
            <w:shd w:val="clear" w:color="auto" w:fill="auto"/>
            <w:noWrap/>
            <w:vAlign w:val="center"/>
            <w:hideMark/>
          </w:tcPr>
          <w:p w14:paraId="2A4D466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719308D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59,5</w:t>
            </w:r>
          </w:p>
        </w:tc>
        <w:tc>
          <w:tcPr>
            <w:tcW w:w="709" w:type="dxa"/>
            <w:shd w:val="clear" w:color="auto" w:fill="auto"/>
            <w:vAlign w:val="center"/>
            <w:hideMark/>
          </w:tcPr>
          <w:p w14:paraId="30C783D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851" w:type="dxa"/>
            <w:shd w:val="clear" w:color="auto" w:fill="auto"/>
            <w:vAlign w:val="center"/>
            <w:hideMark/>
          </w:tcPr>
          <w:p w14:paraId="71189C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708" w:type="dxa"/>
            <w:shd w:val="clear" w:color="auto" w:fill="auto"/>
            <w:vAlign w:val="center"/>
            <w:hideMark/>
          </w:tcPr>
          <w:p w14:paraId="58406C9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3A920C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w:t>
            </w:r>
          </w:p>
        </w:tc>
        <w:tc>
          <w:tcPr>
            <w:tcW w:w="851" w:type="dxa"/>
            <w:shd w:val="clear" w:color="auto" w:fill="auto"/>
            <w:vAlign w:val="center"/>
            <w:hideMark/>
          </w:tcPr>
          <w:p w14:paraId="0FF4C22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15</w:t>
            </w:r>
          </w:p>
        </w:tc>
        <w:tc>
          <w:tcPr>
            <w:tcW w:w="567" w:type="dxa"/>
            <w:shd w:val="clear" w:color="auto" w:fill="auto"/>
            <w:vAlign w:val="center"/>
            <w:hideMark/>
          </w:tcPr>
          <w:p w14:paraId="3BC9A10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845" w:type="dxa"/>
            <w:shd w:val="clear" w:color="auto" w:fill="auto"/>
            <w:vAlign w:val="center"/>
            <w:hideMark/>
          </w:tcPr>
          <w:p w14:paraId="413410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238,0</w:t>
            </w:r>
          </w:p>
        </w:tc>
        <w:tc>
          <w:tcPr>
            <w:tcW w:w="708" w:type="dxa"/>
            <w:shd w:val="clear" w:color="auto" w:fill="auto"/>
            <w:vAlign w:val="center"/>
            <w:hideMark/>
          </w:tcPr>
          <w:p w14:paraId="0565ADA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0,7</w:t>
            </w:r>
          </w:p>
        </w:tc>
        <w:tc>
          <w:tcPr>
            <w:tcW w:w="709" w:type="dxa"/>
            <w:shd w:val="clear" w:color="auto" w:fill="auto"/>
            <w:vAlign w:val="center"/>
            <w:hideMark/>
          </w:tcPr>
          <w:p w14:paraId="28C4045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02E820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shd w:val="clear" w:color="auto" w:fill="auto"/>
            <w:vAlign w:val="center"/>
          </w:tcPr>
          <w:p w14:paraId="1E3B66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0,7</w:t>
            </w:r>
          </w:p>
        </w:tc>
        <w:tc>
          <w:tcPr>
            <w:tcW w:w="567" w:type="dxa"/>
            <w:vMerge/>
            <w:vAlign w:val="center"/>
          </w:tcPr>
          <w:p w14:paraId="67E065B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6E4A02D2" w14:textId="77777777" w:rsidTr="00851A81">
        <w:trPr>
          <w:trHeight w:val="300"/>
          <w:jc w:val="center"/>
        </w:trPr>
        <w:tc>
          <w:tcPr>
            <w:tcW w:w="275" w:type="dxa"/>
            <w:vMerge/>
            <w:vAlign w:val="center"/>
            <w:hideMark/>
          </w:tcPr>
          <w:p w14:paraId="79A7BA2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329E9CA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09ED7F9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7744055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78EAE4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07BFDBF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КВР-0,93</w:t>
            </w:r>
          </w:p>
        </w:tc>
        <w:tc>
          <w:tcPr>
            <w:tcW w:w="851" w:type="dxa"/>
            <w:shd w:val="clear" w:color="auto" w:fill="auto"/>
            <w:noWrap/>
            <w:vAlign w:val="center"/>
            <w:hideMark/>
          </w:tcPr>
          <w:p w14:paraId="666753B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резерве</w:t>
            </w:r>
          </w:p>
        </w:tc>
        <w:tc>
          <w:tcPr>
            <w:tcW w:w="572" w:type="dxa"/>
            <w:shd w:val="clear" w:color="auto" w:fill="auto"/>
            <w:vAlign w:val="center"/>
            <w:hideMark/>
          </w:tcPr>
          <w:p w14:paraId="2503BFB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59,5</w:t>
            </w:r>
          </w:p>
        </w:tc>
        <w:tc>
          <w:tcPr>
            <w:tcW w:w="709" w:type="dxa"/>
            <w:shd w:val="clear" w:color="auto" w:fill="auto"/>
            <w:vAlign w:val="center"/>
            <w:hideMark/>
          </w:tcPr>
          <w:p w14:paraId="1BDFA63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851" w:type="dxa"/>
            <w:shd w:val="clear" w:color="auto" w:fill="auto"/>
            <w:vAlign w:val="center"/>
            <w:hideMark/>
          </w:tcPr>
          <w:p w14:paraId="6DF7EBF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708" w:type="dxa"/>
            <w:shd w:val="clear" w:color="auto" w:fill="auto"/>
            <w:vAlign w:val="center"/>
            <w:hideMark/>
          </w:tcPr>
          <w:p w14:paraId="5B250D3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3779F68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w:t>
            </w:r>
          </w:p>
        </w:tc>
        <w:tc>
          <w:tcPr>
            <w:tcW w:w="851" w:type="dxa"/>
            <w:shd w:val="clear" w:color="auto" w:fill="auto"/>
            <w:vAlign w:val="center"/>
            <w:hideMark/>
          </w:tcPr>
          <w:p w14:paraId="5CF3DF0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12BEFF2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74-82</w:t>
            </w:r>
          </w:p>
        </w:tc>
        <w:tc>
          <w:tcPr>
            <w:tcW w:w="845" w:type="dxa"/>
            <w:shd w:val="clear" w:color="auto" w:fill="auto"/>
            <w:vAlign w:val="center"/>
            <w:hideMark/>
          </w:tcPr>
          <w:p w14:paraId="444F7A8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238,0</w:t>
            </w:r>
          </w:p>
        </w:tc>
        <w:tc>
          <w:tcPr>
            <w:tcW w:w="708" w:type="dxa"/>
            <w:shd w:val="clear" w:color="auto" w:fill="auto"/>
            <w:vAlign w:val="center"/>
            <w:hideMark/>
          </w:tcPr>
          <w:p w14:paraId="381D1E9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w:t>
            </w:r>
          </w:p>
        </w:tc>
        <w:tc>
          <w:tcPr>
            <w:tcW w:w="709" w:type="dxa"/>
            <w:shd w:val="clear" w:color="auto" w:fill="auto"/>
            <w:vAlign w:val="center"/>
            <w:hideMark/>
          </w:tcPr>
          <w:p w14:paraId="502C00A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43226A3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shd w:val="clear" w:color="auto" w:fill="auto"/>
            <w:vAlign w:val="center"/>
          </w:tcPr>
          <w:p w14:paraId="1A51FF3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w:t>
            </w:r>
          </w:p>
        </w:tc>
        <w:tc>
          <w:tcPr>
            <w:tcW w:w="567" w:type="dxa"/>
            <w:vMerge/>
            <w:vAlign w:val="center"/>
          </w:tcPr>
          <w:p w14:paraId="56B80F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2B97755" w14:textId="77777777" w:rsidTr="00851A81">
        <w:trPr>
          <w:trHeight w:val="479"/>
          <w:jc w:val="center"/>
        </w:trPr>
        <w:tc>
          <w:tcPr>
            <w:tcW w:w="275" w:type="dxa"/>
            <w:vMerge/>
            <w:vAlign w:val="center"/>
            <w:hideMark/>
          </w:tcPr>
          <w:p w14:paraId="285B2F0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4D28A37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2B1410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3BD1A8A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753ED6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06C30D5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КВР-1,28</w:t>
            </w:r>
          </w:p>
        </w:tc>
        <w:tc>
          <w:tcPr>
            <w:tcW w:w="851" w:type="dxa"/>
            <w:shd w:val="clear" w:color="auto" w:fill="auto"/>
            <w:noWrap/>
            <w:vAlign w:val="center"/>
            <w:hideMark/>
          </w:tcPr>
          <w:p w14:paraId="03E3126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резерве</w:t>
            </w:r>
          </w:p>
        </w:tc>
        <w:tc>
          <w:tcPr>
            <w:tcW w:w="572" w:type="dxa"/>
            <w:shd w:val="clear" w:color="auto" w:fill="auto"/>
            <w:vAlign w:val="center"/>
            <w:hideMark/>
          </w:tcPr>
          <w:p w14:paraId="3946C14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59,5</w:t>
            </w:r>
          </w:p>
        </w:tc>
        <w:tc>
          <w:tcPr>
            <w:tcW w:w="709" w:type="dxa"/>
            <w:shd w:val="clear" w:color="auto" w:fill="auto"/>
            <w:vAlign w:val="center"/>
            <w:hideMark/>
          </w:tcPr>
          <w:p w14:paraId="6A72A1C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851" w:type="dxa"/>
            <w:shd w:val="clear" w:color="auto" w:fill="auto"/>
            <w:vAlign w:val="center"/>
            <w:hideMark/>
          </w:tcPr>
          <w:p w14:paraId="4AB5445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2013</w:t>
            </w:r>
          </w:p>
        </w:tc>
        <w:tc>
          <w:tcPr>
            <w:tcW w:w="708" w:type="dxa"/>
            <w:shd w:val="clear" w:color="auto" w:fill="auto"/>
            <w:vAlign w:val="center"/>
            <w:hideMark/>
          </w:tcPr>
          <w:p w14:paraId="270B401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н/д</w:t>
            </w:r>
          </w:p>
        </w:tc>
        <w:tc>
          <w:tcPr>
            <w:tcW w:w="709" w:type="dxa"/>
            <w:shd w:val="clear" w:color="auto" w:fill="auto"/>
            <w:vAlign w:val="center"/>
            <w:hideMark/>
          </w:tcPr>
          <w:p w14:paraId="75A618E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w:t>
            </w:r>
          </w:p>
        </w:tc>
        <w:tc>
          <w:tcPr>
            <w:tcW w:w="851" w:type="dxa"/>
            <w:shd w:val="clear" w:color="auto" w:fill="auto"/>
            <w:vAlign w:val="center"/>
            <w:hideMark/>
          </w:tcPr>
          <w:p w14:paraId="001552D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4D18F4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70-80</w:t>
            </w:r>
          </w:p>
        </w:tc>
        <w:tc>
          <w:tcPr>
            <w:tcW w:w="845" w:type="dxa"/>
            <w:shd w:val="clear" w:color="auto" w:fill="auto"/>
            <w:vAlign w:val="center"/>
            <w:hideMark/>
          </w:tcPr>
          <w:p w14:paraId="5167C06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176,4</w:t>
            </w:r>
          </w:p>
        </w:tc>
        <w:tc>
          <w:tcPr>
            <w:tcW w:w="708" w:type="dxa"/>
            <w:shd w:val="clear" w:color="auto" w:fill="auto"/>
            <w:vAlign w:val="center"/>
            <w:hideMark/>
          </w:tcPr>
          <w:p w14:paraId="144C9C2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w:t>
            </w:r>
          </w:p>
        </w:tc>
        <w:tc>
          <w:tcPr>
            <w:tcW w:w="709" w:type="dxa"/>
            <w:shd w:val="clear" w:color="auto" w:fill="auto"/>
            <w:vAlign w:val="center"/>
            <w:hideMark/>
          </w:tcPr>
          <w:p w14:paraId="5A0FB6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27EA4A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shd w:val="clear" w:color="auto" w:fill="auto"/>
            <w:vAlign w:val="center"/>
          </w:tcPr>
          <w:p w14:paraId="6247D2A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w:t>
            </w:r>
          </w:p>
        </w:tc>
        <w:tc>
          <w:tcPr>
            <w:tcW w:w="567" w:type="dxa"/>
            <w:vMerge/>
            <w:vAlign w:val="center"/>
          </w:tcPr>
          <w:p w14:paraId="7869825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13F1A36E" w14:textId="77777777" w:rsidTr="00851A81">
        <w:trPr>
          <w:trHeight w:val="295"/>
          <w:jc w:val="center"/>
        </w:trPr>
        <w:tc>
          <w:tcPr>
            <w:tcW w:w="275" w:type="dxa"/>
            <w:vMerge w:val="restart"/>
            <w:shd w:val="clear" w:color="auto" w:fill="auto"/>
            <w:vAlign w:val="center"/>
            <w:hideMark/>
          </w:tcPr>
          <w:p w14:paraId="2023AEF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lastRenderedPageBreak/>
              <w:t>21</w:t>
            </w:r>
          </w:p>
        </w:tc>
        <w:tc>
          <w:tcPr>
            <w:tcW w:w="1285" w:type="dxa"/>
            <w:vMerge w:val="restart"/>
            <w:shd w:val="clear" w:color="auto" w:fill="auto"/>
            <w:vAlign w:val="center"/>
            <w:hideMark/>
          </w:tcPr>
          <w:p w14:paraId="13FB8D8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Котельная ЛПХ </w:t>
            </w:r>
          </w:p>
          <w:p w14:paraId="3471381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 Красногвар-дейский</w:t>
            </w:r>
          </w:p>
        </w:tc>
        <w:tc>
          <w:tcPr>
            <w:tcW w:w="851" w:type="dxa"/>
            <w:vMerge w:val="restart"/>
            <w:shd w:val="clear" w:color="auto" w:fill="auto"/>
            <w:vAlign w:val="center"/>
            <w:hideMark/>
          </w:tcPr>
          <w:p w14:paraId="76812E6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(отсутст-вует)</w:t>
            </w:r>
          </w:p>
        </w:tc>
        <w:tc>
          <w:tcPr>
            <w:tcW w:w="567" w:type="dxa"/>
            <w:vMerge w:val="restart"/>
            <w:shd w:val="clear" w:color="auto" w:fill="auto"/>
            <w:vAlign w:val="center"/>
            <w:hideMark/>
          </w:tcPr>
          <w:p w14:paraId="54DE2F2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1991</w:t>
            </w:r>
          </w:p>
        </w:tc>
        <w:tc>
          <w:tcPr>
            <w:tcW w:w="425" w:type="dxa"/>
            <w:vMerge w:val="restart"/>
            <w:shd w:val="clear" w:color="auto" w:fill="auto"/>
            <w:vAlign w:val="center"/>
            <w:hideMark/>
          </w:tcPr>
          <w:p w14:paraId="6AC3262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77,6</w:t>
            </w:r>
          </w:p>
        </w:tc>
        <w:tc>
          <w:tcPr>
            <w:tcW w:w="1128" w:type="dxa"/>
            <w:shd w:val="clear" w:color="auto" w:fill="auto"/>
            <w:vAlign w:val="center"/>
            <w:hideMark/>
          </w:tcPr>
          <w:p w14:paraId="5B9BC19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КВ-0,6</w:t>
            </w:r>
          </w:p>
        </w:tc>
        <w:tc>
          <w:tcPr>
            <w:tcW w:w="851" w:type="dxa"/>
            <w:shd w:val="clear" w:color="auto" w:fill="auto"/>
            <w:vAlign w:val="center"/>
            <w:hideMark/>
          </w:tcPr>
          <w:p w14:paraId="015DCD3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в работе</w:t>
            </w:r>
          </w:p>
        </w:tc>
        <w:tc>
          <w:tcPr>
            <w:tcW w:w="572" w:type="dxa"/>
            <w:shd w:val="clear" w:color="auto" w:fill="auto"/>
            <w:noWrap/>
            <w:vAlign w:val="center"/>
            <w:hideMark/>
          </w:tcPr>
          <w:p w14:paraId="069776C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70</w:t>
            </w:r>
          </w:p>
        </w:tc>
        <w:tc>
          <w:tcPr>
            <w:tcW w:w="709" w:type="dxa"/>
            <w:shd w:val="clear" w:color="auto" w:fill="auto"/>
            <w:vAlign w:val="center"/>
            <w:hideMark/>
          </w:tcPr>
          <w:p w14:paraId="7BB46D0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2015</w:t>
            </w:r>
          </w:p>
        </w:tc>
        <w:tc>
          <w:tcPr>
            <w:tcW w:w="851" w:type="dxa"/>
            <w:shd w:val="clear" w:color="auto" w:fill="auto"/>
            <w:vAlign w:val="center"/>
            <w:hideMark/>
          </w:tcPr>
          <w:p w14:paraId="53C8C9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2015</w:t>
            </w:r>
          </w:p>
        </w:tc>
        <w:tc>
          <w:tcPr>
            <w:tcW w:w="708" w:type="dxa"/>
            <w:shd w:val="clear" w:color="auto" w:fill="auto"/>
            <w:vAlign w:val="center"/>
            <w:hideMark/>
          </w:tcPr>
          <w:p w14:paraId="58EEAC2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2500</w:t>
            </w:r>
          </w:p>
        </w:tc>
        <w:tc>
          <w:tcPr>
            <w:tcW w:w="709" w:type="dxa"/>
            <w:shd w:val="clear" w:color="auto" w:fill="auto"/>
            <w:vAlign w:val="center"/>
            <w:hideMark/>
          </w:tcPr>
          <w:p w14:paraId="574FED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5</w:t>
            </w:r>
          </w:p>
        </w:tc>
        <w:tc>
          <w:tcPr>
            <w:tcW w:w="851" w:type="dxa"/>
            <w:shd w:val="clear" w:color="auto" w:fill="auto"/>
            <w:vAlign w:val="center"/>
            <w:hideMark/>
          </w:tcPr>
          <w:p w14:paraId="3049AA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10</w:t>
            </w:r>
          </w:p>
        </w:tc>
        <w:tc>
          <w:tcPr>
            <w:tcW w:w="567" w:type="dxa"/>
            <w:shd w:val="clear" w:color="auto" w:fill="auto"/>
            <w:vAlign w:val="center"/>
            <w:hideMark/>
          </w:tcPr>
          <w:p w14:paraId="151E558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65-75</w:t>
            </w:r>
          </w:p>
        </w:tc>
        <w:tc>
          <w:tcPr>
            <w:tcW w:w="845" w:type="dxa"/>
            <w:shd w:val="clear" w:color="auto" w:fill="auto"/>
            <w:vAlign w:val="center"/>
            <w:hideMark/>
          </w:tcPr>
          <w:p w14:paraId="47C3E6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158,1</w:t>
            </w:r>
          </w:p>
        </w:tc>
        <w:tc>
          <w:tcPr>
            <w:tcW w:w="708" w:type="dxa"/>
            <w:shd w:val="clear" w:color="auto" w:fill="auto"/>
            <w:vAlign w:val="center"/>
            <w:hideMark/>
          </w:tcPr>
          <w:p w14:paraId="417DCAA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0,5</w:t>
            </w:r>
          </w:p>
        </w:tc>
        <w:tc>
          <w:tcPr>
            <w:tcW w:w="709" w:type="dxa"/>
            <w:shd w:val="clear" w:color="auto" w:fill="auto"/>
            <w:vAlign w:val="center"/>
            <w:hideMark/>
          </w:tcPr>
          <w:p w14:paraId="11D3BB3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w:t>
            </w:r>
          </w:p>
        </w:tc>
        <w:tc>
          <w:tcPr>
            <w:tcW w:w="709" w:type="dxa"/>
            <w:vMerge w:val="restart"/>
            <w:shd w:val="clear" w:color="auto" w:fill="auto"/>
            <w:vAlign w:val="center"/>
            <w:hideMark/>
          </w:tcPr>
          <w:p w14:paraId="02C0F07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1,7</w:t>
            </w:r>
          </w:p>
        </w:tc>
        <w:tc>
          <w:tcPr>
            <w:tcW w:w="567" w:type="dxa"/>
            <w:shd w:val="clear" w:color="auto" w:fill="auto"/>
            <w:vAlign w:val="center"/>
          </w:tcPr>
          <w:p w14:paraId="3ED5B86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0,5</w:t>
            </w:r>
          </w:p>
        </w:tc>
        <w:tc>
          <w:tcPr>
            <w:tcW w:w="567" w:type="dxa"/>
            <w:vMerge w:val="restart"/>
            <w:vAlign w:val="center"/>
          </w:tcPr>
          <w:p w14:paraId="281049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1,7</w:t>
            </w:r>
          </w:p>
        </w:tc>
      </w:tr>
      <w:tr w:rsidR="00C253AF" w:rsidRPr="00C253AF" w14:paraId="1EF37B03" w14:textId="77777777" w:rsidTr="00851A81">
        <w:trPr>
          <w:trHeight w:val="286"/>
          <w:jc w:val="center"/>
        </w:trPr>
        <w:tc>
          <w:tcPr>
            <w:tcW w:w="275" w:type="dxa"/>
            <w:vMerge/>
            <w:vAlign w:val="center"/>
            <w:hideMark/>
          </w:tcPr>
          <w:p w14:paraId="3817769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772E8C6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4FCE033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D5D67A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735E97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0EEEE86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КВ-0,8</w:t>
            </w:r>
          </w:p>
        </w:tc>
        <w:tc>
          <w:tcPr>
            <w:tcW w:w="851" w:type="dxa"/>
            <w:shd w:val="clear" w:color="auto" w:fill="auto"/>
            <w:vAlign w:val="center"/>
            <w:hideMark/>
          </w:tcPr>
          <w:p w14:paraId="7E557AD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в работе</w:t>
            </w:r>
          </w:p>
        </w:tc>
        <w:tc>
          <w:tcPr>
            <w:tcW w:w="572" w:type="dxa"/>
            <w:shd w:val="clear" w:color="auto" w:fill="auto"/>
            <w:vAlign w:val="center"/>
            <w:hideMark/>
          </w:tcPr>
          <w:p w14:paraId="3055C33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70</w:t>
            </w:r>
          </w:p>
        </w:tc>
        <w:tc>
          <w:tcPr>
            <w:tcW w:w="709" w:type="dxa"/>
            <w:shd w:val="clear" w:color="auto" w:fill="auto"/>
            <w:vAlign w:val="center"/>
            <w:hideMark/>
          </w:tcPr>
          <w:p w14:paraId="652F422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2015</w:t>
            </w:r>
          </w:p>
        </w:tc>
        <w:tc>
          <w:tcPr>
            <w:tcW w:w="851" w:type="dxa"/>
            <w:shd w:val="clear" w:color="auto" w:fill="auto"/>
            <w:vAlign w:val="center"/>
            <w:hideMark/>
          </w:tcPr>
          <w:p w14:paraId="610930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2015</w:t>
            </w:r>
          </w:p>
        </w:tc>
        <w:tc>
          <w:tcPr>
            <w:tcW w:w="708" w:type="dxa"/>
            <w:shd w:val="clear" w:color="auto" w:fill="auto"/>
            <w:vAlign w:val="center"/>
            <w:hideMark/>
          </w:tcPr>
          <w:p w14:paraId="3889102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2500</w:t>
            </w:r>
          </w:p>
        </w:tc>
        <w:tc>
          <w:tcPr>
            <w:tcW w:w="709" w:type="dxa"/>
            <w:shd w:val="clear" w:color="auto" w:fill="auto"/>
            <w:vAlign w:val="center"/>
            <w:hideMark/>
          </w:tcPr>
          <w:p w14:paraId="7D3E572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5</w:t>
            </w:r>
          </w:p>
        </w:tc>
        <w:tc>
          <w:tcPr>
            <w:tcW w:w="851" w:type="dxa"/>
            <w:shd w:val="clear" w:color="auto" w:fill="auto"/>
            <w:vAlign w:val="center"/>
            <w:hideMark/>
          </w:tcPr>
          <w:p w14:paraId="5BA3487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10</w:t>
            </w:r>
          </w:p>
        </w:tc>
        <w:tc>
          <w:tcPr>
            <w:tcW w:w="567" w:type="dxa"/>
            <w:shd w:val="clear" w:color="auto" w:fill="auto"/>
            <w:vAlign w:val="center"/>
            <w:hideMark/>
          </w:tcPr>
          <w:p w14:paraId="221FE5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65-75</w:t>
            </w:r>
          </w:p>
        </w:tc>
        <w:tc>
          <w:tcPr>
            <w:tcW w:w="845" w:type="dxa"/>
            <w:shd w:val="clear" w:color="auto" w:fill="auto"/>
            <w:vAlign w:val="center"/>
            <w:hideMark/>
          </w:tcPr>
          <w:p w14:paraId="3CB286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158,1</w:t>
            </w:r>
          </w:p>
        </w:tc>
        <w:tc>
          <w:tcPr>
            <w:tcW w:w="708" w:type="dxa"/>
            <w:shd w:val="clear" w:color="auto" w:fill="auto"/>
            <w:vAlign w:val="center"/>
            <w:hideMark/>
          </w:tcPr>
          <w:p w14:paraId="27DA1F0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0,7</w:t>
            </w:r>
          </w:p>
        </w:tc>
        <w:tc>
          <w:tcPr>
            <w:tcW w:w="709" w:type="dxa"/>
            <w:shd w:val="clear" w:color="auto" w:fill="auto"/>
            <w:vAlign w:val="center"/>
            <w:hideMark/>
          </w:tcPr>
          <w:p w14:paraId="75E4A5E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w:t>
            </w:r>
          </w:p>
        </w:tc>
        <w:tc>
          <w:tcPr>
            <w:tcW w:w="709" w:type="dxa"/>
            <w:vMerge/>
            <w:vAlign w:val="center"/>
            <w:hideMark/>
          </w:tcPr>
          <w:p w14:paraId="5FBCA93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shd w:val="clear" w:color="auto" w:fill="auto"/>
            <w:vAlign w:val="center"/>
          </w:tcPr>
          <w:p w14:paraId="63B576C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0,7</w:t>
            </w:r>
          </w:p>
        </w:tc>
        <w:tc>
          <w:tcPr>
            <w:tcW w:w="567" w:type="dxa"/>
            <w:vMerge/>
            <w:vAlign w:val="center"/>
          </w:tcPr>
          <w:p w14:paraId="439AA68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7F63E48" w14:textId="77777777" w:rsidTr="00851A81">
        <w:trPr>
          <w:trHeight w:val="261"/>
          <w:jc w:val="center"/>
        </w:trPr>
        <w:tc>
          <w:tcPr>
            <w:tcW w:w="275" w:type="dxa"/>
            <w:vMerge/>
            <w:vAlign w:val="center"/>
            <w:hideMark/>
          </w:tcPr>
          <w:p w14:paraId="7DC2E0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381D3B1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54719B6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562BB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57CF09F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3CBF524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КВ-0,6</w:t>
            </w:r>
          </w:p>
        </w:tc>
        <w:tc>
          <w:tcPr>
            <w:tcW w:w="851" w:type="dxa"/>
            <w:shd w:val="clear" w:color="auto" w:fill="auto"/>
            <w:vAlign w:val="center"/>
            <w:hideMark/>
          </w:tcPr>
          <w:p w14:paraId="12C3608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в резерве</w:t>
            </w:r>
          </w:p>
        </w:tc>
        <w:tc>
          <w:tcPr>
            <w:tcW w:w="572" w:type="dxa"/>
            <w:shd w:val="clear" w:color="auto" w:fill="auto"/>
            <w:vAlign w:val="center"/>
            <w:hideMark/>
          </w:tcPr>
          <w:p w14:paraId="6C5BF25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70</w:t>
            </w:r>
          </w:p>
        </w:tc>
        <w:tc>
          <w:tcPr>
            <w:tcW w:w="709" w:type="dxa"/>
            <w:shd w:val="clear" w:color="auto" w:fill="auto"/>
            <w:vAlign w:val="center"/>
            <w:hideMark/>
          </w:tcPr>
          <w:p w14:paraId="1E6DBE4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2015</w:t>
            </w:r>
          </w:p>
        </w:tc>
        <w:tc>
          <w:tcPr>
            <w:tcW w:w="851" w:type="dxa"/>
            <w:shd w:val="clear" w:color="auto" w:fill="auto"/>
            <w:vAlign w:val="center"/>
            <w:hideMark/>
          </w:tcPr>
          <w:p w14:paraId="7329008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2015</w:t>
            </w:r>
          </w:p>
        </w:tc>
        <w:tc>
          <w:tcPr>
            <w:tcW w:w="708" w:type="dxa"/>
            <w:shd w:val="clear" w:color="auto" w:fill="auto"/>
            <w:vAlign w:val="center"/>
            <w:hideMark/>
          </w:tcPr>
          <w:p w14:paraId="070551D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2500</w:t>
            </w:r>
          </w:p>
        </w:tc>
        <w:tc>
          <w:tcPr>
            <w:tcW w:w="709" w:type="dxa"/>
            <w:shd w:val="clear" w:color="auto" w:fill="auto"/>
            <w:vAlign w:val="center"/>
            <w:hideMark/>
          </w:tcPr>
          <w:p w14:paraId="7221A46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5</w:t>
            </w:r>
          </w:p>
        </w:tc>
        <w:tc>
          <w:tcPr>
            <w:tcW w:w="851" w:type="dxa"/>
            <w:shd w:val="clear" w:color="auto" w:fill="auto"/>
            <w:vAlign w:val="center"/>
            <w:hideMark/>
          </w:tcPr>
          <w:p w14:paraId="0FAD1AE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10</w:t>
            </w:r>
          </w:p>
        </w:tc>
        <w:tc>
          <w:tcPr>
            <w:tcW w:w="567" w:type="dxa"/>
            <w:shd w:val="clear" w:color="auto" w:fill="auto"/>
            <w:vAlign w:val="center"/>
            <w:hideMark/>
          </w:tcPr>
          <w:p w14:paraId="7EEEB45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65-75</w:t>
            </w:r>
          </w:p>
        </w:tc>
        <w:tc>
          <w:tcPr>
            <w:tcW w:w="845" w:type="dxa"/>
            <w:shd w:val="clear" w:color="auto" w:fill="auto"/>
            <w:vAlign w:val="center"/>
            <w:hideMark/>
          </w:tcPr>
          <w:p w14:paraId="268A2B7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158,1</w:t>
            </w:r>
          </w:p>
        </w:tc>
        <w:tc>
          <w:tcPr>
            <w:tcW w:w="708" w:type="dxa"/>
            <w:shd w:val="clear" w:color="auto" w:fill="auto"/>
            <w:vAlign w:val="center"/>
            <w:hideMark/>
          </w:tcPr>
          <w:p w14:paraId="1DB1C8B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0,5</w:t>
            </w:r>
          </w:p>
        </w:tc>
        <w:tc>
          <w:tcPr>
            <w:tcW w:w="709" w:type="dxa"/>
            <w:shd w:val="clear" w:color="auto" w:fill="auto"/>
            <w:vAlign w:val="center"/>
            <w:hideMark/>
          </w:tcPr>
          <w:p w14:paraId="486D406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w:t>
            </w:r>
          </w:p>
        </w:tc>
        <w:tc>
          <w:tcPr>
            <w:tcW w:w="709" w:type="dxa"/>
            <w:vMerge/>
            <w:vAlign w:val="center"/>
            <w:hideMark/>
          </w:tcPr>
          <w:p w14:paraId="224CDD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shd w:val="clear" w:color="auto" w:fill="auto"/>
            <w:vAlign w:val="center"/>
          </w:tcPr>
          <w:p w14:paraId="79DF290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0,5</w:t>
            </w:r>
          </w:p>
        </w:tc>
        <w:tc>
          <w:tcPr>
            <w:tcW w:w="567" w:type="dxa"/>
            <w:vMerge/>
            <w:vAlign w:val="center"/>
          </w:tcPr>
          <w:p w14:paraId="0135CC9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48699CAE" w14:textId="77777777" w:rsidTr="00851A81">
        <w:trPr>
          <w:trHeight w:val="591"/>
          <w:jc w:val="center"/>
        </w:trPr>
        <w:tc>
          <w:tcPr>
            <w:tcW w:w="275" w:type="dxa"/>
            <w:shd w:val="clear" w:color="auto" w:fill="auto"/>
            <w:vAlign w:val="center"/>
            <w:hideMark/>
          </w:tcPr>
          <w:p w14:paraId="0CC014F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22</w:t>
            </w:r>
          </w:p>
        </w:tc>
        <w:tc>
          <w:tcPr>
            <w:tcW w:w="1285" w:type="dxa"/>
            <w:shd w:val="clear" w:color="auto" w:fill="auto"/>
            <w:vAlign w:val="center"/>
            <w:hideMark/>
          </w:tcPr>
          <w:p w14:paraId="3FF03D2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Котельная ХЛХ </w:t>
            </w:r>
          </w:p>
          <w:p w14:paraId="7E66C9F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п. Красногвар-дейский</w:t>
            </w:r>
          </w:p>
        </w:tc>
        <w:tc>
          <w:tcPr>
            <w:tcW w:w="851" w:type="dxa"/>
            <w:shd w:val="clear" w:color="auto" w:fill="auto"/>
            <w:vAlign w:val="center"/>
            <w:hideMark/>
          </w:tcPr>
          <w:p w14:paraId="485EBAC8" w14:textId="272DABC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w:t>
            </w:r>
            <w:r w:rsidR="007C0F8E">
              <w:rPr>
                <w:rFonts w:ascii="Liberation Serif" w:eastAsia="Times New Roman" w:hAnsi="Liberation Serif" w:cs="Liberation Serif"/>
                <w:color w:val="000000"/>
                <w:sz w:val="16"/>
                <w:szCs w:val="16"/>
                <w:lang w:eastAsia="ru-RU"/>
              </w:rPr>
              <w:t>-</w:t>
            </w:r>
            <w:r w:rsidRPr="00C253AF">
              <w:rPr>
                <w:rFonts w:ascii="Liberation Serif" w:eastAsia="Times New Roman" w:hAnsi="Liberation Serif" w:cs="Liberation Serif"/>
                <w:color w:val="000000"/>
                <w:sz w:val="16"/>
                <w:szCs w:val="16"/>
                <w:lang w:eastAsia="ru-RU"/>
              </w:rPr>
              <w:t>ет)</w:t>
            </w:r>
          </w:p>
        </w:tc>
        <w:tc>
          <w:tcPr>
            <w:tcW w:w="567" w:type="dxa"/>
            <w:shd w:val="clear" w:color="auto" w:fill="auto"/>
            <w:vAlign w:val="center"/>
            <w:hideMark/>
          </w:tcPr>
          <w:p w14:paraId="7530716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1987</w:t>
            </w:r>
          </w:p>
        </w:tc>
        <w:tc>
          <w:tcPr>
            <w:tcW w:w="425" w:type="dxa"/>
            <w:shd w:val="clear" w:color="auto" w:fill="auto"/>
            <w:vAlign w:val="center"/>
            <w:hideMark/>
          </w:tcPr>
          <w:p w14:paraId="5E7A979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77,6</w:t>
            </w:r>
          </w:p>
        </w:tc>
        <w:tc>
          <w:tcPr>
            <w:tcW w:w="1128" w:type="dxa"/>
            <w:shd w:val="clear" w:color="auto" w:fill="auto"/>
            <w:vAlign w:val="center"/>
            <w:hideMark/>
          </w:tcPr>
          <w:p w14:paraId="20155CE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КВ-Урал -1,2</w:t>
            </w:r>
          </w:p>
        </w:tc>
        <w:tc>
          <w:tcPr>
            <w:tcW w:w="851" w:type="dxa"/>
            <w:shd w:val="clear" w:color="auto" w:fill="auto"/>
            <w:vAlign w:val="center"/>
            <w:hideMark/>
          </w:tcPr>
          <w:p w14:paraId="6E9B0CB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D42FAA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709" w:type="dxa"/>
            <w:shd w:val="clear" w:color="auto" w:fill="auto"/>
            <w:vAlign w:val="center"/>
            <w:hideMark/>
          </w:tcPr>
          <w:p w14:paraId="1D95D6F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1988</w:t>
            </w:r>
          </w:p>
        </w:tc>
        <w:tc>
          <w:tcPr>
            <w:tcW w:w="851" w:type="dxa"/>
            <w:shd w:val="clear" w:color="auto" w:fill="auto"/>
            <w:vAlign w:val="center"/>
            <w:hideMark/>
          </w:tcPr>
          <w:p w14:paraId="1864B1D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1988</w:t>
            </w:r>
          </w:p>
        </w:tc>
        <w:tc>
          <w:tcPr>
            <w:tcW w:w="708" w:type="dxa"/>
            <w:shd w:val="clear" w:color="auto" w:fill="auto"/>
            <w:vAlign w:val="center"/>
            <w:hideMark/>
          </w:tcPr>
          <w:p w14:paraId="6A06BB4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2000</w:t>
            </w:r>
          </w:p>
        </w:tc>
        <w:tc>
          <w:tcPr>
            <w:tcW w:w="709" w:type="dxa"/>
            <w:shd w:val="clear" w:color="auto" w:fill="auto"/>
            <w:vAlign w:val="center"/>
            <w:hideMark/>
          </w:tcPr>
          <w:p w14:paraId="1F4C560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32</w:t>
            </w:r>
          </w:p>
        </w:tc>
        <w:tc>
          <w:tcPr>
            <w:tcW w:w="851" w:type="dxa"/>
            <w:shd w:val="clear" w:color="auto" w:fill="auto"/>
            <w:vAlign w:val="center"/>
            <w:hideMark/>
          </w:tcPr>
          <w:p w14:paraId="4E8D61A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20E8EB7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75</w:t>
            </w:r>
          </w:p>
        </w:tc>
        <w:tc>
          <w:tcPr>
            <w:tcW w:w="845" w:type="dxa"/>
            <w:shd w:val="clear" w:color="auto" w:fill="auto"/>
            <w:vAlign w:val="center"/>
            <w:hideMark/>
          </w:tcPr>
          <w:p w14:paraId="229ED2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163,0</w:t>
            </w:r>
          </w:p>
        </w:tc>
        <w:tc>
          <w:tcPr>
            <w:tcW w:w="708" w:type="dxa"/>
            <w:shd w:val="clear" w:color="auto" w:fill="auto"/>
            <w:vAlign w:val="center"/>
            <w:hideMark/>
          </w:tcPr>
          <w:p w14:paraId="41F9C76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709" w:type="dxa"/>
            <w:shd w:val="clear" w:color="auto" w:fill="auto"/>
            <w:vAlign w:val="center"/>
            <w:hideMark/>
          </w:tcPr>
          <w:p w14:paraId="26629C8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shd w:val="clear" w:color="auto" w:fill="auto"/>
            <w:vAlign w:val="center"/>
            <w:hideMark/>
          </w:tcPr>
          <w:p w14:paraId="301C653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567" w:type="dxa"/>
            <w:vAlign w:val="center"/>
          </w:tcPr>
          <w:p w14:paraId="4C63342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567" w:type="dxa"/>
            <w:vAlign w:val="center"/>
          </w:tcPr>
          <w:p w14:paraId="14D4F28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r>
      <w:tr w:rsidR="00C253AF" w:rsidRPr="00C253AF" w14:paraId="065E8B96" w14:textId="77777777" w:rsidTr="00851A81">
        <w:trPr>
          <w:trHeight w:val="389"/>
          <w:jc w:val="center"/>
        </w:trPr>
        <w:tc>
          <w:tcPr>
            <w:tcW w:w="275" w:type="dxa"/>
            <w:vMerge w:val="restart"/>
            <w:shd w:val="clear" w:color="auto" w:fill="auto"/>
            <w:vAlign w:val="center"/>
            <w:hideMark/>
          </w:tcPr>
          <w:p w14:paraId="16ACA56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23</w:t>
            </w:r>
          </w:p>
        </w:tc>
        <w:tc>
          <w:tcPr>
            <w:tcW w:w="1285" w:type="dxa"/>
            <w:vMerge w:val="restart"/>
            <w:shd w:val="clear" w:color="auto" w:fill="auto"/>
            <w:vAlign w:val="center"/>
            <w:hideMark/>
          </w:tcPr>
          <w:p w14:paraId="7852A40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ККЗ</w:t>
            </w:r>
          </w:p>
          <w:p w14:paraId="156C910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 п. Красногвар-дейский</w:t>
            </w:r>
          </w:p>
        </w:tc>
        <w:tc>
          <w:tcPr>
            <w:tcW w:w="851" w:type="dxa"/>
            <w:vMerge w:val="restart"/>
            <w:shd w:val="clear" w:color="auto" w:fill="auto"/>
            <w:vAlign w:val="center"/>
            <w:hideMark/>
          </w:tcPr>
          <w:p w14:paraId="01051277" w14:textId="1E23ABBD"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w:t>
            </w:r>
            <w:r w:rsidR="007C0F8E">
              <w:rPr>
                <w:rFonts w:ascii="Liberation Serif" w:eastAsia="Times New Roman" w:hAnsi="Liberation Serif" w:cs="Liberation Serif"/>
                <w:color w:val="000000"/>
                <w:sz w:val="16"/>
                <w:szCs w:val="16"/>
                <w:lang w:eastAsia="ru-RU"/>
              </w:rPr>
              <w:t>-</w:t>
            </w:r>
            <w:r w:rsidRPr="00C253AF">
              <w:rPr>
                <w:rFonts w:ascii="Liberation Serif" w:eastAsia="Times New Roman" w:hAnsi="Liberation Serif" w:cs="Liberation Serif"/>
                <w:color w:val="000000"/>
                <w:sz w:val="16"/>
                <w:szCs w:val="16"/>
                <w:lang w:eastAsia="ru-RU"/>
              </w:rPr>
              <w:t>ет)</w:t>
            </w:r>
          </w:p>
        </w:tc>
        <w:tc>
          <w:tcPr>
            <w:tcW w:w="567" w:type="dxa"/>
            <w:vMerge w:val="restart"/>
            <w:shd w:val="clear" w:color="auto" w:fill="auto"/>
            <w:vAlign w:val="center"/>
            <w:hideMark/>
          </w:tcPr>
          <w:p w14:paraId="3AA20CF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1973</w:t>
            </w:r>
          </w:p>
        </w:tc>
        <w:tc>
          <w:tcPr>
            <w:tcW w:w="425" w:type="dxa"/>
            <w:vMerge w:val="restart"/>
            <w:shd w:val="clear" w:color="auto" w:fill="auto"/>
            <w:vAlign w:val="center"/>
            <w:hideMark/>
          </w:tcPr>
          <w:p w14:paraId="75D725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77,6</w:t>
            </w:r>
          </w:p>
        </w:tc>
        <w:tc>
          <w:tcPr>
            <w:tcW w:w="1128" w:type="dxa"/>
            <w:shd w:val="clear" w:color="auto" w:fill="auto"/>
            <w:vAlign w:val="center"/>
            <w:hideMark/>
          </w:tcPr>
          <w:p w14:paraId="59C20F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ДКВР-10/13</w:t>
            </w:r>
          </w:p>
        </w:tc>
        <w:tc>
          <w:tcPr>
            <w:tcW w:w="851" w:type="dxa"/>
            <w:shd w:val="clear" w:color="auto" w:fill="auto"/>
            <w:vAlign w:val="center"/>
            <w:hideMark/>
          </w:tcPr>
          <w:p w14:paraId="04E7ADD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703C93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w:t>
            </w:r>
          </w:p>
        </w:tc>
        <w:tc>
          <w:tcPr>
            <w:tcW w:w="709" w:type="dxa"/>
            <w:shd w:val="clear" w:color="auto" w:fill="auto"/>
            <w:vAlign w:val="center"/>
            <w:hideMark/>
          </w:tcPr>
          <w:p w14:paraId="774A6B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1973</w:t>
            </w:r>
          </w:p>
        </w:tc>
        <w:tc>
          <w:tcPr>
            <w:tcW w:w="851" w:type="dxa"/>
            <w:shd w:val="clear" w:color="auto" w:fill="auto"/>
            <w:vAlign w:val="center"/>
            <w:hideMark/>
          </w:tcPr>
          <w:p w14:paraId="7D1227A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1997</w:t>
            </w:r>
          </w:p>
        </w:tc>
        <w:tc>
          <w:tcPr>
            <w:tcW w:w="708" w:type="dxa"/>
            <w:shd w:val="clear" w:color="auto" w:fill="auto"/>
            <w:vAlign w:val="center"/>
            <w:hideMark/>
          </w:tcPr>
          <w:p w14:paraId="3C89626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5000</w:t>
            </w:r>
          </w:p>
        </w:tc>
        <w:tc>
          <w:tcPr>
            <w:tcW w:w="709" w:type="dxa"/>
            <w:shd w:val="clear" w:color="auto" w:fill="auto"/>
            <w:vAlign w:val="center"/>
            <w:hideMark/>
          </w:tcPr>
          <w:p w14:paraId="7D8FFC2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47</w:t>
            </w:r>
          </w:p>
        </w:tc>
        <w:tc>
          <w:tcPr>
            <w:tcW w:w="851" w:type="dxa"/>
            <w:shd w:val="clear" w:color="auto" w:fill="auto"/>
            <w:vAlign w:val="center"/>
            <w:hideMark/>
          </w:tcPr>
          <w:p w14:paraId="17CA3B7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25</w:t>
            </w:r>
          </w:p>
        </w:tc>
        <w:tc>
          <w:tcPr>
            <w:tcW w:w="567" w:type="dxa"/>
            <w:shd w:val="clear" w:color="auto" w:fill="auto"/>
            <w:vAlign w:val="center"/>
            <w:hideMark/>
          </w:tcPr>
          <w:p w14:paraId="44590F0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87</w:t>
            </w:r>
          </w:p>
        </w:tc>
        <w:tc>
          <w:tcPr>
            <w:tcW w:w="845" w:type="dxa"/>
            <w:shd w:val="clear" w:color="auto" w:fill="auto"/>
            <w:vAlign w:val="center"/>
            <w:hideMark/>
          </w:tcPr>
          <w:p w14:paraId="27A2CA4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157,6</w:t>
            </w:r>
          </w:p>
        </w:tc>
        <w:tc>
          <w:tcPr>
            <w:tcW w:w="708" w:type="dxa"/>
            <w:shd w:val="clear" w:color="auto" w:fill="auto"/>
            <w:vAlign w:val="center"/>
            <w:hideMark/>
          </w:tcPr>
          <w:p w14:paraId="2B37B36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6,500</w:t>
            </w:r>
          </w:p>
        </w:tc>
        <w:tc>
          <w:tcPr>
            <w:tcW w:w="709" w:type="dxa"/>
            <w:shd w:val="clear" w:color="auto" w:fill="auto"/>
            <w:vAlign w:val="center"/>
            <w:hideMark/>
          </w:tcPr>
          <w:p w14:paraId="12E96E0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202FAC1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13,000</w:t>
            </w:r>
          </w:p>
        </w:tc>
        <w:tc>
          <w:tcPr>
            <w:tcW w:w="567" w:type="dxa"/>
            <w:vAlign w:val="center"/>
          </w:tcPr>
          <w:p w14:paraId="5FE986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6,500</w:t>
            </w:r>
          </w:p>
        </w:tc>
        <w:tc>
          <w:tcPr>
            <w:tcW w:w="567" w:type="dxa"/>
            <w:vMerge w:val="restart"/>
            <w:vAlign w:val="center"/>
          </w:tcPr>
          <w:p w14:paraId="1CE488B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13,000</w:t>
            </w:r>
          </w:p>
        </w:tc>
      </w:tr>
      <w:tr w:rsidR="00C253AF" w:rsidRPr="00C253AF" w14:paraId="52863280" w14:textId="77777777" w:rsidTr="00851A81">
        <w:trPr>
          <w:trHeight w:val="300"/>
          <w:jc w:val="center"/>
        </w:trPr>
        <w:tc>
          <w:tcPr>
            <w:tcW w:w="275" w:type="dxa"/>
            <w:vMerge/>
            <w:vAlign w:val="center"/>
            <w:hideMark/>
          </w:tcPr>
          <w:p w14:paraId="741DB38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327E6C6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3710DA1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1C8CAE0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5BFD296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1A2AD6C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ДКВР-10/13</w:t>
            </w:r>
          </w:p>
        </w:tc>
        <w:tc>
          <w:tcPr>
            <w:tcW w:w="851" w:type="dxa"/>
            <w:shd w:val="clear" w:color="auto" w:fill="auto"/>
            <w:vAlign w:val="center"/>
            <w:hideMark/>
          </w:tcPr>
          <w:p w14:paraId="787E28C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1AEFDCC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w:t>
            </w:r>
          </w:p>
        </w:tc>
        <w:tc>
          <w:tcPr>
            <w:tcW w:w="709" w:type="dxa"/>
            <w:shd w:val="clear" w:color="auto" w:fill="auto"/>
            <w:vAlign w:val="center"/>
            <w:hideMark/>
          </w:tcPr>
          <w:p w14:paraId="7EF64B0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1973</w:t>
            </w:r>
          </w:p>
        </w:tc>
        <w:tc>
          <w:tcPr>
            <w:tcW w:w="851" w:type="dxa"/>
            <w:shd w:val="clear" w:color="auto" w:fill="auto"/>
            <w:vAlign w:val="center"/>
            <w:hideMark/>
          </w:tcPr>
          <w:p w14:paraId="49AA6D3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1989</w:t>
            </w:r>
          </w:p>
        </w:tc>
        <w:tc>
          <w:tcPr>
            <w:tcW w:w="708" w:type="dxa"/>
            <w:shd w:val="clear" w:color="auto" w:fill="auto"/>
            <w:vAlign w:val="center"/>
            <w:hideMark/>
          </w:tcPr>
          <w:p w14:paraId="2A2BDCA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5000</w:t>
            </w:r>
          </w:p>
        </w:tc>
        <w:tc>
          <w:tcPr>
            <w:tcW w:w="709" w:type="dxa"/>
            <w:shd w:val="clear" w:color="auto" w:fill="auto"/>
            <w:vAlign w:val="center"/>
            <w:hideMark/>
          </w:tcPr>
          <w:p w14:paraId="6FBBA83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47</w:t>
            </w:r>
          </w:p>
        </w:tc>
        <w:tc>
          <w:tcPr>
            <w:tcW w:w="851" w:type="dxa"/>
            <w:shd w:val="clear" w:color="auto" w:fill="auto"/>
            <w:vAlign w:val="center"/>
            <w:hideMark/>
          </w:tcPr>
          <w:p w14:paraId="0D31016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25</w:t>
            </w:r>
          </w:p>
        </w:tc>
        <w:tc>
          <w:tcPr>
            <w:tcW w:w="567" w:type="dxa"/>
            <w:shd w:val="clear" w:color="auto" w:fill="auto"/>
            <w:vAlign w:val="center"/>
            <w:hideMark/>
          </w:tcPr>
          <w:p w14:paraId="2C0F818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87</w:t>
            </w:r>
          </w:p>
        </w:tc>
        <w:tc>
          <w:tcPr>
            <w:tcW w:w="845" w:type="dxa"/>
            <w:shd w:val="clear" w:color="auto" w:fill="auto"/>
            <w:vAlign w:val="center"/>
            <w:hideMark/>
          </w:tcPr>
          <w:p w14:paraId="69E9830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sz w:val="16"/>
                <w:szCs w:val="16"/>
                <w:lang w:eastAsia="ru-RU"/>
              </w:rPr>
              <w:t>157,6</w:t>
            </w:r>
          </w:p>
        </w:tc>
        <w:tc>
          <w:tcPr>
            <w:tcW w:w="708" w:type="dxa"/>
            <w:shd w:val="clear" w:color="auto" w:fill="auto"/>
            <w:vAlign w:val="center"/>
            <w:hideMark/>
          </w:tcPr>
          <w:p w14:paraId="3E54224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6,500</w:t>
            </w:r>
          </w:p>
        </w:tc>
        <w:tc>
          <w:tcPr>
            <w:tcW w:w="709" w:type="dxa"/>
            <w:shd w:val="clear" w:color="auto" w:fill="auto"/>
            <w:vAlign w:val="center"/>
            <w:hideMark/>
          </w:tcPr>
          <w:p w14:paraId="3CB3878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4E635DC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51147F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6,500</w:t>
            </w:r>
          </w:p>
        </w:tc>
        <w:tc>
          <w:tcPr>
            <w:tcW w:w="567" w:type="dxa"/>
            <w:vMerge/>
            <w:vAlign w:val="center"/>
          </w:tcPr>
          <w:p w14:paraId="1302190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3141DFB9" w14:textId="77777777" w:rsidTr="00851A81">
        <w:trPr>
          <w:trHeight w:val="300"/>
          <w:jc w:val="center"/>
        </w:trPr>
        <w:tc>
          <w:tcPr>
            <w:tcW w:w="275" w:type="dxa"/>
            <w:vMerge w:val="restart"/>
            <w:shd w:val="clear" w:color="auto" w:fill="auto"/>
            <w:vAlign w:val="center"/>
            <w:hideMark/>
          </w:tcPr>
          <w:p w14:paraId="014C2B0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24</w:t>
            </w:r>
          </w:p>
        </w:tc>
        <w:tc>
          <w:tcPr>
            <w:tcW w:w="1285" w:type="dxa"/>
            <w:vMerge w:val="restart"/>
            <w:shd w:val="clear" w:color="auto" w:fill="auto"/>
            <w:vAlign w:val="center"/>
            <w:hideMark/>
          </w:tcPr>
          <w:p w14:paraId="621A51F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с. Мостовского</w:t>
            </w:r>
          </w:p>
        </w:tc>
        <w:tc>
          <w:tcPr>
            <w:tcW w:w="851" w:type="dxa"/>
            <w:vMerge w:val="restart"/>
            <w:shd w:val="clear" w:color="auto" w:fill="auto"/>
            <w:vAlign w:val="center"/>
            <w:hideMark/>
          </w:tcPr>
          <w:p w14:paraId="26C6C4E7" w14:textId="59803F36"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w:t>
            </w:r>
            <w:r w:rsidR="007C0F8E">
              <w:rPr>
                <w:rFonts w:ascii="Liberation Serif" w:eastAsia="Times New Roman" w:hAnsi="Liberation Serif" w:cs="Liberation Serif"/>
                <w:color w:val="000000"/>
                <w:sz w:val="16"/>
                <w:szCs w:val="16"/>
                <w:lang w:eastAsia="ru-RU"/>
              </w:rPr>
              <w:t>-</w:t>
            </w:r>
            <w:r w:rsidRPr="00C253AF">
              <w:rPr>
                <w:rFonts w:ascii="Liberation Serif" w:eastAsia="Times New Roman" w:hAnsi="Liberation Serif" w:cs="Liberation Serif"/>
                <w:color w:val="000000"/>
                <w:sz w:val="16"/>
                <w:szCs w:val="16"/>
                <w:lang w:eastAsia="ru-RU"/>
              </w:rPr>
              <w:t>ет)</w:t>
            </w:r>
          </w:p>
        </w:tc>
        <w:tc>
          <w:tcPr>
            <w:tcW w:w="567" w:type="dxa"/>
            <w:vMerge w:val="restart"/>
            <w:shd w:val="clear" w:color="auto" w:fill="auto"/>
            <w:vAlign w:val="center"/>
            <w:hideMark/>
          </w:tcPr>
          <w:p w14:paraId="327C86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1974</w:t>
            </w:r>
          </w:p>
        </w:tc>
        <w:tc>
          <w:tcPr>
            <w:tcW w:w="425" w:type="dxa"/>
            <w:vMerge w:val="restart"/>
            <w:shd w:val="clear" w:color="auto" w:fill="auto"/>
            <w:vAlign w:val="center"/>
            <w:hideMark/>
          </w:tcPr>
          <w:p w14:paraId="6E4FC2C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1128" w:type="dxa"/>
            <w:shd w:val="clear" w:color="auto" w:fill="auto"/>
            <w:vAlign w:val="center"/>
            <w:hideMark/>
          </w:tcPr>
          <w:p w14:paraId="04F01FF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КВр-1,16</w:t>
            </w:r>
          </w:p>
        </w:tc>
        <w:tc>
          <w:tcPr>
            <w:tcW w:w="851" w:type="dxa"/>
            <w:shd w:val="clear" w:color="auto" w:fill="auto"/>
            <w:vAlign w:val="center"/>
            <w:hideMark/>
          </w:tcPr>
          <w:p w14:paraId="0B0802B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D5C8C6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709" w:type="dxa"/>
            <w:shd w:val="clear" w:color="auto" w:fill="auto"/>
            <w:vAlign w:val="center"/>
            <w:hideMark/>
          </w:tcPr>
          <w:p w14:paraId="7283438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851" w:type="dxa"/>
            <w:shd w:val="clear" w:color="auto" w:fill="auto"/>
            <w:vAlign w:val="center"/>
            <w:hideMark/>
          </w:tcPr>
          <w:p w14:paraId="30C2726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2EABA3A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5760</w:t>
            </w:r>
          </w:p>
        </w:tc>
        <w:tc>
          <w:tcPr>
            <w:tcW w:w="709" w:type="dxa"/>
            <w:shd w:val="clear" w:color="auto" w:fill="auto"/>
            <w:vAlign w:val="center"/>
            <w:hideMark/>
          </w:tcPr>
          <w:p w14:paraId="09B2D78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w:t>
            </w:r>
          </w:p>
        </w:tc>
        <w:tc>
          <w:tcPr>
            <w:tcW w:w="851" w:type="dxa"/>
            <w:shd w:val="clear" w:color="auto" w:fill="auto"/>
            <w:vAlign w:val="center"/>
            <w:hideMark/>
          </w:tcPr>
          <w:p w14:paraId="2D03FC7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0CF821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845" w:type="dxa"/>
            <w:shd w:val="clear" w:color="auto" w:fill="auto"/>
            <w:vAlign w:val="center"/>
            <w:hideMark/>
          </w:tcPr>
          <w:p w14:paraId="263238D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177,0</w:t>
            </w:r>
          </w:p>
        </w:tc>
        <w:tc>
          <w:tcPr>
            <w:tcW w:w="708" w:type="dxa"/>
            <w:shd w:val="clear" w:color="auto" w:fill="auto"/>
            <w:vAlign w:val="center"/>
            <w:hideMark/>
          </w:tcPr>
          <w:p w14:paraId="6FBB049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709" w:type="dxa"/>
            <w:shd w:val="clear" w:color="auto" w:fill="auto"/>
            <w:vAlign w:val="center"/>
            <w:hideMark/>
          </w:tcPr>
          <w:p w14:paraId="74AB099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609ABFE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3,560</w:t>
            </w:r>
          </w:p>
        </w:tc>
        <w:tc>
          <w:tcPr>
            <w:tcW w:w="567" w:type="dxa"/>
            <w:vAlign w:val="center"/>
          </w:tcPr>
          <w:p w14:paraId="2BC05AE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567" w:type="dxa"/>
            <w:vMerge w:val="restart"/>
            <w:vAlign w:val="center"/>
          </w:tcPr>
          <w:p w14:paraId="0D6D32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3,560</w:t>
            </w:r>
          </w:p>
        </w:tc>
      </w:tr>
      <w:tr w:rsidR="00C253AF" w:rsidRPr="00C253AF" w14:paraId="0931753C" w14:textId="77777777" w:rsidTr="00851A81">
        <w:trPr>
          <w:trHeight w:val="300"/>
          <w:jc w:val="center"/>
        </w:trPr>
        <w:tc>
          <w:tcPr>
            <w:tcW w:w="275" w:type="dxa"/>
            <w:vMerge/>
            <w:vAlign w:val="center"/>
            <w:hideMark/>
          </w:tcPr>
          <w:p w14:paraId="4730977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E2FB99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77EF143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29E77DB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30CD9E9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5B49853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КВр-1,16</w:t>
            </w:r>
          </w:p>
        </w:tc>
        <w:tc>
          <w:tcPr>
            <w:tcW w:w="851" w:type="dxa"/>
            <w:shd w:val="clear" w:color="auto" w:fill="auto"/>
            <w:vAlign w:val="center"/>
            <w:hideMark/>
          </w:tcPr>
          <w:p w14:paraId="2E881C3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36B0562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709" w:type="dxa"/>
            <w:shd w:val="clear" w:color="auto" w:fill="auto"/>
            <w:vAlign w:val="center"/>
            <w:hideMark/>
          </w:tcPr>
          <w:p w14:paraId="25E5278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851" w:type="dxa"/>
            <w:shd w:val="clear" w:color="auto" w:fill="auto"/>
            <w:vAlign w:val="center"/>
            <w:hideMark/>
          </w:tcPr>
          <w:p w14:paraId="6329287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3D02950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5600</w:t>
            </w:r>
          </w:p>
        </w:tc>
        <w:tc>
          <w:tcPr>
            <w:tcW w:w="709" w:type="dxa"/>
            <w:shd w:val="clear" w:color="auto" w:fill="auto"/>
            <w:vAlign w:val="center"/>
            <w:hideMark/>
          </w:tcPr>
          <w:p w14:paraId="271C1D0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w:t>
            </w:r>
          </w:p>
        </w:tc>
        <w:tc>
          <w:tcPr>
            <w:tcW w:w="851" w:type="dxa"/>
            <w:shd w:val="clear" w:color="auto" w:fill="auto"/>
            <w:vAlign w:val="center"/>
            <w:hideMark/>
          </w:tcPr>
          <w:p w14:paraId="7C92C6E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25E53D3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845" w:type="dxa"/>
            <w:shd w:val="clear" w:color="auto" w:fill="auto"/>
            <w:vAlign w:val="center"/>
            <w:hideMark/>
          </w:tcPr>
          <w:p w14:paraId="666A7B4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177,0</w:t>
            </w:r>
          </w:p>
        </w:tc>
        <w:tc>
          <w:tcPr>
            <w:tcW w:w="708" w:type="dxa"/>
            <w:shd w:val="clear" w:color="auto" w:fill="auto"/>
            <w:vAlign w:val="center"/>
            <w:hideMark/>
          </w:tcPr>
          <w:p w14:paraId="1E07A5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709" w:type="dxa"/>
            <w:shd w:val="clear" w:color="auto" w:fill="auto"/>
            <w:vAlign w:val="center"/>
            <w:hideMark/>
          </w:tcPr>
          <w:p w14:paraId="26551E7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2A7EEDD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6277EBF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567" w:type="dxa"/>
            <w:vMerge/>
            <w:vAlign w:val="center"/>
          </w:tcPr>
          <w:p w14:paraId="2DA40A7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706F35AF" w14:textId="77777777" w:rsidTr="00851A81">
        <w:trPr>
          <w:trHeight w:val="300"/>
          <w:jc w:val="center"/>
        </w:trPr>
        <w:tc>
          <w:tcPr>
            <w:tcW w:w="275" w:type="dxa"/>
            <w:vMerge/>
            <w:vAlign w:val="center"/>
            <w:hideMark/>
          </w:tcPr>
          <w:p w14:paraId="496B2CA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2F9CE2C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30B5AE0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44E267C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3CB36B2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4A234DD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КВр-1,16</w:t>
            </w:r>
          </w:p>
        </w:tc>
        <w:tc>
          <w:tcPr>
            <w:tcW w:w="851" w:type="dxa"/>
            <w:shd w:val="clear" w:color="auto" w:fill="auto"/>
            <w:vAlign w:val="center"/>
            <w:hideMark/>
          </w:tcPr>
          <w:p w14:paraId="476D857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4FA73DE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709" w:type="dxa"/>
            <w:shd w:val="clear" w:color="auto" w:fill="auto"/>
            <w:vAlign w:val="center"/>
            <w:hideMark/>
          </w:tcPr>
          <w:p w14:paraId="5DFF1F9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851" w:type="dxa"/>
            <w:shd w:val="clear" w:color="auto" w:fill="auto"/>
            <w:vAlign w:val="center"/>
            <w:hideMark/>
          </w:tcPr>
          <w:p w14:paraId="1F6C893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21D848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5000</w:t>
            </w:r>
          </w:p>
        </w:tc>
        <w:tc>
          <w:tcPr>
            <w:tcW w:w="709" w:type="dxa"/>
            <w:shd w:val="clear" w:color="auto" w:fill="auto"/>
            <w:vAlign w:val="center"/>
            <w:hideMark/>
          </w:tcPr>
          <w:p w14:paraId="015256A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w:t>
            </w:r>
          </w:p>
        </w:tc>
        <w:tc>
          <w:tcPr>
            <w:tcW w:w="851" w:type="dxa"/>
            <w:shd w:val="clear" w:color="auto" w:fill="auto"/>
            <w:vAlign w:val="center"/>
            <w:hideMark/>
          </w:tcPr>
          <w:p w14:paraId="4ED3E6C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3249B93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845" w:type="dxa"/>
            <w:shd w:val="clear" w:color="auto" w:fill="auto"/>
            <w:vAlign w:val="center"/>
            <w:hideMark/>
          </w:tcPr>
          <w:p w14:paraId="51532C2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177,0</w:t>
            </w:r>
          </w:p>
        </w:tc>
        <w:tc>
          <w:tcPr>
            <w:tcW w:w="708" w:type="dxa"/>
            <w:shd w:val="clear" w:color="auto" w:fill="auto"/>
            <w:vAlign w:val="center"/>
            <w:hideMark/>
          </w:tcPr>
          <w:p w14:paraId="7ED19E5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709" w:type="dxa"/>
            <w:shd w:val="clear" w:color="auto" w:fill="auto"/>
            <w:vAlign w:val="center"/>
            <w:hideMark/>
          </w:tcPr>
          <w:p w14:paraId="4AB48F6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0BEF336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729297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1,000</w:t>
            </w:r>
          </w:p>
        </w:tc>
        <w:tc>
          <w:tcPr>
            <w:tcW w:w="567" w:type="dxa"/>
            <w:vMerge/>
            <w:vAlign w:val="center"/>
          </w:tcPr>
          <w:p w14:paraId="7CBCC21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181CC4FE" w14:textId="77777777" w:rsidTr="00851A81">
        <w:trPr>
          <w:trHeight w:val="300"/>
          <w:jc w:val="center"/>
        </w:trPr>
        <w:tc>
          <w:tcPr>
            <w:tcW w:w="275" w:type="dxa"/>
            <w:vMerge/>
            <w:vAlign w:val="center"/>
            <w:hideMark/>
          </w:tcPr>
          <w:p w14:paraId="756B7D7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285" w:type="dxa"/>
            <w:vMerge/>
            <w:vAlign w:val="center"/>
            <w:hideMark/>
          </w:tcPr>
          <w:p w14:paraId="37B9716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851" w:type="dxa"/>
            <w:vMerge/>
            <w:vAlign w:val="center"/>
            <w:hideMark/>
          </w:tcPr>
          <w:p w14:paraId="603FA22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Merge/>
            <w:vAlign w:val="center"/>
            <w:hideMark/>
          </w:tcPr>
          <w:p w14:paraId="043BAA8D"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425" w:type="dxa"/>
            <w:vMerge/>
            <w:vAlign w:val="center"/>
            <w:hideMark/>
          </w:tcPr>
          <w:p w14:paraId="000A9F8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3297537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КВр-0,65</w:t>
            </w:r>
          </w:p>
        </w:tc>
        <w:tc>
          <w:tcPr>
            <w:tcW w:w="851" w:type="dxa"/>
            <w:shd w:val="clear" w:color="auto" w:fill="auto"/>
            <w:vAlign w:val="center"/>
            <w:hideMark/>
          </w:tcPr>
          <w:p w14:paraId="7268D58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3AD40AA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90</w:t>
            </w:r>
          </w:p>
        </w:tc>
        <w:tc>
          <w:tcPr>
            <w:tcW w:w="709" w:type="dxa"/>
            <w:shd w:val="clear" w:color="auto" w:fill="auto"/>
            <w:vAlign w:val="center"/>
            <w:hideMark/>
          </w:tcPr>
          <w:p w14:paraId="73A9C9D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2005</w:t>
            </w:r>
          </w:p>
        </w:tc>
        <w:tc>
          <w:tcPr>
            <w:tcW w:w="851" w:type="dxa"/>
            <w:shd w:val="clear" w:color="auto" w:fill="auto"/>
            <w:vAlign w:val="center"/>
            <w:hideMark/>
          </w:tcPr>
          <w:p w14:paraId="53B10BC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2019</w:t>
            </w:r>
          </w:p>
        </w:tc>
        <w:tc>
          <w:tcPr>
            <w:tcW w:w="708" w:type="dxa"/>
            <w:shd w:val="clear" w:color="auto" w:fill="auto"/>
            <w:vAlign w:val="center"/>
            <w:hideMark/>
          </w:tcPr>
          <w:p w14:paraId="4A1DC70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5760</w:t>
            </w:r>
          </w:p>
        </w:tc>
        <w:tc>
          <w:tcPr>
            <w:tcW w:w="709" w:type="dxa"/>
            <w:shd w:val="clear" w:color="auto" w:fill="auto"/>
            <w:vAlign w:val="center"/>
            <w:hideMark/>
          </w:tcPr>
          <w:p w14:paraId="736858E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w:t>
            </w:r>
          </w:p>
        </w:tc>
        <w:tc>
          <w:tcPr>
            <w:tcW w:w="851" w:type="dxa"/>
            <w:shd w:val="clear" w:color="auto" w:fill="auto"/>
            <w:vAlign w:val="center"/>
            <w:hideMark/>
          </w:tcPr>
          <w:p w14:paraId="0527E3E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665EAEC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80</w:t>
            </w:r>
          </w:p>
        </w:tc>
        <w:tc>
          <w:tcPr>
            <w:tcW w:w="845" w:type="dxa"/>
            <w:shd w:val="clear" w:color="auto" w:fill="auto"/>
            <w:vAlign w:val="center"/>
            <w:hideMark/>
          </w:tcPr>
          <w:p w14:paraId="5963889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177,0</w:t>
            </w:r>
          </w:p>
        </w:tc>
        <w:tc>
          <w:tcPr>
            <w:tcW w:w="708" w:type="dxa"/>
            <w:shd w:val="clear" w:color="auto" w:fill="auto"/>
            <w:vAlign w:val="center"/>
            <w:hideMark/>
          </w:tcPr>
          <w:p w14:paraId="5A7BFE9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0,560</w:t>
            </w:r>
          </w:p>
        </w:tc>
        <w:tc>
          <w:tcPr>
            <w:tcW w:w="709" w:type="dxa"/>
            <w:shd w:val="clear" w:color="auto" w:fill="auto"/>
            <w:vAlign w:val="center"/>
            <w:hideMark/>
          </w:tcPr>
          <w:p w14:paraId="61E1E83A"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3296D3F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5F4E4481"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0,560</w:t>
            </w:r>
          </w:p>
        </w:tc>
        <w:tc>
          <w:tcPr>
            <w:tcW w:w="567" w:type="dxa"/>
            <w:vMerge/>
            <w:vAlign w:val="center"/>
          </w:tcPr>
          <w:p w14:paraId="58A6F54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r>
      <w:tr w:rsidR="00C253AF" w:rsidRPr="00C253AF" w14:paraId="080C85DA" w14:textId="77777777" w:rsidTr="00851A81">
        <w:trPr>
          <w:trHeight w:val="300"/>
          <w:jc w:val="center"/>
        </w:trPr>
        <w:tc>
          <w:tcPr>
            <w:tcW w:w="275" w:type="dxa"/>
            <w:vMerge w:val="restart"/>
            <w:shd w:val="clear" w:color="auto" w:fill="auto"/>
            <w:vAlign w:val="center"/>
            <w:hideMark/>
          </w:tcPr>
          <w:p w14:paraId="22BE051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25</w:t>
            </w:r>
          </w:p>
        </w:tc>
        <w:tc>
          <w:tcPr>
            <w:tcW w:w="1285" w:type="dxa"/>
            <w:vMerge w:val="restart"/>
            <w:shd w:val="clear" w:color="auto" w:fill="auto"/>
            <w:vAlign w:val="center"/>
            <w:hideMark/>
          </w:tcPr>
          <w:p w14:paraId="6ED5FB6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Котельная с. Шогринское</w:t>
            </w:r>
          </w:p>
        </w:tc>
        <w:tc>
          <w:tcPr>
            <w:tcW w:w="851" w:type="dxa"/>
            <w:vMerge w:val="restart"/>
            <w:shd w:val="clear" w:color="auto" w:fill="auto"/>
            <w:vAlign w:val="center"/>
            <w:hideMark/>
          </w:tcPr>
          <w:p w14:paraId="221A732A" w14:textId="2805D462"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уголь (отсутству</w:t>
            </w:r>
            <w:r w:rsidR="007C0F8E">
              <w:rPr>
                <w:rFonts w:ascii="Liberation Serif" w:eastAsia="Times New Roman" w:hAnsi="Liberation Serif" w:cs="Liberation Serif"/>
                <w:color w:val="000000"/>
                <w:sz w:val="16"/>
                <w:szCs w:val="16"/>
                <w:lang w:eastAsia="ru-RU"/>
              </w:rPr>
              <w:t>-</w:t>
            </w:r>
            <w:r w:rsidRPr="00C253AF">
              <w:rPr>
                <w:rFonts w:ascii="Liberation Serif" w:eastAsia="Times New Roman" w:hAnsi="Liberation Serif" w:cs="Liberation Serif"/>
                <w:color w:val="000000"/>
                <w:sz w:val="16"/>
                <w:szCs w:val="16"/>
                <w:lang w:eastAsia="ru-RU"/>
              </w:rPr>
              <w:t>ет)</w:t>
            </w:r>
          </w:p>
        </w:tc>
        <w:tc>
          <w:tcPr>
            <w:tcW w:w="567" w:type="dxa"/>
            <w:vMerge w:val="restart"/>
            <w:shd w:val="clear" w:color="auto" w:fill="auto"/>
            <w:vAlign w:val="center"/>
            <w:hideMark/>
          </w:tcPr>
          <w:p w14:paraId="6BC0D68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1975</w:t>
            </w:r>
          </w:p>
        </w:tc>
        <w:tc>
          <w:tcPr>
            <w:tcW w:w="425" w:type="dxa"/>
            <w:vMerge w:val="restart"/>
            <w:shd w:val="clear" w:color="auto" w:fill="auto"/>
            <w:vAlign w:val="center"/>
            <w:hideMark/>
          </w:tcPr>
          <w:p w14:paraId="5FF27200"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75</w:t>
            </w:r>
          </w:p>
        </w:tc>
        <w:tc>
          <w:tcPr>
            <w:tcW w:w="1128" w:type="dxa"/>
            <w:shd w:val="clear" w:color="auto" w:fill="auto"/>
            <w:vAlign w:val="center"/>
            <w:hideMark/>
          </w:tcPr>
          <w:p w14:paraId="730C412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НР-18</w:t>
            </w:r>
          </w:p>
        </w:tc>
        <w:tc>
          <w:tcPr>
            <w:tcW w:w="851" w:type="dxa"/>
            <w:shd w:val="clear" w:color="auto" w:fill="auto"/>
            <w:vAlign w:val="center"/>
            <w:hideMark/>
          </w:tcPr>
          <w:p w14:paraId="382BE56F"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070DA7C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75</w:t>
            </w:r>
          </w:p>
        </w:tc>
        <w:tc>
          <w:tcPr>
            <w:tcW w:w="709" w:type="dxa"/>
            <w:shd w:val="clear" w:color="auto" w:fill="auto"/>
            <w:vAlign w:val="center"/>
            <w:hideMark/>
          </w:tcPr>
          <w:p w14:paraId="31E9FF3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1975</w:t>
            </w:r>
          </w:p>
        </w:tc>
        <w:tc>
          <w:tcPr>
            <w:tcW w:w="851" w:type="dxa"/>
            <w:shd w:val="clear" w:color="auto" w:fill="auto"/>
            <w:vAlign w:val="center"/>
            <w:hideMark/>
          </w:tcPr>
          <w:p w14:paraId="78F1BCB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2018</w:t>
            </w:r>
          </w:p>
        </w:tc>
        <w:tc>
          <w:tcPr>
            <w:tcW w:w="708" w:type="dxa"/>
            <w:shd w:val="clear" w:color="auto" w:fill="auto"/>
            <w:vAlign w:val="center"/>
            <w:hideMark/>
          </w:tcPr>
          <w:p w14:paraId="6CE1DED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5760</w:t>
            </w:r>
          </w:p>
        </w:tc>
        <w:tc>
          <w:tcPr>
            <w:tcW w:w="709" w:type="dxa"/>
            <w:shd w:val="clear" w:color="auto" w:fill="auto"/>
            <w:vAlign w:val="center"/>
            <w:hideMark/>
          </w:tcPr>
          <w:p w14:paraId="302E016C"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44</w:t>
            </w:r>
          </w:p>
        </w:tc>
        <w:tc>
          <w:tcPr>
            <w:tcW w:w="851" w:type="dxa"/>
            <w:shd w:val="clear" w:color="auto" w:fill="auto"/>
            <w:vAlign w:val="center"/>
            <w:hideMark/>
          </w:tcPr>
          <w:p w14:paraId="6FF94BB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49D9E61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70</w:t>
            </w:r>
          </w:p>
        </w:tc>
        <w:tc>
          <w:tcPr>
            <w:tcW w:w="845" w:type="dxa"/>
            <w:shd w:val="clear" w:color="auto" w:fill="auto"/>
            <w:vAlign w:val="center"/>
            <w:hideMark/>
          </w:tcPr>
          <w:p w14:paraId="475D1F6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253,0</w:t>
            </w:r>
          </w:p>
        </w:tc>
        <w:tc>
          <w:tcPr>
            <w:tcW w:w="708" w:type="dxa"/>
            <w:shd w:val="clear" w:color="auto" w:fill="auto"/>
            <w:vAlign w:val="center"/>
            <w:hideMark/>
          </w:tcPr>
          <w:p w14:paraId="5A8B8A5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709" w:type="dxa"/>
            <w:shd w:val="clear" w:color="auto" w:fill="auto"/>
            <w:vAlign w:val="center"/>
            <w:hideMark/>
          </w:tcPr>
          <w:p w14:paraId="3646FB1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restart"/>
            <w:shd w:val="clear" w:color="auto" w:fill="auto"/>
            <w:vAlign w:val="center"/>
            <w:hideMark/>
          </w:tcPr>
          <w:p w14:paraId="5C1C09E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1,490</w:t>
            </w:r>
          </w:p>
        </w:tc>
        <w:tc>
          <w:tcPr>
            <w:tcW w:w="567" w:type="dxa"/>
            <w:vAlign w:val="center"/>
          </w:tcPr>
          <w:p w14:paraId="3AB5E879"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0,690</w:t>
            </w:r>
          </w:p>
        </w:tc>
        <w:tc>
          <w:tcPr>
            <w:tcW w:w="567" w:type="dxa"/>
            <w:vMerge w:val="restart"/>
            <w:vAlign w:val="center"/>
          </w:tcPr>
          <w:p w14:paraId="6FA42AD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1,490</w:t>
            </w:r>
          </w:p>
        </w:tc>
      </w:tr>
      <w:tr w:rsidR="00C253AF" w:rsidRPr="00C253AF" w14:paraId="74C79CB8" w14:textId="77777777" w:rsidTr="00851A81">
        <w:trPr>
          <w:trHeight w:val="300"/>
          <w:jc w:val="center"/>
        </w:trPr>
        <w:tc>
          <w:tcPr>
            <w:tcW w:w="275" w:type="dxa"/>
            <w:vMerge/>
            <w:vAlign w:val="center"/>
            <w:hideMark/>
          </w:tcPr>
          <w:p w14:paraId="6377A687" w14:textId="77777777" w:rsidR="00C253AF" w:rsidRPr="00C253AF" w:rsidRDefault="00C253AF" w:rsidP="00C253AF">
            <w:pPr>
              <w:spacing w:after="0" w:line="240" w:lineRule="auto"/>
              <w:jc w:val="left"/>
              <w:rPr>
                <w:rFonts w:ascii="Liberation Serif" w:eastAsia="Times New Roman" w:hAnsi="Liberation Serif" w:cs="Liberation Serif"/>
                <w:color w:val="000000"/>
                <w:sz w:val="16"/>
                <w:szCs w:val="16"/>
                <w:lang w:eastAsia="ru-RU"/>
              </w:rPr>
            </w:pPr>
          </w:p>
        </w:tc>
        <w:tc>
          <w:tcPr>
            <w:tcW w:w="1285" w:type="dxa"/>
            <w:vMerge/>
            <w:vAlign w:val="center"/>
            <w:hideMark/>
          </w:tcPr>
          <w:p w14:paraId="003C7AF0" w14:textId="77777777" w:rsidR="00C253AF" w:rsidRPr="00C253AF" w:rsidRDefault="00C253AF" w:rsidP="00C253AF">
            <w:pPr>
              <w:spacing w:after="0" w:line="240" w:lineRule="auto"/>
              <w:jc w:val="left"/>
              <w:rPr>
                <w:rFonts w:ascii="Liberation Serif" w:eastAsia="Times New Roman" w:hAnsi="Liberation Serif" w:cs="Liberation Serif"/>
                <w:color w:val="000000"/>
                <w:sz w:val="16"/>
                <w:szCs w:val="16"/>
                <w:lang w:eastAsia="ru-RU"/>
              </w:rPr>
            </w:pPr>
          </w:p>
        </w:tc>
        <w:tc>
          <w:tcPr>
            <w:tcW w:w="851" w:type="dxa"/>
            <w:vMerge/>
            <w:vAlign w:val="center"/>
            <w:hideMark/>
          </w:tcPr>
          <w:p w14:paraId="2B450043" w14:textId="77777777" w:rsidR="00C253AF" w:rsidRPr="00C253AF" w:rsidRDefault="00C253AF" w:rsidP="00C253AF">
            <w:pPr>
              <w:spacing w:after="0" w:line="240" w:lineRule="auto"/>
              <w:jc w:val="left"/>
              <w:rPr>
                <w:rFonts w:ascii="Liberation Serif" w:eastAsia="Times New Roman" w:hAnsi="Liberation Serif" w:cs="Liberation Serif"/>
                <w:color w:val="000000"/>
                <w:sz w:val="16"/>
                <w:szCs w:val="16"/>
                <w:lang w:eastAsia="ru-RU"/>
              </w:rPr>
            </w:pPr>
          </w:p>
        </w:tc>
        <w:tc>
          <w:tcPr>
            <w:tcW w:w="567" w:type="dxa"/>
            <w:vMerge/>
            <w:vAlign w:val="center"/>
            <w:hideMark/>
          </w:tcPr>
          <w:p w14:paraId="1127D13A" w14:textId="77777777" w:rsidR="00C253AF" w:rsidRPr="00C253AF" w:rsidRDefault="00C253AF" w:rsidP="00C253AF">
            <w:pPr>
              <w:spacing w:after="0" w:line="240" w:lineRule="auto"/>
              <w:jc w:val="left"/>
              <w:rPr>
                <w:rFonts w:ascii="Liberation Serif" w:eastAsia="Times New Roman" w:hAnsi="Liberation Serif" w:cs="Liberation Serif"/>
                <w:color w:val="000000"/>
                <w:sz w:val="16"/>
                <w:szCs w:val="16"/>
                <w:lang w:eastAsia="ru-RU"/>
              </w:rPr>
            </w:pPr>
          </w:p>
        </w:tc>
        <w:tc>
          <w:tcPr>
            <w:tcW w:w="425" w:type="dxa"/>
            <w:vMerge/>
            <w:vAlign w:val="center"/>
            <w:hideMark/>
          </w:tcPr>
          <w:p w14:paraId="3F92597D" w14:textId="77777777" w:rsidR="00C253AF" w:rsidRPr="00C253AF" w:rsidRDefault="00C253AF" w:rsidP="00C253AF">
            <w:pPr>
              <w:spacing w:after="0" w:line="240" w:lineRule="auto"/>
              <w:jc w:val="left"/>
              <w:rPr>
                <w:rFonts w:ascii="Liberation Serif" w:eastAsia="Times New Roman" w:hAnsi="Liberation Serif" w:cs="Liberation Serif"/>
                <w:color w:val="000000"/>
                <w:sz w:val="16"/>
                <w:szCs w:val="16"/>
                <w:lang w:eastAsia="ru-RU"/>
              </w:rPr>
            </w:pPr>
          </w:p>
        </w:tc>
        <w:tc>
          <w:tcPr>
            <w:tcW w:w="1128" w:type="dxa"/>
            <w:shd w:val="clear" w:color="auto" w:fill="auto"/>
            <w:vAlign w:val="center"/>
            <w:hideMark/>
          </w:tcPr>
          <w:p w14:paraId="6C7FEBD2"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КВр-0,8</w:t>
            </w:r>
          </w:p>
        </w:tc>
        <w:tc>
          <w:tcPr>
            <w:tcW w:w="851" w:type="dxa"/>
            <w:shd w:val="clear" w:color="auto" w:fill="auto"/>
            <w:vAlign w:val="center"/>
            <w:hideMark/>
          </w:tcPr>
          <w:p w14:paraId="0286C83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в работе</w:t>
            </w:r>
          </w:p>
        </w:tc>
        <w:tc>
          <w:tcPr>
            <w:tcW w:w="572" w:type="dxa"/>
            <w:shd w:val="clear" w:color="auto" w:fill="auto"/>
            <w:vAlign w:val="center"/>
            <w:hideMark/>
          </w:tcPr>
          <w:p w14:paraId="07BB68E8"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45</w:t>
            </w:r>
          </w:p>
        </w:tc>
        <w:tc>
          <w:tcPr>
            <w:tcW w:w="709" w:type="dxa"/>
            <w:shd w:val="clear" w:color="auto" w:fill="auto"/>
            <w:vAlign w:val="center"/>
            <w:hideMark/>
          </w:tcPr>
          <w:p w14:paraId="3BB442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2008</w:t>
            </w:r>
          </w:p>
        </w:tc>
        <w:tc>
          <w:tcPr>
            <w:tcW w:w="851" w:type="dxa"/>
            <w:shd w:val="clear" w:color="auto" w:fill="auto"/>
            <w:vAlign w:val="center"/>
            <w:hideMark/>
          </w:tcPr>
          <w:p w14:paraId="0D7A7896"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2008</w:t>
            </w:r>
          </w:p>
        </w:tc>
        <w:tc>
          <w:tcPr>
            <w:tcW w:w="708" w:type="dxa"/>
            <w:shd w:val="clear" w:color="auto" w:fill="auto"/>
            <w:vAlign w:val="center"/>
            <w:hideMark/>
          </w:tcPr>
          <w:p w14:paraId="2E70BBC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5760</w:t>
            </w:r>
          </w:p>
        </w:tc>
        <w:tc>
          <w:tcPr>
            <w:tcW w:w="709" w:type="dxa"/>
            <w:shd w:val="clear" w:color="auto" w:fill="auto"/>
            <w:vAlign w:val="center"/>
            <w:hideMark/>
          </w:tcPr>
          <w:p w14:paraId="35E09E5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w:t>
            </w:r>
          </w:p>
        </w:tc>
        <w:tc>
          <w:tcPr>
            <w:tcW w:w="851" w:type="dxa"/>
            <w:shd w:val="clear" w:color="auto" w:fill="auto"/>
            <w:vAlign w:val="center"/>
            <w:hideMark/>
          </w:tcPr>
          <w:p w14:paraId="0527D377"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10</w:t>
            </w:r>
          </w:p>
        </w:tc>
        <w:tc>
          <w:tcPr>
            <w:tcW w:w="567" w:type="dxa"/>
            <w:shd w:val="clear" w:color="auto" w:fill="auto"/>
            <w:vAlign w:val="center"/>
            <w:hideMark/>
          </w:tcPr>
          <w:p w14:paraId="63E83DDE"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70</w:t>
            </w:r>
          </w:p>
        </w:tc>
        <w:tc>
          <w:tcPr>
            <w:tcW w:w="845" w:type="dxa"/>
            <w:shd w:val="clear" w:color="auto" w:fill="auto"/>
            <w:vAlign w:val="center"/>
            <w:hideMark/>
          </w:tcPr>
          <w:p w14:paraId="5F9A4BFB"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253,0</w:t>
            </w:r>
          </w:p>
        </w:tc>
        <w:tc>
          <w:tcPr>
            <w:tcW w:w="708" w:type="dxa"/>
            <w:shd w:val="clear" w:color="auto" w:fill="auto"/>
            <w:vAlign w:val="center"/>
            <w:hideMark/>
          </w:tcPr>
          <w:p w14:paraId="3D61D053"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0,800</w:t>
            </w:r>
          </w:p>
        </w:tc>
        <w:tc>
          <w:tcPr>
            <w:tcW w:w="709" w:type="dxa"/>
            <w:shd w:val="clear" w:color="auto" w:fill="auto"/>
            <w:vAlign w:val="center"/>
            <w:hideMark/>
          </w:tcPr>
          <w:p w14:paraId="6C81C87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w:t>
            </w:r>
          </w:p>
        </w:tc>
        <w:tc>
          <w:tcPr>
            <w:tcW w:w="709" w:type="dxa"/>
            <w:vMerge/>
            <w:vAlign w:val="center"/>
            <w:hideMark/>
          </w:tcPr>
          <w:p w14:paraId="49F41535"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p>
        </w:tc>
        <w:tc>
          <w:tcPr>
            <w:tcW w:w="567" w:type="dxa"/>
            <w:vAlign w:val="center"/>
          </w:tcPr>
          <w:p w14:paraId="33DE70E4" w14:textId="77777777" w:rsidR="00C253AF" w:rsidRPr="00C253AF" w:rsidRDefault="00C253AF" w:rsidP="00C253AF">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0,800</w:t>
            </w:r>
          </w:p>
        </w:tc>
        <w:tc>
          <w:tcPr>
            <w:tcW w:w="567" w:type="dxa"/>
            <w:vMerge/>
            <w:vAlign w:val="center"/>
          </w:tcPr>
          <w:p w14:paraId="779D9E1C" w14:textId="77777777" w:rsidR="00C253AF" w:rsidRPr="00C253AF" w:rsidRDefault="00C253AF" w:rsidP="00C253AF">
            <w:pPr>
              <w:spacing w:after="0" w:line="240" w:lineRule="auto"/>
              <w:jc w:val="left"/>
              <w:rPr>
                <w:rFonts w:ascii="Liberation Serif" w:eastAsia="Times New Roman" w:hAnsi="Liberation Serif" w:cs="Liberation Serif"/>
                <w:color w:val="000000"/>
                <w:sz w:val="16"/>
                <w:szCs w:val="16"/>
                <w:lang w:eastAsia="ru-RU"/>
              </w:rPr>
            </w:pPr>
          </w:p>
        </w:tc>
      </w:tr>
    </w:tbl>
    <w:p w14:paraId="4334E284" w14:textId="77777777" w:rsidR="00986F70" w:rsidRDefault="00986F70" w:rsidP="00986F70">
      <w:pPr>
        <w:tabs>
          <w:tab w:val="left" w:pos="1134"/>
        </w:tabs>
        <w:spacing w:after="0" w:line="240" w:lineRule="auto"/>
        <w:rPr>
          <w:rFonts w:ascii="Liberation Serif" w:eastAsia="Times New Roman" w:hAnsi="Liberation Serif" w:cs="Liberation Serif"/>
        </w:rPr>
      </w:pPr>
    </w:p>
    <w:p w14:paraId="6345BFA4" w14:textId="3E2F3F36" w:rsidR="000C7DF7" w:rsidRPr="000C7DF7" w:rsidRDefault="000C7DF7" w:rsidP="00677E45">
      <w:pPr>
        <w:tabs>
          <w:tab w:val="left" w:pos="1134"/>
        </w:tabs>
        <w:spacing w:after="0" w:line="240" w:lineRule="auto"/>
        <w:jc w:val="center"/>
        <w:rPr>
          <w:rFonts w:ascii="Liberation Serif" w:eastAsia="Times New Roman" w:hAnsi="Liberation Serif" w:cs="Liberation Serif"/>
          <w:bCs/>
        </w:rPr>
      </w:pPr>
      <w:r w:rsidRPr="000C7DF7">
        <w:rPr>
          <w:rFonts w:ascii="Liberation Serif" w:eastAsia="Times New Roman" w:hAnsi="Liberation Serif" w:cs="Liberation Serif"/>
          <w:bCs/>
        </w:rPr>
        <w:t>Таблица 8. Протяженность тепловых сетей</w:t>
      </w:r>
      <w:r w:rsidR="00851A81">
        <w:rPr>
          <w:rFonts w:ascii="Liberation Serif" w:eastAsia="Times New Roman" w:hAnsi="Liberation Serif" w:cs="Liberation Serif"/>
          <w:bCs/>
        </w:rPr>
        <w:t xml:space="preserve"> Артемовского городского округа</w:t>
      </w:r>
    </w:p>
    <w:p w14:paraId="39FADB8D" w14:textId="77777777" w:rsidR="00986F70" w:rsidRPr="00677E45" w:rsidRDefault="00986F70" w:rsidP="00986F70">
      <w:pPr>
        <w:tabs>
          <w:tab w:val="left" w:pos="1134"/>
        </w:tabs>
        <w:spacing w:after="0" w:line="240" w:lineRule="auto"/>
        <w:rPr>
          <w:rFonts w:ascii="Liberation Serif" w:eastAsia="Times New Roman" w:hAnsi="Liberation Serif" w:cs="Liberation Serif"/>
          <w:sz w:val="6"/>
          <w:szCs w:val="6"/>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134"/>
        <w:gridCol w:w="1247"/>
        <w:gridCol w:w="1134"/>
        <w:gridCol w:w="993"/>
        <w:gridCol w:w="1134"/>
        <w:gridCol w:w="992"/>
        <w:gridCol w:w="992"/>
        <w:gridCol w:w="1134"/>
        <w:gridCol w:w="992"/>
        <w:gridCol w:w="993"/>
        <w:gridCol w:w="878"/>
        <w:gridCol w:w="709"/>
        <w:gridCol w:w="850"/>
        <w:gridCol w:w="851"/>
      </w:tblGrid>
      <w:tr w:rsidR="00677E45" w:rsidRPr="000C7DF7" w14:paraId="48A117FA" w14:textId="77777777" w:rsidTr="00677E45">
        <w:trPr>
          <w:trHeight w:val="551"/>
          <w:tblHeader/>
          <w:jc w:val="center"/>
        </w:trPr>
        <w:tc>
          <w:tcPr>
            <w:tcW w:w="421" w:type="dxa"/>
            <w:vMerge w:val="restart"/>
            <w:shd w:val="clear" w:color="auto" w:fill="auto"/>
            <w:vAlign w:val="center"/>
            <w:hideMark/>
          </w:tcPr>
          <w:p w14:paraId="165D1DE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п/п</w:t>
            </w:r>
          </w:p>
        </w:tc>
        <w:tc>
          <w:tcPr>
            <w:tcW w:w="2381" w:type="dxa"/>
            <w:gridSpan w:val="2"/>
            <w:vMerge w:val="restart"/>
            <w:shd w:val="clear" w:color="auto" w:fill="auto"/>
            <w:vAlign w:val="center"/>
            <w:hideMark/>
          </w:tcPr>
          <w:p w14:paraId="0D4FC8C2"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Объект теплоснабжения</w:t>
            </w:r>
          </w:p>
        </w:tc>
        <w:tc>
          <w:tcPr>
            <w:tcW w:w="5245" w:type="dxa"/>
            <w:gridSpan w:val="5"/>
            <w:shd w:val="clear" w:color="auto" w:fill="auto"/>
            <w:vAlign w:val="center"/>
            <w:hideMark/>
          </w:tcPr>
          <w:p w14:paraId="48D57EA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Протяженность системы отопления </w:t>
            </w:r>
            <w:r w:rsidRPr="000C7DF7">
              <w:rPr>
                <w:rFonts w:ascii="Liberation Serif" w:eastAsia="Times New Roman" w:hAnsi="Liberation Serif" w:cs="Liberation Serif"/>
                <w:color w:val="000000"/>
                <w:sz w:val="16"/>
                <w:szCs w:val="16"/>
                <w:lang w:eastAsia="ru-RU"/>
              </w:rPr>
              <w:br/>
              <w:t>(в однотрубном исчислении), м</w:t>
            </w:r>
          </w:p>
        </w:tc>
        <w:tc>
          <w:tcPr>
            <w:tcW w:w="3997" w:type="dxa"/>
            <w:gridSpan w:val="4"/>
            <w:shd w:val="clear" w:color="auto" w:fill="auto"/>
            <w:vAlign w:val="center"/>
            <w:hideMark/>
          </w:tcPr>
          <w:p w14:paraId="4168FE7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Протяженность всех тепловых сетей </w:t>
            </w:r>
            <w:r w:rsidRPr="000C7DF7">
              <w:rPr>
                <w:rFonts w:ascii="Liberation Serif" w:eastAsia="Times New Roman" w:hAnsi="Liberation Serif" w:cs="Liberation Serif"/>
                <w:color w:val="000000"/>
                <w:sz w:val="16"/>
                <w:szCs w:val="16"/>
                <w:lang w:eastAsia="ru-RU"/>
              </w:rPr>
              <w:br/>
              <w:t>по годам прокладки, м</w:t>
            </w:r>
          </w:p>
        </w:tc>
        <w:tc>
          <w:tcPr>
            <w:tcW w:w="709" w:type="dxa"/>
            <w:vMerge w:val="restart"/>
            <w:shd w:val="clear" w:color="auto" w:fill="auto"/>
            <w:vAlign w:val="center"/>
            <w:hideMark/>
          </w:tcPr>
          <w:p w14:paraId="73F7431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Износ сетей, %</w:t>
            </w:r>
          </w:p>
        </w:tc>
        <w:tc>
          <w:tcPr>
            <w:tcW w:w="850" w:type="dxa"/>
            <w:vMerge w:val="restart"/>
            <w:vAlign w:val="center"/>
          </w:tcPr>
          <w:p w14:paraId="6FD4DE95"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Средний диаметр, мм</w:t>
            </w:r>
          </w:p>
        </w:tc>
        <w:tc>
          <w:tcPr>
            <w:tcW w:w="851" w:type="dxa"/>
            <w:vMerge w:val="restart"/>
            <w:vAlign w:val="center"/>
          </w:tcPr>
          <w:p w14:paraId="546BDA4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Объем тепловой сети, м3</w:t>
            </w:r>
          </w:p>
        </w:tc>
      </w:tr>
      <w:tr w:rsidR="00677E45" w:rsidRPr="000C7DF7" w14:paraId="4EA32DF1" w14:textId="77777777" w:rsidTr="00677E45">
        <w:trPr>
          <w:trHeight w:val="685"/>
          <w:tblHeader/>
          <w:jc w:val="center"/>
        </w:trPr>
        <w:tc>
          <w:tcPr>
            <w:tcW w:w="421" w:type="dxa"/>
            <w:vMerge/>
            <w:vAlign w:val="center"/>
            <w:hideMark/>
          </w:tcPr>
          <w:p w14:paraId="6721B147" w14:textId="77777777" w:rsidR="000C7DF7" w:rsidRPr="000C7DF7" w:rsidRDefault="000C7DF7" w:rsidP="000C7DF7">
            <w:pPr>
              <w:spacing w:after="0" w:line="240" w:lineRule="auto"/>
              <w:jc w:val="left"/>
              <w:rPr>
                <w:rFonts w:ascii="Liberation Serif" w:eastAsia="Times New Roman" w:hAnsi="Liberation Serif" w:cs="Liberation Serif"/>
                <w:color w:val="000000"/>
                <w:sz w:val="16"/>
                <w:szCs w:val="16"/>
                <w:lang w:eastAsia="ru-RU"/>
              </w:rPr>
            </w:pPr>
          </w:p>
        </w:tc>
        <w:tc>
          <w:tcPr>
            <w:tcW w:w="2381" w:type="dxa"/>
            <w:gridSpan w:val="2"/>
            <w:vMerge/>
            <w:vAlign w:val="center"/>
            <w:hideMark/>
          </w:tcPr>
          <w:p w14:paraId="129ADA5F" w14:textId="77777777" w:rsidR="000C7DF7" w:rsidRPr="000C7DF7" w:rsidRDefault="000C7DF7" w:rsidP="000C7DF7">
            <w:pPr>
              <w:spacing w:after="0" w:line="240" w:lineRule="auto"/>
              <w:jc w:val="left"/>
              <w:rPr>
                <w:rFonts w:ascii="Liberation Serif" w:eastAsia="Times New Roman" w:hAnsi="Liberation Serif" w:cs="Liberation Serif"/>
                <w:color w:val="000000"/>
                <w:sz w:val="16"/>
                <w:szCs w:val="16"/>
                <w:lang w:eastAsia="ru-RU"/>
              </w:rPr>
            </w:pPr>
          </w:p>
        </w:tc>
        <w:tc>
          <w:tcPr>
            <w:tcW w:w="1134" w:type="dxa"/>
            <w:shd w:val="clear" w:color="auto" w:fill="auto"/>
            <w:vAlign w:val="center"/>
            <w:hideMark/>
          </w:tcPr>
          <w:p w14:paraId="59B81F5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Всего:</w:t>
            </w:r>
          </w:p>
        </w:tc>
        <w:tc>
          <w:tcPr>
            <w:tcW w:w="993" w:type="dxa"/>
            <w:shd w:val="clear" w:color="auto" w:fill="auto"/>
            <w:vAlign w:val="center"/>
            <w:hideMark/>
          </w:tcPr>
          <w:p w14:paraId="07981D1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Надземной прокладки</w:t>
            </w:r>
          </w:p>
        </w:tc>
        <w:tc>
          <w:tcPr>
            <w:tcW w:w="1134" w:type="dxa"/>
            <w:shd w:val="clear" w:color="auto" w:fill="auto"/>
            <w:vAlign w:val="center"/>
            <w:hideMark/>
          </w:tcPr>
          <w:p w14:paraId="71A18B5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Подземной бесканальной прокладки</w:t>
            </w:r>
          </w:p>
        </w:tc>
        <w:tc>
          <w:tcPr>
            <w:tcW w:w="992" w:type="dxa"/>
            <w:shd w:val="clear" w:color="auto" w:fill="auto"/>
            <w:vAlign w:val="center"/>
            <w:hideMark/>
          </w:tcPr>
          <w:p w14:paraId="5D6B967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Подземной канальной прокладки</w:t>
            </w:r>
          </w:p>
        </w:tc>
        <w:tc>
          <w:tcPr>
            <w:tcW w:w="992" w:type="dxa"/>
            <w:shd w:val="clear" w:color="auto" w:fill="auto"/>
            <w:vAlign w:val="center"/>
            <w:hideMark/>
          </w:tcPr>
          <w:p w14:paraId="0377676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Подвальной прокладки</w:t>
            </w:r>
          </w:p>
        </w:tc>
        <w:tc>
          <w:tcPr>
            <w:tcW w:w="1134" w:type="dxa"/>
            <w:shd w:val="clear" w:color="auto" w:fill="auto"/>
            <w:vAlign w:val="center"/>
            <w:hideMark/>
          </w:tcPr>
          <w:p w14:paraId="16C6F260" w14:textId="0D68E8F6" w:rsidR="000C7DF7" w:rsidRPr="000C7DF7" w:rsidRDefault="00677E45" w:rsidP="000C7DF7">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до 1990 года</w:t>
            </w:r>
          </w:p>
        </w:tc>
        <w:tc>
          <w:tcPr>
            <w:tcW w:w="992" w:type="dxa"/>
            <w:shd w:val="clear" w:color="auto" w:fill="auto"/>
            <w:vAlign w:val="center"/>
            <w:hideMark/>
          </w:tcPr>
          <w:p w14:paraId="694D0E6F" w14:textId="73475A7A" w:rsidR="000C7DF7" w:rsidRPr="000C7DF7" w:rsidRDefault="00677E45" w:rsidP="00677E45">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с 1991 года</w:t>
            </w:r>
            <w:r w:rsidR="000C7DF7" w:rsidRPr="000C7DF7">
              <w:rPr>
                <w:rFonts w:ascii="Liberation Serif" w:eastAsia="Times New Roman" w:hAnsi="Liberation Serif" w:cs="Liberation Serif"/>
                <w:color w:val="000000"/>
                <w:sz w:val="16"/>
                <w:szCs w:val="16"/>
                <w:lang w:eastAsia="ru-RU"/>
              </w:rPr>
              <w:t xml:space="preserve"> по </w:t>
            </w:r>
            <w:r>
              <w:rPr>
                <w:rFonts w:ascii="Liberation Serif" w:eastAsia="Times New Roman" w:hAnsi="Liberation Serif" w:cs="Liberation Serif"/>
                <w:color w:val="000000"/>
                <w:sz w:val="16"/>
                <w:szCs w:val="16"/>
                <w:lang w:eastAsia="ru-RU"/>
              </w:rPr>
              <w:t>1998 год</w:t>
            </w:r>
          </w:p>
        </w:tc>
        <w:tc>
          <w:tcPr>
            <w:tcW w:w="993" w:type="dxa"/>
            <w:shd w:val="clear" w:color="auto" w:fill="auto"/>
            <w:vAlign w:val="center"/>
            <w:hideMark/>
          </w:tcPr>
          <w:p w14:paraId="4C2FB60E" w14:textId="1B35EEC1" w:rsidR="000C7DF7" w:rsidRPr="000C7DF7" w:rsidRDefault="00677E45" w:rsidP="00677E45">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с 1999 года по 2003 год</w:t>
            </w:r>
          </w:p>
        </w:tc>
        <w:tc>
          <w:tcPr>
            <w:tcW w:w="878" w:type="dxa"/>
            <w:shd w:val="clear" w:color="auto" w:fill="auto"/>
            <w:vAlign w:val="center"/>
            <w:hideMark/>
          </w:tcPr>
          <w:p w14:paraId="5D6808FB" w14:textId="2C1436D7" w:rsidR="000C7DF7" w:rsidRPr="000C7DF7" w:rsidRDefault="00677E45" w:rsidP="00677E45">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с</w:t>
            </w:r>
            <w:r w:rsidR="000C7DF7" w:rsidRPr="000C7DF7">
              <w:rPr>
                <w:rFonts w:ascii="Liberation Serif" w:eastAsia="Times New Roman" w:hAnsi="Liberation Serif" w:cs="Liberation Serif"/>
                <w:color w:val="000000"/>
                <w:sz w:val="16"/>
                <w:szCs w:val="16"/>
                <w:lang w:eastAsia="ru-RU"/>
              </w:rPr>
              <w:t xml:space="preserve"> 2004 г</w:t>
            </w:r>
            <w:r>
              <w:rPr>
                <w:rFonts w:ascii="Liberation Serif" w:eastAsia="Times New Roman" w:hAnsi="Liberation Serif" w:cs="Liberation Serif"/>
                <w:color w:val="000000"/>
                <w:sz w:val="16"/>
                <w:szCs w:val="16"/>
                <w:lang w:eastAsia="ru-RU"/>
              </w:rPr>
              <w:t>ода</w:t>
            </w:r>
          </w:p>
        </w:tc>
        <w:tc>
          <w:tcPr>
            <w:tcW w:w="709" w:type="dxa"/>
            <w:vMerge/>
            <w:vAlign w:val="center"/>
            <w:hideMark/>
          </w:tcPr>
          <w:p w14:paraId="7B2D737A" w14:textId="77777777" w:rsidR="000C7DF7" w:rsidRPr="000C7DF7" w:rsidRDefault="000C7DF7" w:rsidP="000C7DF7">
            <w:pPr>
              <w:spacing w:after="0" w:line="240" w:lineRule="auto"/>
              <w:jc w:val="left"/>
              <w:rPr>
                <w:rFonts w:ascii="Liberation Serif" w:eastAsia="Times New Roman" w:hAnsi="Liberation Serif" w:cs="Liberation Serif"/>
                <w:color w:val="000000"/>
                <w:sz w:val="16"/>
                <w:szCs w:val="16"/>
                <w:lang w:eastAsia="ru-RU"/>
              </w:rPr>
            </w:pPr>
          </w:p>
        </w:tc>
        <w:tc>
          <w:tcPr>
            <w:tcW w:w="850" w:type="dxa"/>
            <w:vMerge/>
          </w:tcPr>
          <w:p w14:paraId="19B3F78C" w14:textId="77777777" w:rsidR="000C7DF7" w:rsidRPr="000C7DF7" w:rsidRDefault="000C7DF7" w:rsidP="000C7DF7">
            <w:pPr>
              <w:spacing w:after="0" w:line="240" w:lineRule="auto"/>
              <w:jc w:val="left"/>
              <w:rPr>
                <w:rFonts w:ascii="Liberation Serif" w:eastAsia="Times New Roman" w:hAnsi="Liberation Serif" w:cs="Liberation Serif"/>
                <w:color w:val="000000"/>
                <w:sz w:val="16"/>
                <w:szCs w:val="16"/>
                <w:lang w:eastAsia="ru-RU"/>
              </w:rPr>
            </w:pPr>
          </w:p>
        </w:tc>
        <w:tc>
          <w:tcPr>
            <w:tcW w:w="851" w:type="dxa"/>
            <w:vMerge/>
          </w:tcPr>
          <w:p w14:paraId="282C82D0" w14:textId="77777777" w:rsidR="000C7DF7" w:rsidRPr="000C7DF7" w:rsidRDefault="000C7DF7" w:rsidP="000C7DF7">
            <w:pPr>
              <w:spacing w:after="0" w:line="240" w:lineRule="auto"/>
              <w:jc w:val="left"/>
              <w:rPr>
                <w:rFonts w:ascii="Liberation Serif" w:eastAsia="Times New Roman" w:hAnsi="Liberation Serif" w:cs="Liberation Serif"/>
                <w:color w:val="000000"/>
                <w:sz w:val="16"/>
                <w:szCs w:val="16"/>
                <w:lang w:eastAsia="ru-RU"/>
              </w:rPr>
            </w:pPr>
          </w:p>
        </w:tc>
      </w:tr>
      <w:tr w:rsidR="00677E45" w:rsidRPr="000C7DF7" w14:paraId="6A017B67" w14:textId="77777777" w:rsidTr="00677E45">
        <w:trPr>
          <w:trHeight w:val="379"/>
          <w:jc w:val="center"/>
        </w:trPr>
        <w:tc>
          <w:tcPr>
            <w:tcW w:w="421" w:type="dxa"/>
            <w:shd w:val="clear" w:color="auto" w:fill="auto"/>
            <w:vAlign w:val="center"/>
            <w:hideMark/>
          </w:tcPr>
          <w:p w14:paraId="6526623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w:t>
            </w:r>
          </w:p>
        </w:tc>
        <w:tc>
          <w:tcPr>
            <w:tcW w:w="2381" w:type="dxa"/>
            <w:gridSpan w:val="2"/>
            <w:shd w:val="clear" w:color="auto" w:fill="auto"/>
            <w:vAlign w:val="center"/>
            <w:hideMark/>
          </w:tcPr>
          <w:p w14:paraId="5F939DFF" w14:textId="6731AFAC" w:rsidR="000C7DF7" w:rsidRPr="00C253AF"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Артемовская</w:t>
            </w:r>
            <w:r>
              <w:rPr>
                <w:rFonts w:ascii="Liberation Serif" w:eastAsia="Times New Roman" w:hAnsi="Liberation Serif" w:cs="Liberation Serif"/>
                <w:color w:val="000000"/>
                <w:sz w:val="16"/>
                <w:szCs w:val="16"/>
                <w:lang w:eastAsia="ru-RU"/>
              </w:rPr>
              <w:t xml:space="preserve"> </w:t>
            </w:r>
            <w:r w:rsidRPr="00C253AF">
              <w:rPr>
                <w:rFonts w:ascii="Liberation Serif" w:eastAsia="Times New Roman" w:hAnsi="Liberation Serif" w:cs="Liberation Serif"/>
                <w:color w:val="000000"/>
                <w:sz w:val="16"/>
                <w:szCs w:val="16"/>
                <w:lang w:eastAsia="ru-RU"/>
              </w:rPr>
              <w:t>ТЭЦ</w:t>
            </w:r>
          </w:p>
          <w:p w14:paraId="7D949517" w14:textId="77777777" w:rsid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г. Артемовский,</w:t>
            </w:r>
          </w:p>
          <w:p w14:paraId="0C92FF39" w14:textId="782D514B"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ул. Достоевского, 30</w:t>
            </w:r>
          </w:p>
        </w:tc>
        <w:tc>
          <w:tcPr>
            <w:tcW w:w="1134" w:type="dxa"/>
            <w:shd w:val="clear" w:color="auto" w:fill="auto"/>
            <w:vAlign w:val="center"/>
          </w:tcPr>
          <w:p w14:paraId="7E55F15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193 800</w:t>
            </w:r>
          </w:p>
        </w:tc>
        <w:tc>
          <w:tcPr>
            <w:tcW w:w="993" w:type="dxa"/>
            <w:shd w:val="clear" w:color="auto" w:fill="auto"/>
            <w:vAlign w:val="center"/>
          </w:tcPr>
          <w:p w14:paraId="42197DD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62 400</w:t>
            </w:r>
          </w:p>
        </w:tc>
        <w:tc>
          <w:tcPr>
            <w:tcW w:w="1134" w:type="dxa"/>
            <w:shd w:val="clear" w:color="auto" w:fill="auto"/>
            <w:vAlign w:val="center"/>
          </w:tcPr>
          <w:p w14:paraId="66FC664F"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5 860</w:t>
            </w:r>
          </w:p>
        </w:tc>
        <w:tc>
          <w:tcPr>
            <w:tcW w:w="992" w:type="dxa"/>
            <w:shd w:val="clear" w:color="auto" w:fill="auto"/>
            <w:vAlign w:val="center"/>
          </w:tcPr>
          <w:p w14:paraId="7BEDC50E"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125 540</w:t>
            </w:r>
          </w:p>
        </w:tc>
        <w:tc>
          <w:tcPr>
            <w:tcW w:w="992" w:type="dxa"/>
            <w:shd w:val="clear" w:color="auto" w:fill="auto"/>
            <w:vAlign w:val="center"/>
          </w:tcPr>
          <w:p w14:paraId="6BAD9A8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tcPr>
          <w:p w14:paraId="7E0F05C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189 900</w:t>
            </w:r>
          </w:p>
        </w:tc>
        <w:tc>
          <w:tcPr>
            <w:tcW w:w="992" w:type="dxa"/>
            <w:shd w:val="clear" w:color="auto" w:fill="auto"/>
            <w:vAlign w:val="center"/>
          </w:tcPr>
          <w:p w14:paraId="215DE5E2"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tcPr>
          <w:p w14:paraId="2A48DE4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tcPr>
          <w:p w14:paraId="4885099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3 900</w:t>
            </w:r>
          </w:p>
        </w:tc>
        <w:tc>
          <w:tcPr>
            <w:tcW w:w="709" w:type="dxa"/>
            <w:shd w:val="clear" w:color="auto" w:fill="auto"/>
            <w:vAlign w:val="center"/>
          </w:tcPr>
          <w:p w14:paraId="32CDA2A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15E49384"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150</w:t>
            </w:r>
          </w:p>
        </w:tc>
        <w:tc>
          <w:tcPr>
            <w:tcW w:w="851" w:type="dxa"/>
            <w:vAlign w:val="center"/>
          </w:tcPr>
          <w:p w14:paraId="7CFBFC0D"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8 658</w:t>
            </w:r>
          </w:p>
        </w:tc>
      </w:tr>
      <w:tr w:rsidR="00677E45" w:rsidRPr="000C7DF7" w14:paraId="69FB1C25" w14:textId="77777777" w:rsidTr="00677E45">
        <w:trPr>
          <w:trHeight w:val="415"/>
          <w:jc w:val="center"/>
        </w:trPr>
        <w:tc>
          <w:tcPr>
            <w:tcW w:w="421" w:type="dxa"/>
            <w:shd w:val="clear" w:color="auto" w:fill="auto"/>
            <w:vAlign w:val="center"/>
            <w:hideMark/>
          </w:tcPr>
          <w:p w14:paraId="55E801D9" w14:textId="48289475"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2</w:t>
            </w:r>
          </w:p>
        </w:tc>
        <w:tc>
          <w:tcPr>
            <w:tcW w:w="2381" w:type="dxa"/>
            <w:gridSpan w:val="2"/>
            <w:vAlign w:val="center"/>
            <w:hideMark/>
          </w:tcPr>
          <w:p w14:paraId="409BBD1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БГК г. Артемовский, ул. Дзержинского</w:t>
            </w:r>
          </w:p>
        </w:tc>
        <w:tc>
          <w:tcPr>
            <w:tcW w:w="1134" w:type="dxa"/>
            <w:shd w:val="clear" w:color="auto" w:fill="auto"/>
            <w:vAlign w:val="center"/>
          </w:tcPr>
          <w:p w14:paraId="31B224B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17 600</w:t>
            </w:r>
          </w:p>
        </w:tc>
        <w:tc>
          <w:tcPr>
            <w:tcW w:w="993" w:type="dxa"/>
            <w:shd w:val="clear" w:color="auto" w:fill="auto"/>
            <w:vAlign w:val="center"/>
          </w:tcPr>
          <w:p w14:paraId="1A36BED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8 400</w:t>
            </w:r>
          </w:p>
        </w:tc>
        <w:tc>
          <w:tcPr>
            <w:tcW w:w="1134" w:type="dxa"/>
            <w:shd w:val="clear" w:color="auto" w:fill="auto"/>
            <w:vAlign w:val="center"/>
          </w:tcPr>
          <w:p w14:paraId="414439D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tcPr>
          <w:p w14:paraId="716AB62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9 200</w:t>
            </w:r>
          </w:p>
        </w:tc>
        <w:tc>
          <w:tcPr>
            <w:tcW w:w="992" w:type="dxa"/>
            <w:shd w:val="clear" w:color="auto" w:fill="auto"/>
            <w:vAlign w:val="center"/>
          </w:tcPr>
          <w:p w14:paraId="25D9FA7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tcPr>
          <w:p w14:paraId="366A5F0E"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17 600</w:t>
            </w:r>
          </w:p>
        </w:tc>
        <w:tc>
          <w:tcPr>
            <w:tcW w:w="992" w:type="dxa"/>
            <w:shd w:val="clear" w:color="auto" w:fill="auto"/>
            <w:vAlign w:val="center"/>
          </w:tcPr>
          <w:p w14:paraId="29CD5BE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tcPr>
          <w:p w14:paraId="464C63A5"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tcPr>
          <w:p w14:paraId="7B9794E4"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tcPr>
          <w:p w14:paraId="0137FAE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5BA00338"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150</w:t>
            </w:r>
          </w:p>
        </w:tc>
        <w:tc>
          <w:tcPr>
            <w:tcW w:w="851" w:type="dxa"/>
            <w:vAlign w:val="center"/>
          </w:tcPr>
          <w:p w14:paraId="24A85CC1"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316</w:t>
            </w:r>
          </w:p>
        </w:tc>
      </w:tr>
      <w:tr w:rsidR="00677E45" w:rsidRPr="000C7DF7" w14:paraId="1DDCB831" w14:textId="77777777" w:rsidTr="00677E45">
        <w:trPr>
          <w:trHeight w:val="495"/>
          <w:jc w:val="center"/>
        </w:trPr>
        <w:tc>
          <w:tcPr>
            <w:tcW w:w="421" w:type="dxa"/>
            <w:shd w:val="clear" w:color="auto" w:fill="auto"/>
            <w:vAlign w:val="center"/>
            <w:hideMark/>
          </w:tcPr>
          <w:p w14:paraId="6173B4F2"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3</w:t>
            </w:r>
          </w:p>
        </w:tc>
        <w:tc>
          <w:tcPr>
            <w:tcW w:w="2381" w:type="dxa"/>
            <w:gridSpan w:val="2"/>
            <w:vAlign w:val="center"/>
            <w:hideMark/>
          </w:tcPr>
          <w:p w14:paraId="04A5EC1B" w14:textId="77777777" w:rsidR="00677E45" w:rsidRDefault="00677E45" w:rsidP="000C7DF7">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Котельная ЭЧ-10</w:t>
            </w:r>
          </w:p>
          <w:p w14:paraId="61338DB6" w14:textId="033F2F51" w:rsidR="000C7DF7" w:rsidRDefault="00851A81"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г. Артемовский</w:t>
            </w:r>
            <w:r w:rsidR="000C7DF7" w:rsidRPr="000C7DF7">
              <w:rPr>
                <w:rFonts w:ascii="Liberation Serif" w:eastAsia="Times New Roman" w:hAnsi="Liberation Serif" w:cs="Liberation Serif"/>
                <w:color w:val="000000"/>
                <w:sz w:val="16"/>
                <w:szCs w:val="16"/>
                <w:lang w:eastAsia="ru-RU"/>
              </w:rPr>
              <w:t>,</w:t>
            </w:r>
          </w:p>
          <w:p w14:paraId="2EF18B45" w14:textId="11D07AC1"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ул. Станционная</w:t>
            </w:r>
          </w:p>
        </w:tc>
        <w:tc>
          <w:tcPr>
            <w:tcW w:w="1134" w:type="dxa"/>
            <w:shd w:val="clear" w:color="auto" w:fill="auto"/>
            <w:vAlign w:val="center"/>
            <w:hideMark/>
          </w:tcPr>
          <w:p w14:paraId="0378AA5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187</w:t>
            </w:r>
          </w:p>
        </w:tc>
        <w:tc>
          <w:tcPr>
            <w:tcW w:w="993" w:type="dxa"/>
            <w:shd w:val="clear" w:color="auto" w:fill="auto"/>
            <w:vAlign w:val="center"/>
            <w:hideMark/>
          </w:tcPr>
          <w:p w14:paraId="472C728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F32562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191EBC2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187</w:t>
            </w:r>
          </w:p>
        </w:tc>
        <w:tc>
          <w:tcPr>
            <w:tcW w:w="992" w:type="dxa"/>
            <w:shd w:val="clear" w:color="auto" w:fill="auto"/>
            <w:vAlign w:val="center"/>
            <w:hideMark/>
          </w:tcPr>
          <w:p w14:paraId="4B2401CC"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F65D7B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187</w:t>
            </w:r>
          </w:p>
        </w:tc>
        <w:tc>
          <w:tcPr>
            <w:tcW w:w="992" w:type="dxa"/>
            <w:shd w:val="clear" w:color="auto" w:fill="auto"/>
            <w:vAlign w:val="center"/>
            <w:hideMark/>
          </w:tcPr>
          <w:p w14:paraId="41112A7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4A97372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262AB84B"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4FECDDC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4D04EE8A"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40</w:t>
            </w:r>
          </w:p>
        </w:tc>
        <w:tc>
          <w:tcPr>
            <w:tcW w:w="851" w:type="dxa"/>
            <w:vAlign w:val="center"/>
          </w:tcPr>
          <w:p w14:paraId="513FF667"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0,27</w:t>
            </w:r>
          </w:p>
        </w:tc>
      </w:tr>
      <w:tr w:rsidR="00677E45" w:rsidRPr="000C7DF7" w14:paraId="0A9EFDB2" w14:textId="77777777" w:rsidTr="00677E45">
        <w:trPr>
          <w:trHeight w:val="495"/>
          <w:jc w:val="center"/>
        </w:trPr>
        <w:tc>
          <w:tcPr>
            <w:tcW w:w="421" w:type="dxa"/>
            <w:shd w:val="clear" w:color="auto" w:fill="auto"/>
            <w:vAlign w:val="center"/>
            <w:hideMark/>
          </w:tcPr>
          <w:p w14:paraId="3793036C" w14:textId="6C5F78F6"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lastRenderedPageBreak/>
              <w:t>4</w:t>
            </w:r>
          </w:p>
        </w:tc>
        <w:tc>
          <w:tcPr>
            <w:tcW w:w="2381" w:type="dxa"/>
            <w:gridSpan w:val="2"/>
            <w:vAlign w:val="center"/>
            <w:hideMark/>
          </w:tcPr>
          <w:p w14:paraId="0601E65B" w14:textId="77777777" w:rsid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НГЧ</w:t>
            </w:r>
          </w:p>
          <w:p w14:paraId="14401AA1" w14:textId="77777777" w:rsid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г. Артемовский, </w:t>
            </w:r>
          </w:p>
          <w:p w14:paraId="1DF714FD" w14:textId="7A4A4DD4"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ул. Октябрьская, 1а</w:t>
            </w:r>
          </w:p>
        </w:tc>
        <w:tc>
          <w:tcPr>
            <w:tcW w:w="1134" w:type="dxa"/>
            <w:shd w:val="clear" w:color="auto" w:fill="auto"/>
            <w:vAlign w:val="center"/>
            <w:hideMark/>
          </w:tcPr>
          <w:p w14:paraId="2AECDDB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1 457</w:t>
            </w:r>
          </w:p>
        </w:tc>
        <w:tc>
          <w:tcPr>
            <w:tcW w:w="993" w:type="dxa"/>
            <w:shd w:val="clear" w:color="auto" w:fill="auto"/>
            <w:vAlign w:val="center"/>
            <w:hideMark/>
          </w:tcPr>
          <w:p w14:paraId="5C028AF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1 065</w:t>
            </w:r>
          </w:p>
        </w:tc>
        <w:tc>
          <w:tcPr>
            <w:tcW w:w="1134" w:type="dxa"/>
            <w:shd w:val="clear" w:color="auto" w:fill="auto"/>
            <w:vAlign w:val="center"/>
            <w:hideMark/>
          </w:tcPr>
          <w:p w14:paraId="689A55F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03E0A09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392</w:t>
            </w:r>
          </w:p>
        </w:tc>
        <w:tc>
          <w:tcPr>
            <w:tcW w:w="992" w:type="dxa"/>
            <w:shd w:val="clear" w:color="auto" w:fill="auto"/>
            <w:vAlign w:val="center"/>
            <w:hideMark/>
          </w:tcPr>
          <w:p w14:paraId="5B7DEC7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8E4833F"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1 457</w:t>
            </w:r>
          </w:p>
        </w:tc>
        <w:tc>
          <w:tcPr>
            <w:tcW w:w="992" w:type="dxa"/>
            <w:shd w:val="clear" w:color="auto" w:fill="auto"/>
            <w:vAlign w:val="center"/>
            <w:hideMark/>
          </w:tcPr>
          <w:p w14:paraId="418BB35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276C1E4C"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79D30F9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310A06B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68B0AC37"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80</w:t>
            </w:r>
          </w:p>
        </w:tc>
        <w:tc>
          <w:tcPr>
            <w:tcW w:w="851" w:type="dxa"/>
            <w:vAlign w:val="center"/>
          </w:tcPr>
          <w:p w14:paraId="5CCB9EFB"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9,71</w:t>
            </w:r>
          </w:p>
        </w:tc>
      </w:tr>
      <w:tr w:rsidR="00677E45" w:rsidRPr="000C7DF7" w14:paraId="782265C3" w14:textId="77777777" w:rsidTr="00677E45">
        <w:trPr>
          <w:trHeight w:val="495"/>
          <w:jc w:val="center"/>
        </w:trPr>
        <w:tc>
          <w:tcPr>
            <w:tcW w:w="421" w:type="dxa"/>
            <w:shd w:val="clear" w:color="auto" w:fill="auto"/>
            <w:vAlign w:val="center"/>
            <w:hideMark/>
          </w:tcPr>
          <w:p w14:paraId="1077487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5</w:t>
            </w:r>
          </w:p>
        </w:tc>
        <w:tc>
          <w:tcPr>
            <w:tcW w:w="2381" w:type="dxa"/>
            <w:gridSpan w:val="2"/>
            <w:shd w:val="clear" w:color="auto" w:fill="auto"/>
            <w:vAlign w:val="center"/>
            <w:hideMark/>
          </w:tcPr>
          <w:p w14:paraId="4F421523" w14:textId="3520B4CB" w:rsid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Котельная </w:t>
            </w:r>
            <w:r>
              <w:rPr>
                <w:rFonts w:ascii="Liberation Serif" w:eastAsia="Times New Roman" w:hAnsi="Liberation Serif" w:cs="Liberation Serif"/>
                <w:color w:val="000000"/>
                <w:sz w:val="16"/>
                <w:szCs w:val="16"/>
                <w:lang w:eastAsia="ru-RU"/>
              </w:rPr>
              <w:t>ВЧД-16</w:t>
            </w:r>
          </w:p>
          <w:p w14:paraId="6BF14392" w14:textId="12151E8F"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г. Артемовский, </w:t>
            </w:r>
          </w:p>
          <w:p w14:paraId="4B23DCEA" w14:textId="42C4AE3B"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 xml:space="preserve">ул. </w:t>
            </w:r>
            <w:r w:rsidRPr="000C7DF7">
              <w:rPr>
                <w:rFonts w:ascii="Liberation Serif" w:eastAsia="Times New Roman" w:hAnsi="Liberation Serif" w:cs="Liberation Serif"/>
                <w:color w:val="000000"/>
                <w:sz w:val="16"/>
                <w:szCs w:val="16"/>
                <w:lang w:eastAsia="ru-RU"/>
              </w:rPr>
              <w:t>Октябрьская, 21</w:t>
            </w:r>
          </w:p>
        </w:tc>
        <w:tc>
          <w:tcPr>
            <w:tcW w:w="1134" w:type="dxa"/>
            <w:shd w:val="clear" w:color="auto" w:fill="auto"/>
            <w:vAlign w:val="center"/>
            <w:hideMark/>
          </w:tcPr>
          <w:p w14:paraId="39DED52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251</w:t>
            </w:r>
          </w:p>
        </w:tc>
        <w:tc>
          <w:tcPr>
            <w:tcW w:w="993" w:type="dxa"/>
            <w:shd w:val="clear" w:color="auto" w:fill="auto"/>
            <w:vAlign w:val="center"/>
            <w:hideMark/>
          </w:tcPr>
          <w:p w14:paraId="34A2F77B"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6AFCEEC4"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0460C12E"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251</w:t>
            </w:r>
          </w:p>
        </w:tc>
        <w:tc>
          <w:tcPr>
            <w:tcW w:w="992" w:type="dxa"/>
            <w:shd w:val="clear" w:color="auto" w:fill="auto"/>
            <w:vAlign w:val="center"/>
            <w:hideMark/>
          </w:tcPr>
          <w:p w14:paraId="0EDFAB7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5C114EC"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261</w:t>
            </w:r>
          </w:p>
        </w:tc>
        <w:tc>
          <w:tcPr>
            <w:tcW w:w="992" w:type="dxa"/>
            <w:shd w:val="clear" w:color="auto" w:fill="auto"/>
            <w:vAlign w:val="center"/>
            <w:hideMark/>
          </w:tcPr>
          <w:p w14:paraId="4B4C79C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4FE88B2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27302CEB"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7E37F89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444925DB"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80</w:t>
            </w:r>
          </w:p>
        </w:tc>
        <w:tc>
          <w:tcPr>
            <w:tcW w:w="851" w:type="dxa"/>
            <w:vAlign w:val="center"/>
          </w:tcPr>
          <w:p w14:paraId="453E0A6A"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1,64</w:t>
            </w:r>
          </w:p>
        </w:tc>
      </w:tr>
      <w:tr w:rsidR="00677E45" w:rsidRPr="000C7DF7" w14:paraId="20604017" w14:textId="77777777" w:rsidTr="00677E45">
        <w:trPr>
          <w:trHeight w:val="495"/>
          <w:jc w:val="center"/>
        </w:trPr>
        <w:tc>
          <w:tcPr>
            <w:tcW w:w="421" w:type="dxa"/>
            <w:shd w:val="clear" w:color="auto" w:fill="auto"/>
            <w:vAlign w:val="center"/>
            <w:hideMark/>
          </w:tcPr>
          <w:p w14:paraId="5AA6E133" w14:textId="3531BA9B"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6</w:t>
            </w:r>
          </w:p>
        </w:tc>
        <w:tc>
          <w:tcPr>
            <w:tcW w:w="2381" w:type="dxa"/>
            <w:gridSpan w:val="2"/>
            <w:vAlign w:val="center"/>
            <w:hideMark/>
          </w:tcPr>
          <w:p w14:paraId="0F98B8D4" w14:textId="77777777" w:rsid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Котельная ПЧЛ </w:t>
            </w:r>
          </w:p>
          <w:p w14:paraId="1D6916DF" w14:textId="77777777" w:rsid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г. Артемовский, </w:t>
            </w:r>
          </w:p>
          <w:p w14:paraId="4F1A4901" w14:textId="639F2819"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ул. Лесопитомник, 1</w:t>
            </w:r>
          </w:p>
        </w:tc>
        <w:tc>
          <w:tcPr>
            <w:tcW w:w="1134" w:type="dxa"/>
            <w:shd w:val="clear" w:color="auto" w:fill="auto"/>
            <w:vAlign w:val="center"/>
            <w:hideMark/>
          </w:tcPr>
          <w:p w14:paraId="3E6F7F4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681</w:t>
            </w:r>
          </w:p>
        </w:tc>
        <w:tc>
          <w:tcPr>
            <w:tcW w:w="993" w:type="dxa"/>
            <w:shd w:val="clear" w:color="auto" w:fill="auto"/>
            <w:vAlign w:val="center"/>
            <w:hideMark/>
          </w:tcPr>
          <w:p w14:paraId="5672D7C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681</w:t>
            </w:r>
          </w:p>
        </w:tc>
        <w:tc>
          <w:tcPr>
            <w:tcW w:w="1134" w:type="dxa"/>
            <w:shd w:val="clear" w:color="auto" w:fill="auto"/>
            <w:vAlign w:val="center"/>
            <w:hideMark/>
          </w:tcPr>
          <w:p w14:paraId="0ECCD95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63BAB59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0CD5840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7635D08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681</w:t>
            </w:r>
          </w:p>
        </w:tc>
        <w:tc>
          <w:tcPr>
            <w:tcW w:w="992" w:type="dxa"/>
            <w:shd w:val="clear" w:color="auto" w:fill="auto"/>
            <w:vAlign w:val="center"/>
            <w:hideMark/>
          </w:tcPr>
          <w:p w14:paraId="098DFE2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275AC9E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61003FD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619DF94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04717217"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70</w:t>
            </w:r>
          </w:p>
        </w:tc>
        <w:tc>
          <w:tcPr>
            <w:tcW w:w="851" w:type="dxa"/>
            <w:vAlign w:val="center"/>
          </w:tcPr>
          <w:p w14:paraId="0F32868B"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3,16</w:t>
            </w:r>
          </w:p>
        </w:tc>
      </w:tr>
      <w:tr w:rsidR="00677E45" w:rsidRPr="000C7DF7" w14:paraId="1120CCEA" w14:textId="77777777" w:rsidTr="00677E45">
        <w:trPr>
          <w:trHeight w:val="380"/>
          <w:jc w:val="center"/>
        </w:trPr>
        <w:tc>
          <w:tcPr>
            <w:tcW w:w="421" w:type="dxa"/>
            <w:shd w:val="clear" w:color="auto" w:fill="auto"/>
            <w:vAlign w:val="center"/>
            <w:hideMark/>
          </w:tcPr>
          <w:p w14:paraId="278771AC"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7</w:t>
            </w:r>
          </w:p>
        </w:tc>
        <w:tc>
          <w:tcPr>
            <w:tcW w:w="2381" w:type="dxa"/>
            <w:gridSpan w:val="2"/>
            <w:vAlign w:val="center"/>
            <w:hideMark/>
          </w:tcPr>
          <w:p w14:paraId="1220999F"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БГК г. Артемовский, ул. Прилепского, 10</w:t>
            </w:r>
          </w:p>
        </w:tc>
        <w:tc>
          <w:tcPr>
            <w:tcW w:w="1134" w:type="dxa"/>
            <w:shd w:val="clear" w:color="auto" w:fill="auto"/>
            <w:vAlign w:val="center"/>
            <w:hideMark/>
          </w:tcPr>
          <w:p w14:paraId="07B21CD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5 600</w:t>
            </w:r>
          </w:p>
        </w:tc>
        <w:tc>
          <w:tcPr>
            <w:tcW w:w="993" w:type="dxa"/>
            <w:shd w:val="clear" w:color="auto" w:fill="auto"/>
            <w:vAlign w:val="center"/>
            <w:hideMark/>
          </w:tcPr>
          <w:p w14:paraId="570920CC"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2 800</w:t>
            </w:r>
          </w:p>
        </w:tc>
        <w:tc>
          <w:tcPr>
            <w:tcW w:w="1134" w:type="dxa"/>
            <w:shd w:val="clear" w:color="auto" w:fill="auto"/>
            <w:vAlign w:val="center"/>
            <w:hideMark/>
          </w:tcPr>
          <w:p w14:paraId="143C10E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5F60F26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2 800</w:t>
            </w:r>
          </w:p>
        </w:tc>
        <w:tc>
          <w:tcPr>
            <w:tcW w:w="992" w:type="dxa"/>
            <w:shd w:val="clear" w:color="auto" w:fill="auto"/>
            <w:vAlign w:val="center"/>
            <w:hideMark/>
          </w:tcPr>
          <w:p w14:paraId="2540A274"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BA4FCBB"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43805B70"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5 600</w:t>
            </w:r>
          </w:p>
        </w:tc>
        <w:tc>
          <w:tcPr>
            <w:tcW w:w="993" w:type="dxa"/>
            <w:shd w:val="clear" w:color="auto" w:fill="auto"/>
            <w:vAlign w:val="center"/>
            <w:hideMark/>
          </w:tcPr>
          <w:p w14:paraId="2E40B8CC"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03FE2D2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4917BA44"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0" w:type="dxa"/>
            <w:vAlign w:val="center"/>
          </w:tcPr>
          <w:p w14:paraId="2E518EE8"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100</w:t>
            </w:r>
          </w:p>
        </w:tc>
        <w:tc>
          <w:tcPr>
            <w:tcW w:w="851" w:type="dxa"/>
            <w:vAlign w:val="center"/>
          </w:tcPr>
          <w:p w14:paraId="09E429B5" w14:textId="77777777" w:rsidR="000C7DF7" w:rsidRPr="000C7DF7" w:rsidRDefault="000C7DF7" w:rsidP="000C7DF7">
            <w:pPr>
              <w:spacing w:after="0" w:line="240" w:lineRule="auto"/>
              <w:jc w:val="center"/>
              <w:rPr>
                <w:rFonts w:ascii="Liberation Serif" w:hAnsi="Liberation Serif" w:cs="Liberation Serif"/>
                <w:color w:val="000000"/>
                <w:sz w:val="16"/>
                <w:szCs w:val="16"/>
              </w:rPr>
            </w:pPr>
            <w:r w:rsidRPr="000C7DF7">
              <w:rPr>
                <w:rFonts w:ascii="Liberation Serif" w:hAnsi="Liberation Serif" w:cs="Liberation Serif"/>
                <w:color w:val="000000"/>
                <w:sz w:val="16"/>
                <w:szCs w:val="16"/>
              </w:rPr>
              <w:t>43,96</w:t>
            </w:r>
          </w:p>
        </w:tc>
      </w:tr>
      <w:tr w:rsidR="000C7DF7" w:rsidRPr="000C7DF7" w14:paraId="1872A5B6" w14:textId="77777777" w:rsidTr="00677E45">
        <w:trPr>
          <w:trHeight w:val="465"/>
          <w:jc w:val="center"/>
        </w:trPr>
        <w:tc>
          <w:tcPr>
            <w:tcW w:w="421" w:type="dxa"/>
            <w:shd w:val="clear" w:color="auto" w:fill="auto"/>
            <w:vAlign w:val="center"/>
            <w:hideMark/>
          </w:tcPr>
          <w:p w14:paraId="3261DD6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8</w:t>
            </w:r>
          </w:p>
        </w:tc>
        <w:tc>
          <w:tcPr>
            <w:tcW w:w="2381" w:type="dxa"/>
            <w:gridSpan w:val="2"/>
            <w:shd w:val="clear" w:color="auto" w:fill="auto"/>
            <w:vAlign w:val="center"/>
            <w:hideMark/>
          </w:tcPr>
          <w:p w14:paraId="731704F9" w14:textId="77777777" w:rsid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 xml:space="preserve">БГК школы № 56 </w:t>
            </w:r>
          </w:p>
          <w:p w14:paraId="6F77EC05" w14:textId="5526BC5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г. Артемовский</w:t>
            </w:r>
          </w:p>
        </w:tc>
        <w:tc>
          <w:tcPr>
            <w:tcW w:w="11652" w:type="dxa"/>
            <w:gridSpan w:val="12"/>
            <w:shd w:val="clear" w:color="auto" w:fill="auto"/>
            <w:vAlign w:val="center"/>
          </w:tcPr>
          <w:p w14:paraId="66A664B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Тепловые сети отсутствуют</w:t>
            </w:r>
          </w:p>
        </w:tc>
      </w:tr>
      <w:tr w:rsidR="00677E45" w:rsidRPr="000C7DF7" w14:paraId="2308789C" w14:textId="77777777" w:rsidTr="00677E45">
        <w:trPr>
          <w:trHeight w:val="349"/>
          <w:jc w:val="center"/>
        </w:trPr>
        <w:tc>
          <w:tcPr>
            <w:tcW w:w="421" w:type="dxa"/>
            <w:shd w:val="clear" w:color="auto" w:fill="auto"/>
            <w:vAlign w:val="center"/>
            <w:hideMark/>
          </w:tcPr>
          <w:p w14:paraId="014BF9CF"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9</w:t>
            </w:r>
          </w:p>
        </w:tc>
        <w:tc>
          <w:tcPr>
            <w:tcW w:w="2381" w:type="dxa"/>
            <w:gridSpan w:val="2"/>
            <w:vAlign w:val="center"/>
            <w:hideMark/>
          </w:tcPr>
          <w:p w14:paraId="5ABB20A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Котельная «кв. Родничок» г. Артемовский </w:t>
            </w:r>
          </w:p>
        </w:tc>
        <w:tc>
          <w:tcPr>
            <w:tcW w:w="1134" w:type="dxa"/>
            <w:shd w:val="clear" w:color="auto" w:fill="auto"/>
            <w:vAlign w:val="center"/>
            <w:hideMark/>
          </w:tcPr>
          <w:p w14:paraId="57DFEE0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759</w:t>
            </w:r>
          </w:p>
        </w:tc>
        <w:tc>
          <w:tcPr>
            <w:tcW w:w="993" w:type="dxa"/>
            <w:shd w:val="clear" w:color="auto" w:fill="auto"/>
            <w:vAlign w:val="center"/>
            <w:hideMark/>
          </w:tcPr>
          <w:p w14:paraId="44BB3532"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759</w:t>
            </w:r>
          </w:p>
        </w:tc>
        <w:tc>
          <w:tcPr>
            <w:tcW w:w="1134" w:type="dxa"/>
            <w:shd w:val="clear" w:color="auto" w:fill="auto"/>
            <w:vAlign w:val="center"/>
            <w:hideMark/>
          </w:tcPr>
          <w:p w14:paraId="5CF490E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2D681B0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0DE0BF7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21E2AB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759</w:t>
            </w:r>
          </w:p>
        </w:tc>
        <w:tc>
          <w:tcPr>
            <w:tcW w:w="992" w:type="dxa"/>
            <w:shd w:val="clear" w:color="auto" w:fill="auto"/>
            <w:vAlign w:val="center"/>
            <w:hideMark/>
          </w:tcPr>
          <w:p w14:paraId="5A59C3A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40B41D0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58CACFA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778D8E1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0C90E05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1" w:type="dxa"/>
            <w:vAlign w:val="center"/>
          </w:tcPr>
          <w:p w14:paraId="2CFA8D3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5,96</w:t>
            </w:r>
          </w:p>
        </w:tc>
      </w:tr>
      <w:tr w:rsidR="000C7DF7" w:rsidRPr="000C7DF7" w14:paraId="05818115" w14:textId="77777777" w:rsidTr="00677E45">
        <w:trPr>
          <w:trHeight w:val="371"/>
          <w:jc w:val="center"/>
        </w:trPr>
        <w:tc>
          <w:tcPr>
            <w:tcW w:w="421" w:type="dxa"/>
            <w:shd w:val="clear" w:color="auto" w:fill="auto"/>
            <w:vAlign w:val="center"/>
            <w:hideMark/>
          </w:tcPr>
          <w:p w14:paraId="1707B54B"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10</w:t>
            </w:r>
          </w:p>
        </w:tc>
        <w:tc>
          <w:tcPr>
            <w:tcW w:w="2381" w:type="dxa"/>
            <w:gridSpan w:val="2"/>
            <w:shd w:val="clear" w:color="auto" w:fill="auto"/>
            <w:vAlign w:val="center"/>
            <w:hideMark/>
          </w:tcPr>
          <w:p w14:paraId="13EA53AE" w14:textId="77777777" w:rsidR="00E76858"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БГК г. Артемовский,</w:t>
            </w:r>
          </w:p>
          <w:p w14:paraId="1DC2AFB4" w14:textId="1F98F8A1"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 xml:space="preserve"> ул. 8 Марта, 24</w:t>
            </w:r>
          </w:p>
        </w:tc>
        <w:tc>
          <w:tcPr>
            <w:tcW w:w="11652" w:type="dxa"/>
            <w:gridSpan w:val="12"/>
            <w:shd w:val="clear" w:color="auto" w:fill="auto"/>
            <w:vAlign w:val="center"/>
          </w:tcPr>
          <w:p w14:paraId="50DB3B5F"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Тепловые сети отсутствуют</w:t>
            </w:r>
          </w:p>
        </w:tc>
      </w:tr>
      <w:tr w:rsidR="00677E45" w:rsidRPr="000C7DF7" w14:paraId="6C078C0F" w14:textId="77777777" w:rsidTr="00677E45">
        <w:trPr>
          <w:trHeight w:val="420"/>
          <w:jc w:val="center"/>
        </w:trPr>
        <w:tc>
          <w:tcPr>
            <w:tcW w:w="421" w:type="dxa"/>
            <w:shd w:val="clear" w:color="auto" w:fill="auto"/>
            <w:vAlign w:val="center"/>
            <w:hideMark/>
          </w:tcPr>
          <w:p w14:paraId="5441C6B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11</w:t>
            </w:r>
          </w:p>
        </w:tc>
        <w:tc>
          <w:tcPr>
            <w:tcW w:w="2381" w:type="dxa"/>
            <w:gridSpan w:val="2"/>
            <w:shd w:val="clear" w:color="auto" w:fill="auto"/>
            <w:vAlign w:val="center"/>
            <w:hideMark/>
          </w:tcPr>
          <w:p w14:paraId="4E136194" w14:textId="77777777" w:rsidR="00677E45" w:rsidRDefault="00677E45" w:rsidP="000C7DF7">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БГК «Юбилейная»</w:t>
            </w:r>
          </w:p>
          <w:p w14:paraId="7A721EC4" w14:textId="6C2E7A36" w:rsidR="000C7DF7" w:rsidRPr="000C7DF7" w:rsidRDefault="00E76858" w:rsidP="000C7DF7">
            <w:pPr>
              <w:spacing w:after="0" w:line="240" w:lineRule="auto"/>
              <w:jc w:val="center"/>
              <w:rPr>
                <w:rFonts w:ascii="Liberation Serif" w:eastAsia="Times New Roman" w:hAnsi="Liberation Serif" w:cs="Liberation Serif"/>
                <w:color w:val="000000"/>
                <w:sz w:val="16"/>
                <w:szCs w:val="16"/>
                <w:lang w:eastAsia="ru-RU"/>
              </w:rPr>
            </w:pPr>
            <w:r w:rsidRPr="00E76858">
              <w:rPr>
                <w:rFonts w:ascii="Liberation Serif" w:eastAsia="Times New Roman" w:hAnsi="Liberation Serif" w:cs="Liberation Serif"/>
                <w:color w:val="000000"/>
                <w:sz w:val="16"/>
                <w:szCs w:val="16"/>
                <w:lang w:eastAsia="ru-RU"/>
              </w:rPr>
              <w:t>с. Покровское</w:t>
            </w:r>
          </w:p>
        </w:tc>
        <w:tc>
          <w:tcPr>
            <w:tcW w:w="1134" w:type="dxa"/>
            <w:shd w:val="clear" w:color="auto" w:fill="auto"/>
            <w:vAlign w:val="center"/>
            <w:hideMark/>
          </w:tcPr>
          <w:p w14:paraId="07134ACE"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993" w:type="dxa"/>
            <w:shd w:val="clear" w:color="auto" w:fill="auto"/>
            <w:vAlign w:val="center"/>
            <w:hideMark/>
          </w:tcPr>
          <w:p w14:paraId="0A296F3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1134" w:type="dxa"/>
            <w:shd w:val="clear" w:color="auto" w:fill="auto"/>
            <w:vAlign w:val="center"/>
            <w:hideMark/>
          </w:tcPr>
          <w:p w14:paraId="729C7B87"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783BCF1E"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2985B37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9421EDE"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48A6E731"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993" w:type="dxa"/>
            <w:shd w:val="clear" w:color="auto" w:fill="auto"/>
            <w:vAlign w:val="center"/>
            <w:hideMark/>
          </w:tcPr>
          <w:p w14:paraId="460013A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0BFEA0C6"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noWrap/>
            <w:vAlign w:val="center"/>
            <w:hideMark/>
          </w:tcPr>
          <w:p w14:paraId="426A7AC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50" w:type="dxa"/>
            <w:vAlign w:val="center"/>
          </w:tcPr>
          <w:p w14:paraId="09F4527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50</w:t>
            </w:r>
          </w:p>
        </w:tc>
        <w:tc>
          <w:tcPr>
            <w:tcW w:w="851" w:type="dxa"/>
            <w:vAlign w:val="center"/>
          </w:tcPr>
          <w:p w14:paraId="7D0CB84E"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0,20</w:t>
            </w:r>
          </w:p>
        </w:tc>
      </w:tr>
      <w:tr w:rsidR="00677E45" w:rsidRPr="000C7DF7" w14:paraId="6B91815E" w14:textId="77777777" w:rsidTr="00677E45">
        <w:trPr>
          <w:trHeight w:val="555"/>
          <w:jc w:val="center"/>
        </w:trPr>
        <w:tc>
          <w:tcPr>
            <w:tcW w:w="421" w:type="dxa"/>
            <w:shd w:val="clear" w:color="auto" w:fill="auto"/>
            <w:vAlign w:val="center"/>
            <w:hideMark/>
          </w:tcPr>
          <w:p w14:paraId="789501E0" w14:textId="58933D43"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12</w:t>
            </w:r>
          </w:p>
        </w:tc>
        <w:tc>
          <w:tcPr>
            <w:tcW w:w="2381" w:type="dxa"/>
            <w:gridSpan w:val="2"/>
            <w:vAlign w:val="center"/>
            <w:hideMark/>
          </w:tcPr>
          <w:p w14:paraId="0775D3E8"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«Центральная» с. Покровское</w:t>
            </w:r>
          </w:p>
        </w:tc>
        <w:tc>
          <w:tcPr>
            <w:tcW w:w="1134" w:type="dxa"/>
            <w:shd w:val="clear" w:color="auto" w:fill="auto"/>
            <w:vAlign w:val="center"/>
            <w:hideMark/>
          </w:tcPr>
          <w:p w14:paraId="4E4F238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1 540</w:t>
            </w:r>
          </w:p>
        </w:tc>
        <w:tc>
          <w:tcPr>
            <w:tcW w:w="993" w:type="dxa"/>
            <w:shd w:val="clear" w:color="auto" w:fill="auto"/>
            <w:vAlign w:val="center"/>
            <w:hideMark/>
          </w:tcPr>
          <w:p w14:paraId="4D13C1DF"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1 240</w:t>
            </w:r>
          </w:p>
        </w:tc>
        <w:tc>
          <w:tcPr>
            <w:tcW w:w="1134" w:type="dxa"/>
            <w:shd w:val="clear" w:color="auto" w:fill="auto"/>
            <w:vAlign w:val="center"/>
            <w:hideMark/>
          </w:tcPr>
          <w:p w14:paraId="0A01663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72BA725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300</w:t>
            </w:r>
          </w:p>
        </w:tc>
        <w:tc>
          <w:tcPr>
            <w:tcW w:w="992" w:type="dxa"/>
            <w:shd w:val="clear" w:color="auto" w:fill="auto"/>
            <w:vAlign w:val="center"/>
            <w:hideMark/>
          </w:tcPr>
          <w:p w14:paraId="75C250B2"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A9EA0B2"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72879305"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1 540</w:t>
            </w:r>
          </w:p>
        </w:tc>
        <w:tc>
          <w:tcPr>
            <w:tcW w:w="993" w:type="dxa"/>
            <w:shd w:val="clear" w:color="auto" w:fill="auto"/>
            <w:vAlign w:val="center"/>
            <w:hideMark/>
          </w:tcPr>
          <w:p w14:paraId="56201629"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27FEF9BD"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noWrap/>
            <w:vAlign w:val="center"/>
            <w:hideMark/>
          </w:tcPr>
          <w:p w14:paraId="7BBF8F23"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7EE33CDA"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1" w:type="dxa"/>
            <w:vAlign w:val="center"/>
          </w:tcPr>
          <w:p w14:paraId="6EA2833C" w14:textId="77777777" w:rsidR="000C7DF7" w:rsidRPr="000C7DF7" w:rsidRDefault="000C7DF7" w:rsidP="000C7DF7">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12,09</w:t>
            </w:r>
          </w:p>
        </w:tc>
      </w:tr>
      <w:tr w:rsidR="00677E45" w:rsidRPr="000C7DF7" w14:paraId="671C5275" w14:textId="77777777" w:rsidTr="00677E45">
        <w:trPr>
          <w:trHeight w:val="473"/>
          <w:jc w:val="center"/>
        </w:trPr>
        <w:tc>
          <w:tcPr>
            <w:tcW w:w="421" w:type="dxa"/>
            <w:shd w:val="clear" w:color="auto" w:fill="auto"/>
            <w:vAlign w:val="center"/>
            <w:hideMark/>
          </w:tcPr>
          <w:p w14:paraId="481CD4A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13</w:t>
            </w:r>
          </w:p>
        </w:tc>
        <w:tc>
          <w:tcPr>
            <w:tcW w:w="2381" w:type="dxa"/>
            <w:gridSpan w:val="2"/>
            <w:shd w:val="clear" w:color="auto" w:fill="auto"/>
            <w:vAlign w:val="center"/>
            <w:hideMark/>
          </w:tcPr>
          <w:p w14:paraId="15160A78" w14:textId="34EFDDD1"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C253AF">
              <w:rPr>
                <w:rFonts w:ascii="Liberation Serif" w:eastAsia="Times New Roman" w:hAnsi="Liberation Serif" w:cs="Liberation Serif"/>
                <w:color w:val="000000"/>
                <w:sz w:val="16"/>
                <w:szCs w:val="16"/>
                <w:lang w:eastAsia="ru-RU"/>
              </w:rPr>
              <w:t>БГК с. Б. Трифоново</w:t>
            </w:r>
          </w:p>
        </w:tc>
        <w:tc>
          <w:tcPr>
            <w:tcW w:w="1134" w:type="dxa"/>
            <w:shd w:val="clear" w:color="auto" w:fill="auto"/>
            <w:vAlign w:val="center"/>
            <w:hideMark/>
          </w:tcPr>
          <w:p w14:paraId="099C593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140</w:t>
            </w:r>
          </w:p>
        </w:tc>
        <w:tc>
          <w:tcPr>
            <w:tcW w:w="993" w:type="dxa"/>
            <w:shd w:val="clear" w:color="auto" w:fill="auto"/>
            <w:vAlign w:val="center"/>
            <w:hideMark/>
          </w:tcPr>
          <w:p w14:paraId="4E18431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140</w:t>
            </w:r>
          </w:p>
        </w:tc>
        <w:tc>
          <w:tcPr>
            <w:tcW w:w="1134" w:type="dxa"/>
            <w:shd w:val="clear" w:color="auto" w:fill="auto"/>
            <w:vAlign w:val="center"/>
            <w:hideMark/>
          </w:tcPr>
          <w:p w14:paraId="13D3941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36E5070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0B4C6F9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E62B77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7C2563D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140</w:t>
            </w:r>
          </w:p>
        </w:tc>
        <w:tc>
          <w:tcPr>
            <w:tcW w:w="993" w:type="dxa"/>
            <w:shd w:val="clear" w:color="auto" w:fill="auto"/>
            <w:vAlign w:val="center"/>
            <w:hideMark/>
          </w:tcPr>
          <w:p w14:paraId="4174028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1A90C8C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noWrap/>
            <w:vAlign w:val="center"/>
            <w:hideMark/>
          </w:tcPr>
          <w:p w14:paraId="3F738A2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4E87F0C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1" w:type="dxa"/>
            <w:vAlign w:val="center"/>
          </w:tcPr>
          <w:p w14:paraId="502CF0B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1,10</w:t>
            </w:r>
          </w:p>
        </w:tc>
      </w:tr>
      <w:tr w:rsidR="00E76858" w:rsidRPr="000C7DF7" w14:paraId="0F8297C1" w14:textId="77777777" w:rsidTr="00677E45">
        <w:trPr>
          <w:trHeight w:val="255"/>
          <w:jc w:val="center"/>
        </w:trPr>
        <w:tc>
          <w:tcPr>
            <w:tcW w:w="421" w:type="dxa"/>
            <w:shd w:val="clear" w:color="auto" w:fill="auto"/>
            <w:vAlign w:val="center"/>
            <w:hideMark/>
          </w:tcPr>
          <w:p w14:paraId="44943D8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14</w:t>
            </w:r>
          </w:p>
        </w:tc>
        <w:tc>
          <w:tcPr>
            <w:tcW w:w="2381" w:type="dxa"/>
            <w:gridSpan w:val="2"/>
            <w:vAlign w:val="center"/>
            <w:hideMark/>
          </w:tcPr>
          <w:p w14:paraId="416DC731" w14:textId="77777777" w:rsidR="00E76858"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E76858">
              <w:rPr>
                <w:rFonts w:ascii="Liberation Serif" w:eastAsia="Times New Roman" w:hAnsi="Liberation Serif" w:cs="Liberation Serif"/>
                <w:color w:val="000000"/>
                <w:sz w:val="16"/>
                <w:szCs w:val="16"/>
                <w:lang w:eastAsia="ru-RU"/>
              </w:rPr>
              <w:t>Котельная школы №5</w:t>
            </w:r>
          </w:p>
          <w:p w14:paraId="06084007" w14:textId="5587099E"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E76858">
              <w:rPr>
                <w:rFonts w:ascii="Liberation Serif" w:eastAsia="Times New Roman" w:hAnsi="Liberation Serif" w:cs="Liberation Serif"/>
                <w:color w:val="000000"/>
                <w:sz w:val="16"/>
                <w:szCs w:val="16"/>
                <w:lang w:eastAsia="ru-RU"/>
              </w:rPr>
              <w:t>с. Б. Трифоново</w:t>
            </w:r>
          </w:p>
        </w:tc>
        <w:tc>
          <w:tcPr>
            <w:tcW w:w="11652" w:type="dxa"/>
            <w:gridSpan w:val="12"/>
            <w:shd w:val="clear" w:color="auto" w:fill="auto"/>
            <w:vAlign w:val="center"/>
          </w:tcPr>
          <w:p w14:paraId="058D0EEF"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Тепловые сети отсутствуют</w:t>
            </w:r>
          </w:p>
        </w:tc>
      </w:tr>
      <w:tr w:rsidR="00677E45" w:rsidRPr="000C7DF7" w14:paraId="473733C5" w14:textId="77777777" w:rsidTr="00677E45">
        <w:trPr>
          <w:trHeight w:val="380"/>
          <w:jc w:val="center"/>
        </w:trPr>
        <w:tc>
          <w:tcPr>
            <w:tcW w:w="421" w:type="dxa"/>
            <w:shd w:val="clear" w:color="auto" w:fill="auto"/>
            <w:vAlign w:val="center"/>
            <w:hideMark/>
          </w:tcPr>
          <w:p w14:paraId="2004920B"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15</w:t>
            </w:r>
          </w:p>
        </w:tc>
        <w:tc>
          <w:tcPr>
            <w:tcW w:w="2381" w:type="dxa"/>
            <w:gridSpan w:val="2"/>
            <w:shd w:val="clear" w:color="auto" w:fill="auto"/>
            <w:vAlign w:val="center"/>
            <w:hideMark/>
          </w:tcPr>
          <w:p w14:paraId="212D5B24" w14:textId="77777777" w:rsidR="00E76858" w:rsidRDefault="00E76858" w:rsidP="00E76858">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Котельная</w:t>
            </w:r>
          </w:p>
          <w:p w14:paraId="6A637C0C" w14:textId="6144A2FB"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п. Сосновый Бор</w:t>
            </w:r>
          </w:p>
        </w:tc>
        <w:tc>
          <w:tcPr>
            <w:tcW w:w="1134" w:type="dxa"/>
            <w:shd w:val="clear" w:color="auto" w:fill="auto"/>
            <w:vAlign w:val="center"/>
            <w:hideMark/>
          </w:tcPr>
          <w:p w14:paraId="059AC03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3 000</w:t>
            </w:r>
          </w:p>
        </w:tc>
        <w:tc>
          <w:tcPr>
            <w:tcW w:w="993" w:type="dxa"/>
            <w:shd w:val="clear" w:color="auto" w:fill="auto"/>
            <w:vAlign w:val="center"/>
            <w:hideMark/>
          </w:tcPr>
          <w:p w14:paraId="1CCCA80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2 200</w:t>
            </w:r>
          </w:p>
        </w:tc>
        <w:tc>
          <w:tcPr>
            <w:tcW w:w="1134" w:type="dxa"/>
            <w:shd w:val="clear" w:color="auto" w:fill="auto"/>
            <w:vAlign w:val="center"/>
            <w:hideMark/>
          </w:tcPr>
          <w:p w14:paraId="7256777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7A32248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800</w:t>
            </w:r>
          </w:p>
        </w:tc>
        <w:tc>
          <w:tcPr>
            <w:tcW w:w="992" w:type="dxa"/>
            <w:shd w:val="clear" w:color="auto" w:fill="auto"/>
            <w:vAlign w:val="center"/>
            <w:hideMark/>
          </w:tcPr>
          <w:p w14:paraId="70AFA16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1CD021A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77A885F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2 200</w:t>
            </w:r>
          </w:p>
        </w:tc>
        <w:tc>
          <w:tcPr>
            <w:tcW w:w="993" w:type="dxa"/>
            <w:shd w:val="clear" w:color="auto" w:fill="auto"/>
            <w:vAlign w:val="center"/>
            <w:hideMark/>
          </w:tcPr>
          <w:p w14:paraId="1727732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5F7A4C4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800</w:t>
            </w:r>
          </w:p>
        </w:tc>
        <w:tc>
          <w:tcPr>
            <w:tcW w:w="709" w:type="dxa"/>
            <w:shd w:val="clear" w:color="auto" w:fill="auto"/>
            <w:noWrap/>
            <w:vAlign w:val="center"/>
            <w:hideMark/>
          </w:tcPr>
          <w:p w14:paraId="71CE26B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50</w:t>
            </w:r>
          </w:p>
        </w:tc>
        <w:tc>
          <w:tcPr>
            <w:tcW w:w="850" w:type="dxa"/>
            <w:vAlign w:val="center"/>
          </w:tcPr>
          <w:p w14:paraId="0CAF7D1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150</w:t>
            </w:r>
          </w:p>
        </w:tc>
        <w:tc>
          <w:tcPr>
            <w:tcW w:w="851" w:type="dxa"/>
            <w:vAlign w:val="center"/>
          </w:tcPr>
          <w:p w14:paraId="435FA48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52,99</w:t>
            </w:r>
          </w:p>
        </w:tc>
      </w:tr>
      <w:tr w:rsidR="00677E45" w:rsidRPr="000C7DF7" w14:paraId="6762940D" w14:textId="77777777" w:rsidTr="00677E45">
        <w:trPr>
          <w:trHeight w:val="427"/>
          <w:jc w:val="center"/>
        </w:trPr>
        <w:tc>
          <w:tcPr>
            <w:tcW w:w="421" w:type="dxa"/>
            <w:shd w:val="clear" w:color="auto" w:fill="auto"/>
            <w:vAlign w:val="center"/>
            <w:hideMark/>
          </w:tcPr>
          <w:p w14:paraId="2BC9E1E9" w14:textId="640E3364"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16</w:t>
            </w:r>
          </w:p>
        </w:tc>
        <w:tc>
          <w:tcPr>
            <w:tcW w:w="2381" w:type="dxa"/>
            <w:gridSpan w:val="2"/>
            <w:vAlign w:val="center"/>
            <w:hideMark/>
          </w:tcPr>
          <w:p w14:paraId="308CCC18" w14:textId="77777777" w:rsidR="00E76858" w:rsidRDefault="00E76858" w:rsidP="00E76858">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Котельная</w:t>
            </w:r>
          </w:p>
          <w:p w14:paraId="7AEC7D36" w14:textId="0FD66FD4"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с. Писанец</w:t>
            </w:r>
          </w:p>
        </w:tc>
        <w:tc>
          <w:tcPr>
            <w:tcW w:w="1134" w:type="dxa"/>
            <w:shd w:val="clear" w:color="auto" w:fill="auto"/>
            <w:vAlign w:val="center"/>
            <w:hideMark/>
          </w:tcPr>
          <w:p w14:paraId="5D8C6B1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4 400</w:t>
            </w:r>
          </w:p>
        </w:tc>
        <w:tc>
          <w:tcPr>
            <w:tcW w:w="993" w:type="dxa"/>
            <w:shd w:val="clear" w:color="auto" w:fill="auto"/>
            <w:vAlign w:val="center"/>
            <w:hideMark/>
          </w:tcPr>
          <w:p w14:paraId="6EF52F8A"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2 000</w:t>
            </w:r>
          </w:p>
        </w:tc>
        <w:tc>
          <w:tcPr>
            <w:tcW w:w="1134" w:type="dxa"/>
            <w:shd w:val="clear" w:color="auto" w:fill="auto"/>
            <w:vAlign w:val="center"/>
            <w:hideMark/>
          </w:tcPr>
          <w:p w14:paraId="4F2DA75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2 400</w:t>
            </w:r>
          </w:p>
        </w:tc>
        <w:tc>
          <w:tcPr>
            <w:tcW w:w="992" w:type="dxa"/>
            <w:shd w:val="clear" w:color="auto" w:fill="auto"/>
            <w:vAlign w:val="center"/>
            <w:hideMark/>
          </w:tcPr>
          <w:p w14:paraId="25795ECB"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3C364F5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A8E7BE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1734D2DF"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4 400</w:t>
            </w:r>
          </w:p>
        </w:tc>
        <w:tc>
          <w:tcPr>
            <w:tcW w:w="993" w:type="dxa"/>
            <w:shd w:val="clear" w:color="auto" w:fill="auto"/>
            <w:vAlign w:val="center"/>
            <w:hideMark/>
          </w:tcPr>
          <w:p w14:paraId="608A691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38EE540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noWrap/>
            <w:vAlign w:val="center"/>
            <w:hideMark/>
          </w:tcPr>
          <w:p w14:paraId="2A1B2F2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0" w:type="dxa"/>
            <w:vAlign w:val="center"/>
          </w:tcPr>
          <w:p w14:paraId="6FEC6FA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1" w:type="dxa"/>
            <w:vAlign w:val="center"/>
          </w:tcPr>
          <w:p w14:paraId="5C84A2B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28,89</w:t>
            </w:r>
          </w:p>
        </w:tc>
      </w:tr>
      <w:tr w:rsidR="00677E45" w:rsidRPr="000C7DF7" w14:paraId="29B0AEE2" w14:textId="77777777" w:rsidTr="00677E45">
        <w:trPr>
          <w:trHeight w:val="309"/>
          <w:jc w:val="center"/>
        </w:trPr>
        <w:tc>
          <w:tcPr>
            <w:tcW w:w="421" w:type="dxa"/>
            <w:vMerge w:val="restart"/>
            <w:shd w:val="clear" w:color="auto" w:fill="auto"/>
            <w:vAlign w:val="center"/>
            <w:hideMark/>
          </w:tcPr>
          <w:p w14:paraId="4BD6AD8F" w14:textId="247E716A"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17</w:t>
            </w:r>
          </w:p>
        </w:tc>
        <w:tc>
          <w:tcPr>
            <w:tcW w:w="1134" w:type="dxa"/>
            <w:vMerge w:val="restart"/>
            <w:shd w:val="clear" w:color="auto" w:fill="auto"/>
            <w:vAlign w:val="center"/>
            <w:hideMark/>
          </w:tcPr>
          <w:p w14:paraId="05CD23F0" w14:textId="45FAF7E8"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Котельная № 1 п. Буланаш</w:t>
            </w:r>
          </w:p>
        </w:tc>
        <w:tc>
          <w:tcPr>
            <w:tcW w:w="1247" w:type="dxa"/>
            <w:shd w:val="clear" w:color="auto" w:fill="auto"/>
            <w:vAlign w:val="center"/>
          </w:tcPr>
          <w:p w14:paraId="29E871A0" w14:textId="456C3BD2" w:rsidR="00E76858" w:rsidRPr="000C7DF7" w:rsidRDefault="00677E45" w:rsidP="00677E45">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Тепловые сети</w:t>
            </w:r>
            <w:r w:rsidR="00E76858" w:rsidRPr="000C7DF7">
              <w:rPr>
                <w:rFonts w:ascii="Liberation Serif" w:eastAsia="Times New Roman" w:hAnsi="Liberation Serif" w:cs="Liberation Serif"/>
                <w:color w:val="000000"/>
                <w:sz w:val="16"/>
                <w:szCs w:val="16"/>
                <w:lang w:eastAsia="ru-RU"/>
              </w:rPr>
              <w:t xml:space="preserve"> АО «Регионгаз-инвест»</w:t>
            </w:r>
          </w:p>
        </w:tc>
        <w:tc>
          <w:tcPr>
            <w:tcW w:w="1134" w:type="dxa"/>
            <w:shd w:val="clear" w:color="auto" w:fill="auto"/>
            <w:vAlign w:val="center"/>
            <w:hideMark/>
          </w:tcPr>
          <w:p w14:paraId="555BCCE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3 360</w:t>
            </w:r>
          </w:p>
        </w:tc>
        <w:tc>
          <w:tcPr>
            <w:tcW w:w="993" w:type="dxa"/>
            <w:shd w:val="clear" w:color="auto" w:fill="auto"/>
            <w:vAlign w:val="center"/>
            <w:hideMark/>
          </w:tcPr>
          <w:p w14:paraId="3DCFD81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2 060</w:t>
            </w:r>
          </w:p>
        </w:tc>
        <w:tc>
          <w:tcPr>
            <w:tcW w:w="1134" w:type="dxa"/>
            <w:shd w:val="clear" w:color="auto" w:fill="auto"/>
            <w:vAlign w:val="center"/>
            <w:hideMark/>
          </w:tcPr>
          <w:p w14:paraId="69A0AF1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546AA21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1 300</w:t>
            </w:r>
          </w:p>
        </w:tc>
        <w:tc>
          <w:tcPr>
            <w:tcW w:w="992" w:type="dxa"/>
            <w:shd w:val="clear" w:color="auto" w:fill="auto"/>
            <w:vAlign w:val="center"/>
            <w:hideMark/>
          </w:tcPr>
          <w:p w14:paraId="19D8E27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07492BF"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3 521</w:t>
            </w:r>
          </w:p>
        </w:tc>
        <w:tc>
          <w:tcPr>
            <w:tcW w:w="992" w:type="dxa"/>
            <w:shd w:val="clear" w:color="auto" w:fill="auto"/>
            <w:vAlign w:val="center"/>
            <w:hideMark/>
          </w:tcPr>
          <w:p w14:paraId="032E86FA"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2AFCD34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404215F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4250DCE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33364FC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500</w:t>
            </w:r>
          </w:p>
        </w:tc>
        <w:tc>
          <w:tcPr>
            <w:tcW w:w="851" w:type="dxa"/>
            <w:vAlign w:val="center"/>
          </w:tcPr>
          <w:p w14:paraId="45A0177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714,93</w:t>
            </w:r>
          </w:p>
        </w:tc>
      </w:tr>
      <w:tr w:rsidR="00677E45" w:rsidRPr="000C7DF7" w14:paraId="21EDA9A2" w14:textId="77777777" w:rsidTr="00677E45">
        <w:trPr>
          <w:trHeight w:val="278"/>
          <w:jc w:val="center"/>
        </w:trPr>
        <w:tc>
          <w:tcPr>
            <w:tcW w:w="421" w:type="dxa"/>
            <w:vMerge/>
            <w:vAlign w:val="center"/>
            <w:hideMark/>
          </w:tcPr>
          <w:p w14:paraId="7A31E399" w14:textId="77777777" w:rsidR="00E76858" w:rsidRPr="000C7DF7" w:rsidRDefault="00E76858" w:rsidP="00E76858">
            <w:pPr>
              <w:spacing w:after="0" w:line="240" w:lineRule="auto"/>
              <w:jc w:val="left"/>
              <w:rPr>
                <w:rFonts w:ascii="Liberation Serif" w:eastAsia="Times New Roman" w:hAnsi="Liberation Serif" w:cs="Liberation Serif"/>
                <w:color w:val="000000"/>
                <w:sz w:val="16"/>
                <w:szCs w:val="16"/>
                <w:lang w:eastAsia="ru-RU"/>
              </w:rPr>
            </w:pPr>
          </w:p>
        </w:tc>
        <w:tc>
          <w:tcPr>
            <w:tcW w:w="1134" w:type="dxa"/>
            <w:vMerge/>
            <w:vAlign w:val="center"/>
            <w:hideMark/>
          </w:tcPr>
          <w:p w14:paraId="66F55A11" w14:textId="77777777" w:rsidR="00E76858" w:rsidRPr="000C7DF7" w:rsidRDefault="00E76858" w:rsidP="00E76858">
            <w:pPr>
              <w:spacing w:after="0" w:line="240" w:lineRule="auto"/>
              <w:jc w:val="left"/>
              <w:rPr>
                <w:rFonts w:ascii="Liberation Serif" w:eastAsia="Times New Roman" w:hAnsi="Liberation Serif" w:cs="Liberation Serif"/>
                <w:color w:val="000000"/>
                <w:sz w:val="16"/>
                <w:szCs w:val="16"/>
                <w:lang w:eastAsia="ru-RU"/>
              </w:rPr>
            </w:pPr>
          </w:p>
        </w:tc>
        <w:tc>
          <w:tcPr>
            <w:tcW w:w="1247" w:type="dxa"/>
            <w:shd w:val="clear" w:color="auto" w:fill="auto"/>
            <w:vAlign w:val="center"/>
          </w:tcPr>
          <w:p w14:paraId="6D8D372F" w14:textId="7AAD7A01" w:rsidR="00E76858" w:rsidRPr="000C7DF7" w:rsidRDefault="00677E45" w:rsidP="00E76858">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Тепловые с</w:t>
            </w:r>
            <w:r w:rsidR="00E76858" w:rsidRPr="000C7DF7">
              <w:rPr>
                <w:rFonts w:ascii="Liberation Serif" w:eastAsia="Times New Roman" w:hAnsi="Liberation Serif" w:cs="Liberation Serif"/>
                <w:color w:val="000000"/>
                <w:sz w:val="16"/>
                <w:szCs w:val="16"/>
                <w:lang w:eastAsia="ru-RU"/>
              </w:rPr>
              <w:t>ети ООО «Теплосеть»</w:t>
            </w:r>
          </w:p>
        </w:tc>
        <w:tc>
          <w:tcPr>
            <w:tcW w:w="1134" w:type="dxa"/>
            <w:shd w:val="clear" w:color="auto" w:fill="auto"/>
            <w:vAlign w:val="center"/>
            <w:hideMark/>
          </w:tcPr>
          <w:p w14:paraId="5D8AED5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27 555</w:t>
            </w:r>
          </w:p>
        </w:tc>
        <w:tc>
          <w:tcPr>
            <w:tcW w:w="993" w:type="dxa"/>
            <w:shd w:val="clear" w:color="auto" w:fill="auto"/>
            <w:vAlign w:val="center"/>
            <w:hideMark/>
          </w:tcPr>
          <w:p w14:paraId="35BF6EA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14 414</w:t>
            </w:r>
          </w:p>
        </w:tc>
        <w:tc>
          <w:tcPr>
            <w:tcW w:w="1134" w:type="dxa"/>
            <w:shd w:val="clear" w:color="auto" w:fill="auto"/>
            <w:vAlign w:val="center"/>
            <w:hideMark/>
          </w:tcPr>
          <w:p w14:paraId="0C05E7C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5999533F"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13 141</w:t>
            </w:r>
          </w:p>
        </w:tc>
        <w:tc>
          <w:tcPr>
            <w:tcW w:w="992" w:type="dxa"/>
            <w:shd w:val="clear" w:color="auto" w:fill="auto"/>
            <w:vAlign w:val="center"/>
            <w:hideMark/>
          </w:tcPr>
          <w:p w14:paraId="6A1B7A3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B2B8FA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13 777</w:t>
            </w:r>
          </w:p>
        </w:tc>
        <w:tc>
          <w:tcPr>
            <w:tcW w:w="992" w:type="dxa"/>
            <w:shd w:val="clear" w:color="auto" w:fill="auto"/>
            <w:vAlign w:val="center"/>
            <w:hideMark/>
          </w:tcPr>
          <w:p w14:paraId="1131E79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428D2B2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3CBD0E3F"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3BD85EA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76B314D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200</w:t>
            </w:r>
          </w:p>
        </w:tc>
        <w:tc>
          <w:tcPr>
            <w:tcW w:w="851" w:type="dxa"/>
            <w:vAlign w:val="center"/>
          </w:tcPr>
          <w:p w14:paraId="4F343BF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1046,77</w:t>
            </w:r>
          </w:p>
        </w:tc>
      </w:tr>
      <w:tr w:rsidR="00677E45" w:rsidRPr="000C7DF7" w14:paraId="73BEC5F2" w14:textId="77777777" w:rsidTr="00677E45">
        <w:trPr>
          <w:trHeight w:val="420"/>
          <w:jc w:val="center"/>
        </w:trPr>
        <w:tc>
          <w:tcPr>
            <w:tcW w:w="421" w:type="dxa"/>
            <w:shd w:val="clear" w:color="auto" w:fill="auto"/>
            <w:vAlign w:val="center"/>
            <w:hideMark/>
          </w:tcPr>
          <w:p w14:paraId="35916E1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18</w:t>
            </w:r>
          </w:p>
        </w:tc>
        <w:tc>
          <w:tcPr>
            <w:tcW w:w="2381" w:type="dxa"/>
            <w:gridSpan w:val="2"/>
            <w:shd w:val="clear" w:color="auto" w:fill="auto"/>
            <w:vAlign w:val="center"/>
            <w:hideMark/>
          </w:tcPr>
          <w:p w14:paraId="273931B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п. Незевай</w:t>
            </w:r>
          </w:p>
        </w:tc>
        <w:tc>
          <w:tcPr>
            <w:tcW w:w="1134" w:type="dxa"/>
            <w:shd w:val="clear" w:color="auto" w:fill="auto"/>
            <w:vAlign w:val="center"/>
            <w:hideMark/>
          </w:tcPr>
          <w:p w14:paraId="5834E64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4 836</w:t>
            </w:r>
          </w:p>
        </w:tc>
        <w:tc>
          <w:tcPr>
            <w:tcW w:w="993" w:type="dxa"/>
            <w:shd w:val="clear" w:color="auto" w:fill="auto"/>
            <w:vAlign w:val="center"/>
            <w:hideMark/>
          </w:tcPr>
          <w:p w14:paraId="0073703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323,7</w:t>
            </w:r>
          </w:p>
        </w:tc>
        <w:tc>
          <w:tcPr>
            <w:tcW w:w="1134" w:type="dxa"/>
            <w:shd w:val="clear" w:color="auto" w:fill="auto"/>
            <w:vAlign w:val="center"/>
            <w:hideMark/>
          </w:tcPr>
          <w:p w14:paraId="67A3A9F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3 646</w:t>
            </w:r>
          </w:p>
        </w:tc>
        <w:tc>
          <w:tcPr>
            <w:tcW w:w="992" w:type="dxa"/>
            <w:shd w:val="clear" w:color="auto" w:fill="auto"/>
            <w:vAlign w:val="center"/>
            <w:hideMark/>
          </w:tcPr>
          <w:p w14:paraId="0CBC625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866,4</w:t>
            </w:r>
          </w:p>
        </w:tc>
        <w:tc>
          <w:tcPr>
            <w:tcW w:w="992" w:type="dxa"/>
            <w:shd w:val="clear" w:color="auto" w:fill="auto"/>
            <w:vAlign w:val="center"/>
            <w:hideMark/>
          </w:tcPr>
          <w:p w14:paraId="3215815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7E0FC95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296,76</w:t>
            </w:r>
          </w:p>
        </w:tc>
        <w:tc>
          <w:tcPr>
            <w:tcW w:w="992" w:type="dxa"/>
            <w:shd w:val="clear" w:color="auto" w:fill="auto"/>
            <w:vAlign w:val="center"/>
            <w:hideMark/>
          </w:tcPr>
          <w:p w14:paraId="3EACB7B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0310097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194735D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893,31</w:t>
            </w:r>
          </w:p>
        </w:tc>
        <w:tc>
          <w:tcPr>
            <w:tcW w:w="709" w:type="dxa"/>
            <w:shd w:val="clear" w:color="auto" w:fill="auto"/>
            <w:vAlign w:val="center"/>
            <w:hideMark/>
          </w:tcPr>
          <w:p w14:paraId="5BE8D09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w:t>
            </w:r>
          </w:p>
        </w:tc>
        <w:tc>
          <w:tcPr>
            <w:tcW w:w="850" w:type="dxa"/>
            <w:vAlign w:val="center"/>
          </w:tcPr>
          <w:p w14:paraId="0D96579F"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80</w:t>
            </w:r>
          </w:p>
        </w:tc>
        <w:tc>
          <w:tcPr>
            <w:tcW w:w="851" w:type="dxa"/>
            <w:vAlign w:val="center"/>
          </w:tcPr>
          <w:p w14:paraId="5BAC156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7,20</w:t>
            </w:r>
          </w:p>
        </w:tc>
      </w:tr>
      <w:tr w:rsidR="00677E45" w:rsidRPr="000C7DF7" w14:paraId="291D07AB" w14:textId="77777777" w:rsidTr="00677E45">
        <w:trPr>
          <w:trHeight w:val="510"/>
          <w:jc w:val="center"/>
        </w:trPr>
        <w:tc>
          <w:tcPr>
            <w:tcW w:w="421" w:type="dxa"/>
            <w:shd w:val="clear" w:color="auto" w:fill="auto"/>
            <w:vAlign w:val="center"/>
            <w:hideMark/>
          </w:tcPr>
          <w:p w14:paraId="78BCBC7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19</w:t>
            </w:r>
          </w:p>
        </w:tc>
        <w:tc>
          <w:tcPr>
            <w:tcW w:w="2381" w:type="dxa"/>
            <w:gridSpan w:val="2"/>
            <w:shd w:val="clear" w:color="auto" w:fill="auto"/>
            <w:vAlign w:val="center"/>
            <w:hideMark/>
          </w:tcPr>
          <w:p w14:paraId="7B96FC4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«Центральная» с. Мироново</w:t>
            </w:r>
          </w:p>
        </w:tc>
        <w:tc>
          <w:tcPr>
            <w:tcW w:w="1134" w:type="dxa"/>
            <w:shd w:val="clear" w:color="auto" w:fill="auto"/>
            <w:vAlign w:val="center"/>
            <w:hideMark/>
          </w:tcPr>
          <w:p w14:paraId="6A58B13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6 350</w:t>
            </w:r>
          </w:p>
        </w:tc>
        <w:tc>
          <w:tcPr>
            <w:tcW w:w="993" w:type="dxa"/>
            <w:shd w:val="clear" w:color="auto" w:fill="auto"/>
            <w:vAlign w:val="center"/>
            <w:hideMark/>
          </w:tcPr>
          <w:p w14:paraId="6793763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282</w:t>
            </w:r>
          </w:p>
        </w:tc>
        <w:tc>
          <w:tcPr>
            <w:tcW w:w="1134" w:type="dxa"/>
            <w:shd w:val="clear" w:color="auto" w:fill="auto"/>
            <w:vAlign w:val="center"/>
            <w:hideMark/>
          </w:tcPr>
          <w:p w14:paraId="1F2A7FF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5 595</w:t>
            </w:r>
          </w:p>
        </w:tc>
        <w:tc>
          <w:tcPr>
            <w:tcW w:w="992" w:type="dxa"/>
            <w:shd w:val="clear" w:color="auto" w:fill="auto"/>
            <w:vAlign w:val="center"/>
            <w:hideMark/>
          </w:tcPr>
          <w:p w14:paraId="3C7BB66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473</w:t>
            </w:r>
          </w:p>
        </w:tc>
        <w:tc>
          <w:tcPr>
            <w:tcW w:w="992" w:type="dxa"/>
            <w:shd w:val="clear" w:color="auto" w:fill="auto"/>
            <w:vAlign w:val="center"/>
            <w:hideMark/>
          </w:tcPr>
          <w:p w14:paraId="7110F2B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23D49C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744325C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3 881,21</w:t>
            </w:r>
          </w:p>
        </w:tc>
        <w:tc>
          <w:tcPr>
            <w:tcW w:w="993" w:type="dxa"/>
            <w:shd w:val="clear" w:color="auto" w:fill="auto"/>
            <w:vAlign w:val="center"/>
            <w:hideMark/>
          </w:tcPr>
          <w:p w14:paraId="4F0D847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549F60D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587,44</w:t>
            </w:r>
          </w:p>
        </w:tc>
        <w:tc>
          <w:tcPr>
            <w:tcW w:w="709" w:type="dxa"/>
            <w:shd w:val="clear" w:color="auto" w:fill="auto"/>
            <w:vAlign w:val="center"/>
            <w:hideMark/>
          </w:tcPr>
          <w:p w14:paraId="0152AD8A"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50</w:t>
            </w:r>
          </w:p>
        </w:tc>
        <w:tc>
          <w:tcPr>
            <w:tcW w:w="850" w:type="dxa"/>
            <w:vAlign w:val="center"/>
          </w:tcPr>
          <w:p w14:paraId="5BD838A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80</w:t>
            </w:r>
          </w:p>
        </w:tc>
        <w:tc>
          <w:tcPr>
            <w:tcW w:w="851" w:type="dxa"/>
            <w:vAlign w:val="center"/>
          </w:tcPr>
          <w:p w14:paraId="110287B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25,76</w:t>
            </w:r>
          </w:p>
        </w:tc>
      </w:tr>
      <w:tr w:rsidR="00677E45" w:rsidRPr="000C7DF7" w14:paraId="6FD1749C" w14:textId="77777777" w:rsidTr="00677E45">
        <w:trPr>
          <w:trHeight w:val="433"/>
          <w:jc w:val="center"/>
        </w:trPr>
        <w:tc>
          <w:tcPr>
            <w:tcW w:w="421" w:type="dxa"/>
            <w:shd w:val="clear" w:color="auto" w:fill="auto"/>
            <w:vAlign w:val="center"/>
            <w:hideMark/>
          </w:tcPr>
          <w:p w14:paraId="59BBE79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lastRenderedPageBreak/>
              <w:t>20</w:t>
            </w:r>
          </w:p>
        </w:tc>
        <w:tc>
          <w:tcPr>
            <w:tcW w:w="2381" w:type="dxa"/>
            <w:gridSpan w:val="2"/>
            <w:shd w:val="clear" w:color="auto" w:fill="auto"/>
            <w:vAlign w:val="center"/>
            <w:hideMark/>
          </w:tcPr>
          <w:p w14:paraId="18B055BD" w14:textId="6830BE9B" w:rsidR="00E76858" w:rsidRPr="000C7DF7" w:rsidRDefault="00E76858" w:rsidP="00851A81">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с. Леб</w:t>
            </w:r>
            <w:r w:rsidR="00851A81">
              <w:rPr>
                <w:rFonts w:ascii="Liberation Serif" w:eastAsia="Times New Roman" w:hAnsi="Liberation Serif" w:cs="Liberation Serif"/>
                <w:color w:val="000000"/>
                <w:sz w:val="16"/>
                <w:szCs w:val="16"/>
                <w:lang w:eastAsia="ru-RU"/>
              </w:rPr>
              <w:t>ё</w:t>
            </w:r>
            <w:r w:rsidRPr="000C7DF7">
              <w:rPr>
                <w:rFonts w:ascii="Liberation Serif" w:eastAsia="Times New Roman" w:hAnsi="Liberation Serif" w:cs="Liberation Serif"/>
                <w:color w:val="000000"/>
                <w:sz w:val="16"/>
                <w:szCs w:val="16"/>
                <w:lang w:eastAsia="ru-RU"/>
              </w:rPr>
              <w:t>дкино</w:t>
            </w:r>
          </w:p>
        </w:tc>
        <w:tc>
          <w:tcPr>
            <w:tcW w:w="1134" w:type="dxa"/>
            <w:shd w:val="clear" w:color="auto" w:fill="auto"/>
            <w:vAlign w:val="center"/>
            <w:hideMark/>
          </w:tcPr>
          <w:p w14:paraId="3FD5EAE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9 800</w:t>
            </w:r>
          </w:p>
        </w:tc>
        <w:tc>
          <w:tcPr>
            <w:tcW w:w="993" w:type="dxa"/>
            <w:shd w:val="clear" w:color="auto" w:fill="auto"/>
            <w:vAlign w:val="center"/>
            <w:hideMark/>
          </w:tcPr>
          <w:p w14:paraId="0CA0B4E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C498CE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9 800</w:t>
            </w:r>
          </w:p>
        </w:tc>
        <w:tc>
          <w:tcPr>
            <w:tcW w:w="992" w:type="dxa"/>
            <w:shd w:val="clear" w:color="auto" w:fill="auto"/>
            <w:vAlign w:val="center"/>
            <w:hideMark/>
          </w:tcPr>
          <w:p w14:paraId="7CAEC16B"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573F27B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2CE3B5C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8 800</w:t>
            </w:r>
          </w:p>
        </w:tc>
        <w:tc>
          <w:tcPr>
            <w:tcW w:w="992" w:type="dxa"/>
            <w:shd w:val="clear" w:color="auto" w:fill="auto"/>
            <w:vAlign w:val="center"/>
            <w:hideMark/>
          </w:tcPr>
          <w:p w14:paraId="36C2724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5CA6205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6C32DB8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1 000</w:t>
            </w:r>
          </w:p>
        </w:tc>
        <w:tc>
          <w:tcPr>
            <w:tcW w:w="709" w:type="dxa"/>
            <w:shd w:val="clear" w:color="auto" w:fill="auto"/>
            <w:vAlign w:val="center"/>
            <w:hideMark/>
          </w:tcPr>
          <w:p w14:paraId="761CBFE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81</w:t>
            </w:r>
          </w:p>
        </w:tc>
        <w:tc>
          <w:tcPr>
            <w:tcW w:w="850" w:type="dxa"/>
            <w:vAlign w:val="center"/>
          </w:tcPr>
          <w:p w14:paraId="47FAF67B"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1" w:type="dxa"/>
            <w:vAlign w:val="center"/>
          </w:tcPr>
          <w:p w14:paraId="01CEA66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68,84</w:t>
            </w:r>
          </w:p>
        </w:tc>
      </w:tr>
      <w:tr w:rsidR="00677E45" w:rsidRPr="000C7DF7" w14:paraId="484A5023" w14:textId="77777777" w:rsidTr="00677E45">
        <w:trPr>
          <w:trHeight w:val="510"/>
          <w:jc w:val="center"/>
        </w:trPr>
        <w:tc>
          <w:tcPr>
            <w:tcW w:w="421" w:type="dxa"/>
            <w:shd w:val="clear" w:color="auto" w:fill="auto"/>
            <w:vAlign w:val="center"/>
            <w:hideMark/>
          </w:tcPr>
          <w:p w14:paraId="5173664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21</w:t>
            </w:r>
          </w:p>
        </w:tc>
        <w:tc>
          <w:tcPr>
            <w:tcW w:w="2381" w:type="dxa"/>
            <w:gridSpan w:val="2"/>
            <w:shd w:val="clear" w:color="auto" w:fill="auto"/>
            <w:vAlign w:val="center"/>
            <w:hideMark/>
          </w:tcPr>
          <w:p w14:paraId="5328A2D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ЛПХ п. Красногвардейский</w:t>
            </w:r>
          </w:p>
        </w:tc>
        <w:tc>
          <w:tcPr>
            <w:tcW w:w="1134" w:type="dxa"/>
            <w:shd w:val="clear" w:color="auto" w:fill="auto"/>
            <w:vAlign w:val="center"/>
            <w:hideMark/>
          </w:tcPr>
          <w:p w14:paraId="58FAF5A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12 778</w:t>
            </w:r>
          </w:p>
        </w:tc>
        <w:tc>
          <w:tcPr>
            <w:tcW w:w="993" w:type="dxa"/>
            <w:shd w:val="clear" w:color="auto" w:fill="auto"/>
            <w:vAlign w:val="center"/>
            <w:hideMark/>
          </w:tcPr>
          <w:p w14:paraId="2EAEFDA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A46D94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12 778</w:t>
            </w:r>
          </w:p>
        </w:tc>
        <w:tc>
          <w:tcPr>
            <w:tcW w:w="992" w:type="dxa"/>
            <w:shd w:val="clear" w:color="auto" w:fill="auto"/>
            <w:vAlign w:val="center"/>
            <w:hideMark/>
          </w:tcPr>
          <w:p w14:paraId="5B0A1CD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2E00FF6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77520A9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12 778</w:t>
            </w:r>
          </w:p>
        </w:tc>
        <w:tc>
          <w:tcPr>
            <w:tcW w:w="992" w:type="dxa"/>
            <w:shd w:val="clear" w:color="auto" w:fill="auto"/>
            <w:vAlign w:val="center"/>
            <w:hideMark/>
          </w:tcPr>
          <w:p w14:paraId="216C772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5924E82A"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77EB85E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217C9EF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0" w:type="dxa"/>
            <w:vAlign w:val="center"/>
          </w:tcPr>
          <w:p w14:paraId="44EA946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1" w:type="dxa"/>
            <w:vAlign w:val="center"/>
          </w:tcPr>
          <w:p w14:paraId="764B781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56,56</w:t>
            </w:r>
          </w:p>
        </w:tc>
      </w:tr>
      <w:tr w:rsidR="00677E45" w:rsidRPr="000C7DF7" w14:paraId="7D2B29B2" w14:textId="77777777" w:rsidTr="00677E45">
        <w:trPr>
          <w:trHeight w:val="510"/>
          <w:jc w:val="center"/>
        </w:trPr>
        <w:tc>
          <w:tcPr>
            <w:tcW w:w="421" w:type="dxa"/>
            <w:shd w:val="clear" w:color="auto" w:fill="auto"/>
            <w:vAlign w:val="center"/>
            <w:hideMark/>
          </w:tcPr>
          <w:p w14:paraId="65F1237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22</w:t>
            </w:r>
          </w:p>
        </w:tc>
        <w:tc>
          <w:tcPr>
            <w:tcW w:w="2381" w:type="dxa"/>
            <w:gridSpan w:val="2"/>
            <w:shd w:val="clear" w:color="auto" w:fill="auto"/>
            <w:vAlign w:val="center"/>
            <w:hideMark/>
          </w:tcPr>
          <w:p w14:paraId="6EEA2A0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ХЛХ п. Красногвардейский</w:t>
            </w:r>
          </w:p>
        </w:tc>
        <w:tc>
          <w:tcPr>
            <w:tcW w:w="1134" w:type="dxa"/>
            <w:shd w:val="clear" w:color="auto" w:fill="auto"/>
            <w:vAlign w:val="center"/>
            <w:hideMark/>
          </w:tcPr>
          <w:p w14:paraId="285C19C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10 672</w:t>
            </w:r>
          </w:p>
        </w:tc>
        <w:tc>
          <w:tcPr>
            <w:tcW w:w="993" w:type="dxa"/>
            <w:shd w:val="clear" w:color="auto" w:fill="auto"/>
            <w:vAlign w:val="center"/>
            <w:hideMark/>
          </w:tcPr>
          <w:p w14:paraId="7056A8A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4791376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10 672</w:t>
            </w:r>
          </w:p>
        </w:tc>
        <w:tc>
          <w:tcPr>
            <w:tcW w:w="992" w:type="dxa"/>
            <w:shd w:val="clear" w:color="auto" w:fill="auto"/>
            <w:vAlign w:val="center"/>
            <w:hideMark/>
          </w:tcPr>
          <w:p w14:paraId="29076CB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1CE2A3D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3DB33BA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6 256</w:t>
            </w:r>
          </w:p>
        </w:tc>
        <w:tc>
          <w:tcPr>
            <w:tcW w:w="992" w:type="dxa"/>
            <w:shd w:val="clear" w:color="auto" w:fill="auto"/>
            <w:vAlign w:val="center"/>
            <w:hideMark/>
          </w:tcPr>
          <w:p w14:paraId="20044E6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603FE1D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0DC7BF9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4 416</w:t>
            </w:r>
          </w:p>
        </w:tc>
        <w:tc>
          <w:tcPr>
            <w:tcW w:w="709" w:type="dxa"/>
            <w:shd w:val="clear" w:color="auto" w:fill="auto"/>
            <w:vAlign w:val="center"/>
            <w:hideMark/>
          </w:tcPr>
          <w:p w14:paraId="430DA61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0" w:type="dxa"/>
            <w:vAlign w:val="center"/>
          </w:tcPr>
          <w:p w14:paraId="7DA9E74B"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80</w:t>
            </w:r>
          </w:p>
        </w:tc>
        <w:tc>
          <w:tcPr>
            <w:tcW w:w="851" w:type="dxa"/>
            <w:vAlign w:val="center"/>
          </w:tcPr>
          <w:p w14:paraId="7A1B1CC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47,99</w:t>
            </w:r>
          </w:p>
        </w:tc>
      </w:tr>
      <w:tr w:rsidR="00677E45" w:rsidRPr="000C7DF7" w14:paraId="265EA72F" w14:textId="77777777" w:rsidTr="00677E45">
        <w:trPr>
          <w:trHeight w:val="255"/>
          <w:jc w:val="center"/>
        </w:trPr>
        <w:tc>
          <w:tcPr>
            <w:tcW w:w="421" w:type="dxa"/>
            <w:shd w:val="clear" w:color="auto" w:fill="auto"/>
            <w:vAlign w:val="center"/>
            <w:hideMark/>
          </w:tcPr>
          <w:p w14:paraId="7BEB8F2A"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23</w:t>
            </w:r>
          </w:p>
        </w:tc>
        <w:tc>
          <w:tcPr>
            <w:tcW w:w="2381" w:type="dxa"/>
            <w:gridSpan w:val="2"/>
            <w:shd w:val="clear" w:color="auto" w:fill="auto"/>
            <w:vAlign w:val="center"/>
            <w:hideMark/>
          </w:tcPr>
          <w:p w14:paraId="16E0480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ККЗ п. Красногвардейский</w:t>
            </w:r>
          </w:p>
        </w:tc>
        <w:tc>
          <w:tcPr>
            <w:tcW w:w="1134" w:type="dxa"/>
            <w:shd w:val="clear" w:color="auto" w:fill="auto"/>
            <w:vAlign w:val="center"/>
            <w:hideMark/>
          </w:tcPr>
          <w:p w14:paraId="3538F61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19 508</w:t>
            </w:r>
          </w:p>
        </w:tc>
        <w:tc>
          <w:tcPr>
            <w:tcW w:w="993" w:type="dxa"/>
            <w:shd w:val="clear" w:color="auto" w:fill="auto"/>
            <w:vAlign w:val="center"/>
            <w:hideMark/>
          </w:tcPr>
          <w:p w14:paraId="6544876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110B27C1"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19 508</w:t>
            </w:r>
          </w:p>
        </w:tc>
        <w:tc>
          <w:tcPr>
            <w:tcW w:w="992" w:type="dxa"/>
            <w:shd w:val="clear" w:color="auto" w:fill="auto"/>
            <w:vAlign w:val="center"/>
            <w:hideMark/>
          </w:tcPr>
          <w:p w14:paraId="7400C67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5CCABBA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688D588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19 508</w:t>
            </w:r>
          </w:p>
        </w:tc>
        <w:tc>
          <w:tcPr>
            <w:tcW w:w="992" w:type="dxa"/>
            <w:shd w:val="clear" w:color="auto" w:fill="auto"/>
            <w:vAlign w:val="center"/>
            <w:hideMark/>
          </w:tcPr>
          <w:p w14:paraId="1189CD4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3" w:type="dxa"/>
            <w:shd w:val="clear" w:color="auto" w:fill="auto"/>
            <w:vAlign w:val="center"/>
            <w:hideMark/>
          </w:tcPr>
          <w:p w14:paraId="6E949992"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55D4572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4E200FD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0" w:type="dxa"/>
            <w:vAlign w:val="center"/>
          </w:tcPr>
          <w:p w14:paraId="3F0D80EE"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125</w:t>
            </w:r>
          </w:p>
        </w:tc>
        <w:tc>
          <w:tcPr>
            <w:tcW w:w="851" w:type="dxa"/>
            <w:vAlign w:val="center"/>
          </w:tcPr>
          <w:p w14:paraId="0417F6AB"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276,16</w:t>
            </w:r>
          </w:p>
        </w:tc>
      </w:tr>
      <w:tr w:rsidR="00677E45" w:rsidRPr="000C7DF7" w14:paraId="1A67CAF9" w14:textId="77777777" w:rsidTr="00677E45">
        <w:trPr>
          <w:trHeight w:val="374"/>
          <w:jc w:val="center"/>
        </w:trPr>
        <w:tc>
          <w:tcPr>
            <w:tcW w:w="421" w:type="dxa"/>
            <w:shd w:val="clear" w:color="auto" w:fill="auto"/>
            <w:vAlign w:val="center"/>
            <w:hideMark/>
          </w:tcPr>
          <w:p w14:paraId="18407E3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24</w:t>
            </w:r>
          </w:p>
        </w:tc>
        <w:tc>
          <w:tcPr>
            <w:tcW w:w="2381" w:type="dxa"/>
            <w:gridSpan w:val="2"/>
            <w:shd w:val="clear" w:color="auto" w:fill="auto"/>
            <w:vAlign w:val="center"/>
            <w:hideMark/>
          </w:tcPr>
          <w:p w14:paraId="7D377432" w14:textId="6090FFE1" w:rsidR="00E76858" w:rsidRPr="000C7DF7" w:rsidRDefault="00E76858" w:rsidP="00851A81">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с. Мостовско</w:t>
            </w:r>
            <w:r w:rsidR="00851A81">
              <w:rPr>
                <w:rFonts w:ascii="Liberation Serif" w:eastAsia="Times New Roman" w:hAnsi="Liberation Serif" w:cs="Liberation Serif"/>
                <w:color w:val="000000"/>
                <w:sz w:val="16"/>
                <w:szCs w:val="16"/>
                <w:lang w:eastAsia="ru-RU"/>
              </w:rPr>
              <w:t>го</w:t>
            </w:r>
          </w:p>
        </w:tc>
        <w:tc>
          <w:tcPr>
            <w:tcW w:w="1134" w:type="dxa"/>
            <w:shd w:val="clear" w:color="auto" w:fill="auto"/>
            <w:vAlign w:val="center"/>
            <w:hideMark/>
          </w:tcPr>
          <w:p w14:paraId="5371AF6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5 282</w:t>
            </w:r>
          </w:p>
        </w:tc>
        <w:tc>
          <w:tcPr>
            <w:tcW w:w="993" w:type="dxa"/>
            <w:shd w:val="clear" w:color="auto" w:fill="auto"/>
            <w:vAlign w:val="center"/>
            <w:hideMark/>
          </w:tcPr>
          <w:p w14:paraId="4B62EB6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4 700</w:t>
            </w:r>
          </w:p>
        </w:tc>
        <w:tc>
          <w:tcPr>
            <w:tcW w:w="1134" w:type="dxa"/>
            <w:shd w:val="clear" w:color="auto" w:fill="auto"/>
            <w:vAlign w:val="center"/>
            <w:hideMark/>
          </w:tcPr>
          <w:p w14:paraId="2CED478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25DDC49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582</w:t>
            </w:r>
          </w:p>
        </w:tc>
        <w:tc>
          <w:tcPr>
            <w:tcW w:w="992" w:type="dxa"/>
            <w:shd w:val="clear" w:color="auto" w:fill="auto"/>
            <w:vAlign w:val="center"/>
            <w:hideMark/>
          </w:tcPr>
          <w:p w14:paraId="47CC61D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06D29F1F"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592F213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5 680</w:t>
            </w:r>
          </w:p>
        </w:tc>
        <w:tc>
          <w:tcPr>
            <w:tcW w:w="993" w:type="dxa"/>
            <w:shd w:val="clear" w:color="auto" w:fill="auto"/>
            <w:vAlign w:val="center"/>
            <w:hideMark/>
          </w:tcPr>
          <w:p w14:paraId="0019C9E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78630F4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0B4E4D19"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70</w:t>
            </w:r>
          </w:p>
        </w:tc>
        <w:tc>
          <w:tcPr>
            <w:tcW w:w="850" w:type="dxa"/>
            <w:vAlign w:val="center"/>
          </w:tcPr>
          <w:p w14:paraId="55F076A5"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80</w:t>
            </w:r>
          </w:p>
        </w:tc>
        <w:tc>
          <w:tcPr>
            <w:tcW w:w="851" w:type="dxa"/>
            <w:vAlign w:val="center"/>
          </w:tcPr>
          <w:p w14:paraId="05048B7C"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30,38</w:t>
            </w:r>
          </w:p>
        </w:tc>
      </w:tr>
      <w:tr w:rsidR="00677E45" w:rsidRPr="000C7DF7" w14:paraId="60AD62EE" w14:textId="77777777" w:rsidTr="00677E45">
        <w:trPr>
          <w:trHeight w:val="421"/>
          <w:jc w:val="center"/>
        </w:trPr>
        <w:tc>
          <w:tcPr>
            <w:tcW w:w="421" w:type="dxa"/>
            <w:shd w:val="clear" w:color="auto" w:fill="auto"/>
            <w:vAlign w:val="center"/>
            <w:hideMark/>
          </w:tcPr>
          <w:p w14:paraId="1AE26B6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25</w:t>
            </w:r>
          </w:p>
        </w:tc>
        <w:tc>
          <w:tcPr>
            <w:tcW w:w="2381" w:type="dxa"/>
            <w:gridSpan w:val="2"/>
            <w:shd w:val="clear" w:color="auto" w:fill="auto"/>
            <w:vAlign w:val="center"/>
            <w:hideMark/>
          </w:tcPr>
          <w:p w14:paraId="7B3F2A0D"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eastAsia="Times New Roman" w:hAnsi="Liberation Serif" w:cs="Liberation Serif"/>
                <w:color w:val="000000"/>
                <w:sz w:val="16"/>
                <w:szCs w:val="16"/>
                <w:lang w:eastAsia="ru-RU"/>
              </w:rPr>
              <w:t>Котельная с. Шогринское</w:t>
            </w:r>
          </w:p>
        </w:tc>
        <w:tc>
          <w:tcPr>
            <w:tcW w:w="1134" w:type="dxa"/>
            <w:shd w:val="clear" w:color="auto" w:fill="auto"/>
            <w:vAlign w:val="center"/>
            <w:hideMark/>
          </w:tcPr>
          <w:p w14:paraId="413D3A8B"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2 652</w:t>
            </w:r>
          </w:p>
        </w:tc>
        <w:tc>
          <w:tcPr>
            <w:tcW w:w="993" w:type="dxa"/>
            <w:shd w:val="clear" w:color="auto" w:fill="auto"/>
            <w:vAlign w:val="center"/>
            <w:hideMark/>
          </w:tcPr>
          <w:p w14:paraId="64FBD03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2 400</w:t>
            </w:r>
          </w:p>
        </w:tc>
        <w:tc>
          <w:tcPr>
            <w:tcW w:w="1134" w:type="dxa"/>
            <w:shd w:val="clear" w:color="auto" w:fill="auto"/>
            <w:vAlign w:val="center"/>
            <w:hideMark/>
          </w:tcPr>
          <w:p w14:paraId="2B6FD980"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252</w:t>
            </w:r>
          </w:p>
        </w:tc>
        <w:tc>
          <w:tcPr>
            <w:tcW w:w="992" w:type="dxa"/>
            <w:shd w:val="clear" w:color="auto" w:fill="auto"/>
            <w:vAlign w:val="center"/>
            <w:hideMark/>
          </w:tcPr>
          <w:p w14:paraId="7CF7BF3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476F9844"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1134" w:type="dxa"/>
            <w:shd w:val="clear" w:color="auto" w:fill="auto"/>
            <w:vAlign w:val="center"/>
            <w:hideMark/>
          </w:tcPr>
          <w:p w14:paraId="1F31492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992" w:type="dxa"/>
            <w:shd w:val="clear" w:color="auto" w:fill="auto"/>
            <w:vAlign w:val="center"/>
            <w:hideMark/>
          </w:tcPr>
          <w:p w14:paraId="40CF94CA"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2 652</w:t>
            </w:r>
          </w:p>
        </w:tc>
        <w:tc>
          <w:tcPr>
            <w:tcW w:w="993" w:type="dxa"/>
            <w:shd w:val="clear" w:color="auto" w:fill="auto"/>
            <w:vAlign w:val="center"/>
            <w:hideMark/>
          </w:tcPr>
          <w:p w14:paraId="768BD163"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878" w:type="dxa"/>
            <w:shd w:val="clear" w:color="auto" w:fill="auto"/>
            <w:vAlign w:val="center"/>
            <w:hideMark/>
          </w:tcPr>
          <w:p w14:paraId="6CECB22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0</w:t>
            </w:r>
          </w:p>
        </w:tc>
        <w:tc>
          <w:tcPr>
            <w:tcW w:w="709" w:type="dxa"/>
            <w:shd w:val="clear" w:color="auto" w:fill="auto"/>
            <w:vAlign w:val="center"/>
            <w:hideMark/>
          </w:tcPr>
          <w:p w14:paraId="4F7B97A6"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85</w:t>
            </w:r>
          </w:p>
        </w:tc>
        <w:tc>
          <w:tcPr>
            <w:tcW w:w="850" w:type="dxa"/>
            <w:vAlign w:val="center"/>
          </w:tcPr>
          <w:p w14:paraId="5375A387"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100</w:t>
            </w:r>
          </w:p>
        </w:tc>
        <w:tc>
          <w:tcPr>
            <w:tcW w:w="851" w:type="dxa"/>
            <w:vAlign w:val="center"/>
          </w:tcPr>
          <w:p w14:paraId="630F6548" w14:textId="77777777" w:rsidR="00E76858" w:rsidRPr="000C7DF7" w:rsidRDefault="00E76858" w:rsidP="00E76858">
            <w:pPr>
              <w:spacing w:after="0" w:line="240" w:lineRule="auto"/>
              <w:jc w:val="center"/>
              <w:rPr>
                <w:rFonts w:ascii="Liberation Serif" w:eastAsia="Times New Roman" w:hAnsi="Liberation Serif" w:cs="Liberation Serif"/>
                <w:color w:val="000000"/>
                <w:sz w:val="16"/>
                <w:szCs w:val="16"/>
                <w:lang w:eastAsia="ru-RU"/>
              </w:rPr>
            </w:pPr>
            <w:r w:rsidRPr="000C7DF7">
              <w:rPr>
                <w:rFonts w:ascii="Liberation Serif" w:hAnsi="Liberation Serif" w:cs="Liberation Serif"/>
                <w:color w:val="000000"/>
                <w:sz w:val="16"/>
                <w:szCs w:val="16"/>
              </w:rPr>
              <w:t>22,43</w:t>
            </w:r>
          </w:p>
        </w:tc>
      </w:tr>
    </w:tbl>
    <w:p w14:paraId="7AFC18C0" w14:textId="77777777" w:rsidR="000C7DF7" w:rsidRDefault="000C7DF7" w:rsidP="00986F70">
      <w:pPr>
        <w:tabs>
          <w:tab w:val="left" w:pos="1134"/>
        </w:tabs>
        <w:spacing w:after="0" w:line="240" w:lineRule="auto"/>
        <w:rPr>
          <w:rFonts w:ascii="Liberation Serif" w:eastAsia="Times New Roman" w:hAnsi="Liberation Serif" w:cs="Liberation Serif"/>
        </w:rPr>
      </w:pPr>
    </w:p>
    <w:p w14:paraId="402383E8" w14:textId="61594C44" w:rsidR="000C7DF7" w:rsidRDefault="00851A81" w:rsidP="00851A81">
      <w:pPr>
        <w:tabs>
          <w:tab w:val="left" w:pos="1134"/>
        </w:tabs>
        <w:spacing w:after="0" w:line="240" w:lineRule="auto"/>
        <w:jc w:val="center"/>
        <w:rPr>
          <w:rFonts w:ascii="Liberation Serif" w:eastAsia="Times New Roman" w:hAnsi="Liberation Serif" w:cs="Liberation Serif"/>
        </w:rPr>
      </w:pPr>
      <w:r w:rsidRPr="00851A81">
        <w:rPr>
          <w:rFonts w:ascii="Liberation Serif" w:eastAsia="Times New Roman" w:hAnsi="Liberation Serif" w:cs="Liberation Serif"/>
        </w:rPr>
        <w:t xml:space="preserve">Таблица </w:t>
      </w:r>
      <w:r>
        <w:rPr>
          <w:rFonts w:ascii="Liberation Serif" w:eastAsia="Times New Roman" w:hAnsi="Liberation Serif" w:cs="Liberation Serif"/>
        </w:rPr>
        <w:t>9</w:t>
      </w:r>
      <w:r w:rsidRPr="00851A81">
        <w:rPr>
          <w:rFonts w:ascii="Liberation Serif" w:eastAsia="Times New Roman" w:hAnsi="Liberation Serif" w:cs="Liberation Serif"/>
        </w:rPr>
        <w:t>. Балансы тепловой мощности и тепловой нагрузки котельных</w:t>
      </w:r>
      <w:r>
        <w:rPr>
          <w:rFonts w:ascii="Liberation Serif" w:eastAsia="Times New Roman" w:hAnsi="Liberation Serif" w:cs="Liberation Serif"/>
        </w:rPr>
        <w:t xml:space="preserve"> Артемовского городского округа</w:t>
      </w:r>
    </w:p>
    <w:p w14:paraId="2D8827DC" w14:textId="77777777" w:rsidR="000C7DF7" w:rsidRPr="00851A81" w:rsidRDefault="000C7DF7" w:rsidP="00986F70">
      <w:pPr>
        <w:tabs>
          <w:tab w:val="left" w:pos="1134"/>
        </w:tabs>
        <w:spacing w:after="0" w:line="240" w:lineRule="auto"/>
        <w:rPr>
          <w:rFonts w:ascii="Liberation Serif" w:eastAsia="Times New Roman" w:hAnsi="Liberation Serif" w:cs="Liberation Serif"/>
          <w:sz w:val="6"/>
          <w:szCs w:val="6"/>
        </w:rPr>
      </w:pPr>
    </w:p>
    <w:tbl>
      <w:tblPr>
        <w:tblW w:w="14595" w:type="dxa"/>
        <w:jc w:val="center"/>
        <w:tblLayout w:type="fixed"/>
        <w:tblCellMar>
          <w:left w:w="28" w:type="dxa"/>
          <w:right w:w="28" w:type="dxa"/>
        </w:tblCellMar>
        <w:tblLook w:val="04A0" w:firstRow="1" w:lastRow="0" w:firstColumn="1" w:lastColumn="0" w:noHBand="0" w:noVBand="1"/>
      </w:tblPr>
      <w:tblGrid>
        <w:gridCol w:w="399"/>
        <w:gridCol w:w="1864"/>
        <w:gridCol w:w="851"/>
        <w:gridCol w:w="850"/>
        <w:gridCol w:w="1134"/>
        <w:gridCol w:w="992"/>
        <w:gridCol w:w="1276"/>
        <w:gridCol w:w="709"/>
        <w:gridCol w:w="1134"/>
        <w:gridCol w:w="709"/>
        <w:gridCol w:w="1134"/>
        <w:gridCol w:w="708"/>
        <w:gridCol w:w="1134"/>
        <w:gridCol w:w="709"/>
        <w:gridCol w:w="992"/>
      </w:tblGrid>
      <w:tr w:rsidR="00851A81" w:rsidRPr="00851A81" w14:paraId="3B99F73F" w14:textId="77777777" w:rsidTr="009C78DE">
        <w:trPr>
          <w:trHeight w:val="406"/>
          <w:tblHeader/>
          <w:jc w:val="center"/>
        </w:trPr>
        <w:tc>
          <w:tcPr>
            <w:tcW w:w="399"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6F072CC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п/п</w:t>
            </w:r>
          </w:p>
        </w:tc>
        <w:tc>
          <w:tcPr>
            <w:tcW w:w="1864"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014EB52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Наименование котельной</w:t>
            </w:r>
          </w:p>
        </w:tc>
        <w:tc>
          <w:tcPr>
            <w:tcW w:w="3827"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8761D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Тепловая мощность котельной Гкал/ч</w:t>
            </w:r>
          </w:p>
        </w:tc>
        <w:tc>
          <w:tcPr>
            <w:tcW w:w="1276" w:type="dxa"/>
            <w:vMerge w:val="restart"/>
            <w:tcBorders>
              <w:top w:val="single" w:sz="4" w:space="0" w:color="000000"/>
              <w:left w:val="single" w:sz="4" w:space="0" w:color="000000"/>
              <w:right w:val="single" w:sz="4" w:space="0" w:color="000000"/>
            </w:tcBorders>
            <w:shd w:val="clear" w:color="000000" w:fill="FFFFFF"/>
            <w:vAlign w:val="center"/>
            <w:hideMark/>
          </w:tcPr>
          <w:p w14:paraId="3BC07CE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Потери через изоляцию и с утечками, Гкал/ч</w:t>
            </w:r>
          </w:p>
        </w:tc>
        <w:tc>
          <w:tcPr>
            <w:tcW w:w="6237" w:type="dxa"/>
            <w:gridSpan w:val="7"/>
            <w:tcBorders>
              <w:top w:val="single" w:sz="4" w:space="0" w:color="000000"/>
              <w:left w:val="nil"/>
              <w:bottom w:val="single" w:sz="4" w:space="0" w:color="000000"/>
              <w:right w:val="single" w:sz="4" w:space="0" w:color="000000"/>
            </w:tcBorders>
            <w:shd w:val="clear" w:color="000000" w:fill="FFFFFF"/>
            <w:vAlign w:val="center"/>
            <w:hideMark/>
          </w:tcPr>
          <w:p w14:paraId="6285418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Присоединенная договорная нагрузка потребителей в сетевой воде, Гкал/ч</w:t>
            </w:r>
          </w:p>
        </w:tc>
        <w:tc>
          <w:tcPr>
            <w:tcW w:w="992" w:type="dxa"/>
            <w:vMerge w:val="restart"/>
            <w:tcBorders>
              <w:top w:val="single" w:sz="4" w:space="0" w:color="000000"/>
              <w:left w:val="single" w:sz="4" w:space="0" w:color="000000"/>
              <w:right w:val="single" w:sz="4" w:space="0" w:color="000000"/>
            </w:tcBorders>
            <w:shd w:val="clear" w:color="auto" w:fill="auto"/>
            <w:vAlign w:val="center"/>
            <w:hideMark/>
          </w:tcPr>
          <w:p w14:paraId="2D30939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Резерв/ Дефицит мощности, Гкал/ч</w:t>
            </w:r>
          </w:p>
        </w:tc>
      </w:tr>
      <w:tr w:rsidR="00851A81" w:rsidRPr="00851A81" w14:paraId="4DA4241F" w14:textId="77777777" w:rsidTr="009C78DE">
        <w:trPr>
          <w:trHeight w:val="319"/>
          <w:tblHeader/>
          <w:jc w:val="center"/>
        </w:trPr>
        <w:tc>
          <w:tcPr>
            <w:tcW w:w="399" w:type="dxa"/>
            <w:vMerge/>
            <w:tcBorders>
              <w:top w:val="single" w:sz="4" w:space="0" w:color="000000"/>
              <w:left w:val="single" w:sz="4" w:space="0" w:color="000000"/>
              <w:bottom w:val="nil"/>
              <w:right w:val="single" w:sz="4" w:space="0" w:color="000000"/>
            </w:tcBorders>
            <w:vAlign w:val="center"/>
            <w:hideMark/>
          </w:tcPr>
          <w:p w14:paraId="1CAEF000"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c>
          <w:tcPr>
            <w:tcW w:w="1864" w:type="dxa"/>
            <w:vMerge/>
            <w:tcBorders>
              <w:top w:val="single" w:sz="4" w:space="0" w:color="000000"/>
              <w:left w:val="single" w:sz="4" w:space="0" w:color="000000"/>
              <w:bottom w:val="nil"/>
              <w:right w:val="single" w:sz="4" w:space="0" w:color="000000"/>
            </w:tcBorders>
            <w:vAlign w:val="center"/>
            <w:hideMark/>
          </w:tcPr>
          <w:p w14:paraId="7E39E7BE"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c>
          <w:tcPr>
            <w:tcW w:w="851" w:type="dxa"/>
            <w:vMerge w:val="restart"/>
            <w:tcBorders>
              <w:top w:val="single" w:sz="4" w:space="0" w:color="000000"/>
              <w:left w:val="single" w:sz="4" w:space="0" w:color="000000"/>
              <w:right w:val="single" w:sz="4" w:space="0" w:color="000000"/>
            </w:tcBorders>
            <w:shd w:val="clear" w:color="000000" w:fill="FFFFFF"/>
            <w:vAlign w:val="center"/>
            <w:hideMark/>
          </w:tcPr>
          <w:p w14:paraId="0E7C69A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Установ-ленная</w:t>
            </w:r>
          </w:p>
        </w:tc>
        <w:tc>
          <w:tcPr>
            <w:tcW w:w="850" w:type="dxa"/>
            <w:vMerge w:val="restart"/>
            <w:tcBorders>
              <w:top w:val="single" w:sz="4" w:space="0" w:color="000000"/>
              <w:left w:val="single" w:sz="4" w:space="0" w:color="000000"/>
              <w:right w:val="single" w:sz="4" w:space="0" w:color="000000"/>
            </w:tcBorders>
            <w:shd w:val="clear" w:color="000000" w:fill="FFFFFF"/>
            <w:vAlign w:val="center"/>
          </w:tcPr>
          <w:p w14:paraId="55ECCD8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Распола-гаемая</w:t>
            </w:r>
          </w:p>
        </w:tc>
        <w:tc>
          <w:tcPr>
            <w:tcW w:w="1134" w:type="dxa"/>
            <w:vMerge w:val="restart"/>
            <w:tcBorders>
              <w:top w:val="single" w:sz="4" w:space="0" w:color="000000"/>
              <w:left w:val="single" w:sz="4" w:space="0" w:color="000000"/>
              <w:right w:val="single" w:sz="4" w:space="0" w:color="000000"/>
            </w:tcBorders>
            <w:shd w:val="clear" w:color="000000" w:fill="FFFFFF"/>
            <w:vAlign w:val="center"/>
          </w:tcPr>
          <w:p w14:paraId="7894B868" w14:textId="77777777" w:rsidR="00851A81" w:rsidRPr="00851A81" w:rsidRDefault="00851A81" w:rsidP="00851A81">
            <w:pPr>
              <w:spacing w:after="0" w:line="240" w:lineRule="auto"/>
              <w:ind w:left="-28" w:right="-28"/>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Потери на собственные нужды</w:t>
            </w:r>
          </w:p>
        </w:tc>
        <w:tc>
          <w:tcPr>
            <w:tcW w:w="992" w:type="dxa"/>
            <w:vMerge w:val="restart"/>
            <w:tcBorders>
              <w:top w:val="single" w:sz="4" w:space="0" w:color="000000"/>
              <w:left w:val="single" w:sz="4" w:space="0" w:color="000000"/>
              <w:right w:val="single" w:sz="4" w:space="0" w:color="000000"/>
            </w:tcBorders>
            <w:shd w:val="clear" w:color="000000" w:fill="FFFFFF"/>
            <w:vAlign w:val="center"/>
          </w:tcPr>
          <w:p w14:paraId="7C737938" w14:textId="77777777" w:rsidR="00851A81" w:rsidRPr="00851A81" w:rsidRDefault="00851A81" w:rsidP="00851A81">
            <w:pPr>
              <w:spacing w:after="0" w:line="240" w:lineRule="auto"/>
              <w:ind w:left="-28" w:right="-28"/>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Мощность, нетто</w:t>
            </w:r>
          </w:p>
        </w:tc>
        <w:tc>
          <w:tcPr>
            <w:tcW w:w="1276" w:type="dxa"/>
            <w:vMerge/>
            <w:tcBorders>
              <w:left w:val="single" w:sz="4" w:space="0" w:color="000000"/>
              <w:right w:val="single" w:sz="4" w:space="0" w:color="000000"/>
            </w:tcBorders>
            <w:vAlign w:val="center"/>
            <w:hideMark/>
          </w:tcPr>
          <w:p w14:paraId="74FE5AE4"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c>
          <w:tcPr>
            <w:tcW w:w="709" w:type="dxa"/>
            <w:vMerge w:val="restart"/>
            <w:tcBorders>
              <w:top w:val="nil"/>
              <w:left w:val="single" w:sz="4" w:space="0" w:color="000000"/>
              <w:right w:val="single" w:sz="4" w:space="0" w:color="000000"/>
            </w:tcBorders>
            <w:shd w:val="clear" w:color="000000" w:fill="FFFFFF"/>
            <w:vAlign w:val="center"/>
            <w:hideMark/>
          </w:tcPr>
          <w:p w14:paraId="5CF1DF4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Всего:</w:t>
            </w:r>
          </w:p>
        </w:tc>
        <w:tc>
          <w:tcPr>
            <w:tcW w:w="184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0F89C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Жилой фонд</w:t>
            </w:r>
          </w:p>
        </w:tc>
        <w:tc>
          <w:tcPr>
            <w:tcW w:w="1842"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D2548B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СКБ</w:t>
            </w:r>
          </w:p>
        </w:tc>
        <w:tc>
          <w:tcPr>
            <w:tcW w:w="1843"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A649CB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Прочие (Юр. лица)</w:t>
            </w:r>
          </w:p>
        </w:tc>
        <w:tc>
          <w:tcPr>
            <w:tcW w:w="992" w:type="dxa"/>
            <w:vMerge/>
            <w:tcBorders>
              <w:left w:val="single" w:sz="4" w:space="0" w:color="000000"/>
              <w:right w:val="single" w:sz="4" w:space="0" w:color="000000"/>
            </w:tcBorders>
            <w:vAlign w:val="center"/>
            <w:hideMark/>
          </w:tcPr>
          <w:p w14:paraId="00DD8782"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r>
      <w:tr w:rsidR="00851A81" w:rsidRPr="00851A81" w14:paraId="3250621D" w14:textId="77777777" w:rsidTr="009C78DE">
        <w:trPr>
          <w:trHeight w:val="712"/>
          <w:tblHeader/>
          <w:jc w:val="center"/>
        </w:trPr>
        <w:tc>
          <w:tcPr>
            <w:tcW w:w="399" w:type="dxa"/>
            <w:vMerge/>
            <w:tcBorders>
              <w:top w:val="single" w:sz="4" w:space="0" w:color="000000"/>
              <w:left w:val="single" w:sz="4" w:space="0" w:color="000000"/>
              <w:bottom w:val="nil"/>
              <w:right w:val="single" w:sz="4" w:space="0" w:color="000000"/>
            </w:tcBorders>
            <w:vAlign w:val="center"/>
            <w:hideMark/>
          </w:tcPr>
          <w:p w14:paraId="2D0AA550"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c>
          <w:tcPr>
            <w:tcW w:w="1864" w:type="dxa"/>
            <w:vMerge/>
            <w:tcBorders>
              <w:top w:val="single" w:sz="4" w:space="0" w:color="000000"/>
              <w:left w:val="single" w:sz="4" w:space="0" w:color="000000"/>
              <w:bottom w:val="nil"/>
              <w:right w:val="single" w:sz="4" w:space="0" w:color="000000"/>
            </w:tcBorders>
            <w:vAlign w:val="center"/>
            <w:hideMark/>
          </w:tcPr>
          <w:p w14:paraId="0C74AA29"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c>
          <w:tcPr>
            <w:tcW w:w="851" w:type="dxa"/>
            <w:vMerge/>
            <w:tcBorders>
              <w:left w:val="single" w:sz="4" w:space="0" w:color="000000"/>
              <w:bottom w:val="nil"/>
              <w:right w:val="single" w:sz="4" w:space="0" w:color="000000"/>
            </w:tcBorders>
            <w:shd w:val="clear" w:color="000000" w:fill="FFFFFF"/>
            <w:vAlign w:val="center"/>
            <w:hideMark/>
          </w:tcPr>
          <w:p w14:paraId="72B08DE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p>
        </w:tc>
        <w:tc>
          <w:tcPr>
            <w:tcW w:w="850" w:type="dxa"/>
            <w:vMerge/>
            <w:tcBorders>
              <w:left w:val="single" w:sz="4" w:space="0" w:color="000000"/>
              <w:bottom w:val="nil"/>
              <w:right w:val="single" w:sz="4" w:space="0" w:color="000000"/>
            </w:tcBorders>
            <w:shd w:val="clear" w:color="00FFFF" w:fill="FFFFFF"/>
            <w:vAlign w:val="center"/>
            <w:hideMark/>
          </w:tcPr>
          <w:p w14:paraId="7A41D5A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p>
        </w:tc>
        <w:tc>
          <w:tcPr>
            <w:tcW w:w="1134" w:type="dxa"/>
            <w:vMerge/>
            <w:tcBorders>
              <w:left w:val="single" w:sz="4" w:space="0" w:color="000000"/>
              <w:bottom w:val="nil"/>
              <w:right w:val="single" w:sz="4" w:space="0" w:color="000000"/>
            </w:tcBorders>
            <w:shd w:val="clear" w:color="000000" w:fill="FFFFFF"/>
            <w:vAlign w:val="center"/>
            <w:hideMark/>
          </w:tcPr>
          <w:p w14:paraId="4AAE3A9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p>
        </w:tc>
        <w:tc>
          <w:tcPr>
            <w:tcW w:w="992" w:type="dxa"/>
            <w:vMerge/>
            <w:tcBorders>
              <w:left w:val="single" w:sz="4" w:space="0" w:color="000000"/>
              <w:bottom w:val="nil"/>
              <w:right w:val="single" w:sz="4" w:space="0" w:color="000000"/>
            </w:tcBorders>
            <w:shd w:val="clear" w:color="000000" w:fill="FFFFFF"/>
            <w:vAlign w:val="center"/>
            <w:hideMark/>
          </w:tcPr>
          <w:p w14:paraId="190B75E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p>
        </w:tc>
        <w:tc>
          <w:tcPr>
            <w:tcW w:w="1276" w:type="dxa"/>
            <w:vMerge/>
            <w:tcBorders>
              <w:left w:val="single" w:sz="4" w:space="0" w:color="000000"/>
              <w:bottom w:val="nil"/>
              <w:right w:val="single" w:sz="4" w:space="0" w:color="000000"/>
            </w:tcBorders>
            <w:vAlign w:val="center"/>
            <w:hideMark/>
          </w:tcPr>
          <w:p w14:paraId="67B5C7DF"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c>
          <w:tcPr>
            <w:tcW w:w="709" w:type="dxa"/>
            <w:vMerge/>
            <w:tcBorders>
              <w:left w:val="single" w:sz="4" w:space="0" w:color="000000"/>
              <w:bottom w:val="single" w:sz="4" w:space="0" w:color="000000"/>
              <w:right w:val="single" w:sz="4" w:space="0" w:color="000000"/>
            </w:tcBorders>
            <w:vAlign w:val="center"/>
            <w:hideMark/>
          </w:tcPr>
          <w:p w14:paraId="43C1AA60"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c>
          <w:tcPr>
            <w:tcW w:w="1134" w:type="dxa"/>
            <w:tcBorders>
              <w:top w:val="nil"/>
              <w:left w:val="nil"/>
              <w:bottom w:val="nil"/>
              <w:right w:val="single" w:sz="4" w:space="0" w:color="000000"/>
            </w:tcBorders>
            <w:shd w:val="clear" w:color="000000" w:fill="FFFFFF"/>
            <w:vAlign w:val="center"/>
            <w:hideMark/>
          </w:tcPr>
          <w:p w14:paraId="77B2021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Отопление вентиляция</w:t>
            </w:r>
          </w:p>
        </w:tc>
        <w:tc>
          <w:tcPr>
            <w:tcW w:w="709" w:type="dxa"/>
            <w:tcBorders>
              <w:top w:val="nil"/>
              <w:left w:val="nil"/>
              <w:bottom w:val="nil"/>
              <w:right w:val="single" w:sz="4" w:space="0" w:color="000000"/>
            </w:tcBorders>
            <w:shd w:val="clear" w:color="000000" w:fill="FFFFFF"/>
            <w:vAlign w:val="center"/>
            <w:hideMark/>
          </w:tcPr>
          <w:p w14:paraId="0306DE5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ГВС</w:t>
            </w:r>
          </w:p>
        </w:tc>
        <w:tc>
          <w:tcPr>
            <w:tcW w:w="1134" w:type="dxa"/>
            <w:tcBorders>
              <w:top w:val="nil"/>
              <w:left w:val="nil"/>
              <w:bottom w:val="nil"/>
              <w:right w:val="single" w:sz="4" w:space="0" w:color="000000"/>
            </w:tcBorders>
            <w:shd w:val="clear" w:color="000000" w:fill="FFFFFF"/>
            <w:vAlign w:val="center"/>
            <w:hideMark/>
          </w:tcPr>
          <w:p w14:paraId="398C42B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Отопление вентиляция</w:t>
            </w:r>
          </w:p>
        </w:tc>
        <w:tc>
          <w:tcPr>
            <w:tcW w:w="708" w:type="dxa"/>
            <w:tcBorders>
              <w:top w:val="nil"/>
              <w:left w:val="nil"/>
              <w:bottom w:val="nil"/>
              <w:right w:val="single" w:sz="4" w:space="0" w:color="000000"/>
            </w:tcBorders>
            <w:shd w:val="clear" w:color="000000" w:fill="FFFFFF"/>
            <w:vAlign w:val="center"/>
            <w:hideMark/>
          </w:tcPr>
          <w:p w14:paraId="54E8262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ГВС</w:t>
            </w:r>
          </w:p>
        </w:tc>
        <w:tc>
          <w:tcPr>
            <w:tcW w:w="1134" w:type="dxa"/>
            <w:tcBorders>
              <w:top w:val="nil"/>
              <w:left w:val="nil"/>
              <w:bottom w:val="nil"/>
              <w:right w:val="single" w:sz="4" w:space="0" w:color="000000"/>
            </w:tcBorders>
            <w:shd w:val="clear" w:color="000000" w:fill="FFFFFF"/>
            <w:vAlign w:val="center"/>
            <w:hideMark/>
          </w:tcPr>
          <w:p w14:paraId="690D3F9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Отопление вентиляция</w:t>
            </w:r>
          </w:p>
        </w:tc>
        <w:tc>
          <w:tcPr>
            <w:tcW w:w="709" w:type="dxa"/>
            <w:tcBorders>
              <w:top w:val="nil"/>
              <w:left w:val="nil"/>
              <w:bottom w:val="nil"/>
              <w:right w:val="single" w:sz="4" w:space="0" w:color="000000"/>
            </w:tcBorders>
            <w:shd w:val="clear" w:color="000000" w:fill="FFFFFF"/>
            <w:vAlign w:val="center"/>
            <w:hideMark/>
          </w:tcPr>
          <w:p w14:paraId="3C4DB3B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ГВС</w:t>
            </w:r>
          </w:p>
        </w:tc>
        <w:tc>
          <w:tcPr>
            <w:tcW w:w="992" w:type="dxa"/>
            <w:vMerge/>
            <w:tcBorders>
              <w:left w:val="single" w:sz="4" w:space="0" w:color="000000"/>
              <w:bottom w:val="single" w:sz="4" w:space="0" w:color="000000"/>
              <w:right w:val="single" w:sz="4" w:space="0" w:color="000000"/>
            </w:tcBorders>
            <w:vAlign w:val="center"/>
            <w:hideMark/>
          </w:tcPr>
          <w:p w14:paraId="0BF432E0" w14:textId="77777777" w:rsidR="00851A81" w:rsidRPr="00851A81" w:rsidRDefault="00851A81" w:rsidP="00851A81">
            <w:pPr>
              <w:spacing w:after="0" w:line="240" w:lineRule="auto"/>
              <w:jc w:val="left"/>
              <w:rPr>
                <w:rFonts w:ascii="Liberation Serif" w:eastAsia="Times New Roman" w:hAnsi="Liberation Serif" w:cs="Liberation Serif"/>
                <w:color w:val="000000"/>
                <w:sz w:val="20"/>
                <w:szCs w:val="20"/>
                <w:lang w:eastAsia="ru-RU"/>
              </w:rPr>
            </w:pPr>
          </w:p>
        </w:tc>
      </w:tr>
      <w:tr w:rsidR="009C78DE" w:rsidRPr="009C78DE" w14:paraId="21D554BB" w14:textId="77777777" w:rsidTr="009C78DE">
        <w:trPr>
          <w:trHeight w:val="142"/>
          <w:tblHeader/>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7A97DD9E" w14:textId="31F16525"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1</w:t>
            </w:r>
          </w:p>
        </w:tc>
        <w:tc>
          <w:tcPr>
            <w:tcW w:w="1864" w:type="dxa"/>
            <w:tcBorders>
              <w:top w:val="single" w:sz="4" w:space="0" w:color="auto"/>
              <w:left w:val="nil"/>
              <w:bottom w:val="single" w:sz="4" w:space="0" w:color="auto"/>
              <w:right w:val="single" w:sz="4" w:space="0" w:color="auto"/>
            </w:tcBorders>
            <w:shd w:val="clear" w:color="auto" w:fill="auto"/>
            <w:vAlign w:val="center"/>
          </w:tcPr>
          <w:p w14:paraId="2F1DE2D2" w14:textId="14C20892"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289365D6" w14:textId="72CF917E"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39B68A86" w14:textId="200D816A"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ED10F8" w14:textId="412A960D" w:rsidR="009C78DE" w:rsidRPr="009C78DE" w:rsidRDefault="009C78DE" w:rsidP="00851A81">
            <w:pPr>
              <w:spacing w:after="0" w:line="240" w:lineRule="auto"/>
              <w:jc w:val="center"/>
              <w:rPr>
                <w:rFonts w:ascii="Liberation Serif" w:eastAsia="Times New Roman" w:hAnsi="Liberation Serif" w:cs="Liberation Serif"/>
                <w:sz w:val="16"/>
                <w:szCs w:val="16"/>
                <w:lang w:eastAsia="ru-RU"/>
              </w:rPr>
            </w:pPr>
            <w:r>
              <w:rPr>
                <w:rFonts w:ascii="Liberation Serif" w:eastAsia="Times New Roman" w:hAnsi="Liberation Serif" w:cs="Liberation Serif"/>
                <w:sz w:val="16"/>
                <w:szCs w:val="16"/>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63B0CF36" w14:textId="19CB42B2"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0A31A6" w14:textId="25CA7591"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7</w:t>
            </w:r>
          </w:p>
        </w:tc>
        <w:tc>
          <w:tcPr>
            <w:tcW w:w="709" w:type="dxa"/>
            <w:tcBorders>
              <w:top w:val="single" w:sz="4" w:space="0" w:color="auto"/>
              <w:left w:val="nil"/>
              <w:bottom w:val="single" w:sz="4" w:space="0" w:color="auto"/>
              <w:right w:val="single" w:sz="4" w:space="0" w:color="auto"/>
            </w:tcBorders>
            <w:shd w:val="clear" w:color="auto" w:fill="auto"/>
            <w:vAlign w:val="center"/>
          </w:tcPr>
          <w:p w14:paraId="4F1F576A" w14:textId="630CF96A"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695A7F" w14:textId="03C94B20"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64C17D92" w14:textId="5C53C884"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FB3629" w14:textId="15404B25"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11</w:t>
            </w:r>
          </w:p>
        </w:tc>
        <w:tc>
          <w:tcPr>
            <w:tcW w:w="708" w:type="dxa"/>
            <w:tcBorders>
              <w:top w:val="single" w:sz="4" w:space="0" w:color="auto"/>
              <w:left w:val="nil"/>
              <w:bottom w:val="single" w:sz="4" w:space="0" w:color="auto"/>
              <w:right w:val="single" w:sz="4" w:space="0" w:color="auto"/>
            </w:tcBorders>
            <w:shd w:val="clear" w:color="auto" w:fill="auto"/>
            <w:vAlign w:val="center"/>
          </w:tcPr>
          <w:p w14:paraId="5959AF3D" w14:textId="5E8F8017"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A4AA2C" w14:textId="4231CE4B"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13</w:t>
            </w:r>
          </w:p>
        </w:tc>
        <w:tc>
          <w:tcPr>
            <w:tcW w:w="709" w:type="dxa"/>
            <w:tcBorders>
              <w:top w:val="single" w:sz="4" w:space="0" w:color="auto"/>
              <w:left w:val="nil"/>
              <w:bottom w:val="single" w:sz="4" w:space="0" w:color="auto"/>
              <w:right w:val="single" w:sz="4" w:space="0" w:color="auto"/>
            </w:tcBorders>
            <w:shd w:val="clear" w:color="auto" w:fill="auto"/>
            <w:vAlign w:val="center"/>
          </w:tcPr>
          <w:p w14:paraId="28215338" w14:textId="0BC3E838"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14</w:t>
            </w:r>
          </w:p>
        </w:tc>
        <w:tc>
          <w:tcPr>
            <w:tcW w:w="992" w:type="dxa"/>
            <w:tcBorders>
              <w:top w:val="single" w:sz="4" w:space="0" w:color="auto"/>
              <w:left w:val="nil"/>
              <w:bottom w:val="single" w:sz="4" w:space="0" w:color="auto"/>
              <w:right w:val="single" w:sz="4" w:space="0" w:color="auto"/>
            </w:tcBorders>
            <w:shd w:val="clear" w:color="auto" w:fill="auto"/>
            <w:vAlign w:val="center"/>
          </w:tcPr>
          <w:p w14:paraId="21826124" w14:textId="75B05F11" w:rsidR="009C78DE" w:rsidRPr="009C78DE" w:rsidRDefault="009C78DE" w:rsidP="00851A81">
            <w:pPr>
              <w:spacing w:after="0" w:line="240" w:lineRule="auto"/>
              <w:jc w:val="center"/>
              <w:rPr>
                <w:rFonts w:ascii="Liberation Serif" w:eastAsia="Times New Roman" w:hAnsi="Liberation Serif" w:cs="Liberation Serif"/>
                <w:color w:val="000000"/>
                <w:sz w:val="16"/>
                <w:szCs w:val="16"/>
                <w:lang w:eastAsia="ru-RU"/>
              </w:rPr>
            </w:pPr>
            <w:r>
              <w:rPr>
                <w:rFonts w:ascii="Liberation Serif" w:eastAsia="Times New Roman" w:hAnsi="Liberation Serif" w:cs="Liberation Serif"/>
                <w:color w:val="000000"/>
                <w:sz w:val="16"/>
                <w:szCs w:val="16"/>
                <w:lang w:eastAsia="ru-RU"/>
              </w:rPr>
              <w:t>15</w:t>
            </w:r>
          </w:p>
        </w:tc>
      </w:tr>
      <w:tr w:rsidR="00851A81" w:rsidRPr="00851A81" w14:paraId="58C5F001" w14:textId="77777777" w:rsidTr="00851A81">
        <w:trPr>
          <w:trHeight w:val="427"/>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0C8D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74B6369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Артемовская ТЭЦ </w:t>
            </w:r>
          </w:p>
          <w:p w14:paraId="0D5A736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г. Артемовский, </w:t>
            </w:r>
          </w:p>
          <w:p w14:paraId="6209801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ул. Достоевского, 30</w:t>
            </w:r>
          </w:p>
        </w:tc>
        <w:tc>
          <w:tcPr>
            <w:tcW w:w="851" w:type="dxa"/>
            <w:tcBorders>
              <w:top w:val="single" w:sz="4" w:space="0" w:color="auto"/>
              <w:left w:val="nil"/>
              <w:bottom w:val="single" w:sz="4" w:space="0" w:color="auto"/>
              <w:right w:val="single" w:sz="4" w:space="0" w:color="auto"/>
            </w:tcBorders>
            <w:shd w:val="clear" w:color="auto" w:fill="auto"/>
            <w:vAlign w:val="center"/>
          </w:tcPr>
          <w:p w14:paraId="2183FE7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120,000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5FC6350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118,400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EE56C4"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6,173</w:t>
            </w:r>
          </w:p>
        </w:tc>
        <w:tc>
          <w:tcPr>
            <w:tcW w:w="992" w:type="dxa"/>
            <w:tcBorders>
              <w:top w:val="single" w:sz="4" w:space="0" w:color="auto"/>
              <w:left w:val="nil"/>
              <w:bottom w:val="single" w:sz="4" w:space="0" w:color="auto"/>
              <w:right w:val="single" w:sz="4" w:space="0" w:color="auto"/>
            </w:tcBorders>
            <w:shd w:val="clear" w:color="auto" w:fill="auto"/>
            <w:vAlign w:val="center"/>
          </w:tcPr>
          <w:p w14:paraId="3F8380A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112,228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EAA21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14,248</w:t>
            </w:r>
          </w:p>
        </w:tc>
        <w:tc>
          <w:tcPr>
            <w:tcW w:w="709" w:type="dxa"/>
            <w:tcBorders>
              <w:top w:val="single" w:sz="4" w:space="0" w:color="auto"/>
              <w:left w:val="nil"/>
              <w:bottom w:val="single" w:sz="4" w:space="0" w:color="auto"/>
              <w:right w:val="single" w:sz="4" w:space="0" w:color="auto"/>
            </w:tcBorders>
            <w:shd w:val="clear" w:color="auto" w:fill="auto"/>
            <w:vAlign w:val="center"/>
          </w:tcPr>
          <w:p w14:paraId="6E5A158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86,341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F840C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50,973</w:t>
            </w:r>
          </w:p>
        </w:tc>
        <w:tc>
          <w:tcPr>
            <w:tcW w:w="709" w:type="dxa"/>
            <w:tcBorders>
              <w:top w:val="single" w:sz="4" w:space="0" w:color="auto"/>
              <w:left w:val="nil"/>
              <w:bottom w:val="single" w:sz="4" w:space="0" w:color="auto"/>
              <w:right w:val="single" w:sz="4" w:space="0" w:color="auto"/>
            </w:tcBorders>
            <w:shd w:val="clear" w:color="auto" w:fill="auto"/>
            <w:vAlign w:val="center"/>
          </w:tcPr>
          <w:p w14:paraId="1ED99AE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3,555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18B23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10,532</w:t>
            </w:r>
          </w:p>
        </w:tc>
        <w:tc>
          <w:tcPr>
            <w:tcW w:w="708" w:type="dxa"/>
            <w:tcBorders>
              <w:top w:val="single" w:sz="4" w:space="0" w:color="auto"/>
              <w:left w:val="nil"/>
              <w:bottom w:val="single" w:sz="4" w:space="0" w:color="auto"/>
              <w:right w:val="single" w:sz="4" w:space="0" w:color="auto"/>
            </w:tcBorders>
            <w:shd w:val="clear" w:color="auto" w:fill="auto"/>
            <w:vAlign w:val="center"/>
          </w:tcPr>
          <w:p w14:paraId="5779AC1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0,669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CBCC7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19,724</w:t>
            </w:r>
          </w:p>
        </w:tc>
        <w:tc>
          <w:tcPr>
            <w:tcW w:w="709" w:type="dxa"/>
            <w:tcBorders>
              <w:top w:val="single" w:sz="4" w:space="0" w:color="auto"/>
              <w:left w:val="nil"/>
              <w:bottom w:val="single" w:sz="4" w:space="0" w:color="auto"/>
              <w:right w:val="single" w:sz="4" w:space="0" w:color="auto"/>
            </w:tcBorders>
            <w:shd w:val="clear" w:color="auto" w:fill="auto"/>
            <w:vAlign w:val="center"/>
          </w:tcPr>
          <w:p w14:paraId="326FD07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0,888</w:t>
            </w:r>
          </w:p>
        </w:tc>
        <w:tc>
          <w:tcPr>
            <w:tcW w:w="992" w:type="dxa"/>
            <w:tcBorders>
              <w:top w:val="single" w:sz="4" w:space="0" w:color="auto"/>
              <w:left w:val="nil"/>
              <w:bottom w:val="single" w:sz="4" w:space="0" w:color="auto"/>
              <w:right w:val="single" w:sz="4" w:space="0" w:color="auto"/>
            </w:tcBorders>
            <w:shd w:val="clear" w:color="auto" w:fill="auto"/>
            <w:vAlign w:val="center"/>
          </w:tcPr>
          <w:p w14:paraId="069D39F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11,639</w:t>
            </w:r>
          </w:p>
        </w:tc>
      </w:tr>
      <w:tr w:rsidR="00851A81" w:rsidRPr="00851A81" w14:paraId="0FE2C6C0" w14:textId="77777777" w:rsidTr="00851A81">
        <w:trPr>
          <w:trHeight w:val="547"/>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3C953B7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w:t>
            </w:r>
          </w:p>
        </w:tc>
        <w:tc>
          <w:tcPr>
            <w:tcW w:w="1864" w:type="dxa"/>
            <w:tcBorders>
              <w:top w:val="nil"/>
              <w:left w:val="nil"/>
              <w:bottom w:val="single" w:sz="4" w:space="0" w:color="auto"/>
              <w:right w:val="single" w:sz="4" w:space="0" w:color="auto"/>
            </w:tcBorders>
            <w:shd w:val="clear" w:color="auto" w:fill="auto"/>
            <w:vAlign w:val="center"/>
            <w:hideMark/>
          </w:tcPr>
          <w:p w14:paraId="4416392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БГК г. Артемовский, ул. Дзержинского</w:t>
            </w:r>
          </w:p>
        </w:tc>
        <w:tc>
          <w:tcPr>
            <w:tcW w:w="851" w:type="dxa"/>
            <w:tcBorders>
              <w:top w:val="nil"/>
              <w:left w:val="nil"/>
              <w:bottom w:val="single" w:sz="4" w:space="0" w:color="auto"/>
              <w:right w:val="single" w:sz="4" w:space="0" w:color="auto"/>
            </w:tcBorders>
            <w:shd w:val="clear" w:color="auto" w:fill="auto"/>
            <w:vAlign w:val="center"/>
          </w:tcPr>
          <w:p w14:paraId="239BD54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12,460</w:t>
            </w:r>
          </w:p>
        </w:tc>
        <w:tc>
          <w:tcPr>
            <w:tcW w:w="850" w:type="dxa"/>
            <w:tcBorders>
              <w:top w:val="nil"/>
              <w:left w:val="nil"/>
              <w:bottom w:val="single" w:sz="4" w:space="0" w:color="auto"/>
              <w:right w:val="single" w:sz="4" w:space="0" w:color="auto"/>
            </w:tcBorders>
            <w:shd w:val="clear" w:color="auto" w:fill="auto"/>
            <w:vAlign w:val="center"/>
          </w:tcPr>
          <w:p w14:paraId="2C52CB0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9,130</w:t>
            </w:r>
          </w:p>
        </w:tc>
        <w:tc>
          <w:tcPr>
            <w:tcW w:w="1134" w:type="dxa"/>
            <w:tcBorders>
              <w:top w:val="nil"/>
              <w:left w:val="nil"/>
              <w:bottom w:val="single" w:sz="4" w:space="0" w:color="auto"/>
              <w:right w:val="single" w:sz="4" w:space="0" w:color="auto"/>
            </w:tcBorders>
            <w:shd w:val="clear" w:color="auto" w:fill="auto"/>
            <w:vAlign w:val="center"/>
          </w:tcPr>
          <w:p w14:paraId="7F43C67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6622F91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9,130</w:t>
            </w:r>
          </w:p>
        </w:tc>
        <w:tc>
          <w:tcPr>
            <w:tcW w:w="1276" w:type="dxa"/>
            <w:tcBorders>
              <w:top w:val="nil"/>
              <w:left w:val="nil"/>
              <w:bottom w:val="single" w:sz="4" w:space="0" w:color="auto"/>
              <w:right w:val="single" w:sz="4" w:space="0" w:color="auto"/>
            </w:tcBorders>
            <w:shd w:val="clear" w:color="auto" w:fill="auto"/>
            <w:vAlign w:val="center"/>
          </w:tcPr>
          <w:p w14:paraId="66BB947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0,114</w:t>
            </w:r>
          </w:p>
        </w:tc>
        <w:tc>
          <w:tcPr>
            <w:tcW w:w="709" w:type="dxa"/>
            <w:tcBorders>
              <w:top w:val="nil"/>
              <w:left w:val="nil"/>
              <w:bottom w:val="single" w:sz="4" w:space="0" w:color="auto"/>
              <w:right w:val="single" w:sz="4" w:space="0" w:color="auto"/>
            </w:tcBorders>
            <w:shd w:val="clear" w:color="auto" w:fill="auto"/>
            <w:vAlign w:val="center"/>
          </w:tcPr>
          <w:p w14:paraId="453C802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6,579</w:t>
            </w:r>
          </w:p>
        </w:tc>
        <w:tc>
          <w:tcPr>
            <w:tcW w:w="1134" w:type="dxa"/>
            <w:tcBorders>
              <w:top w:val="nil"/>
              <w:left w:val="nil"/>
              <w:bottom w:val="single" w:sz="4" w:space="0" w:color="auto"/>
              <w:right w:val="single" w:sz="4" w:space="0" w:color="auto"/>
            </w:tcBorders>
            <w:shd w:val="clear" w:color="auto" w:fill="auto"/>
            <w:vAlign w:val="center"/>
          </w:tcPr>
          <w:p w14:paraId="3D0C9AC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5,017</w:t>
            </w:r>
          </w:p>
        </w:tc>
        <w:tc>
          <w:tcPr>
            <w:tcW w:w="709" w:type="dxa"/>
            <w:tcBorders>
              <w:top w:val="nil"/>
              <w:left w:val="nil"/>
              <w:bottom w:val="single" w:sz="4" w:space="0" w:color="auto"/>
              <w:right w:val="single" w:sz="4" w:space="0" w:color="auto"/>
            </w:tcBorders>
            <w:shd w:val="clear" w:color="auto" w:fill="auto"/>
            <w:vAlign w:val="center"/>
          </w:tcPr>
          <w:p w14:paraId="279B8D6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0,734</w:t>
            </w:r>
          </w:p>
        </w:tc>
        <w:tc>
          <w:tcPr>
            <w:tcW w:w="1134" w:type="dxa"/>
            <w:tcBorders>
              <w:top w:val="nil"/>
              <w:left w:val="nil"/>
              <w:bottom w:val="single" w:sz="4" w:space="0" w:color="auto"/>
              <w:right w:val="single" w:sz="4" w:space="0" w:color="auto"/>
            </w:tcBorders>
            <w:shd w:val="clear" w:color="auto" w:fill="auto"/>
            <w:vAlign w:val="center"/>
          </w:tcPr>
          <w:p w14:paraId="158B931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0,505</w:t>
            </w:r>
          </w:p>
        </w:tc>
        <w:tc>
          <w:tcPr>
            <w:tcW w:w="708" w:type="dxa"/>
            <w:tcBorders>
              <w:top w:val="nil"/>
              <w:left w:val="nil"/>
              <w:bottom w:val="single" w:sz="4" w:space="0" w:color="auto"/>
              <w:right w:val="single" w:sz="4" w:space="0" w:color="auto"/>
            </w:tcBorders>
            <w:shd w:val="clear" w:color="auto" w:fill="auto"/>
            <w:vAlign w:val="center"/>
          </w:tcPr>
          <w:p w14:paraId="26968C7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0,021</w:t>
            </w:r>
          </w:p>
        </w:tc>
        <w:tc>
          <w:tcPr>
            <w:tcW w:w="1134" w:type="dxa"/>
            <w:tcBorders>
              <w:top w:val="nil"/>
              <w:left w:val="nil"/>
              <w:bottom w:val="single" w:sz="4" w:space="0" w:color="auto"/>
              <w:right w:val="single" w:sz="4" w:space="0" w:color="auto"/>
            </w:tcBorders>
            <w:shd w:val="clear" w:color="auto" w:fill="auto"/>
            <w:vAlign w:val="center"/>
          </w:tcPr>
          <w:p w14:paraId="789739B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0,282</w:t>
            </w:r>
          </w:p>
        </w:tc>
        <w:tc>
          <w:tcPr>
            <w:tcW w:w="709" w:type="dxa"/>
            <w:tcBorders>
              <w:top w:val="nil"/>
              <w:left w:val="nil"/>
              <w:bottom w:val="single" w:sz="4" w:space="0" w:color="auto"/>
              <w:right w:val="single" w:sz="4" w:space="0" w:color="auto"/>
            </w:tcBorders>
            <w:shd w:val="clear" w:color="auto" w:fill="auto"/>
            <w:vAlign w:val="center"/>
          </w:tcPr>
          <w:p w14:paraId="5C8D4FA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0,020</w:t>
            </w:r>
          </w:p>
        </w:tc>
        <w:tc>
          <w:tcPr>
            <w:tcW w:w="992" w:type="dxa"/>
            <w:tcBorders>
              <w:top w:val="nil"/>
              <w:left w:val="nil"/>
              <w:bottom w:val="single" w:sz="4" w:space="0" w:color="auto"/>
              <w:right w:val="single" w:sz="4" w:space="0" w:color="auto"/>
            </w:tcBorders>
            <w:shd w:val="clear" w:color="auto" w:fill="auto"/>
            <w:vAlign w:val="center"/>
          </w:tcPr>
          <w:p w14:paraId="3435D2B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2,436</w:t>
            </w:r>
          </w:p>
        </w:tc>
      </w:tr>
      <w:tr w:rsidR="00851A81" w:rsidRPr="00851A81" w14:paraId="27D90844" w14:textId="77777777" w:rsidTr="00851A81">
        <w:trPr>
          <w:trHeight w:val="697"/>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09EF73A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3</w:t>
            </w:r>
          </w:p>
        </w:tc>
        <w:tc>
          <w:tcPr>
            <w:tcW w:w="1864" w:type="dxa"/>
            <w:tcBorders>
              <w:top w:val="nil"/>
              <w:left w:val="nil"/>
              <w:bottom w:val="single" w:sz="4" w:space="0" w:color="auto"/>
              <w:right w:val="single" w:sz="4" w:space="0" w:color="auto"/>
            </w:tcBorders>
            <w:shd w:val="clear" w:color="auto" w:fill="auto"/>
            <w:vAlign w:val="center"/>
            <w:hideMark/>
          </w:tcPr>
          <w:p w14:paraId="03F6C035" w14:textId="77777777" w:rsid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Котельная ЭЧ-10 г. Артемовский,</w:t>
            </w:r>
          </w:p>
          <w:p w14:paraId="42351846" w14:textId="2C387058"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ул. Станционная</w:t>
            </w:r>
          </w:p>
        </w:tc>
        <w:tc>
          <w:tcPr>
            <w:tcW w:w="851" w:type="dxa"/>
            <w:tcBorders>
              <w:top w:val="nil"/>
              <w:left w:val="nil"/>
              <w:bottom w:val="single" w:sz="4" w:space="0" w:color="auto"/>
              <w:right w:val="single" w:sz="4" w:space="0" w:color="auto"/>
            </w:tcBorders>
            <w:shd w:val="clear" w:color="auto" w:fill="auto"/>
            <w:vAlign w:val="center"/>
          </w:tcPr>
          <w:p w14:paraId="09F1154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1,050</w:t>
            </w:r>
          </w:p>
        </w:tc>
        <w:tc>
          <w:tcPr>
            <w:tcW w:w="850" w:type="dxa"/>
            <w:tcBorders>
              <w:top w:val="nil"/>
              <w:left w:val="nil"/>
              <w:bottom w:val="single" w:sz="4" w:space="0" w:color="auto"/>
              <w:right w:val="single" w:sz="4" w:space="0" w:color="auto"/>
            </w:tcBorders>
            <w:shd w:val="clear" w:color="auto" w:fill="auto"/>
            <w:vAlign w:val="center"/>
          </w:tcPr>
          <w:p w14:paraId="00C9916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0,945</w:t>
            </w:r>
          </w:p>
        </w:tc>
        <w:tc>
          <w:tcPr>
            <w:tcW w:w="1134" w:type="dxa"/>
            <w:tcBorders>
              <w:top w:val="nil"/>
              <w:left w:val="nil"/>
              <w:bottom w:val="single" w:sz="4" w:space="0" w:color="auto"/>
              <w:right w:val="single" w:sz="4" w:space="0" w:color="auto"/>
            </w:tcBorders>
            <w:shd w:val="clear" w:color="auto" w:fill="auto"/>
            <w:vAlign w:val="center"/>
          </w:tcPr>
          <w:p w14:paraId="4FDB924D"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0,013</w:t>
            </w:r>
          </w:p>
        </w:tc>
        <w:tc>
          <w:tcPr>
            <w:tcW w:w="992" w:type="dxa"/>
            <w:tcBorders>
              <w:top w:val="nil"/>
              <w:left w:val="nil"/>
              <w:bottom w:val="single" w:sz="4" w:space="0" w:color="auto"/>
              <w:right w:val="single" w:sz="4" w:space="0" w:color="auto"/>
            </w:tcBorders>
            <w:shd w:val="clear" w:color="auto" w:fill="auto"/>
            <w:vAlign w:val="center"/>
          </w:tcPr>
          <w:p w14:paraId="3588802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0,932</w:t>
            </w:r>
          </w:p>
        </w:tc>
        <w:tc>
          <w:tcPr>
            <w:tcW w:w="1276" w:type="dxa"/>
            <w:tcBorders>
              <w:top w:val="nil"/>
              <w:left w:val="nil"/>
              <w:bottom w:val="single" w:sz="4" w:space="0" w:color="auto"/>
              <w:right w:val="single" w:sz="4" w:space="0" w:color="auto"/>
            </w:tcBorders>
            <w:shd w:val="clear" w:color="auto" w:fill="auto"/>
            <w:vAlign w:val="center"/>
          </w:tcPr>
          <w:p w14:paraId="50A9E20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0,015</w:t>
            </w:r>
          </w:p>
        </w:tc>
        <w:tc>
          <w:tcPr>
            <w:tcW w:w="709" w:type="dxa"/>
            <w:tcBorders>
              <w:top w:val="nil"/>
              <w:left w:val="nil"/>
              <w:bottom w:val="single" w:sz="4" w:space="0" w:color="auto"/>
              <w:right w:val="single" w:sz="4" w:space="0" w:color="auto"/>
            </w:tcBorders>
            <w:shd w:val="clear" w:color="auto" w:fill="auto"/>
            <w:vAlign w:val="center"/>
          </w:tcPr>
          <w:p w14:paraId="2050789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0,441</w:t>
            </w:r>
          </w:p>
        </w:tc>
        <w:tc>
          <w:tcPr>
            <w:tcW w:w="1134" w:type="dxa"/>
            <w:tcBorders>
              <w:top w:val="nil"/>
              <w:left w:val="nil"/>
              <w:bottom w:val="single" w:sz="4" w:space="0" w:color="auto"/>
              <w:right w:val="single" w:sz="4" w:space="0" w:color="auto"/>
            </w:tcBorders>
            <w:shd w:val="clear" w:color="auto" w:fill="auto"/>
            <w:vAlign w:val="center"/>
          </w:tcPr>
          <w:p w14:paraId="4A2FEB9D"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0,190</w:t>
            </w:r>
          </w:p>
        </w:tc>
        <w:tc>
          <w:tcPr>
            <w:tcW w:w="709" w:type="dxa"/>
            <w:tcBorders>
              <w:top w:val="nil"/>
              <w:left w:val="nil"/>
              <w:bottom w:val="single" w:sz="4" w:space="0" w:color="auto"/>
              <w:right w:val="single" w:sz="4" w:space="0" w:color="auto"/>
            </w:tcBorders>
            <w:shd w:val="clear" w:color="auto" w:fill="auto"/>
            <w:vAlign w:val="center"/>
          </w:tcPr>
          <w:p w14:paraId="2B6EB1F0"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50AD1E1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708" w:type="dxa"/>
            <w:tcBorders>
              <w:top w:val="nil"/>
              <w:left w:val="nil"/>
              <w:bottom w:val="single" w:sz="4" w:space="0" w:color="auto"/>
              <w:right w:val="single" w:sz="4" w:space="0" w:color="auto"/>
            </w:tcBorders>
            <w:shd w:val="clear" w:color="auto" w:fill="auto"/>
            <w:vAlign w:val="center"/>
          </w:tcPr>
          <w:p w14:paraId="1C68A41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56BB542"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0,251</w:t>
            </w:r>
          </w:p>
        </w:tc>
        <w:tc>
          <w:tcPr>
            <w:tcW w:w="709" w:type="dxa"/>
            <w:tcBorders>
              <w:top w:val="nil"/>
              <w:left w:val="nil"/>
              <w:bottom w:val="single" w:sz="4" w:space="0" w:color="auto"/>
              <w:right w:val="single" w:sz="4" w:space="0" w:color="auto"/>
            </w:tcBorders>
            <w:shd w:val="clear" w:color="auto" w:fill="auto"/>
            <w:vAlign w:val="center"/>
          </w:tcPr>
          <w:p w14:paraId="401599F1"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17BF7AD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0,476</w:t>
            </w:r>
          </w:p>
        </w:tc>
      </w:tr>
      <w:tr w:rsidR="00851A81" w:rsidRPr="00851A81" w14:paraId="649DE23C" w14:textId="77777777" w:rsidTr="00851A81">
        <w:trPr>
          <w:trHeight w:val="780"/>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4C1ED0F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4</w:t>
            </w:r>
          </w:p>
        </w:tc>
        <w:tc>
          <w:tcPr>
            <w:tcW w:w="1864" w:type="dxa"/>
            <w:tcBorders>
              <w:top w:val="nil"/>
              <w:left w:val="nil"/>
              <w:bottom w:val="single" w:sz="4" w:space="0" w:color="auto"/>
              <w:right w:val="single" w:sz="4" w:space="0" w:color="auto"/>
            </w:tcBorders>
            <w:shd w:val="clear" w:color="auto" w:fill="auto"/>
            <w:vAlign w:val="center"/>
            <w:hideMark/>
          </w:tcPr>
          <w:p w14:paraId="43A0CFC0" w14:textId="77777777" w:rsid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НГЧ г. Артемовский, </w:t>
            </w:r>
          </w:p>
          <w:p w14:paraId="5543CA1B" w14:textId="0B4EDAAF"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ул. Октябрьская, 1а</w:t>
            </w:r>
          </w:p>
        </w:tc>
        <w:tc>
          <w:tcPr>
            <w:tcW w:w="851" w:type="dxa"/>
            <w:tcBorders>
              <w:top w:val="nil"/>
              <w:left w:val="nil"/>
              <w:bottom w:val="single" w:sz="4" w:space="0" w:color="auto"/>
              <w:right w:val="single" w:sz="4" w:space="0" w:color="auto"/>
            </w:tcBorders>
            <w:shd w:val="clear" w:color="auto" w:fill="auto"/>
            <w:vAlign w:val="center"/>
          </w:tcPr>
          <w:p w14:paraId="24AD4BF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1,360</w:t>
            </w:r>
          </w:p>
        </w:tc>
        <w:tc>
          <w:tcPr>
            <w:tcW w:w="850" w:type="dxa"/>
            <w:tcBorders>
              <w:top w:val="nil"/>
              <w:left w:val="nil"/>
              <w:bottom w:val="single" w:sz="4" w:space="0" w:color="auto"/>
              <w:right w:val="single" w:sz="4" w:space="0" w:color="auto"/>
            </w:tcBorders>
            <w:shd w:val="clear" w:color="auto" w:fill="auto"/>
            <w:vAlign w:val="center"/>
          </w:tcPr>
          <w:p w14:paraId="2749357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1,224</w:t>
            </w:r>
          </w:p>
        </w:tc>
        <w:tc>
          <w:tcPr>
            <w:tcW w:w="1134" w:type="dxa"/>
            <w:tcBorders>
              <w:top w:val="nil"/>
              <w:left w:val="nil"/>
              <w:bottom w:val="single" w:sz="4" w:space="0" w:color="auto"/>
              <w:right w:val="single" w:sz="4" w:space="0" w:color="auto"/>
            </w:tcBorders>
            <w:shd w:val="clear" w:color="auto" w:fill="auto"/>
            <w:vAlign w:val="center"/>
          </w:tcPr>
          <w:p w14:paraId="3E9559DE"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0,024</w:t>
            </w:r>
          </w:p>
        </w:tc>
        <w:tc>
          <w:tcPr>
            <w:tcW w:w="992" w:type="dxa"/>
            <w:tcBorders>
              <w:top w:val="nil"/>
              <w:left w:val="nil"/>
              <w:bottom w:val="single" w:sz="4" w:space="0" w:color="auto"/>
              <w:right w:val="single" w:sz="4" w:space="0" w:color="auto"/>
            </w:tcBorders>
            <w:shd w:val="clear" w:color="auto" w:fill="auto"/>
            <w:vAlign w:val="center"/>
          </w:tcPr>
          <w:p w14:paraId="02A57D9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1,200</w:t>
            </w:r>
          </w:p>
        </w:tc>
        <w:tc>
          <w:tcPr>
            <w:tcW w:w="1276" w:type="dxa"/>
            <w:tcBorders>
              <w:top w:val="nil"/>
              <w:left w:val="nil"/>
              <w:bottom w:val="single" w:sz="4" w:space="0" w:color="auto"/>
              <w:right w:val="single" w:sz="4" w:space="0" w:color="auto"/>
            </w:tcBorders>
            <w:shd w:val="clear" w:color="auto" w:fill="auto"/>
            <w:vAlign w:val="center"/>
          </w:tcPr>
          <w:p w14:paraId="21D062A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0,056</w:t>
            </w:r>
          </w:p>
        </w:tc>
        <w:tc>
          <w:tcPr>
            <w:tcW w:w="709" w:type="dxa"/>
            <w:tcBorders>
              <w:top w:val="nil"/>
              <w:left w:val="nil"/>
              <w:bottom w:val="single" w:sz="4" w:space="0" w:color="auto"/>
              <w:right w:val="single" w:sz="4" w:space="0" w:color="auto"/>
            </w:tcBorders>
            <w:shd w:val="clear" w:color="auto" w:fill="auto"/>
            <w:vAlign w:val="center"/>
          </w:tcPr>
          <w:p w14:paraId="52645A4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1,043</w:t>
            </w:r>
          </w:p>
        </w:tc>
        <w:tc>
          <w:tcPr>
            <w:tcW w:w="1134" w:type="dxa"/>
            <w:tcBorders>
              <w:top w:val="nil"/>
              <w:left w:val="nil"/>
              <w:bottom w:val="single" w:sz="4" w:space="0" w:color="auto"/>
              <w:right w:val="single" w:sz="4" w:space="0" w:color="auto"/>
            </w:tcBorders>
            <w:shd w:val="clear" w:color="auto" w:fill="auto"/>
            <w:vAlign w:val="center"/>
          </w:tcPr>
          <w:p w14:paraId="6EE7876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0,264</w:t>
            </w:r>
          </w:p>
        </w:tc>
        <w:tc>
          <w:tcPr>
            <w:tcW w:w="709" w:type="dxa"/>
            <w:tcBorders>
              <w:top w:val="nil"/>
              <w:left w:val="nil"/>
              <w:bottom w:val="single" w:sz="4" w:space="0" w:color="auto"/>
              <w:right w:val="single" w:sz="4" w:space="0" w:color="auto"/>
            </w:tcBorders>
            <w:shd w:val="clear" w:color="auto" w:fill="auto"/>
            <w:vAlign w:val="center"/>
          </w:tcPr>
          <w:p w14:paraId="4342EDD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9ABF09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708" w:type="dxa"/>
            <w:tcBorders>
              <w:top w:val="nil"/>
              <w:left w:val="nil"/>
              <w:bottom w:val="single" w:sz="4" w:space="0" w:color="auto"/>
              <w:right w:val="single" w:sz="4" w:space="0" w:color="auto"/>
            </w:tcBorders>
            <w:shd w:val="clear" w:color="auto" w:fill="auto"/>
            <w:vAlign w:val="center"/>
          </w:tcPr>
          <w:p w14:paraId="543A426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5A131A73"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0,779</w:t>
            </w:r>
          </w:p>
        </w:tc>
        <w:tc>
          <w:tcPr>
            <w:tcW w:w="709" w:type="dxa"/>
            <w:tcBorders>
              <w:top w:val="nil"/>
              <w:left w:val="nil"/>
              <w:bottom w:val="single" w:sz="4" w:space="0" w:color="auto"/>
              <w:right w:val="single" w:sz="4" w:space="0" w:color="auto"/>
            </w:tcBorders>
            <w:shd w:val="clear" w:color="auto" w:fill="auto"/>
            <w:vAlign w:val="center"/>
          </w:tcPr>
          <w:p w14:paraId="29EA993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28050BA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0,101</w:t>
            </w:r>
          </w:p>
        </w:tc>
      </w:tr>
      <w:tr w:rsidR="00851A81" w:rsidRPr="00851A81" w14:paraId="50CAF593" w14:textId="77777777" w:rsidTr="00851A81">
        <w:trPr>
          <w:trHeight w:val="780"/>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17FCF15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lastRenderedPageBreak/>
              <w:t>5</w:t>
            </w:r>
          </w:p>
        </w:tc>
        <w:tc>
          <w:tcPr>
            <w:tcW w:w="1864" w:type="dxa"/>
            <w:tcBorders>
              <w:top w:val="nil"/>
              <w:left w:val="nil"/>
              <w:bottom w:val="single" w:sz="4" w:space="0" w:color="auto"/>
              <w:right w:val="single" w:sz="4" w:space="0" w:color="auto"/>
            </w:tcBorders>
            <w:shd w:val="clear" w:color="auto" w:fill="auto"/>
            <w:vAlign w:val="center"/>
            <w:hideMark/>
          </w:tcPr>
          <w:p w14:paraId="7F8F0C9F" w14:textId="77777777" w:rsid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ВЧД -16  г. Артемовский, </w:t>
            </w:r>
          </w:p>
          <w:p w14:paraId="5DC34C67" w14:textId="2DE42686"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ул. Октябрьская, 21</w:t>
            </w:r>
          </w:p>
        </w:tc>
        <w:tc>
          <w:tcPr>
            <w:tcW w:w="851" w:type="dxa"/>
            <w:tcBorders>
              <w:top w:val="nil"/>
              <w:left w:val="nil"/>
              <w:bottom w:val="single" w:sz="4" w:space="0" w:color="auto"/>
              <w:right w:val="single" w:sz="4" w:space="0" w:color="auto"/>
            </w:tcBorders>
            <w:shd w:val="clear" w:color="auto" w:fill="auto"/>
            <w:vAlign w:val="center"/>
          </w:tcPr>
          <w:p w14:paraId="2856F54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0,900</w:t>
            </w:r>
          </w:p>
        </w:tc>
        <w:tc>
          <w:tcPr>
            <w:tcW w:w="850" w:type="dxa"/>
            <w:tcBorders>
              <w:top w:val="nil"/>
              <w:left w:val="nil"/>
              <w:bottom w:val="single" w:sz="4" w:space="0" w:color="auto"/>
              <w:right w:val="single" w:sz="4" w:space="0" w:color="auto"/>
            </w:tcBorders>
            <w:shd w:val="clear" w:color="auto" w:fill="auto"/>
            <w:vAlign w:val="center"/>
          </w:tcPr>
          <w:p w14:paraId="2B0D0AF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0,810</w:t>
            </w:r>
          </w:p>
        </w:tc>
        <w:tc>
          <w:tcPr>
            <w:tcW w:w="1134" w:type="dxa"/>
            <w:tcBorders>
              <w:top w:val="nil"/>
              <w:left w:val="nil"/>
              <w:bottom w:val="single" w:sz="4" w:space="0" w:color="auto"/>
              <w:right w:val="single" w:sz="4" w:space="0" w:color="auto"/>
            </w:tcBorders>
            <w:shd w:val="clear" w:color="auto" w:fill="auto"/>
            <w:vAlign w:val="center"/>
          </w:tcPr>
          <w:p w14:paraId="2E6ACC4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0,014</w:t>
            </w:r>
          </w:p>
        </w:tc>
        <w:tc>
          <w:tcPr>
            <w:tcW w:w="992" w:type="dxa"/>
            <w:tcBorders>
              <w:top w:val="nil"/>
              <w:left w:val="nil"/>
              <w:bottom w:val="single" w:sz="4" w:space="0" w:color="auto"/>
              <w:right w:val="single" w:sz="4" w:space="0" w:color="auto"/>
            </w:tcBorders>
            <w:shd w:val="clear" w:color="auto" w:fill="auto"/>
            <w:vAlign w:val="center"/>
          </w:tcPr>
          <w:p w14:paraId="522C514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0,796</w:t>
            </w:r>
          </w:p>
        </w:tc>
        <w:tc>
          <w:tcPr>
            <w:tcW w:w="1276" w:type="dxa"/>
            <w:tcBorders>
              <w:top w:val="nil"/>
              <w:left w:val="nil"/>
              <w:bottom w:val="single" w:sz="4" w:space="0" w:color="auto"/>
              <w:right w:val="single" w:sz="4" w:space="0" w:color="auto"/>
            </w:tcBorders>
            <w:shd w:val="clear" w:color="auto" w:fill="auto"/>
            <w:vAlign w:val="center"/>
          </w:tcPr>
          <w:p w14:paraId="0937108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0,030</w:t>
            </w:r>
          </w:p>
        </w:tc>
        <w:tc>
          <w:tcPr>
            <w:tcW w:w="709" w:type="dxa"/>
            <w:tcBorders>
              <w:top w:val="nil"/>
              <w:left w:val="nil"/>
              <w:bottom w:val="single" w:sz="4" w:space="0" w:color="auto"/>
              <w:right w:val="single" w:sz="4" w:space="0" w:color="auto"/>
            </w:tcBorders>
            <w:shd w:val="clear" w:color="auto" w:fill="auto"/>
            <w:vAlign w:val="center"/>
          </w:tcPr>
          <w:p w14:paraId="2082991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0,353</w:t>
            </w:r>
          </w:p>
        </w:tc>
        <w:tc>
          <w:tcPr>
            <w:tcW w:w="1134" w:type="dxa"/>
            <w:tcBorders>
              <w:top w:val="nil"/>
              <w:left w:val="nil"/>
              <w:bottom w:val="single" w:sz="4" w:space="0" w:color="auto"/>
              <w:right w:val="single" w:sz="4" w:space="0" w:color="auto"/>
            </w:tcBorders>
            <w:shd w:val="clear" w:color="auto" w:fill="auto"/>
            <w:vAlign w:val="center"/>
          </w:tcPr>
          <w:p w14:paraId="4D37ACB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0,016</w:t>
            </w:r>
          </w:p>
        </w:tc>
        <w:tc>
          <w:tcPr>
            <w:tcW w:w="709" w:type="dxa"/>
            <w:tcBorders>
              <w:top w:val="nil"/>
              <w:left w:val="nil"/>
              <w:bottom w:val="single" w:sz="4" w:space="0" w:color="auto"/>
              <w:right w:val="single" w:sz="4" w:space="0" w:color="auto"/>
            </w:tcBorders>
            <w:shd w:val="clear" w:color="auto" w:fill="auto"/>
            <w:vAlign w:val="center"/>
          </w:tcPr>
          <w:p w14:paraId="6BEAE75D"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DBABBAB"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708" w:type="dxa"/>
            <w:tcBorders>
              <w:top w:val="nil"/>
              <w:left w:val="nil"/>
              <w:bottom w:val="single" w:sz="4" w:space="0" w:color="auto"/>
              <w:right w:val="single" w:sz="4" w:space="0" w:color="auto"/>
            </w:tcBorders>
            <w:shd w:val="clear" w:color="auto" w:fill="auto"/>
            <w:vAlign w:val="center"/>
          </w:tcPr>
          <w:p w14:paraId="6FBE63B6"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604401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0,174</w:t>
            </w:r>
          </w:p>
        </w:tc>
        <w:tc>
          <w:tcPr>
            <w:tcW w:w="709" w:type="dxa"/>
            <w:tcBorders>
              <w:top w:val="nil"/>
              <w:left w:val="nil"/>
              <w:bottom w:val="single" w:sz="4" w:space="0" w:color="auto"/>
              <w:right w:val="single" w:sz="4" w:space="0" w:color="auto"/>
            </w:tcBorders>
            <w:shd w:val="clear" w:color="auto" w:fill="auto"/>
            <w:vAlign w:val="center"/>
          </w:tcPr>
          <w:p w14:paraId="1C1B9FAE"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0,163</w:t>
            </w:r>
          </w:p>
        </w:tc>
        <w:tc>
          <w:tcPr>
            <w:tcW w:w="992" w:type="dxa"/>
            <w:tcBorders>
              <w:top w:val="nil"/>
              <w:left w:val="nil"/>
              <w:bottom w:val="single" w:sz="4" w:space="0" w:color="auto"/>
              <w:right w:val="single" w:sz="4" w:space="0" w:color="auto"/>
            </w:tcBorders>
            <w:shd w:val="clear" w:color="auto" w:fill="auto"/>
            <w:vAlign w:val="center"/>
          </w:tcPr>
          <w:p w14:paraId="6AC98A4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0,413</w:t>
            </w:r>
          </w:p>
        </w:tc>
      </w:tr>
      <w:tr w:rsidR="00851A81" w:rsidRPr="00851A81" w14:paraId="71462585" w14:textId="77777777" w:rsidTr="00851A81">
        <w:trPr>
          <w:trHeight w:val="687"/>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153BE75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6</w:t>
            </w:r>
          </w:p>
        </w:tc>
        <w:tc>
          <w:tcPr>
            <w:tcW w:w="1864" w:type="dxa"/>
            <w:tcBorders>
              <w:top w:val="nil"/>
              <w:left w:val="nil"/>
              <w:bottom w:val="single" w:sz="4" w:space="0" w:color="auto"/>
              <w:right w:val="single" w:sz="4" w:space="0" w:color="auto"/>
            </w:tcBorders>
            <w:shd w:val="clear" w:color="auto" w:fill="auto"/>
            <w:vAlign w:val="center"/>
            <w:hideMark/>
          </w:tcPr>
          <w:p w14:paraId="2B0B5275" w14:textId="77777777" w:rsid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ПЧЛ г. Артемовский, </w:t>
            </w:r>
          </w:p>
          <w:p w14:paraId="3626AD67" w14:textId="6C6713C4"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ул. Лесопитомник, 1</w:t>
            </w:r>
          </w:p>
        </w:tc>
        <w:tc>
          <w:tcPr>
            <w:tcW w:w="851" w:type="dxa"/>
            <w:tcBorders>
              <w:top w:val="nil"/>
              <w:left w:val="nil"/>
              <w:bottom w:val="single" w:sz="4" w:space="0" w:color="auto"/>
              <w:right w:val="single" w:sz="4" w:space="0" w:color="auto"/>
            </w:tcBorders>
            <w:shd w:val="clear" w:color="auto" w:fill="auto"/>
            <w:vAlign w:val="center"/>
          </w:tcPr>
          <w:p w14:paraId="04D7161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1,050</w:t>
            </w:r>
          </w:p>
        </w:tc>
        <w:tc>
          <w:tcPr>
            <w:tcW w:w="850" w:type="dxa"/>
            <w:tcBorders>
              <w:top w:val="nil"/>
              <w:left w:val="nil"/>
              <w:bottom w:val="single" w:sz="4" w:space="0" w:color="auto"/>
              <w:right w:val="single" w:sz="4" w:space="0" w:color="auto"/>
            </w:tcBorders>
            <w:shd w:val="clear" w:color="auto" w:fill="auto"/>
            <w:vAlign w:val="center"/>
          </w:tcPr>
          <w:p w14:paraId="4A78649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0,945</w:t>
            </w:r>
          </w:p>
        </w:tc>
        <w:tc>
          <w:tcPr>
            <w:tcW w:w="1134" w:type="dxa"/>
            <w:tcBorders>
              <w:top w:val="nil"/>
              <w:left w:val="nil"/>
              <w:bottom w:val="single" w:sz="4" w:space="0" w:color="auto"/>
              <w:right w:val="single" w:sz="4" w:space="0" w:color="auto"/>
            </w:tcBorders>
            <w:shd w:val="clear" w:color="auto" w:fill="auto"/>
            <w:vAlign w:val="center"/>
          </w:tcPr>
          <w:p w14:paraId="07B82A69"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0,016</w:t>
            </w:r>
          </w:p>
        </w:tc>
        <w:tc>
          <w:tcPr>
            <w:tcW w:w="992" w:type="dxa"/>
            <w:tcBorders>
              <w:top w:val="nil"/>
              <w:left w:val="nil"/>
              <w:bottom w:val="single" w:sz="4" w:space="0" w:color="auto"/>
              <w:right w:val="single" w:sz="4" w:space="0" w:color="auto"/>
            </w:tcBorders>
            <w:shd w:val="clear" w:color="auto" w:fill="auto"/>
            <w:vAlign w:val="center"/>
          </w:tcPr>
          <w:p w14:paraId="3F3FB60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0,929</w:t>
            </w:r>
          </w:p>
        </w:tc>
        <w:tc>
          <w:tcPr>
            <w:tcW w:w="1276" w:type="dxa"/>
            <w:tcBorders>
              <w:top w:val="nil"/>
              <w:left w:val="nil"/>
              <w:bottom w:val="single" w:sz="4" w:space="0" w:color="auto"/>
              <w:right w:val="single" w:sz="4" w:space="0" w:color="auto"/>
            </w:tcBorders>
            <w:shd w:val="clear" w:color="auto" w:fill="auto"/>
            <w:vAlign w:val="center"/>
          </w:tcPr>
          <w:p w14:paraId="0A378AC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0,037</w:t>
            </w:r>
          </w:p>
        </w:tc>
        <w:tc>
          <w:tcPr>
            <w:tcW w:w="709" w:type="dxa"/>
            <w:tcBorders>
              <w:top w:val="nil"/>
              <w:left w:val="nil"/>
              <w:bottom w:val="single" w:sz="4" w:space="0" w:color="auto"/>
              <w:right w:val="single" w:sz="4" w:space="0" w:color="auto"/>
            </w:tcBorders>
            <w:shd w:val="clear" w:color="auto" w:fill="auto"/>
            <w:vAlign w:val="center"/>
          </w:tcPr>
          <w:p w14:paraId="0FD4CD4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0,688</w:t>
            </w:r>
          </w:p>
        </w:tc>
        <w:tc>
          <w:tcPr>
            <w:tcW w:w="1134" w:type="dxa"/>
            <w:tcBorders>
              <w:top w:val="nil"/>
              <w:left w:val="nil"/>
              <w:bottom w:val="single" w:sz="4" w:space="0" w:color="auto"/>
              <w:right w:val="single" w:sz="4" w:space="0" w:color="auto"/>
            </w:tcBorders>
            <w:shd w:val="clear" w:color="auto" w:fill="auto"/>
            <w:vAlign w:val="center"/>
          </w:tcPr>
          <w:p w14:paraId="71D367AB"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0,167</w:t>
            </w:r>
          </w:p>
        </w:tc>
        <w:tc>
          <w:tcPr>
            <w:tcW w:w="709" w:type="dxa"/>
            <w:tcBorders>
              <w:top w:val="nil"/>
              <w:left w:val="nil"/>
              <w:bottom w:val="single" w:sz="4" w:space="0" w:color="auto"/>
              <w:right w:val="single" w:sz="4" w:space="0" w:color="auto"/>
            </w:tcBorders>
            <w:shd w:val="clear" w:color="auto" w:fill="auto"/>
            <w:vAlign w:val="center"/>
          </w:tcPr>
          <w:p w14:paraId="563CED4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A6794D5"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708" w:type="dxa"/>
            <w:tcBorders>
              <w:top w:val="nil"/>
              <w:left w:val="nil"/>
              <w:bottom w:val="single" w:sz="4" w:space="0" w:color="auto"/>
              <w:right w:val="single" w:sz="4" w:space="0" w:color="auto"/>
            </w:tcBorders>
            <w:shd w:val="clear" w:color="auto" w:fill="auto"/>
            <w:vAlign w:val="center"/>
          </w:tcPr>
          <w:p w14:paraId="72C599A0"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1A37ED8"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0,521</w:t>
            </w:r>
          </w:p>
        </w:tc>
        <w:tc>
          <w:tcPr>
            <w:tcW w:w="709" w:type="dxa"/>
            <w:tcBorders>
              <w:top w:val="nil"/>
              <w:left w:val="nil"/>
              <w:bottom w:val="single" w:sz="4" w:space="0" w:color="auto"/>
              <w:right w:val="single" w:sz="4" w:space="0" w:color="auto"/>
            </w:tcBorders>
            <w:shd w:val="clear" w:color="auto" w:fill="auto"/>
            <w:vAlign w:val="center"/>
          </w:tcPr>
          <w:p w14:paraId="1845F7B8"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4F3CF9C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0,204</w:t>
            </w:r>
          </w:p>
        </w:tc>
      </w:tr>
      <w:tr w:rsidR="00851A81" w:rsidRPr="00851A81" w14:paraId="6DAD8051" w14:textId="77777777" w:rsidTr="00851A81">
        <w:trPr>
          <w:trHeight w:val="557"/>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2B1A594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7</w:t>
            </w:r>
          </w:p>
        </w:tc>
        <w:tc>
          <w:tcPr>
            <w:tcW w:w="1864" w:type="dxa"/>
            <w:tcBorders>
              <w:top w:val="nil"/>
              <w:left w:val="nil"/>
              <w:bottom w:val="single" w:sz="4" w:space="0" w:color="auto"/>
              <w:right w:val="single" w:sz="4" w:space="0" w:color="auto"/>
            </w:tcBorders>
            <w:shd w:val="clear" w:color="auto" w:fill="auto"/>
            <w:vAlign w:val="center"/>
            <w:hideMark/>
          </w:tcPr>
          <w:p w14:paraId="2CE0ADB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БГК г. Артемовский, ул. Прилепского, 10</w:t>
            </w:r>
          </w:p>
        </w:tc>
        <w:tc>
          <w:tcPr>
            <w:tcW w:w="851" w:type="dxa"/>
            <w:tcBorders>
              <w:top w:val="nil"/>
              <w:left w:val="nil"/>
              <w:bottom w:val="single" w:sz="4" w:space="0" w:color="auto"/>
              <w:right w:val="single" w:sz="4" w:space="0" w:color="auto"/>
            </w:tcBorders>
            <w:shd w:val="clear" w:color="auto" w:fill="auto"/>
            <w:vAlign w:val="center"/>
          </w:tcPr>
          <w:p w14:paraId="4275686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2,150</w:t>
            </w:r>
          </w:p>
        </w:tc>
        <w:tc>
          <w:tcPr>
            <w:tcW w:w="850" w:type="dxa"/>
            <w:tcBorders>
              <w:top w:val="nil"/>
              <w:left w:val="nil"/>
              <w:bottom w:val="single" w:sz="4" w:space="0" w:color="auto"/>
              <w:right w:val="single" w:sz="4" w:space="0" w:color="auto"/>
            </w:tcBorders>
            <w:shd w:val="clear" w:color="auto" w:fill="auto"/>
            <w:vAlign w:val="center"/>
          </w:tcPr>
          <w:p w14:paraId="2D32005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2,000</w:t>
            </w:r>
          </w:p>
        </w:tc>
        <w:tc>
          <w:tcPr>
            <w:tcW w:w="1134" w:type="dxa"/>
            <w:tcBorders>
              <w:top w:val="nil"/>
              <w:left w:val="nil"/>
              <w:bottom w:val="single" w:sz="4" w:space="0" w:color="auto"/>
              <w:right w:val="single" w:sz="4" w:space="0" w:color="auto"/>
            </w:tcBorders>
            <w:shd w:val="clear" w:color="auto" w:fill="auto"/>
            <w:vAlign w:val="center"/>
          </w:tcPr>
          <w:p w14:paraId="7244F9A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0,280</w:t>
            </w:r>
          </w:p>
        </w:tc>
        <w:tc>
          <w:tcPr>
            <w:tcW w:w="992" w:type="dxa"/>
            <w:tcBorders>
              <w:top w:val="nil"/>
              <w:left w:val="nil"/>
              <w:bottom w:val="single" w:sz="4" w:space="0" w:color="auto"/>
              <w:right w:val="single" w:sz="4" w:space="0" w:color="auto"/>
            </w:tcBorders>
            <w:shd w:val="clear" w:color="auto" w:fill="auto"/>
            <w:vAlign w:val="center"/>
          </w:tcPr>
          <w:p w14:paraId="5B2A5DE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1,720</w:t>
            </w:r>
          </w:p>
        </w:tc>
        <w:tc>
          <w:tcPr>
            <w:tcW w:w="1276" w:type="dxa"/>
            <w:tcBorders>
              <w:top w:val="nil"/>
              <w:left w:val="nil"/>
              <w:bottom w:val="single" w:sz="4" w:space="0" w:color="auto"/>
              <w:right w:val="single" w:sz="4" w:space="0" w:color="auto"/>
            </w:tcBorders>
            <w:shd w:val="clear" w:color="auto" w:fill="auto"/>
            <w:vAlign w:val="center"/>
          </w:tcPr>
          <w:p w14:paraId="03611F7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0,005</w:t>
            </w:r>
          </w:p>
        </w:tc>
        <w:tc>
          <w:tcPr>
            <w:tcW w:w="709" w:type="dxa"/>
            <w:tcBorders>
              <w:top w:val="nil"/>
              <w:left w:val="nil"/>
              <w:bottom w:val="single" w:sz="4" w:space="0" w:color="auto"/>
              <w:right w:val="single" w:sz="4" w:space="0" w:color="auto"/>
            </w:tcBorders>
            <w:shd w:val="clear" w:color="auto" w:fill="auto"/>
            <w:vAlign w:val="center"/>
          </w:tcPr>
          <w:p w14:paraId="4001DD9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0,258</w:t>
            </w:r>
          </w:p>
        </w:tc>
        <w:tc>
          <w:tcPr>
            <w:tcW w:w="1134" w:type="dxa"/>
            <w:tcBorders>
              <w:top w:val="nil"/>
              <w:left w:val="nil"/>
              <w:bottom w:val="single" w:sz="4" w:space="0" w:color="auto"/>
              <w:right w:val="single" w:sz="4" w:space="0" w:color="auto"/>
            </w:tcBorders>
            <w:shd w:val="clear" w:color="auto" w:fill="auto"/>
            <w:vAlign w:val="center"/>
          </w:tcPr>
          <w:p w14:paraId="229DF7B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0,137</w:t>
            </w:r>
          </w:p>
        </w:tc>
        <w:tc>
          <w:tcPr>
            <w:tcW w:w="709" w:type="dxa"/>
            <w:tcBorders>
              <w:top w:val="nil"/>
              <w:left w:val="nil"/>
              <w:bottom w:val="single" w:sz="4" w:space="0" w:color="auto"/>
              <w:right w:val="single" w:sz="4" w:space="0" w:color="auto"/>
            </w:tcBorders>
            <w:shd w:val="clear" w:color="auto" w:fill="auto"/>
            <w:vAlign w:val="center"/>
          </w:tcPr>
          <w:p w14:paraId="2135F55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E12B33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0,122</w:t>
            </w:r>
          </w:p>
        </w:tc>
        <w:tc>
          <w:tcPr>
            <w:tcW w:w="708" w:type="dxa"/>
            <w:tcBorders>
              <w:top w:val="nil"/>
              <w:left w:val="nil"/>
              <w:bottom w:val="single" w:sz="4" w:space="0" w:color="auto"/>
              <w:right w:val="single" w:sz="4" w:space="0" w:color="auto"/>
            </w:tcBorders>
            <w:shd w:val="clear" w:color="auto" w:fill="auto"/>
            <w:vAlign w:val="center"/>
          </w:tcPr>
          <w:p w14:paraId="1E73562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49BCB69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67B6717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5D2BA03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1,457</w:t>
            </w:r>
          </w:p>
        </w:tc>
      </w:tr>
      <w:tr w:rsidR="00851A81" w:rsidRPr="00851A81" w14:paraId="03317825" w14:textId="77777777" w:rsidTr="00851A81">
        <w:trPr>
          <w:trHeight w:val="413"/>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3420A1A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8</w:t>
            </w:r>
          </w:p>
        </w:tc>
        <w:tc>
          <w:tcPr>
            <w:tcW w:w="1864" w:type="dxa"/>
            <w:tcBorders>
              <w:top w:val="nil"/>
              <w:left w:val="nil"/>
              <w:bottom w:val="single" w:sz="4" w:space="0" w:color="auto"/>
              <w:right w:val="single" w:sz="4" w:space="0" w:color="auto"/>
            </w:tcBorders>
            <w:shd w:val="clear" w:color="auto" w:fill="auto"/>
            <w:vAlign w:val="center"/>
            <w:hideMark/>
          </w:tcPr>
          <w:p w14:paraId="62E76C9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БГК школы № 56 г. Артемовский</w:t>
            </w:r>
          </w:p>
        </w:tc>
        <w:tc>
          <w:tcPr>
            <w:tcW w:w="851" w:type="dxa"/>
            <w:tcBorders>
              <w:top w:val="nil"/>
              <w:left w:val="nil"/>
              <w:bottom w:val="single" w:sz="4" w:space="0" w:color="auto"/>
              <w:right w:val="single" w:sz="4" w:space="0" w:color="auto"/>
            </w:tcBorders>
            <w:shd w:val="clear" w:color="auto" w:fill="auto"/>
            <w:vAlign w:val="center"/>
          </w:tcPr>
          <w:p w14:paraId="633E01F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2,400</w:t>
            </w:r>
          </w:p>
        </w:tc>
        <w:tc>
          <w:tcPr>
            <w:tcW w:w="850" w:type="dxa"/>
            <w:tcBorders>
              <w:top w:val="nil"/>
              <w:left w:val="nil"/>
              <w:bottom w:val="single" w:sz="4" w:space="0" w:color="auto"/>
              <w:right w:val="single" w:sz="4" w:space="0" w:color="auto"/>
            </w:tcBorders>
            <w:shd w:val="clear" w:color="auto" w:fill="auto"/>
            <w:vAlign w:val="center"/>
          </w:tcPr>
          <w:p w14:paraId="5CDF7A5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2,352</w:t>
            </w:r>
          </w:p>
        </w:tc>
        <w:tc>
          <w:tcPr>
            <w:tcW w:w="1134" w:type="dxa"/>
            <w:tcBorders>
              <w:top w:val="nil"/>
              <w:left w:val="nil"/>
              <w:bottom w:val="single" w:sz="4" w:space="0" w:color="auto"/>
              <w:right w:val="single" w:sz="4" w:space="0" w:color="auto"/>
            </w:tcBorders>
            <w:shd w:val="clear" w:color="auto" w:fill="auto"/>
            <w:vAlign w:val="center"/>
          </w:tcPr>
          <w:p w14:paraId="04661CC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5C69B8D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2,352</w:t>
            </w:r>
          </w:p>
        </w:tc>
        <w:tc>
          <w:tcPr>
            <w:tcW w:w="1276" w:type="dxa"/>
            <w:tcBorders>
              <w:top w:val="nil"/>
              <w:left w:val="nil"/>
              <w:bottom w:val="single" w:sz="4" w:space="0" w:color="auto"/>
              <w:right w:val="single" w:sz="4" w:space="0" w:color="auto"/>
            </w:tcBorders>
            <w:shd w:val="clear" w:color="auto" w:fill="auto"/>
            <w:vAlign w:val="center"/>
          </w:tcPr>
          <w:p w14:paraId="5EE591D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281978C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2,245</w:t>
            </w:r>
          </w:p>
        </w:tc>
        <w:tc>
          <w:tcPr>
            <w:tcW w:w="1134" w:type="dxa"/>
            <w:tcBorders>
              <w:top w:val="nil"/>
              <w:left w:val="nil"/>
              <w:bottom w:val="single" w:sz="4" w:space="0" w:color="auto"/>
              <w:right w:val="single" w:sz="4" w:space="0" w:color="auto"/>
            </w:tcBorders>
            <w:shd w:val="clear" w:color="auto" w:fill="auto"/>
            <w:vAlign w:val="center"/>
          </w:tcPr>
          <w:p w14:paraId="743ADAD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10EAF3B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094FD4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2,245</w:t>
            </w:r>
          </w:p>
        </w:tc>
        <w:tc>
          <w:tcPr>
            <w:tcW w:w="708" w:type="dxa"/>
            <w:tcBorders>
              <w:top w:val="nil"/>
              <w:left w:val="nil"/>
              <w:bottom w:val="single" w:sz="4" w:space="0" w:color="auto"/>
              <w:right w:val="single" w:sz="4" w:space="0" w:color="auto"/>
            </w:tcBorders>
            <w:shd w:val="clear" w:color="auto" w:fill="auto"/>
            <w:vAlign w:val="center"/>
          </w:tcPr>
          <w:p w14:paraId="0EC4D34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FE904E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196E1D2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30608DE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0,107</w:t>
            </w:r>
          </w:p>
        </w:tc>
      </w:tr>
      <w:tr w:rsidR="00851A81" w:rsidRPr="00851A81" w14:paraId="7D711005" w14:textId="77777777" w:rsidTr="00851A81">
        <w:trPr>
          <w:trHeight w:val="522"/>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1BDADC0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9</w:t>
            </w:r>
          </w:p>
        </w:tc>
        <w:tc>
          <w:tcPr>
            <w:tcW w:w="1864" w:type="dxa"/>
            <w:tcBorders>
              <w:top w:val="nil"/>
              <w:left w:val="nil"/>
              <w:bottom w:val="single" w:sz="4" w:space="0" w:color="auto"/>
              <w:right w:val="single" w:sz="4" w:space="0" w:color="auto"/>
            </w:tcBorders>
            <w:shd w:val="clear" w:color="auto" w:fill="auto"/>
            <w:vAlign w:val="center"/>
            <w:hideMark/>
          </w:tcPr>
          <w:p w14:paraId="36373E4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Котельная</w:t>
            </w:r>
          </w:p>
          <w:p w14:paraId="005C01F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«кв. Родничок»</w:t>
            </w:r>
          </w:p>
          <w:p w14:paraId="64C3CC4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 г. Артемовский </w:t>
            </w:r>
          </w:p>
        </w:tc>
        <w:tc>
          <w:tcPr>
            <w:tcW w:w="851" w:type="dxa"/>
            <w:tcBorders>
              <w:top w:val="nil"/>
              <w:left w:val="nil"/>
              <w:bottom w:val="single" w:sz="4" w:space="0" w:color="auto"/>
              <w:right w:val="single" w:sz="4" w:space="0" w:color="auto"/>
            </w:tcBorders>
            <w:shd w:val="clear" w:color="auto" w:fill="auto"/>
            <w:vAlign w:val="center"/>
          </w:tcPr>
          <w:p w14:paraId="4680831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1,260</w:t>
            </w:r>
          </w:p>
        </w:tc>
        <w:tc>
          <w:tcPr>
            <w:tcW w:w="850" w:type="dxa"/>
            <w:tcBorders>
              <w:top w:val="nil"/>
              <w:left w:val="nil"/>
              <w:bottom w:val="single" w:sz="4" w:space="0" w:color="auto"/>
              <w:right w:val="single" w:sz="4" w:space="0" w:color="auto"/>
            </w:tcBorders>
            <w:shd w:val="clear" w:color="auto" w:fill="auto"/>
            <w:vAlign w:val="center"/>
          </w:tcPr>
          <w:p w14:paraId="4B3182D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1,008</w:t>
            </w:r>
          </w:p>
        </w:tc>
        <w:tc>
          <w:tcPr>
            <w:tcW w:w="1134" w:type="dxa"/>
            <w:tcBorders>
              <w:top w:val="nil"/>
              <w:left w:val="nil"/>
              <w:bottom w:val="single" w:sz="4" w:space="0" w:color="auto"/>
              <w:right w:val="single" w:sz="4" w:space="0" w:color="auto"/>
            </w:tcBorders>
            <w:shd w:val="clear" w:color="auto" w:fill="auto"/>
            <w:vAlign w:val="center"/>
          </w:tcPr>
          <w:p w14:paraId="45752D26"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0,164</w:t>
            </w:r>
          </w:p>
        </w:tc>
        <w:tc>
          <w:tcPr>
            <w:tcW w:w="992" w:type="dxa"/>
            <w:tcBorders>
              <w:top w:val="nil"/>
              <w:left w:val="nil"/>
              <w:bottom w:val="single" w:sz="4" w:space="0" w:color="auto"/>
              <w:right w:val="single" w:sz="4" w:space="0" w:color="auto"/>
            </w:tcBorders>
            <w:shd w:val="clear" w:color="auto" w:fill="auto"/>
            <w:vAlign w:val="center"/>
          </w:tcPr>
          <w:p w14:paraId="3B51E9B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0,844</w:t>
            </w:r>
          </w:p>
        </w:tc>
        <w:tc>
          <w:tcPr>
            <w:tcW w:w="1276" w:type="dxa"/>
            <w:tcBorders>
              <w:top w:val="nil"/>
              <w:left w:val="nil"/>
              <w:bottom w:val="single" w:sz="4" w:space="0" w:color="auto"/>
              <w:right w:val="single" w:sz="4" w:space="0" w:color="auto"/>
            </w:tcBorders>
            <w:shd w:val="clear" w:color="auto" w:fill="auto"/>
            <w:vAlign w:val="center"/>
          </w:tcPr>
          <w:p w14:paraId="5080D6D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79BE03F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0,240</w:t>
            </w:r>
          </w:p>
        </w:tc>
        <w:tc>
          <w:tcPr>
            <w:tcW w:w="1134" w:type="dxa"/>
            <w:tcBorders>
              <w:top w:val="nil"/>
              <w:left w:val="nil"/>
              <w:bottom w:val="single" w:sz="4" w:space="0" w:color="auto"/>
              <w:right w:val="single" w:sz="4" w:space="0" w:color="auto"/>
            </w:tcBorders>
            <w:shd w:val="clear" w:color="auto" w:fill="auto"/>
            <w:vAlign w:val="center"/>
          </w:tcPr>
          <w:p w14:paraId="09ABE89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0,169</w:t>
            </w:r>
          </w:p>
        </w:tc>
        <w:tc>
          <w:tcPr>
            <w:tcW w:w="709" w:type="dxa"/>
            <w:tcBorders>
              <w:top w:val="nil"/>
              <w:left w:val="nil"/>
              <w:bottom w:val="single" w:sz="4" w:space="0" w:color="auto"/>
              <w:right w:val="single" w:sz="4" w:space="0" w:color="auto"/>
            </w:tcBorders>
            <w:shd w:val="clear" w:color="auto" w:fill="auto"/>
            <w:vAlign w:val="center"/>
          </w:tcPr>
          <w:p w14:paraId="2307918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465936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0,071</w:t>
            </w:r>
          </w:p>
        </w:tc>
        <w:tc>
          <w:tcPr>
            <w:tcW w:w="708" w:type="dxa"/>
            <w:tcBorders>
              <w:top w:val="nil"/>
              <w:left w:val="nil"/>
              <w:bottom w:val="single" w:sz="4" w:space="0" w:color="auto"/>
              <w:right w:val="single" w:sz="4" w:space="0" w:color="auto"/>
            </w:tcBorders>
            <w:shd w:val="clear" w:color="auto" w:fill="auto"/>
            <w:vAlign w:val="center"/>
          </w:tcPr>
          <w:p w14:paraId="77D476D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CE0C8C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4683B26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455F8B5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0,605</w:t>
            </w:r>
          </w:p>
        </w:tc>
      </w:tr>
      <w:tr w:rsidR="00851A81" w:rsidRPr="00851A81" w14:paraId="76409238" w14:textId="77777777" w:rsidTr="00851A81">
        <w:trPr>
          <w:trHeight w:val="431"/>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75808F5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w:t>
            </w:r>
          </w:p>
        </w:tc>
        <w:tc>
          <w:tcPr>
            <w:tcW w:w="1864" w:type="dxa"/>
            <w:tcBorders>
              <w:top w:val="nil"/>
              <w:left w:val="nil"/>
              <w:bottom w:val="single" w:sz="4" w:space="0" w:color="auto"/>
              <w:right w:val="single" w:sz="4" w:space="0" w:color="auto"/>
            </w:tcBorders>
            <w:shd w:val="clear" w:color="auto" w:fill="auto"/>
            <w:vAlign w:val="center"/>
            <w:hideMark/>
          </w:tcPr>
          <w:p w14:paraId="600802C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БГК г. Артемовский, ул. 8 Марта, 24</w:t>
            </w:r>
          </w:p>
        </w:tc>
        <w:tc>
          <w:tcPr>
            <w:tcW w:w="851" w:type="dxa"/>
            <w:tcBorders>
              <w:top w:val="nil"/>
              <w:left w:val="nil"/>
              <w:bottom w:val="single" w:sz="4" w:space="0" w:color="auto"/>
              <w:right w:val="single" w:sz="4" w:space="0" w:color="auto"/>
            </w:tcBorders>
            <w:shd w:val="clear" w:color="auto" w:fill="auto"/>
            <w:vAlign w:val="center"/>
          </w:tcPr>
          <w:p w14:paraId="2E60589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0,135</w:t>
            </w:r>
          </w:p>
        </w:tc>
        <w:tc>
          <w:tcPr>
            <w:tcW w:w="850" w:type="dxa"/>
            <w:tcBorders>
              <w:top w:val="nil"/>
              <w:left w:val="nil"/>
              <w:bottom w:val="single" w:sz="4" w:space="0" w:color="auto"/>
              <w:right w:val="single" w:sz="4" w:space="0" w:color="auto"/>
            </w:tcBorders>
            <w:shd w:val="clear" w:color="auto" w:fill="auto"/>
            <w:vAlign w:val="center"/>
          </w:tcPr>
          <w:p w14:paraId="4133D58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0,126</w:t>
            </w:r>
          </w:p>
        </w:tc>
        <w:tc>
          <w:tcPr>
            <w:tcW w:w="1134" w:type="dxa"/>
            <w:tcBorders>
              <w:top w:val="nil"/>
              <w:left w:val="nil"/>
              <w:bottom w:val="single" w:sz="4" w:space="0" w:color="auto"/>
              <w:right w:val="single" w:sz="4" w:space="0" w:color="auto"/>
            </w:tcBorders>
            <w:shd w:val="clear" w:color="auto" w:fill="auto"/>
            <w:vAlign w:val="center"/>
          </w:tcPr>
          <w:p w14:paraId="7C935DC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3C809A6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0,126</w:t>
            </w:r>
          </w:p>
        </w:tc>
        <w:tc>
          <w:tcPr>
            <w:tcW w:w="1276" w:type="dxa"/>
            <w:tcBorders>
              <w:top w:val="nil"/>
              <w:left w:val="nil"/>
              <w:bottom w:val="single" w:sz="4" w:space="0" w:color="auto"/>
              <w:right w:val="single" w:sz="4" w:space="0" w:color="auto"/>
            </w:tcBorders>
            <w:shd w:val="clear" w:color="auto" w:fill="auto"/>
            <w:vAlign w:val="center"/>
          </w:tcPr>
          <w:p w14:paraId="2CB0C48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147037B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0,075</w:t>
            </w:r>
          </w:p>
        </w:tc>
        <w:tc>
          <w:tcPr>
            <w:tcW w:w="1134" w:type="dxa"/>
            <w:tcBorders>
              <w:top w:val="nil"/>
              <w:left w:val="nil"/>
              <w:bottom w:val="single" w:sz="4" w:space="0" w:color="auto"/>
              <w:right w:val="single" w:sz="4" w:space="0" w:color="auto"/>
            </w:tcBorders>
            <w:shd w:val="clear" w:color="auto" w:fill="auto"/>
            <w:vAlign w:val="center"/>
          </w:tcPr>
          <w:p w14:paraId="3016956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0,075</w:t>
            </w:r>
          </w:p>
        </w:tc>
        <w:tc>
          <w:tcPr>
            <w:tcW w:w="709" w:type="dxa"/>
            <w:tcBorders>
              <w:top w:val="nil"/>
              <w:left w:val="nil"/>
              <w:bottom w:val="single" w:sz="4" w:space="0" w:color="auto"/>
              <w:right w:val="single" w:sz="4" w:space="0" w:color="auto"/>
            </w:tcBorders>
            <w:shd w:val="clear" w:color="auto" w:fill="auto"/>
            <w:vAlign w:val="center"/>
          </w:tcPr>
          <w:p w14:paraId="6D6DE75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C51799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8" w:type="dxa"/>
            <w:tcBorders>
              <w:top w:val="nil"/>
              <w:left w:val="nil"/>
              <w:bottom w:val="single" w:sz="4" w:space="0" w:color="auto"/>
              <w:right w:val="single" w:sz="4" w:space="0" w:color="auto"/>
            </w:tcBorders>
            <w:shd w:val="clear" w:color="auto" w:fill="auto"/>
            <w:vAlign w:val="center"/>
          </w:tcPr>
          <w:p w14:paraId="4CB215C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66FA6C8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30224CD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2EEA86C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0,051</w:t>
            </w:r>
          </w:p>
        </w:tc>
      </w:tr>
      <w:tr w:rsidR="00851A81" w:rsidRPr="00851A81" w14:paraId="422CA5CE" w14:textId="77777777" w:rsidTr="00851A81">
        <w:trPr>
          <w:trHeight w:val="465"/>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2636751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w:t>
            </w:r>
          </w:p>
        </w:tc>
        <w:tc>
          <w:tcPr>
            <w:tcW w:w="1864" w:type="dxa"/>
            <w:tcBorders>
              <w:top w:val="nil"/>
              <w:left w:val="nil"/>
              <w:bottom w:val="single" w:sz="4" w:space="0" w:color="auto"/>
              <w:right w:val="single" w:sz="4" w:space="0" w:color="auto"/>
            </w:tcBorders>
            <w:shd w:val="clear" w:color="auto" w:fill="auto"/>
            <w:vAlign w:val="center"/>
            <w:hideMark/>
          </w:tcPr>
          <w:p w14:paraId="1235D76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БГК «Юбилейная» с. Покровское</w:t>
            </w:r>
          </w:p>
        </w:tc>
        <w:tc>
          <w:tcPr>
            <w:tcW w:w="851" w:type="dxa"/>
            <w:tcBorders>
              <w:top w:val="nil"/>
              <w:left w:val="nil"/>
              <w:bottom w:val="single" w:sz="4" w:space="0" w:color="auto"/>
              <w:right w:val="single" w:sz="4" w:space="0" w:color="auto"/>
            </w:tcBorders>
            <w:shd w:val="clear" w:color="auto" w:fill="auto"/>
            <w:vAlign w:val="center"/>
          </w:tcPr>
          <w:p w14:paraId="3696710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0,240</w:t>
            </w:r>
          </w:p>
        </w:tc>
        <w:tc>
          <w:tcPr>
            <w:tcW w:w="850" w:type="dxa"/>
            <w:tcBorders>
              <w:top w:val="nil"/>
              <w:left w:val="nil"/>
              <w:bottom w:val="single" w:sz="4" w:space="0" w:color="auto"/>
              <w:right w:val="single" w:sz="4" w:space="0" w:color="auto"/>
            </w:tcBorders>
            <w:shd w:val="clear" w:color="auto" w:fill="auto"/>
            <w:vAlign w:val="center"/>
          </w:tcPr>
          <w:p w14:paraId="447AD9C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0,223</w:t>
            </w:r>
          </w:p>
        </w:tc>
        <w:tc>
          <w:tcPr>
            <w:tcW w:w="1134" w:type="dxa"/>
            <w:tcBorders>
              <w:top w:val="nil"/>
              <w:left w:val="nil"/>
              <w:bottom w:val="single" w:sz="4" w:space="0" w:color="auto"/>
              <w:right w:val="single" w:sz="4" w:space="0" w:color="auto"/>
            </w:tcBorders>
            <w:shd w:val="clear" w:color="auto" w:fill="auto"/>
            <w:vAlign w:val="center"/>
          </w:tcPr>
          <w:p w14:paraId="3800B48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0E19883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0,223</w:t>
            </w:r>
          </w:p>
        </w:tc>
        <w:tc>
          <w:tcPr>
            <w:tcW w:w="1276" w:type="dxa"/>
            <w:tcBorders>
              <w:top w:val="nil"/>
              <w:left w:val="nil"/>
              <w:bottom w:val="single" w:sz="4" w:space="0" w:color="auto"/>
              <w:right w:val="single" w:sz="4" w:space="0" w:color="auto"/>
            </w:tcBorders>
            <w:shd w:val="clear" w:color="auto" w:fill="auto"/>
            <w:vAlign w:val="center"/>
          </w:tcPr>
          <w:p w14:paraId="048B672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7301B78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0,086</w:t>
            </w:r>
          </w:p>
        </w:tc>
        <w:tc>
          <w:tcPr>
            <w:tcW w:w="1134" w:type="dxa"/>
            <w:tcBorders>
              <w:top w:val="nil"/>
              <w:left w:val="nil"/>
              <w:bottom w:val="single" w:sz="4" w:space="0" w:color="auto"/>
              <w:right w:val="single" w:sz="4" w:space="0" w:color="auto"/>
            </w:tcBorders>
            <w:shd w:val="clear" w:color="auto" w:fill="auto"/>
            <w:vAlign w:val="center"/>
          </w:tcPr>
          <w:p w14:paraId="23E9DCB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5DC5B7F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05305EB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0,086</w:t>
            </w:r>
          </w:p>
        </w:tc>
        <w:tc>
          <w:tcPr>
            <w:tcW w:w="708" w:type="dxa"/>
            <w:tcBorders>
              <w:top w:val="nil"/>
              <w:left w:val="nil"/>
              <w:bottom w:val="single" w:sz="4" w:space="0" w:color="auto"/>
              <w:right w:val="single" w:sz="4" w:space="0" w:color="auto"/>
            </w:tcBorders>
            <w:shd w:val="clear" w:color="auto" w:fill="auto"/>
            <w:vAlign w:val="center"/>
          </w:tcPr>
          <w:p w14:paraId="2BAF863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07BC30F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59AE3BE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0C3E040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0,138</w:t>
            </w:r>
          </w:p>
        </w:tc>
      </w:tr>
      <w:tr w:rsidR="00851A81" w:rsidRPr="00851A81" w14:paraId="385CE3B6" w14:textId="77777777" w:rsidTr="00851A81">
        <w:trPr>
          <w:trHeight w:val="555"/>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45E1AAF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w:t>
            </w:r>
          </w:p>
        </w:tc>
        <w:tc>
          <w:tcPr>
            <w:tcW w:w="1864" w:type="dxa"/>
            <w:tcBorders>
              <w:top w:val="nil"/>
              <w:left w:val="nil"/>
              <w:bottom w:val="single" w:sz="4" w:space="0" w:color="auto"/>
              <w:right w:val="single" w:sz="4" w:space="0" w:color="auto"/>
            </w:tcBorders>
            <w:shd w:val="clear" w:color="auto" w:fill="auto"/>
            <w:vAlign w:val="center"/>
            <w:hideMark/>
          </w:tcPr>
          <w:p w14:paraId="7D68015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«Центральная» </w:t>
            </w:r>
          </w:p>
          <w:p w14:paraId="1A0786D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с. Покровское</w:t>
            </w:r>
          </w:p>
        </w:tc>
        <w:tc>
          <w:tcPr>
            <w:tcW w:w="851" w:type="dxa"/>
            <w:tcBorders>
              <w:top w:val="nil"/>
              <w:left w:val="nil"/>
              <w:bottom w:val="single" w:sz="4" w:space="0" w:color="auto"/>
              <w:right w:val="single" w:sz="4" w:space="0" w:color="auto"/>
            </w:tcBorders>
            <w:shd w:val="clear" w:color="auto" w:fill="auto"/>
            <w:vAlign w:val="center"/>
          </w:tcPr>
          <w:p w14:paraId="2DCD079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1,790</w:t>
            </w:r>
          </w:p>
        </w:tc>
        <w:tc>
          <w:tcPr>
            <w:tcW w:w="850" w:type="dxa"/>
            <w:tcBorders>
              <w:top w:val="nil"/>
              <w:left w:val="nil"/>
              <w:bottom w:val="single" w:sz="4" w:space="0" w:color="auto"/>
              <w:right w:val="single" w:sz="4" w:space="0" w:color="auto"/>
            </w:tcBorders>
            <w:shd w:val="clear" w:color="auto" w:fill="auto"/>
            <w:vAlign w:val="center"/>
          </w:tcPr>
          <w:p w14:paraId="2DA87CF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1,432</w:t>
            </w:r>
          </w:p>
        </w:tc>
        <w:tc>
          <w:tcPr>
            <w:tcW w:w="1134" w:type="dxa"/>
            <w:tcBorders>
              <w:top w:val="nil"/>
              <w:left w:val="nil"/>
              <w:bottom w:val="single" w:sz="4" w:space="0" w:color="auto"/>
              <w:right w:val="single" w:sz="4" w:space="0" w:color="auto"/>
            </w:tcBorders>
            <w:shd w:val="clear" w:color="auto" w:fill="auto"/>
            <w:vAlign w:val="center"/>
          </w:tcPr>
          <w:p w14:paraId="33CE5B5B"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0,233</w:t>
            </w:r>
          </w:p>
        </w:tc>
        <w:tc>
          <w:tcPr>
            <w:tcW w:w="992" w:type="dxa"/>
            <w:tcBorders>
              <w:top w:val="nil"/>
              <w:left w:val="nil"/>
              <w:bottom w:val="single" w:sz="4" w:space="0" w:color="auto"/>
              <w:right w:val="single" w:sz="4" w:space="0" w:color="auto"/>
            </w:tcBorders>
            <w:shd w:val="clear" w:color="auto" w:fill="auto"/>
            <w:vAlign w:val="center"/>
          </w:tcPr>
          <w:p w14:paraId="0E938D2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1,199</w:t>
            </w:r>
          </w:p>
        </w:tc>
        <w:tc>
          <w:tcPr>
            <w:tcW w:w="1276" w:type="dxa"/>
            <w:tcBorders>
              <w:top w:val="nil"/>
              <w:left w:val="nil"/>
              <w:bottom w:val="single" w:sz="4" w:space="0" w:color="auto"/>
              <w:right w:val="single" w:sz="4" w:space="0" w:color="auto"/>
            </w:tcBorders>
            <w:shd w:val="clear" w:color="auto" w:fill="auto"/>
            <w:vAlign w:val="center"/>
          </w:tcPr>
          <w:p w14:paraId="4D9BA60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0,007</w:t>
            </w:r>
          </w:p>
        </w:tc>
        <w:tc>
          <w:tcPr>
            <w:tcW w:w="709" w:type="dxa"/>
            <w:tcBorders>
              <w:top w:val="nil"/>
              <w:left w:val="nil"/>
              <w:bottom w:val="single" w:sz="4" w:space="0" w:color="auto"/>
              <w:right w:val="single" w:sz="4" w:space="0" w:color="auto"/>
            </w:tcBorders>
            <w:shd w:val="clear" w:color="auto" w:fill="auto"/>
            <w:vAlign w:val="center"/>
          </w:tcPr>
          <w:p w14:paraId="673D3A9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0,747</w:t>
            </w:r>
          </w:p>
        </w:tc>
        <w:tc>
          <w:tcPr>
            <w:tcW w:w="1134" w:type="dxa"/>
            <w:tcBorders>
              <w:top w:val="nil"/>
              <w:left w:val="nil"/>
              <w:bottom w:val="single" w:sz="4" w:space="0" w:color="auto"/>
              <w:right w:val="single" w:sz="4" w:space="0" w:color="auto"/>
            </w:tcBorders>
            <w:shd w:val="clear" w:color="auto" w:fill="auto"/>
            <w:vAlign w:val="center"/>
          </w:tcPr>
          <w:p w14:paraId="32FDFA8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0,116</w:t>
            </w:r>
          </w:p>
        </w:tc>
        <w:tc>
          <w:tcPr>
            <w:tcW w:w="709" w:type="dxa"/>
            <w:tcBorders>
              <w:top w:val="nil"/>
              <w:left w:val="nil"/>
              <w:bottom w:val="single" w:sz="4" w:space="0" w:color="auto"/>
              <w:right w:val="single" w:sz="4" w:space="0" w:color="auto"/>
            </w:tcBorders>
            <w:shd w:val="clear" w:color="auto" w:fill="auto"/>
            <w:vAlign w:val="center"/>
          </w:tcPr>
          <w:p w14:paraId="54815CB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01CFD25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0,538</w:t>
            </w:r>
          </w:p>
        </w:tc>
        <w:tc>
          <w:tcPr>
            <w:tcW w:w="708" w:type="dxa"/>
            <w:tcBorders>
              <w:top w:val="nil"/>
              <w:left w:val="nil"/>
              <w:bottom w:val="single" w:sz="4" w:space="0" w:color="auto"/>
              <w:right w:val="single" w:sz="4" w:space="0" w:color="auto"/>
            </w:tcBorders>
            <w:shd w:val="clear" w:color="auto" w:fill="auto"/>
            <w:vAlign w:val="center"/>
          </w:tcPr>
          <w:p w14:paraId="1CC5545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59411CF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0,092</w:t>
            </w:r>
          </w:p>
        </w:tc>
        <w:tc>
          <w:tcPr>
            <w:tcW w:w="709" w:type="dxa"/>
            <w:tcBorders>
              <w:top w:val="nil"/>
              <w:left w:val="nil"/>
              <w:bottom w:val="single" w:sz="4" w:space="0" w:color="auto"/>
              <w:right w:val="single" w:sz="4" w:space="0" w:color="auto"/>
            </w:tcBorders>
            <w:shd w:val="clear" w:color="auto" w:fill="auto"/>
            <w:vAlign w:val="center"/>
          </w:tcPr>
          <w:p w14:paraId="320129A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71A7405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0,445</w:t>
            </w:r>
          </w:p>
        </w:tc>
      </w:tr>
      <w:tr w:rsidR="00851A81" w:rsidRPr="00851A81" w14:paraId="7F8547C0" w14:textId="77777777" w:rsidTr="00851A81">
        <w:trPr>
          <w:trHeight w:val="43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8924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1CEB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БГК с. Б. Трифоново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D34F0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8B29D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CFF6F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432D5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302BE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1195C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AB26F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01C1D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77451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FA1EB8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D57D0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2A26F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26D9F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-0,058</w:t>
            </w:r>
          </w:p>
        </w:tc>
      </w:tr>
      <w:tr w:rsidR="00851A81" w:rsidRPr="00851A81" w14:paraId="354964C1" w14:textId="77777777" w:rsidTr="00851A81">
        <w:trPr>
          <w:trHeight w:val="55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E7B3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14</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276A17E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Котельная школы №5 с. Б. Трифоново</w:t>
            </w:r>
          </w:p>
        </w:tc>
        <w:tc>
          <w:tcPr>
            <w:tcW w:w="851" w:type="dxa"/>
            <w:tcBorders>
              <w:top w:val="single" w:sz="4" w:space="0" w:color="auto"/>
              <w:left w:val="nil"/>
              <w:bottom w:val="single" w:sz="4" w:space="0" w:color="auto"/>
              <w:right w:val="single" w:sz="4" w:space="0" w:color="auto"/>
            </w:tcBorders>
            <w:shd w:val="clear" w:color="auto" w:fill="auto"/>
            <w:vAlign w:val="center"/>
          </w:tcPr>
          <w:p w14:paraId="2C236C0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0,142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F43F7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633291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53BC636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0,132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3E062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single" w:sz="4" w:space="0" w:color="auto"/>
              <w:left w:val="nil"/>
              <w:bottom w:val="single" w:sz="4" w:space="0" w:color="auto"/>
              <w:right w:val="single" w:sz="4" w:space="0" w:color="auto"/>
            </w:tcBorders>
            <w:shd w:val="clear" w:color="auto" w:fill="auto"/>
            <w:vAlign w:val="center"/>
          </w:tcPr>
          <w:p w14:paraId="4F8039E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0,140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39298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single" w:sz="4" w:space="0" w:color="auto"/>
              <w:left w:val="nil"/>
              <w:bottom w:val="single" w:sz="4" w:space="0" w:color="auto"/>
              <w:right w:val="single" w:sz="4" w:space="0" w:color="auto"/>
            </w:tcBorders>
            <w:shd w:val="clear" w:color="auto" w:fill="auto"/>
            <w:vAlign w:val="center"/>
          </w:tcPr>
          <w:p w14:paraId="7CFA1F9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9BBD8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0,140</w:t>
            </w:r>
          </w:p>
        </w:tc>
        <w:tc>
          <w:tcPr>
            <w:tcW w:w="708" w:type="dxa"/>
            <w:tcBorders>
              <w:top w:val="single" w:sz="4" w:space="0" w:color="auto"/>
              <w:left w:val="nil"/>
              <w:bottom w:val="single" w:sz="4" w:space="0" w:color="auto"/>
              <w:right w:val="single" w:sz="4" w:space="0" w:color="auto"/>
            </w:tcBorders>
            <w:shd w:val="clear" w:color="auto" w:fill="auto"/>
            <w:vAlign w:val="center"/>
          </w:tcPr>
          <w:p w14:paraId="4BC1ADE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38EE3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single" w:sz="4" w:space="0" w:color="auto"/>
              <w:left w:val="nil"/>
              <w:bottom w:val="single" w:sz="4" w:space="0" w:color="auto"/>
              <w:right w:val="single" w:sz="4" w:space="0" w:color="auto"/>
            </w:tcBorders>
            <w:shd w:val="clear" w:color="auto" w:fill="auto"/>
            <w:vAlign w:val="center"/>
          </w:tcPr>
          <w:p w14:paraId="0317FE3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A8040F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0,002</w:t>
            </w:r>
          </w:p>
        </w:tc>
      </w:tr>
      <w:tr w:rsidR="00851A81" w:rsidRPr="00851A81" w14:paraId="5B962B85" w14:textId="77777777" w:rsidTr="00851A81">
        <w:trPr>
          <w:trHeight w:val="522"/>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5BAB17D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15</w:t>
            </w:r>
          </w:p>
        </w:tc>
        <w:tc>
          <w:tcPr>
            <w:tcW w:w="1864" w:type="dxa"/>
            <w:tcBorders>
              <w:top w:val="nil"/>
              <w:left w:val="nil"/>
              <w:bottom w:val="single" w:sz="4" w:space="0" w:color="auto"/>
              <w:right w:val="single" w:sz="4" w:space="0" w:color="auto"/>
            </w:tcBorders>
            <w:shd w:val="clear" w:color="auto" w:fill="auto"/>
            <w:vAlign w:val="center"/>
            <w:hideMark/>
          </w:tcPr>
          <w:p w14:paraId="4DBEFAE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Котельная</w:t>
            </w:r>
          </w:p>
          <w:p w14:paraId="32AD7C8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п. Сосновый Бор</w:t>
            </w:r>
          </w:p>
        </w:tc>
        <w:tc>
          <w:tcPr>
            <w:tcW w:w="851" w:type="dxa"/>
            <w:tcBorders>
              <w:top w:val="nil"/>
              <w:left w:val="nil"/>
              <w:bottom w:val="single" w:sz="4" w:space="0" w:color="auto"/>
              <w:right w:val="single" w:sz="4" w:space="0" w:color="auto"/>
            </w:tcBorders>
            <w:shd w:val="clear" w:color="auto" w:fill="auto"/>
            <w:vAlign w:val="center"/>
          </w:tcPr>
          <w:p w14:paraId="448E97B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2,790</w:t>
            </w:r>
          </w:p>
        </w:tc>
        <w:tc>
          <w:tcPr>
            <w:tcW w:w="850" w:type="dxa"/>
            <w:tcBorders>
              <w:top w:val="nil"/>
              <w:left w:val="nil"/>
              <w:bottom w:val="single" w:sz="4" w:space="0" w:color="auto"/>
              <w:right w:val="single" w:sz="4" w:space="0" w:color="auto"/>
            </w:tcBorders>
            <w:shd w:val="clear" w:color="auto" w:fill="auto"/>
            <w:vAlign w:val="center"/>
          </w:tcPr>
          <w:p w14:paraId="2D5E1C9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2,093</w:t>
            </w:r>
          </w:p>
        </w:tc>
        <w:tc>
          <w:tcPr>
            <w:tcW w:w="1134" w:type="dxa"/>
            <w:tcBorders>
              <w:top w:val="nil"/>
              <w:left w:val="nil"/>
              <w:bottom w:val="single" w:sz="4" w:space="0" w:color="auto"/>
              <w:right w:val="single" w:sz="4" w:space="0" w:color="auto"/>
            </w:tcBorders>
            <w:shd w:val="clear" w:color="auto" w:fill="auto"/>
            <w:vAlign w:val="center"/>
          </w:tcPr>
          <w:p w14:paraId="0E7ADA85"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0,809</w:t>
            </w:r>
          </w:p>
        </w:tc>
        <w:tc>
          <w:tcPr>
            <w:tcW w:w="992" w:type="dxa"/>
            <w:tcBorders>
              <w:top w:val="nil"/>
              <w:left w:val="nil"/>
              <w:bottom w:val="single" w:sz="4" w:space="0" w:color="auto"/>
              <w:right w:val="single" w:sz="4" w:space="0" w:color="auto"/>
            </w:tcBorders>
            <w:shd w:val="clear" w:color="auto" w:fill="auto"/>
            <w:vAlign w:val="center"/>
          </w:tcPr>
          <w:p w14:paraId="1A1DCCC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1,283</w:t>
            </w:r>
          </w:p>
        </w:tc>
        <w:tc>
          <w:tcPr>
            <w:tcW w:w="1276" w:type="dxa"/>
            <w:tcBorders>
              <w:top w:val="nil"/>
              <w:left w:val="nil"/>
              <w:bottom w:val="single" w:sz="4" w:space="0" w:color="auto"/>
              <w:right w:val="single" w:sz="4" w:space="0" w:color="auto"/>
            </w:tcBorders>
            <w:shd w:val="clear" w:color="auto" w:fill="auto"/>
            <w:vAlign w:val="center"/>
          </w:tcPr>
          <w:p w14:paraId="0444B09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0,037</w:t>
            </w:r>
          </w:p>
        </w:tc>
        <w:tc>
          <w:tcPr>
            <w:tcW w:w="709" w:type="dxa"/>
            <w:tcBorders>
              <w:top w:val="nil"/>
              <w:left w:val="nil"/>
              <w:bottom w:val="single" w:sz="4" w:space="0" w:color="auto"/>
              <w:right w:val="single" w:sz="4" w:space="0" w:color="auto"/>
            </w:tcBorders>
            <w:shd w:val="clear" w:color="auto" w:fill="auto"/>
            <w:vAlign w:val="center"/>
          </w:tcPr>
          <w:p w14:paraId="5A36D48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2,316</w:t>
            </w:r>
          </w:p>
        </w:tc>
        <w:tc>
          <w:tcPr>
            <w:tcW w:w="1134" w:type="dxa"/>
            <w:tcBorders>
              <w:top w:val="nil"/>
              <w:left w:val="nil"/>
              <w:bottom w:val="single" w:sz="4" w:space="0" w:color="auto"/>
              <w:right w:val="single" w:sz="4" w:space="0" w:color="auto"/>
            </w:tcBorders>
            <w:shd w:val="clear" w:color="auto" w:fill="auto"/>
            <w:vAlign w:val="center"/>
          </w:tcPr>
          <w:p w14:paraId="0484838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1,227</w:t>
            </w:r>
          </w:p>
        </w:tc>
        <w:tc>
          <w:tcPr>
            <w:tcW w:w="709" w:type="dxa"/>
            <w:tcBorders>
              <w:top w:val="nil"/>
              <w:left w:val="nil"/>
              <w:bottom w:val="single" w:sz="4" w:space="0" w:color="auto"/>
              <w:right w:val="single" w:sz="4" w:space="0" w:color="auto"/>
            </w:tcBorders>
            <w:shd w:val="clear" w:color="auto" w:fill="auto"/>
            <w:vAlign w:val="center"/>
          </w:tcPr>
          <w:p w14:paraId="6AB5CFB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5BEF8AB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0,889</w:t>
            </w:r>
          </w:p>
        </w:tc>
        <w:tc>
          <w:tcPr>
            <w:tcW w:w="708" w:type="dxa"/>
            <w:tcBorders>
              <w:top w:val="nil"/>
              <w:left w:val="nil"/>
              <w:bottom w:val="single" w:sz="4" w:space="0" w:color="auto"/>
              <w:right w:val="single" w:sz="4" w:space="0" w:color="auto"/>
            </w:tcBorders>
            <w:shd w:val="clear" w:color="auto" w:fill="auto"/>
            <w:vAlign w:val="center"/>
          </w:tcPr>
          <w:p w14:paraId="0FAA188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0B7CB34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0,200</w:t>
            </w:r>
          </w:p>
        </w:tc>
        <w:tc>
          <w:tcPr>
            <w:tcW w:w="709" w:type="dxa"/>
            <w:tcBorders>
              <w:top w:val="nil"/>
              <w:left w:val="nil"/>
              <w:bottom w:val="single" w:sz="4" w:space="0" w:color="auto"/>
              <w:right w:val="single" w:sz="4" w:space="0" w:color="auto"/>
            </w:tcBorders>
            <w:shd w:val="clear" w:color="auto" w:fill="auto"/>
            <w:vAlign w:val="center"/>
          </w:tcPr>
          <w:p w14:paraId="49F6DE1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1EB3321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-1,070</w:t>
            </w:r>
          </w:p>
        </w:tc>
      </w:tr>
      <w:tr w:rsidR="00851A81" w:rsidRPr="00851A81" w14:paraId="2F6A2693" w14:textId="77777777" w:rsidTr="00851A81">
        <w:trPr>
          <w:trHeight w:val="457"/>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2B1074D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16</w:t>
            </w:r>
          </w:p>
        </w:tc>
        <w:tc>
          <w:tcPr>
            <w:tcW w:w="1864" w:type="dxa"/>
            <w:tcBorders>
              <w:top w:val="nil"/>
              <w:left w:val="nil"/>
              <w:bottom w:val="single" w:sz="4" w:space="0" w:color="auto"/>
              <w:right w:val="single" w:sz="4" w:space="0" w:color="auto"/>
            </w:tcBorders>
            <w:shd w:val="clear" w:color="auto" w:fill="auto"/>
            <w:vAlign w:val="center"/>
            <w:hideMark/>
          </w:tcPr>
          <w:p w14:paraId="3160438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w:t>
            </w:r>
          </w:p>
          <w:p w14:paraId="550BC54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с. Писанец</w:t>
            </w:r>
          </w:p>
        </w:tc>
        <w:tc>
          <w:tcPr>
            <w:tcW w:w="851" w:type="dxa"/>
            <w:tcBorders>
              <w:top w:val="nil"/>
              <w:left w:val="nil"/>
              <w:bottom w:val="single" w:sz="4" w:space="0" w:color="auto"/>
              <w:right w:val="single" w:sz="4" w:space="0" w:color="auto"/>
            </w:tcBorders>
            <w:shd w:val="clear" w:color="auto" w:fill="auto"/>
            <w:vAlign w:val="center"/>
          </w:tcPr>
          <w:p w14:paraId="3F9BD47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1,460</w:t>
            </w:r>
          </w:p>
        </w:tc>
        <w:tc>
          <w:tcPr>
            <w:tcW w:w="850" w:type="dxa"/>
            <w:tcBorders>
              <w:top w:val="nil"/>
              <w:left w:val="nil"/>
              <w:bottom w:val="single" w:sz="4" w:space="0" w:color="auto"/>
              <w:right w:val="single" w:sz="4" w:space="0" w:color="auto"/>
            </w:tcBorders>
            <w:shd w:val="clear" w:color="auto" w:fill="auto"/>
            <w:vAlign w:val="center"/>
          </w:tcPr>
          <w:p w14:paraId="583392E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1,168</w:t>
            </w:r>
          </w:p>
        </w:tc>
        <w:tc>
          <w:tcPr>
            <w:tcW w:w="1134" w:type="dxa"/>
            <w:tcBorders>
              <w:top w:val="nil"/>
              <w:left w:val="nil"/>
              <w:bottom w:val="single" w:sz="4" w:space="0" w:color="auto"/>
              <w:right w:val="single" w:sz="4" w:space="0" w:color="auto"/>
            </w:tcBorders>
            <w:shd w:val="clear" w:color="auto" w:fill="auto"/>
            <w:vAlign w:val="center"/>
          </w:tcPr>
          <w:p w14:paraId="4D96A8E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0,378</w:t>
            </w:r>
          </w:p>
        </w:tc>
        <w:tc>
          <w:tcPr>
            <w:tcW w:w="992" w:type="dxa"/>
            <w:tcBorders>
              <w:top w:val="nil"/>
              <w:left w:val="nil"/>
              <w:bottom w:val="single" w:sz="4" w:space="0" w:color="auto"/>
              <w:right w:val="single" w:sz="4" w:space="0" w:color="auto"/>
            </w:tcBorders>
            <w:shd w:val="clear" w:color="auto" w:fill="auto"/>
            <w:vAlign w:val="center"/>
          </w:tcPr>
          <w:p w14:paraId="27DAF76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0,790</w:t>
            </w:r>
          </w:p>
        </w:tc>
        <w:tc>
          <w:tcPr>
            <w:tcW w:w="1276" w:type="dxa"/>
            <w:tcBorders>
              <w:top w:val="nil"/>
              <w:left w:val="nil"/>
              <w:bottom w:val="single" w:sz="4" w:space="0" w:color="auto"/>
              <w:right w:val="single" w:sz="4" w:space="0" w:color="auto"/>
            </w:tcBorders>
            <w:shd w:val="clear" w:color="auto" w:fill="auto"/>
            <w:vAlign w:val="center"/>
          </w:tcPr>
          <w:p w14:paraId="1652989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79B5A99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0,446</w:t>
            </w:r>
          </w:p>
        </w:tc>
        <w:tc>
          <w:tcPr>
            <w:tcW w:w="1134" w:type="dxa"/>
            <w:tcBorders>
              <w:top w:val="nil"/>
              <w:left w:val="nil"/>
              <w:bottom w:val="single" w:sz="4" w:space="0" w:color="auto"/>
              <w:right w:val="single" w:sz="4" w:space="0" w:color="auto"/>
            </w:tcBorders>
            <w:shd w:val="clear" w:color="auto" w:fill="auto"/>
            <w:vAlign w:val="center"/>
          </w:tcPr>
          <w:p w14:paraId="49379E3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0,213</w:t>
            </w:r>
          </w:p>
        </w:tc>
        <w:tc>
          <w:tcPr>
            <w:tcW w:w="709" w:type="dxa"/>
            <w:tcBorders>
              <w:top w:val="nil"/>
              <w:left w:val="nil"/>
              <w:bottom w:val="single" w:sz="4" w:space="0" w:color="auto"/>
              <w:right w:val="single" w:sz="4" w:space="0" w:color="auto"/>
            </w:tcBorders>
            <w:shd w:val="clear" w:color="auto" w:fill="auto"/>
            <w:vAlign w:val="center"/>
          </w:tcPr>
          <w:p w14:paraId="75BD327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644F50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0,233</w:t>
            </w:r>
          </w:p>
        </w:tc>
        <w:tc>
          <w:tcPr>
            <w:tcW w:w="708" w:type="dxa"/>
            <w:tcBorders>
              <w:top w:val="nil"/>
              <w:left w:val="nil"/>
              <w:bottom w:val="single" w:sz="4" w:space="0" w:color="auto"/>
              <w:right w:val="single" w:sz="4" w:space="0" w:color="auto"/>
            </w:tcBorders>
            <w:shd w:val="clear" w:color="auto" w:fill="auto"/>
            <w:vAlign w:val="center"/>
          </w:tcPr>
          <w:p w14:paraId="4E7A42C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435F94C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44DC0FC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4957266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0,343</w:t>
            </w:r>
          </w:p>
        </w:tc>
      </w:tr>
      <w:tr w:rsidR="00851A81" w:rsidRPr="00851A81" w14:paraId="5BEAEBDC" w14:textId="77777777" w:rsidTr="00851A81">
        <w:trPr>
          <w:trHeight w:val="408"/>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16569C5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17</w:t>
            </w:r>
          </w:p>
        </w:tc>
        <w:tc>
          <w:tcPr>
            <w:tcW w:w="1864" w:type="dxa"/>
            <w:tcBorders>
              <w:top w:val="nil"/>
              <w:left w:val="nil"/>
              <w:bottom w:val="single" w:sz="4" w:space="0" w:color="auto"/>
              <w:right w:val="single" w:sz="4" w:space="0" w:color="auto"/>
            </w:tcBorders>
            <w:shd w:val="clear" w:color="auto" w:fill="auto"/>
            <w:vAlign w:val="center"/>
            <w:hideMark/>
          </w:tcPr>
          <w:p w14:paraId="13B94FC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№1 </w:t>
            </w:r>
          </w:p>
          <w:p w14:paraId="4736AE1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п. Буланаш</w:t>
            </w:r>
          </w:p>
        </w:tc>
        <w:tc>
          <w:tcPr>
            <w:tcW w:w="851" w:type="dxa"/>
            <w:tcBorders>
              <w:top w:val="nil"/>
              <w:left w:val="nil"/>
              <w:bottom w:val="single" w:sz="4" w:space="0" w:color="auto"/>
              <w:right w:val="single" w:sz="4" w:space="0" w:color="auto"/>
            </w:tcBorders>
            <w:shd w:val="clear" w:color="auto" w:fill="auto"/>
            <w:vAlign w:val="center"/>
          </w:tcPr>
          <w:p w14:paraId="17C224B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47,500</w:t>
            </w:r>
          </w:p>
        </w:tc>
        <w:tc>
          <w:tcPr>
            <w:tcW w:w="850" w:type="dxa"/>
            <w:tcBorders>
              <w:top w:val="nil"/>
              <w:left w:val="nil"/>
              <w:bottom w:val="single" w:sz="4" w:space="0" w:color="auto"/>
              <w:right w:val="single" w:sz="4" w:space="0" w:color="auto"/>
            </w:tcBorders>
            <w:shd w:val="clear" w:color="auto" w:fill="auto"/>
            <w:vAlign w:val="center"/>
          </w:tcPr>
          <w:p w14:paraId="0E07515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47,500</w:t>
            </w:r>
          </w:p>
        </w:tc>
        <w:tc>
          <w:tcPr>
            <w:tcW w:w="1134" w:type="dxa"/>
            <w:tcBorders>
              <w:top w:val="nil"/>
              <w:left w:val="nil"/>
              <w:bottom w:val="single" w:sz="4" w:space="0" w:color="auto"/>
              <w:right w:val="single" w:sz="4" w:space="0" w:color="auto"/>
            </w:tcBorders>
            <w:shd w:val="clear" w:color="auto" w:fill="auto"/>
            <w:vAlign w:val="center"/>
          </w:tcPr>
          <w:p w14:paraId="49C7DCFB"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0,795</w:t>
            </w:r>
          </w:p>
        </w:tc>
        <w:tc>
          <w:tcPr>
            <w:tcW w:w="992" w:type="dxa"/>
            <w:tcBorders>
              <w:top w:val="nil"/>
              <w:left w:val="nil"/>
              <w:bottom w:val="single" w:sz="4" w:space="0" w:color="auto"/>
              <w:right w:val="single" w:sz="4" w:space="0" w:color="auto"/>
            </w:tcBorders>
            <w:shd w:val="clear" w:color="auto" w:fill="auto"/>
            <w:vAlign w:val="center"/>
          </w:tcPr>
          <w:p w14:paraId="13755E6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46,705</w:t>
            </w:r>
          </w:p>
        </w:tc>
        <w:tc>
          <w:tcPr>
            <w:tcW w:w="1276" w:type="dxa"/>
            <w:tcBorders>
              <w:top w:val="nil"/>
              <w:left w:val="nil"/>
              <w:bottom w:val="single" w:sz="4" w:space="0" w:color="auto"/>
              <w:right w:val="single" w:sz="4" w:space="0" w:color="auto"/>
            </w:tcBorders>
            <w:shd w:val="clear" w:color="auto" w:fill="auto"/>
            <w:vAlign w:val="center"/>
          </w:tcPr>
          <w:p w14:paraId="18B276D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1,286</w:t>
            </w:r>
          </w:p>
        </w:tc>
        <w:tc>
          <w:tcPr>
            <w:tcW w:w="709" w:type="dxa"/>
            <w:tcBorders>
              <w:top w:val="nil"/>
              <w:left w:val="nil"/>
              <w:bottom w:val="single" w:sz="4" w:space="0" w:color="auto"/>
              <w:right w:val="single" w:sz="4" w:space="0" w:color="auto"/>
            </w:tcBorders>
            <w:shd w:val="clear" w:color="auto" w:fill="auto"/>
            <w:vAlign w:val="center"/>
          </w:tcPr>
          <w:p w14:paraId="1187155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39,746</w:t>
            </w:r>
          </w:p>
        </w:tc>
        <w:tc>
          <w:tcPr>
            <w:tcW w:w="1134" w:type="dxa"/>
            <w:tcBorders>
              <w:top w:val="nil"/>
              <w:left w:val="nil"/>
              <w:bottom w:val="single" w:sz="4" w:space="0" w:color="auto"/>
              <w:right w:val="single" w:sz="4" w:space="0" w:color="auto"/>
            </w:tcBorders>
            <w:shd w:val="clear" w:color="auto" w:fill="auto"/>
            <w:vAlign w:val="center"/>
          </w:tcPr>
          <w:p w14:paraId="064B6E26"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32,511</w:t>
            </w:r>
          </w:p>
        </w:tc>
        <w:tc>
          <w:tcPr>
            <w:tcW w:w="709" w:type="dxa"/>
            <w:tcBorders>
              <w:top w:val="nil"/>
              <w:left w:val="nil"/>
              <w:bottom w:val="single" w:sz="4" w:space="0" w:color="auto"/>
              <w:right w:val="single" w:sz="4" w:space="0" w:color="auto"/>
            </w:tcBorders>
            <w:shd w:val="clear" w:color="auto" w:fill="auto"/>
            <w:vAlign w:val="center"/>
          </w:tcPr>
          <w:p w14:paraId="16CD67B9"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6110D55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3,960</w:t>
            </w:r>
          </w:p>
        </w:tc>
        <w:tc>
          <w:tcPr>
            <w:tcW w:w="708" w:type="dxa"/>
            <w:tcBorders>
              <w:top w:val="nil"/>
              <w:left w:val="nil"/>
              <w:bottom w:val="single" w:sz="4" w:space="0" w:color="auto"/>
              <w:right w:val="single" w:sz="4" w:space="0" w:color="auto"/>
            </w:tcBorders>
            <w:shd w:val="clear" w:color="auto" w:fill="auto"/>
            <w:vAlign w:val="center"/>
          </w:tcPr>
          <w:p w14:paraId="5DD60A41"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75445A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3,274</w:t>
            </w:r>
          </w:p>
        </w:tc>
        <w:tc>
          <w:tcPr>
            <w:tcW w:w="709" w:type="dxa"/>
            <w:tcBorders>
              <w:top w:val="nil"/>
              <w:left w:val="nil"/>
              <w:bottom w:val="single" w:sz="4" w:space="0" w:color="auto"/>
              <w:right w:val="single" w:sz="4" w:space="0" w:color="auto"/>
            </w:tcBorders>
            <w:shd w:val="clear" w:color="auto" w:fill="auto"/>
            <w:vAlign w:val="center"/>
          </w:tcPr>
          <w:p w14:paraId="770173BB"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0DC1B93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5,673</w:t>
            </w:r>
          </w:p>
        </w:tc>
      </w:tr>
      <w:tr w:rsidR="00851A81" w:rsidRPr="00851A81" w14:paraId="707E42EE" w14:textId="77777777" w:rsidTr="00851A81">
        <w:trPr>
          <w:trHeight w:val="522"/>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5E674D4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lastRenderedPageBreak/>
              <w:t>18</w:t>
            </w:r>
          </w:p>
        </w:tc>
        <w:tc>
          <w:tcPr>
            <w:tcW w:w="1864" w:type="dxa"/>
            <w:tcBorders>
              <w:top w:val="nil"/>
              <w:left w:val="nil"/>
              <w:bottom w:val="single" w:sz="4" w:space="0" w:color="auto"/>
              <w:right w:val="single" w:sz="4" w:space="0" w:color="auto"/>
            </w:tcBorders>
            <w:shd w:val="clear" w:color="auto" w:fill="auto"/>
            <w:vAlign w:val="center"/>
            <w:hideMark/>
          </w:tcPr>
          <w:p w14:paraId="3C0DA93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w:t>
            </w:r>
          </w:p>
          <w:p w14:paraId="7322655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п. Незевай</w:t>
            </w:r>
          </w:p>
        </w:tc>
        <w:tc>
          <w:tcPr>
            <w:tcW w:w="851" w:type="dxa"/>
            <w:tcBorders>
              <w:top w:val="nil"/>
              <w:left w:val="nil"/>
              <w:bottom w:val="single" w:sz="4" w:space="0" w:color="auto"/>
              <w:right w:val="single" w:sz="4" w:space="0" w:color="auto"/>
            </w:tcBorders>
            <w:shd w:val="clear" w:color="auto" w:fill="auto"/>
            <w:vAlign w:val="center"/>
          </w:tcPr>
          <w:p w14:paraId="0995E4A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2,400</w:t>
            </w:r>
          </w:p>
        </w:tc>
        <w:tc>
          <w:tcPr>
            <w:tcW w:w="850" w:type="dxa"/>
            <w:tcBorders>
              <w:top w:val="nil"/>
              <w:left w:val="nil"/>
              <w:bottom w:val="single" w:sz="4" w:space="0" w:color="auto"/>
              <w:right w:val="single" w:sz="4" w:space="0" w:color="auto"/>
            </w:tcBorders>
            <w:shd w:val="clear" w:color="auto" w:fill="auto"/>
            <w:vAlign w:val="center"/>
          </w:tcPr>
          <w:p w14:paraId="56721A8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2,398</w:t>
            </w:r>
          </w:p>
        </w:tc>
        <w:tc>
          <w:tcPr>
            <w:tcW w:w="1134" w:type="dxa"/>
            <w:tcBorders>
              <w:top w:val="nil"/>
              <w:left w:val="nil"/>
              <w:bottom w:val="single" w:sz="4" w:space="0" w:color="auto"/>
              <w:right w:val="single" w:sz="4" w:space="0" w:color="auto"/>
            </w:tcBorders>
            <w:shd w:val="clear" w:color="auto" w:fill="auto"/>
            <w:vAlign w:val="center"/>
          </w:tcPr>
          <w:p w14:paraId="7271C0C1"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0,009</w:t>
            </w:r>
          </w:p>
        </w:tc>
        <w:tc>
          <w:tcPr>
            <w:tcW w:w="992" w:type="dxa"/>
            <w:tcBorders>
              <w:top w:val="nil"/>
              <w:left w:val="nil"/>
              <w:bottom w:val="single" w:sz="4" w:space="0" w:color="auto"/>
              <w:right w:val="single" w:sz="4" w:space="0" w:color="auto"/>
            </w:tcBorders>
            <w:shd w:val="clear" w:color="auto" w:fill="auto"/>
            <w:vAlign w:val="center"/>
          </w:tcPr>
          <w:p w14:paraId="10FCA00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2,389</w:t>
            </w:r>
          </w:p>
        </w:tc>
        <w:tc>
          <w:tcPr>
            <w:tcW w:w="1276" w:type="dxa"/>
            <w:tcBorders>
              <w:top w:val="nil"/>
              <w:left w:val="nil"/>
              <w:bottom w:val="single" w:sz="4" w:space="0" w:color="auto"/>
              <w:right w:val="single" w:sz="4" w:space="0" w:color="auto"/>
            </w:tcBorders>
            <w:shd w:val="clear" w:color="auto" w:fill="auto"/>
            <w:vAlign w:val="center"/>
          </w:tcPr>
          <w:p w14:paraId="4694066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0,185</w:t>
            </w:r>
          </w:p>
        </w:tc>
        <w:tc>
          <w:tcPr>
            <w:tcW w:w="709" w:type="dxa"/>
            <w:tcBorders>
              <w:top w:val="nil"/>
              <w:left w:val="nil"/>
              <w:bottom w:val="single" w:sz="4" w:space="0" w:color="auto"/>
              <w:right w:val="single" w:sz="4" w:space="0" w:color="auto"/>
            </w:tcBorders>
            <w:shd w:val="clear" w:color="auto" w:fill="auto"/>
            <w:vAlign w:val="center"/>
          </w:tcPr>
          <w:p w14:paraId="37C5AF4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0,440</w:t>
            </w:r>
          </w:p>
        </w:tc>
        <w:tc>
          <w:tcPr>
            <w:tcW w:w="1134" w:type="dxa"/>
            <w:tcBorders>
              <w:top w:val="nil"/>
              <w:left w:val="nil"/>
              <w:bottom w:val="single" w:sz="4" w:space="0" w:color="auto"/>
              <w:right w:val="single" w:sz="4" w:space="0" w:color="auto"/>
            </w:tcBorders>
            <w:shd w:val="clear" w:color="auto" w:fill="auto"/>
            <w:vAlign w:val="center"/>
          </w:tcPr>
          <w:p w14:paraId="35E1E9D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0,440</w:t>
            </w:r>
          </w:p>
        </w:tc>
        <w:tc>
          <w:tcPr>
            <w:tcW w:w="709" w:type="dxa"/>
            <w:tcBorders>
              <w:top w:val="nil"/>
              <w:left w:val="nil"/>
              <w:bottom w:val="single" w:sz="4" w:space="0" w:color="auto"/>
              <w:right w:val="single" w:sz="4" w:space="0" w:color="auto"/>
            </w:tcBorders>
            <w:shd w:val="clear" w:color="auto" w:fill="auto"/>
            <w:vAlign w:val="center"/>
          </w:tcPr>
          <w:p w14:paraId="36D3EB84"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AFEF2B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8" w:type="dxa"/>
            <w:tcBorders>
              <w:top w:val="nil"/>
              <w:left w:val="nil"/>
              <w:bottom w:val="single" w:sz="4" w:space="0" w:color="auto"/>
              <w:right w:val="single" w:sz="4" w:space="0" w:color="auto"/>
            </w:tcBorders>
            <w:shd w:val="clear" w:color="auto" w:fill="auto"/>
            <w:vAlign w:val="center"/>
          </w:tcPr>
          <w:p w14:paraId="21B1D5B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3E6147F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709" w:type="dxa"/>
            <w:tcBorders>
              <w:top w:val="nil"/>
              <w:left w:val="nil"/>
              <w:bottom w:val="single" w:sz="4" w:space="0" w:color="auto"/>
              <w:right w:val="single" w:sz="4" w:space="0" w:color="auto"/>
            </w:tcBorders>
            <w:shd w:val="clear" w:color="auto" w:fill="auto"/>
            <w:vAlign w:val="center"/>
          </w:tcPr>
          <w:p w14:paraId="3512B13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29244BD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1,765</w:t>
            </w:r>
          </w:p>
        </w:tc>
      </w:tr>
      <w:tr w:rsidR="00851A81" w:rsidRPr="00851A81" w14:paraId="3AEAD899" w14:textId="77777777" w:rsidTr="00851A81">
        <w:trPr>
          <w:trHeight w:val="522"/>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36DA9DC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19</w:t>
            </w:r>
          </w:p>
        </w:tc>
        <w:tc>
          <w:tcPr>
            <w:tcW w:w="1864" w:type="dxa"/>
            <w:tcBorders>
              <w:top w:val="nil"/>
              <w:left w:val="nil"/>
              <w:bottom w:val="single" w:sz="4" w:space="0" w:color="auto"/>
              <w:right w:val="single" w:sz="4" w:space="0" w:color="auto"/>
            </w:tcBorders>
            <w:shd w:val="clear" w:color="auto" w:fill="auto"/>
            <w:vAlign w:val="center"/>
            <w:hideMark/>
          </w:tcPr>
          <w:p w14:paraId="7BE36B6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«Центральная» </w:t>
            </w:r>
          </w:p>
          <w:p w14:paraId="5E9C2A4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с. Мироново</w:t>
            </w:r>
          </w:p>
        </w:tc>
        <w:tc>
          <w:tcPr>
            <w:tcW w:w="851" w:type="dxa"/>
            <w:tcBorders>
              <w:top w:val="nil"/>
              <w:left w:val="nil"/>
              <w:bottom w:val="single" w:sz="4" w:space="0" w:color="auto"/>
              <w:right w:val="single" w:sz="4" w:space="0" w:color="auto"/>
            </w:tcBorders>
            <w:shd w:val="clear" w:color="auto" w:fill="auto"/>
            <w:vAlign w:val="center"/>
          </w:tcPr>
          <w:p w14:paraId="280EDA4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3,670</w:t>
            </w:r>
          </w:p>
        </w:tc>
        <w:tc>
          <w:tcPr>
            <w:tcW w:w="850" w:type="dxa"/>
            <w:tcBorders>
              <w:top w:val="nil"/>
              <w:left w:val="nil"/>
              <w:bottom w:val="single" w:sz="4" w:space="0" w:color="auto"/>
              <w:right w:val="single" w:sz="4" w:space="0" w:color="auto"/>
            </w:tcBorders>
            <w:shd w:val="clear" w:color="auto" w:fill="auto"/>
            <w:vAlign w:val="center"/>
          </w:tcPr>
          <w:p w14:paraId="5CD9CD7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2,978</w:t>
            </w:r>
          </w:p>
        </w:tc>
        <w:tc>
          <w:tcPr>
            <w:tcW w:w="1134" w:type="dxa"/>
            <w:tcBorders>
              <w:top w:val="nil"/>
              <w:left w:val="nil"/>
              <w:bottom w:val="single" w:sz="4" w:space="0" w:color="auto"/>
              <w:right w:val="single" w:sz="4" w:space="0" w:color="auto"/>
            </w:tcBorders>
            <w:shd w:val="clear" w:color="auto" w:fill="auto"/>
            <w:vAlign w:val="center"/>
          </w:tcPr>
          <w:p w14:paraId="2AACDE26"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0,017</w:t>
            </w:r>
          </w:p>
        </w:tc>
        <w:tc>
          <w:tcPr>
            <w:tcW w:w="992" w:type="dxa"/>
            <w:tcBorders>
              <w:top w:val="nil"/>
              <w:left w:val="nil"/>
              <w:bottom w:val="single" w:sz="4" w:space="0" w:color="auto"/>
              <w:right w:val="single" w:sz="4" w:space="0" w:color="auto"/>
            </w:tcBorders>
            <w:shd w:val="clear" w:color="auto" w:fill="auto"/>
            <w:vAlign w:val="center"/>
          </w:tcPr>
          <w:p w14:paraId="44D311F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2,961</w:t>
            </w:r>
          </w:p>
        </w:tc>
        <w:tc>
          <w:tcPr>
            <w:tcW w:w="1276" w:type="dxa"/>
            <w:tcBorders>
              <w:top w:val="nil"/>
              <w:left w:val="nil"/>
              <w:bottom w:val="single" w:sz="4" w:space="0" w:color="auto"/>
              <w:right w:val="single" w:sz="4" w:space="0" w:color="auto"/>
            </w:tcBorders>
            <w:shd w:val="clear" w:color="auto" w:fill="auto"/>
            <w:vAlign w:val="center"/>
          </w:tcPr>
          <w:p w14:paraId="70646F5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0,742</w:t>
            </w:r>
          </w:p>
        </w:tc>
        <w:tc>
          <w:tcPr>
            <w:tcW w:w="709" w:type="dxa"/>
            <w:tcBorders>
              <w:top w:val="nil"/>
              <w:left w:val="nil"/>
              <w:bottom w:val="single" w:sz="4" w:space="0" w:color="auto"/>
              <w:right w:val="single" w:sz="4" w:space="0" w:color="auto"/>
            </w:tcBorders>
            <w:shd w:val="clear" w:color="auto" w:fill="auto"/>
            <w:vAlign w:val="center"/>
          </w:tcPr>
          <w:p w14:paraId="580F60A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0,853</w:t>
            </w:r>
          </w:p>
        </w:tc>
        <w:tc>
          <w:tcPr>
            <w:tcW w:w="1134" w:type="dxa"/>
            <w:tcBorders>
              <w:top w:val="nil"/>
              <w:left w:val="nil"/>
              <w:bottom w:val="single" w:sz="4" w:space="0" w:color="auto"/>
              <w:right w:val="single" w:sz="4" w:space="0" w:color="auto"/>
            </w:tcBorders>
            <w:shd w:val="clear" w:color="auto" w:fill="auto"/>
            <w:vAlign w:val="center"/>
          </w:tcPr>
          <w:p w14:paraId="60FC963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0,691</w:t>
            </w:r>
          </w:p>
        </w:tc>
        <w:tc>
          <w:tcPr>
            <w:tcW w:w="709" w:type="dxa"/>
            <w:tcBorders>
              <w:top w:val="nil"/>
              <w:left w:val="nil"/>
              <w:bottom w:val="single" w:sz="4" w:space="0" w:color="auto"/>
              <w:right w:val="single" w:sz="4" w:space="0" w:color="auto"/>
            </w:tcBorders>
            <w:shd w:val="clear" w:color="auto" w:fill="auto"/>
            <w:vAlign w:val="center"/>
          </w:tcPr>
          <w:p w14:paraId="551B1C0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0C105D1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0,146</w:t>
            </w:r>
          </w:p>
        </w:tc>
        <w:tc>
          <w:tcPr>
            <w:tcW w:w="708" w:type="dxa"/>
            <w:tcBorders>
              <w:top w:val="nil"/>
              <w:left w:val="nil"/>
              <w:bottom w:val="single" w:sz="4" w:space="0" w:color="auto"/>
              <w:right w:val="single" w:sz="4" w:space="0" w:color="auto"/>
            </w:tcBorders>
            <w:shd w:val="clear" w:color="auto" w:fill="auto"/>
            <w:vAlign w:val="center"/>
          </w:tcPr>
          <w:p w14:paraId="6AD1106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71701F3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0,016</w:t>
            </w:r>
          </w:p>
        </w:tc>
        <w:tc>
          <w:tcPr>
            <w:tcW w:w="709" w:type="dxa"/>
            <w:tcBorders>
              <w:top w:val="nil"/>
              <w:left w:val="nil"/>
              <w:bottom w:val="single" w:sz="4" w:space="0" w:color="auto"/>
              <w:right w:val="single" w:sz="4" w:space="0" w:color="auto"/>
            </w:tcBorders>
            <w:shd w:val="clear" w:color="auto" w:fill="auto"/>
            <w:vAlign w:val="center"/>
          </w:tcPr>
          <w:p w14:paraId="756A069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7F8C0D6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1,367</w:t>
            </w:r>
          </w:p>
        </w:tc>
      </w:tr>
      <w:tr w:rsidR="00851A81" w:rsidRPr="00851A81" w14:paraId="26E2F444" w14:textId="77777777" w:rsidTr="00851A81">
        <w:trPr>
          <w:trHeight w:val="485"/>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5E8437A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20</w:t>
            </w:r>
          </w:p>
        </w:tc>
        <w:tc>
          <w:tcPr>
            <w:tcW w:w="1864" w:type="dxa"/>
            <w:tcBorders>
              <w:top w:val="nil"/>
              <w:left w:val="nil"/>
              <w:bottom w:val="single" w:sz="4" w:space="0" w:color="auto"/>
              <w:right w:val="single" w:sz="4" w:space="0" w:color="auto"/>
            </w:tcBorders>
            <w:shd w:val="clear" w:color="auto" w:fill="auto"/>
            <w:vAlign w:val="center"/>
            <w:hideMark/>
          </w:tcPr>
          <w:p w14:paraId="1156F15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w:t>
            </w:r>
          </w:p>
          <w:p w14:paraId="4F76100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с. Лебёдкино</w:t>
            </w:r>
          </w:p>
        </w:tc>
        <w:tc>
          <w:tcPr>
            <w:tcW w:w="851" w:type="dxa"/>
            <w:tcBorders>
              <w:top w:val="nil"/>
              <w:left w:val="nil"/>
              <w:bottom w:val="single" w:sz="4" w:space="0" w:color="auto"/>
              <w:right w:val="single" w:sz="4" w:space="0" w:color="auto"/>
            </w:tcBorders>
            <w:shd w:val="clear" w:color="auto" w:fill="auto"/>
            <w:vAlign w:val="center"/>
          </w:tcPr>
          <w:p w14:paraId="7F52439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11,600</w:t>
            </w:r>
          </w:p>
        </w:tc>
        <w:tc>
          <w:tcPr>
            <w:tcW w:w="850" w:type="dxa"/>
            <w:tcBorders>
              <w:top w:val="nil"/>
              <w:left w:val="nil"/>
              <w:bottom w:val="single" w:sz="4" w:space="0" w:color="auto"/>
              <w:right w:val="single" w:sz="4" w:space="0" w:color="auto"/>
            </w:tcBorders>
            <w:shd w:val="clear" w:color="auto" w:fill="auto"/>
            <w:vAlign w:val="center"/>
          </w:tcPr>
          <w:p w14:paraId="11F90B7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11,600</w:t>
            </w:r>
          </w:p>
        </w:tc>
        <w:tc>
          <w:tcPr>
            <w:tcW w:w="1134" w:type="dxa"/>
            <w:tcBorders>
              <w:top w:val="nil"/>
              <w:left w:val="nil"/>
              <w:bottom w:val="single" w:sz="4" w:space="0" w:color="auto"/>
              <w:right w:val="single" w:sz="4" w:space="0" w:color="auto"/>
            </w:tcBorders>
            <w:shd w:val="clear" w:color="auto" w:fill="auto"/>
            <w:vAlign w:val="center"/>
          </w:tcPr>
          <w:p w14:paraId="1A3ACDC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0,020</w:t>
            </w:r>
          </w:p>
        </w:tc>
        <w:tc>
          <w:tcPr>
            <w:tcW w:w="992" w:type="dxa"/>
            <w:tcBorders>
              <w:top w:val="nil"/>
              <w:left w:val="nil"/>
              <w:bottom w:val="single" w:sz="4" w:space="0" w:color="auto"/>
              <w:right w:val="single" w:sz="4" w:space="0" w:color="auto"/>
            </w:tcBorders>
            <w:shd w:val="clear" w:color="auto" w:fill="auto"/>
            <w:vAlign w:val="center"/>
          </w:tcPr>
          <w:p w14:paraId="5CF5C99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11,580</w:t>
            </w:r>
          </w:p>
        </w:tc>
        <w:tc>
          <w:tcPr>
            <w:tcW w:w="1276" w:type="dxa"/>
            <w:tcBorders>
              <w:top w:val="nil"/>
              <w:left w:val="nil"/>
              <w:bottom w:val="single" w:sz="4" w:space="0" w:color="auto"/>
              <w:right w:val="single" w:sz="4" w:space="0" w:color="auto"/>
            </w:tcBorders>
            <w:shd w:val="clear" w:color="auto" w:fill="auto"/>
            <w:noWrap/>
            <w:vAlign w:val="center"/>
          </w:tcPr>
          <w:p w14:paraId="5C43DF2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2,158</w:t>
            </w:r>
          </w:p>
        </w:tc>
        <w:tc>
          <w:tcPr>
            <w:tcW w:w="709" w:type="dxa"/>
            <w:tcBorders>
              <w:top w:val="nil"/>
              <w:left w:val="nil"/>
              <w:bottom w:val="single" w:sz="4" w:space="0" w:color="auto"/>
              <w:right w:val="single" w:sz="4" w:space="0" w:color="auto"/>
            </w:tcBorders>
            <w:shd w:val="clear" w:color="auto" w:fill="auto"/>
            <w:vAlign w:val="center"/>
          </w:tcPr>
          <w:p w14:paraId="32D4BC9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1,551</w:t>
            </w:r>
          </w:p>
        </w:tc>
        <w:tc>
          <w:tcPr>
            <w:tcW w:w="1134" w:type="dxa"/>
            <w:tcBorders>
              <w:top w:val="nil"/>
              <w:left w:val="nil"/>
              <w:bottom w:val="single" w:sz="4" w:space="0" w:color="auto"/>
              <w:right w:val="single" w:sz="4" w:space="0" w:color="auto"/>
            </w:tcBorders>
            <w:shd w:val="clear" w:color="auto" w:fill="auto"/>
            <w:vAlign w:val="center"/>
          </w:tcPr>
          <w:p w14:paraId="2653325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0,453</w:t>
            </w:r>
          </w:p>
        </w:tc>
        <w:tc>
          <w:tcPr>
            <w:tcW w:w="709" w:type="dxa"/>
            <w:tcBorders>
              <w:top w:val="nil"/>
              <w:left w:val="nil"/>
              <w:bottom w:val="single" w:sz="4" w:space="0" w:color="auto"/>
              <w:right w:val="single" w:sz="4" w:space="0" w:color="auto"/>
            </w:tcBorders>
            <w:shd w:val="clear" w:color="auto" w:fill="auto"/>
            <w:vAlign w:val="center"/>
          </w:tcPr>
          <w:p w14:paraId="60BEEC66"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177FF91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1,011</w:t>
            </w:r>
          </w:p>
        </w:tc>
        <w:tc>
          <w:tcPr>
            <w:tcW w:w="708" w:type="dxa"/>
            <w:tcBorders>
              <w:top w:val="nil"/>
              <w:left w:val="nil"/>
              <w:bottom w:val="single" w:sz="4" w:space="0" w:color="auto"/>
              <w:right w:val="single" w:sz="4" w:space="0" w:color="auto"/>
            </w:tcBorders>
            <w:shd w:val="clear" w:color="auto" w:fill="auto"/>
            <w:vAlign w:val="center"/>
          </w:tcPr>
          <w:p w14:paraId="2384DB9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3AE96568"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0,087</w:t>
            </w:r>
          </w:p>
        </w:tc>
        <w:tc>
          <w:tcPr>
            <w:tcW w:w="709" w:type="dxa"/>
            <w:tcBorders>
              <w:top w:val="nil"/>
              <w:left w:val="nil"/>
              <w:bottom w:val="single" w:sz="4" w:space="0" w:color="auto"/>
              <w:right w:val="single" w:sz="4" w:space="0" w:color="auto"/>
            </w:tcBorders>
            <w:shd w:val="clear" w:color="auto" w:fill="auto"/>
            <w:vAlign w:val="center"/>
          </w:tcPr>
          <w:p w14:paraId="26E4250B"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196DDDC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7,871</w:t>
            </w:r>
          </w:p>
        </w:tc>
      </w:tr>
      <w:tr w:rsidR="00851A81" w:rsidRPr="00851A81" w14:paraId="6A261EA2" w14:textId="77777777" w:rsidTr="00851A81">
        <w:trPr>
          <w:trHeight w:val="522"/>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6BC192A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21</w:t>
            </w:r>
          </w:p>
        </w:tc>
        <w:tc>
          <w:tcPr>
            <w:tcW w:w="1864" w:type="dxa"/>
            <w:tcBorders>
              <w:top w:val="nil"/>
              <w:left w:val="nil"/>
              <w:bottom w:val="single" w:sz="4" w:space="0" w:color="auto"/>
              <w:right w:val="single" w:sz="4" w:space="0" w:color="auto"/>
            </w:tcBorders>
            <w:shd w:val="clear" w:color="auto" w:fill="auto"/>
            <w:vAlign w:val="center"/>
            <w:hideMark/>
          </w:tcPr>
          <w:p w14:paraId="7C248C4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Котельная ЛПХ п. Красногвар-дейский</w:t>
            </w:r>
          </w:p>
        </w:tc>
        <w:tc>
          <w:tcPr>
            <w:tcW w:w="851" w:type="dxa"/>
            <w:tcBorders>
              <w:top w:val="nil"/>
              <w:left w:val="nil"/>
              <w:bottom w:val="single" w:sz="4" w:space="0" w:color="auto"/>
              <w:right w:val="single" w:sz="4" w:space="0" w:color="auto"/>
            </w:tcBorders>
            <w:shd w:val="clear" w:color="auto" w:fill="auto"/>
            <w:vAlign w:val="center"/>
          </w:tcPr>
          <w:p w14:paraId="212657D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1,560</w:t>
            </w:r>
          </w:p>
        </w:tc>
        <w:tc>
          <w:tcPr>
            <w:tcW w:w="850" w:type="dxa"/>
            <w:tcBorders>
              <w:top w:val="nil"/>
              <w:left w:val="nil"/>
              <w:bottom w:val="single" w:sz="4" w:space="0" w:color="auto"/>
              <w:right w:val="single" w:sz="4" w:space="0" w:color="auto"/>
            </w:tcBorders>
            <w:shd w:val="clear" w:color="auto" w:fill="auto"/>
            <w:vAlign w:val="center"/>
          </w:tcPr>
          <w:p w14:paraId="570470B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1,560</w:t>
            </w:r>
          </w:p>
        </w:tc>
        <w:tc>
          <w:tcPr>
            <w:tcW w:w="1134" w:type="dxa"/>
            <w:tcBorders>
              <w:top w:val="nil"/>
              <w:left w:val="nil"/>
              <w:bottom w:val="single" w:sz="4" w:space="0" w:color="auto"/>
              <w:right w:val="single" w:sz="4" w:space="0" w:color="auto"/>
            </w:tcBorders>
            <w:shd w:val="clear" w:color="auto" w:fill="auto"/>
            <w:vAlign w:val="center"/>
          </w:tcPr>
          <w:p w14:paraId="60647990"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0,050</w:t>
            </w:r>
          </w:p>
        </w:tc>
        <w:tc>
          <w:tcPr>
            <w:tcW w:w="992" w:type="dxa"/>
            <w:tcBorders>
              <w:top w:val="nil"/>
              <w:left w:val="nil"/>
              <w:bottom w:val="single" w:sz="4" w:space="0" w:color="auto"/>
              <w:right w:val="single" w:sz="4" w:space="0" w:color="auto"/>
            </w:tcBorders>
            <w:shd w:val="clear" w:color="auto" w:fill="auto"/>
            <w:vAlign w:val="center"/>
          </w:tcPr>
          <w:p w14:paraId="099870C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1,510</w:t>
            </w:r>
          </w:p>
        </w:tc>
        <w:tc>
          <w:tcPr>
            <w:tcW w:w="1276" w:type="dxa"/>
            <w:tcBorders>
              <w:top w:val="nil"/>
              <w:left w:val="nil"/>
              <w:bottom w:val="single" w:sz="4" w:space="0" w:color="auto"/>
              <w:right w:val="single" w:sz="4" w:space="0" w:color="auto"/>
            </w:tcBorders>
            <w:shd w:val="clear" w:color="auto" w:fill="auto"/>
            <w:vAlign w:val="center"/>
          </w:tcPr>
          <w:p w14:paraId="382BC94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0,180</w:t>
            </w:r>
          </w:p>
        </w:tc>
        <w:tc>
          <w:tcPr>
            <w:tcW w:w="709" w:type="dxa"/>
            <w:tcBorders>
              <w:top w:val="nil"/>
              <w:left w:val="nil"/>
              <w:bottom w:val="single" w:sz="4" w:space="0" w:color="auto"/>
              <w:right w:val="single" w:sz="4" w:space="0" w:color="auto"/>
            </w:tcBorders>
            <w:shd w:val="clear" w:color="auto" w:fill="auto"/>
            <w:vAlign w:val="center"/>
          </w:tcPr>
          <w:p w14:paraId="02D6799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0,519</w:t>
            </w:r>
          </w:p>
        </w:tc>
        <w:tc>
          <w:tcPr>
            <w:tcW w:w="1134" w:type="dxa"/>
            <w:tcBorders>
              <w:top w:val="nil"/>
              <w:left w:val="nil"/>
              <w:bottom w:val="single" w:sz="4" w:space="0" w:color="auto"/>
              <w:right w:val="single" w:sz="4" w:space="0" w:color="auto"/>
            </w:tcBorders>
            <w:shd w:val="clear" w:color="auto" w:fill="auto"/>
            <w:vAlign w:val="center"/>
          </w:tcPr>
          <w:p w14:paraId="7903A843"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0,357</w:t>
            </w:r>
          </w:p>
        </w:tc>
        <w:tc>
          <w:tcPr>
            <w:tcW w:w="709" w:type="dxa"/>
            <w:tcBorders>
              <w:top w:val="nil"/>
              <w:left w:val="nil"/>
              <w:bottom w:val="single" w:sz="4" w:space="0" w:color="auto"/>
              <w:right w:val="single" w:sz="4" w:space="0" w:color="auto"/>
            </w:tcBorders>
            <w:shd w:val="clear" w:color="auto" w:fill="auto"/>
            <w:vAlign w:val="center"/>
          </w:tcPr>
          <w:p w14:paraId="1C5B0FB3"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6C760C15"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0,048</w:t>
            </w:r>
          </w:p>
        </w:tc>
        <w:tc>
          <w:tcPr>
            <w:tcW w:w="708" w:type="dxa"/>
            <w:tcBorders>
              <w:top w:val="nil"/>
              <w:left w:val="nil"/>
              <w:bottom w:val="single" w:sz="4" w:space="0" w:color="auto"/>
              <w:right w:val="single" w:sz="4" w:space="0" w:color="auto"/>
            </w:tcBorders>
            <w:shd w:val="clear" w:color="auto" w:fill="auto"/>
            <w:vAlign w:val="center"/>
          </w:tcPr>
          <w:p w14:paraId="07BA7B7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181F4532"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0,114</w:t>
            </w:r>
          </w:p>
        </w:tc>
        <w:tc>
          <w:tcPr>
            <w:tcW w:w="709" w:type="dxa"/>
            <w:tcBorders>
              <w:top w:val="nil"/>
              <w:left w:val="nil"/>
              <w:bottom w:val="single" w:sz="4" w:space="0" w:color="auto"/>
              <w:right w:val="single" w:sz="4" w:space="0" w:color="auto"/>
            </w:tcBorders>
            <w:shd w:val="clear" w:color="auto" w:fill="auto"/>
            <w:vAlign w:val="center"/>
          </w:tcPr>
          <w:p w14:paraId="02AE552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75055F4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0,811</w:t>
            </w:r>
          </w:p>
        </w:tc>
      </w:tr>
      <w:tr w:rsidR="00851A81" w:rsidRPr="00851A81" w14:paraId="74467182" w14:textId="77777777" w:rsidTr="00851A81">
        <w:trPr>
          <w:trHeight w:val="557"/>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537221F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22</w:t>
            </w:r>
          </w:p>
        </w:tc>
        <w:tc>
          <w:tcPr>
            <w:tcW w:w="1864" w:type="dxa"/>
            <w:tcBorders>
              <w:top w:val="nil"/>
              <w:left w:val="nil"/>
              <w:bottom w:val="single" w:sz="4" w:space="0" w:color="auto"/>
              <w:right w:val="single" w:sz="4" w:space="0" w:color="auto"/>
            </w:tcBorders>
            <w:shd w:val="clear" w:color="auto" w:fill="auto"/>
            <w:vAlign w:val="center"/>
            <w:hideMark/>
          </w:tcPr>
          <w:p w14:paraId="5C8DD6E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Котельная ХЛХ п. Красногвар-дейский</w:t>
            </w:r>
          </w:p>
        </w:tc>
        <w:tc>
          <w:tcPr>
            <w:tcW w:w="851" w:type="dxa"/>
            <w:tcBorders>
              <w:top w:val="nil"/>
              <w:left w:val="nil"/>
              <w:bottom w:val="single" w:sz="4" w:space="0" w:color="auto"/>
              <w:right w:val="single" w:sz="4" w:space="0" w:color="auto"/>
            </w:tcBorders>
            <w:shd w:val="clear" w:color="auto" w:fill="auto"/>
            <w:vAlign w:val="center"/>
          </w:tcPr>
          <w:p w14:paraId="487A0B0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4,000</w:t>
            </w:r>
          </w:p>
        </w:tc>
        <w:tc>
          <w:tcPr>
            <w:tcW w:w="850" w:type="dxa"/>
            <w:tcBorders>
              <w:top w:val="nil"/>
              <w:left w:val="nil"/>
              <w:bottom w:val="single" w:sz="4" w:space="0" w:color="auto"/>
              <w:right w:val="single" w:sz="4" w:space="0" w:color="auto"/>
            </w:tcBorders>
            <w:shd w:val="clear" w:color="auto" w:fill="auto"/>
            <w:vAlign w:val="center"/>
          </w:tcPr>
          <w:p w14:paraId="0D06AED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2,400</w:t>
            </w:r>
          </w:p>
        </w:tc>
        <w:tc>
          <w:tcPr>
            <w:tcW w:w="1134" w:type="dxa"/>
            <w:tcBorders>
              <w:top w:val="nil"/>
              <w:left w:val="nil"/>
              <w:bottom w:val="single" w:sz="4" w:space="0" w:color="auto"/>
              <w:right w:val="single" w:sz="4" w:space="0" w:color="auto"/>
            </w:tcBorders>
            <w:shd w:val="clear" w:color="auto" w:fill="auto"/>
            <w:vAlign w:val="center"/>
          </w:tcPr>
          <w:p w14:paraId="546F3684"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0,018</w:t>
            </w:r>
          </w:p>
        </w:tc>
        <w:tc>
          <w:tcPr>
            <w:tcW w:w="992" w:type="dxa"/>
            <w:tcBorders>
              <w:top w:val="nil"/>
              <w:left w:val="nil"/>
              <w:bottom w:val="single" w:sz="4" w:space="0" w:color="auto"/>
              <w:right w:val="single" w:sz="4" w:space="0" w:color="auto"/>
            </w:tcBorders>
            <w:shd w:val="clear" w:color="auto" w:fill="auto"/>
            <w:vAlign w:val="center"/>
          </w:tcPr>
          <w:p w14:paraId="498B44D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2,382</w:t>
            </w:r>
          </w:p>
        </w:tc>
        <w:tc>
          <w:tcPr>
            <w:tcW w:w="1276" w:type="dxa"/>
            <w:tcBorders>
              <w:top w:val="nil"/>
              <w:left w:val="nil"/>
              <w:bottom w:val="single" w:sz="4" w:space="0" w:color="auto"/>
              <w:right w:val="single" w:sz="4" w:space="0" w:color="auto"/>
            </w:tcBorders>
            <w:shd w:val="clear" w:color="auto" w:fill="auto"/>
            <w:noWrap/>
            <w:vAlign w:val="center"/>
          </w:tcPr>
          <w:p w14:paraId="7EDBB7C0"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0,446</w:t>
            </w:r>
          </w:p>
        </w:tc>
        <w:tc>
          <w:tcPr>
            <w:tcW w:w="709" w:type="dxa"/>
            <w:tcBorders>
              <w:top w:val="nil"/>
              <w:left w:val="nil"/>
              <w:bottom w:val="single" w:sz="4" w:space="0" w:color="auto"/>
              <w:right w:val="single" w:sz="4" w:space="0" w:color="auto"/>
            </w:tcBorders>
            <w:shd w:val="clear" w:color="auto" w:fill="auto"/>
            <w:vAlign w:val="center"/>
          </w:tcPr>
          <w:p w14:paraId="4E2538E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0,596</w:t>
            </w:r>
          </w:p>
        </w:tc>
        <w:tc>
          <w:tcPr>
            <w:tcW w:w="1134" w:type="dxa"/>
            <w:tcBorders>
              <w:top w:val="nil"/>
              <w:left w:val="nil"/>
              <w:bottom w:val="single" w:sz="4" w:space="0" w:color="auto"/>
              <w:right w:val="single" w:sz="4" w:space="0" w:color="auto"/>
            </w:tcBorders>
            <w:shd w:val="clear" w:color="auto" w:fill="auto"/>
            <w:vAlign w:val="center"/>
          </w:tcPr>
          <w:p w14:paraId="0506102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0,277</w:t>
            </w:r>
          </w:p>
        </w:tc>
        <w:tc>
          <w:tcPr>
            <w:tcW w:w="709" w:type="dxa"/>
            <w:tcBorders>
              <w:top w:val="nil"/>
              <w:left w:val="nil"/>
              <w:bottom w:val="single" w:sz="4" w:space="0" w:color="auto"/>
              <w:right w:val="single" w:sz="4" w:space="0" w:color="auto"/>
            </w:tcBorders>
            <w:shd w:val="clear" w:color="auto" w:fill="auto"/>
            <w:vAlign w:val="center"/>
          </w:tcPr>
          <w:p w14:paraId="54A66E26"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0FDC9AA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0,103</w:t>
            </w:r>
          </w:p>
        </w:tc>
        <w:tc>
          <w:tcPr>
            <w:tcW w:w="708" w:type="dxa"/>
            <w:tcBorders>
              <w:top w:val="nil"/>
              <w:left w:val="nil"/>
              <w:bottom w:val="single" w:sz="4" w:space="0" w:color="auto"/>
              <w:right w:val="single" w:sz="4" w:space="0" w:color="auto"/>
            </w:tcBorders>
            <w:shd w:val="clear" w:color="auto" w:fill="auto"/>
            <w:vAlign w:val="center"/>
          </w:tcPr>
          <w:p w14:paraId="1D267D6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68A64FE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0,216</w:t>
            </w:r>
          </w:p>
        </w:tc>
        <w:tc>
          <w:tcPr>
            <w:tcW w:w="709" w:type="dxa"/>
            <w:tcBorders>
              <w:top w:val="nil"/>
              <w:left w:val="nil"/>
              <w:bottom w:val="single" w:sz="4" w:space="0" w:color="auto"/>
              <w:right w:val="single" w:sz="4" w:space="0" w:color="auto"/>
            </w:tcBorders>
            <w:shd w:val="clear" w:color="auto" w:fill="auto"/>
            <w:vAlign w:val="center"/>
          </w:tcPr>
          <w:p w14:paraId="4F544F8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707C86A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1,340</w:t>
            </w:r>
          </w:p>
        </w:tc>
      </w:tr>
      <w:tr w:rsidR="00851A81" w:rsidRPr="00851A81" w14:paraId="49CE0F8F" w14:textId="77777777" w:rsidTr="00851A81">
        <w:trPr>
          <w:trHeight w:val="611"/>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4D7D74F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w:t>
            </w:r>
          </w:p>
        </w:tc>
        <w:tc>
          <w:tcPr>
            <w:tcW w:w="1864" w:type="dxa"/>
            <w:tcBorders>
              <w:top w:val="nil"/>
              <w:left w:val="nil"/>
              <w:bottom w:val="single" w:sz="4" w:space="0" w:color="auto"/>
              <w:right w:val="single" w:sz="4" w:space="0" w:color="auto"/>
            </w:tcBorders>
            <w:shd w:val="clear" w:color="auto" w:fill="auto"/>
            <w:vAlign w:val="center"/>
            <w:hideMark/>
          </w:tcPr>
          <w:p w14:paraId="60FC575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Котельная ККЗ п. Красногвар-дейский</w:t>
            </w:r>
          </w:p>
        </w:tc>
        <w:tc>
          <w:tcPr>
            <w:tcW w:w="851" w:type="dxa"/>
            <w:tcBorders>
              <w:top w:val="nil"/>
              <w:left w:val="nil"/>
              <w:bottom w:val="single" w:sz="4" w:space="0" w:color="auto"/>
              <w:right w:val="single" w:sz="4" w:space="0" w:color="auto"/>
            </w:tcBorders>
            <w:shd w:val="clear" w:color="auto" w:fill="auto"/>
            <w:vAlign w:val="center"/>
          </w:tcPr>
          <w:p w14:paraId="4BAF358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13,000</w:t>
            </w:r>
          </w:p>
        </w:tc>
        <w:tc>
          <w:tcPr>
            <w:tcW w:w="850" w:type="dxa"/>
            <w:tcBorders>
              <w:top w:val="nil"/>
              <w:left w:val="nil"/>
              <w:bottom w:val="single" w:sz="4" w:space="0" w:color="auto"/>
              <w:right w:val="single" w:sz="4" w:space="0" w:color="auto"/>
            </w:tcBorders>
            <w:shd w:val="clear" w:color="auto" w:fill="auto"/>
            <w:vAlign w:val="center"/>
          </w:tcPr>
          <w:p w14:paraId="1BA5CAE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13,000</w:t>
            </w:r>
          </w:p>
        </w:tc>
        <w:tc>
          <w:tcPr>
            <w:tcW w:w="1134" w:type="dxa"/>
            <w:tcBorders>
              <w:top w:val="nil"/>
              <w:left w:val="nil"/>
              <w:bottom w:val="single" w:sz="4" w:space="0" w:color="auto"/>
              <w:right w:val="single" w:sz="4" w:space="0" w:color="auto"/>
            </w:tcBorders>
            <w:shd w:val="clear" w:color="auto" w:fill="auto"/>
            <w:vAlign w:val="center"/>
          </w:tcPr>
          <w:p w14:paraId="426686C4"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0,089</w:t>
            </w:r>
          </w:p>
        </w:tc>
        <w:tc>
          <w:tcPr>
            <w:tcW w:w="992" w:type="dxa"/>
            <w:tcBorders>
              <w:top w:val="nil"/>
              <w:left w:val="nil"/>
              <w:bottom w:val="single" w:sz="4" w:space="0" w:color="auto"/>
              <w:right w:val="single" w:sz="4" w:space="0" w:color="auto"/>
            </w:tcBorders>
            <w:shd w:val="clear" w:color="auto" w:fill="auto"/>
            <w:vAlign w:val="center"/>
          </w:tcPr>
          <w:p w14:paraId="724CEE8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12,911</w:t>
            </w:r>
          </w:p>
        </w:tc>
        <w:tc>
          <w:tcPr>
            <w:tcW w:w="1276" w:type="dxa"/>
            <w:tcBorders>
              <w:top w:val="nil"/>
              <w:left w:val="nil"/>
              <w:bottom w:val="single" w:sz="4" w:space="0" w:color="auto"/>
              <w:right w:val="single" w:sz="4" w:space="0" w:color="auto"/>
            </w:tcBorders>
            <w:shd w:val="clear" w:color="auto" w:fill="auto"/>
            <w:noWrap/>
            <w:vAlign w:val="center"/>
          </w:tcPr>
          <w:p w14:paraId="0C67D5B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2,418</w:t>
            </w:r>
          </w:p>
        </w:tc>
        <w:tc>
          <w:tcPr>
            <w:tcW w:w="709" w:type="dxa"/>
            <w:tcBorders>
              <w:top w:val="nil"/>
              <w:left w:val="nil"/>
              <w:bottom w:val="single" w:sz="4" w:space="0" w:color="auto"/>
              <w:right w:val="single" w:sz="4" w:space="0" w:color="auto"/>
            </w:tcBorders>
            <w:shd w:val="clear" w:color="auto" w:fill="auto"/>
            <w:vAlign w:val="center"/>
          </w:tcPr>
          <w:p w14:paraId="067F70BB"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2,703</w:t>
            </w:r>
          </w:p>
        </w:tc>
        <w:tc>
          <w:tcPr>
            <w:tcW w:w="1134" w:type="dxa"/>
            <w:tcBorders>
              <w:top w:val="nil"/>
              <w:left w:val="nil"/>
              <w:bottom w:val="single" w:sz="4" w:space="0" w:color="auto"/>
              <w:right w:val="single" w:sz="4" w:space="0" w:color="auto"/>
            </w:tcBorders>
            <w:shd w:val="clear" w:color="auto" w:fill="auto"/>
            <w:vAlign w:val="center"/>
          </w:tcPr>
          <w:p w14:paraId="62146AD5"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2,079</w:t>
            </w:r>
          </w:p>
        </w:tc>
        <w:tc>
          <w:tcPr>
            <w:tcW w:w="709" w:type="dxa"/>
            <w:tcBorders>
              <w:top w:val="nil"/>
              <w:left w:val="nil"/>
              <w:bottom w:val="single" w:sz="4" w:space="0" w:color="auto"/>
              <w:right w:val="single" w:sz="4" w:space="0" w:color="auto"/>
            </w:tcBorders>
            <w:shd w:val="clear" w:color="auto" w:fill="auto"/>
            <w:vAlign w:val="center"/>
          </w:tcPr>
          <w:p w14:paraId="4453505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4B3EB13D"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0,580</w:t>
            </w:r>
          </w:p>
        </w:tc>
        <w:tc>
          <w:tcPr>
            <w:tcW w:w="708" w:type="dxa"/>
            <w:tcBorders>
              <w:top w:val="nil"/>
              <w:left w:val="nil"/>
              <w:bottom w:val="single" w:sz="4" w:space="0" w:color="auto"/>
              <w:right w:val="single" w:sz="4" w:space="0" w:color="auto"/>
            </w:tcBorders>
            <w:shd w:val="clear" w:color="auto" w:fill="auto"/>
            <w:vAlign w:val="center"/>
          </w:tcPr>
          <w:p w14:paraId="3F224681"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0F7986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0,044</w:t>
            </w:r>
          </w:p>
        </w:tc>
        <w:tc>
          <w:tcPr>
            <w:tcW w:w="709" w:type="dxa"/>
            <w:tcBorders>
              <w:top w:val="nil"/>
              <w:left w:val="nil"/>
              <w:bottom w:val="single" w:sz="4" w:space="0" w:color="auto"/>
              <w:right w:val="single" w:sz="4" w:space="0" w:color="auto"/>
            </w:tcBorders>
            <w:shd w:val="clear" w:color="auto" w:fill="auto"/>
            <w:vAlign w:val="center"/>
          </w:tcPr>
          <w:p w14:paraId="559F9E6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678DE66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7,790</w:t>
            </w:r>
          </w:p>
        </w:tc>
      </w:tr>
      <w:tr w:rsidR="00851A81" w:rsidRPr="00851A81" w14:paraId="0C26D6D6" w14:textId="77777777" w:rsidTr="00851A81">
        <w:trPr>
          <w:trHeight w:val="509"/>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0137B59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24</w:t>
            </w:r>
          </w:p>
        </w:tc>
        <w:tc>
          <w:tcPr>
            <w:tcW w:w="1864" w:type="dxa"/>
            <w:tcBorders>
              <w:top w:val="nil"/>
              <w:left w:val="nil"/>
              <w:bottom w:val="single" w:sz="4" w:space="0" w:color="auto"/>
              <w:right w:val="single" w:sz="4" w:space="0" w:color="auto"/>
            </w:tcBorders>
            <w:shd w:val="clear" w:color="auto" w:fill="auto"/>
            <w:vAlign w:val="center"/>
            <w:hideMark/>
          </w:tcPr>
          <w:p w14:paraId="513F51F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w:t>
            </w:r>
          </w:p>
          <w:p w14:paraId="0538CD0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с. Мостовского</w:t>
            </w:r>
          </w:p>
        </w:tc>
        <w:tc>
          <w:tcPr>
            <w:tcW w:w="851" w:type="dxa"/>
            <w:tcBorders>
              <w:top w:val="nil"/>
              <w:left w:val="nil"/>
              <w:bottom w:val="single" w:sz="4" w:space="0" w:color="auto"/>
              <w:right w:val="single" w:sz="4" w:space="0" w:color="auto"/>
            </w:tcBorders>
            <w:shd w:val="clear" w:color="auto" w:fill="auto"/>
            <w:vAlign w:val="center"/>
          </w:tcPr>
          <w:p w14:paraId="6F1E1F0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3,560</w:t>
            </w:r>
          </w:p>
        </w:tc>
        <w:tc>
          <w:tcPr>
            <w:tcW w:w="850" w:type="dxa"/>
            <w:tcBorders>
              <w:top w:val="nil"/>
              <w:left w:val="nil"/>
              <w:bottom w:val="single" w:sz="4" w:space="0" w:color="auto"/>
              <w:right w:val="single" w:sz="4" w:space="0" w:color="auto"/>
            </w:tcBorders>
            <w:shd w:val="clear" w:color="auto" w:fill="auto"/>
            <w:vAlign w:val="center"/>
          </w:tcPr>
          <w:p w14:paraId="7198D35D"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3,560</w:t>
            </w:r>
          </w:p>
        </w:tc>
        <w:tc>
          <w:tcPr>
            <w:tcW w:w="1134" w:type="dxa"/>
            <w:tcBorders>
              <w:top w:val="nil"/>
              <w:left w:val="nil"/>
              <w:bottom w:val="single" w:sz="4" w:space="0" w:color="auto"/>
              <w:right w:val="single" w:sz="4" w:space="0" w:color="auto"/>
            </w:tcBorders>
            <w:shd w:val="clear" w:color="auto" w:fill="auto"/>
            <w:vAlign w:val="center"/>
          </w:tcPr>
          <w:p w14:paraId="0EF17AD1"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0,200</w:t>
            </w:r>
          </w:p>
        </w:tc>
        <w:tc>
          <w:tcPr>
            <w:tcW w:w="992" w:type="dxa"/>
            <w:tcBorders>
              <w:top w:val="nil"/>
              <w:left w:val="nil"/>
              <w:bottom w:val="single" w:sz="4" w:space="0" w:color="auto"/>
              <w:right w:val="single" w:sz="4" w:space="0" w:color="auto"/>
            </w:tcBorders>
            <w:shd w:val="clear" w:color="auto" w:fill="auto"/>
            <w:vAlign w:val="center"/>
          </w:tcPr>
          <w:p w14:paraId="61016A4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3,360</w:t>
            </w:r>
          </w:p>
        </w:tc>
        <w:tc>
          <w:tcPr>
            <w:tcW w:w="1276" w:type="dxa"/>
            <w:tcBorders>
              <w:top w:val="nil"/>
              <w:left w:val="nil"/>
              <w:bottom w:val="single" w:sz="4" w:space="0" w:color="auto"/>
              <w:right w:val="single" w:sz="4" w:space="0" w:color="auto"/>
            </w:tcBorders>
            <w:shd w:val="clear" w:color="auto" w:fill="auto"/>
            <w:vAlign w:val="center"/>
          </w:tcPr>
          <w:p w14:paraId="0E573B8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0,100</w:t>
            </w:r>
          </w:p>
        </w:tc>
        <w:tc>
          <w:tcPr>
            <w:tcW w:w="709" w:type="dxa"/>
            <w:tcBorders>
              <w:top w:val="nil"/>
              <w:left w:val="nil"/>
              <w:bottom w:val="single" w:sz="4" w:space="0" w:color="auto"/>
              <w:right w:val="single" w:sz="4" w:space="0" w:color="auto"/>
            </w:tcBorders>
            <w:shd w:val="clear" w:color="auto" w:fill="auto"/>
            <w:vAlign w:val="center"/>
          </w:tcPr>
          <w:p w14:paraId="4392743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1,627</w:t>
            </w:r>
          </w:p>
        </w:tc>
        <w:tc>
          <w:tcPr>
            <w:tcW w:w="1134" w:type="dxa"/>
            <w:tcBorders>
              <w:top w:val="nil"/>
              <w:left w:val="nil"/>
              <w:bottom w:val="single" w:sz="4" w:space="0" w:color="auto"/>
              <w:right w:val="single" w:sz="4" w:space="0" w:color="auto"/>
            </w:tcBorders>
            <w:shd w:val="clear" w:color="auto" w:fill="auto"/>
            <w:vAlign w:val="center"/>
          </w:tcPr>
          <w:p w14:paraId="64805BB5"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1,000</w:t>
            </w:r>
          </w:p>
        </w:tc>
        <w:tc>
          <w:tcPr>
            <w:tcW w:w="709" w:type="dxa"/>
            <w:tcBorders>
              <w:top w:val="nil"/>
              <w:left w:val="nil"/>
              <w:bottom w:val="single" w:sz="4" w:space="0" w:color="auto"/>
              <w:right w:val="single" w:sz="4" w:space="0" w:color="auto"/>
            </w:tcBorders>
            <w:shd w:val="clear" w:color="auto" w:fill="auto"/>
            <w:vAlign w:val="center"/>
          </w:tcPr>
          <w:p w14:paraId="2B4B1BC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0,030</w:t>
            </w:r>
          </w:p>
        </w:tc>
        <w:tc>
          <w:tcPr>
            <w:tcW w:w="1134" w:type="dxa"/>
            <w:tcBorders>
              <w:top w:val="nil"/>
              <w:left w:val="nil"/>
              <w:bottom w:val="single" w:sz="4" w:space="0" w:color="auto"/>
              <w:right w:val="single" w:sz="4" w:space="0" w:color="auto"/>
            </w:tcBorders>
            <w:shd w:val="clear" w:color="auto" w:fill="auto"/>
            <w:vAlign w:val="center"/>
          </w:tcPr>
          <w:p w14:paraId="7B755FC8"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0,500</w:t>
            </w:r>
          </w:p>
        </w:tc>
        <w:tc>
          <w:tcPr>
            <w:tcW w:w="708" w:type="dxa"/>
            <w:tcBorders>
              <w:top w:val="nil"/>
              <w:left w:val="nil"/>
              <w:bottom w:val="single" w:sz="4" w:space="0" w:color="auto"/>
              <w:right w:val="single" w:sz="4" w:space="0" w:color="auto"/>
            </w:tcBorders>
            <w:shd w:val="clear" w:color="auto" w:fill="auto"/>
            <w:vAlign w:val="center"/>
          </w:tcPr>
          <w:p w14:paraId="60E8683A"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0,007</w:t>
            </w:r>
          </w:p>
        </w:tc>
        <w:tc>
          <w:tcPr>
            <w:tcW w:w="1134" w:type="dxa"/>
            <w:tcBorders>
              <w:top w:val="nil"/>
              <w:left w:val="nil"/>
              <w:bottom w:val="single" w:sz="4" w:space="0" w:color="auto"/>
              <w:right w:val="single" w:sz="4" w:space="0" w:color="auto"/>
            </w:tcBorders>
            <w:shd w:val="clear" w:color="auto" w:fill="auto"/>
            <w:vAlign w:val="center"/>
          </w:tcPr>
          <w:p w14:paraId="4EF35A8D"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0,090</w:t>
            </w:r>
          </w:p>
        </w:tc>
        <w:tc>
          <w:tcPr>
            <w:tcW w:w="709" w:type="dxa"/>
            <w:tcBorders>
              <w:top w:val="nil"/>
              <w:left w:val="nil"/>
              <w:bottom w:val="single" w:sz="4" w:space="0" w:color="auto"/>
              <w:right w:val="single" w:sz="4" w:space="0" w:color="auto"/>
            </w:tcBorders>
            <w:shd w:val="clear" w:color="auto" w:fill="auto"/>
            <w:vAlign w:val="center"/>
          </w:tcPr>
          <w:p w14:paraId="68E5B91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4FFBDBA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1,633</w:t>
            </w:r>
          </w:p>
        </w:tc>
      </w:tr>
      <w:tr w:rsidR="00851A81" w:rsidRPr="00851A81" w14:paraId="577C2EFB" w14:textId="77777777" w:rsidTr="00851A81">
        <w:trPr>
          <w:trHeight w:val="417"/>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490C8D8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25</w:t>
            </w:r>
          </w:p>
        </w:tc>
        <w:tc>
          <w:tcPr>
            <w:tcW w:w="1864" w:type="dxa"/>
            <w:tcBorders>
              <w:top w:val="nil"/>
              <w:left w:val="nil"/>
              <w:bottom w:val="single" w:sz="4" w:space="0" w:color="auto"/>
              <w:right w:val="single" w:sz="4" w:space="0" w:color="auto"/>
            </w:tcBorders>
            <w:shd w:val="clear" w:color="auto" w:fill="auto"/>
            <w:vAlign w:val="center"/>
            <w:hideMark/>
          </w:tcPr>
          <w:p w14:paraId="019F7B2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 xml:space="preserve">Котельная </w:t>
            </w:r>
          </w:p>
          <w:p w14:paraId="5E4500C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с. Шогринское</w:t>
            </w:r>
          </w:p>
        </w:tc>
        <w:tc>
          <w:tcPr>
            <w:tcW w:w="851" w:type="dxa"/>
            <w:tcBorders>
              <w:top w:val="nil"/>
              <w:left w:val="nil"/>
              <w:bottom w:val="single" w:sz="4" w:space="0" w:color="auto"/>
              <w:right w:val="single" w:sz="4" w:space="0" w:color="auto"/>
            </w:tcBorders>
            <w:shd w:val="clear" w:color="auto" w:fill="auto"/>
            <w:vAlign w:val="center"/>
          </w:tcPr>
          <w:p w14:paraId="183AC7A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1,490</w:t>
            </w:r>
          </w:p>
        </w:tc>
        <w:tc>
          <w:tcPr>
            <w:tcW w:w="850" w:type="dxa"/>
            <w:tcBorders>
              <w:top w:val="nil"/>
              <w:left w:val="nil"/>
              <w:bottom w:val="single" w:sz="4" w:space="0" w:color="auto"/>
              <w:right w:val="single" w:sz="4" w:space="0" w:color="auto"/>
            </w:tcBorders>
            <w:shd w:val="clear" w:color="auto" w:fill="auto"/>
            <w:vAlign w:val="center"/>
          </w:tcPr>
          <w:p w14:paraId="220B1BC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1,490</w:t>
            </w:r>
          </w:p>
        </w:tc>
        <w:tc>
          <w:tcPr>
            <w:tcW w:w="1134" w:type="dxa"/>
            <w:tcBorders>
              <w:top w:val="nil"/>
              <w:left w:val="nil"/>
              <w:bottom w:val="single" w:sz="4" w:space="0" w:color="auto"/>
              <w:right w:val="single" w:sz="4" w:space="0" w:color="auto"/>
            </w:tcBorders>
            <w:shd w:val="clear" w:color="auto" w:fill="auto"/>
            <w:vAlign w:val="center"/>
          </w:tcPr>
          <w:p w14:paraId="1F366D27"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0,200</w:t>
            </w:r>
          </w:p>
        </w:tc>
        <w:tc>
          <w:tcPr>
            <w:tcW w:w="992" w:type="dxa"/>
            <w:tcBorders>
              <w:top w:val="nil"/>
              <w:left w:val="nil"/>
              <w:bottom w:val="single" w:sz="4" w:space="0" w:color="auto"/>
              <w:right w:val="single" w:sz="4" w:space="0" w:color="auto"/>
            </w:tcBorders>
            <w:shd w:val="clear" w:color="auto" w:fill="auto"/>
            <w:vAlign w:val="center"/>
          </w:tcPr>
          <w:p w14:paraId="0606374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1,290</w:t>
            </w:r>
          </w:p>
        </w:tc>
        <w:tc>
          <w:tcPr>
            <w:tcW w:w="1276" w:type="dxa"/>
            <w:tcBorders>
              <w:top w:val="nil"/>
              <w:left w:val="nil"/>
              <w:bottom w:val="single" w:sz="4" w:space="0" w:color="auto"/>
              <w:right w:val="single" w:sz="4" w:space="0" w:color="auto"/>
            </w:tcBorders>
            <w:shd w:val="clear" w:color="auto" w:fill="auto"/>
            <w:vAlign w:val="center"/>
          </w:tcPr>
          <w:p w14:paraId="37845F69"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0,080</w:t>
            </w:r>
          </w:p>
        </w:tc>
        <w:tc>
          <w:tcPr>
            <w:tcW w:w="709" w:type="dxa"/>
            <w:tcBorders>
              <w:top w:val="nil"/>
              <w:left w:val="nil"/>
              <w:bottom w:val="single" w:sz="4" w:space="0" w:color="auto"/>
              <w:right w:val="single" w:sz="4" w:space="0" w:color="auto"/>
            </w:tcBorders>
            <w:shd w:val="clear" w:color="auto" w:fill="auto"/>
            <w:vAlign w:val="center"/>
          </w:tcPr>
          <w:p w14:paraId="6C4D223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0,550</w:t>
            </w:r>
          </w:p>
        </w:tc>
        <w:tc>
          <w:tcPr>
            <w:tcW w:w="1134" w:type="dxa"/>
            <w:tcBorders>
              <w:top w:val="nil"/>
              <w:left w:val="nil"/>
              <w:bottom w:val="single" w:sz="4" w:space="0" w:color="auto"/>
              <w:right w:val="single" w:sz="4" w:space="0" w:color="auto"/>
            </w:tcBorders>
            <w:shd w:val="clear" w:color="auto" w:fill="auto"/>
            <w:vAlign w:val="center"/>
          </w:tcPr>
          <w:p w14:paraId="6625DD4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0,100</w:t>
            </w:r>
          </w:p>
        </w:tc>
        <w:tc>
          <w:tcPr>
            <w:tcW w:w="709" w:type="dxa"/>
            <w:tcBorders>
              <w:top w:val="nil"/>
              <w:left w:val="nil"/>
              <w:bottom w:val="single" w:sz="4" w:space="0" w:color="auto"/>
              <w:right w:val="single" w:sz="4" w:space="0" w:color="auto"/>
            </w:tcBorders>
            <w:shd w:val="clear" w:color="auto" w:fill="auto"/>
            <w:vAlign w:val="center"/>
          </w:tcPr>
          <w:p w14:paraId="55A8175C"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2C950156"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0,400</w:t>
            </w:r>
          </w:p>
        </w:tc>
        <w:tc>
          <w:tcPr>
            <w:tcW w:w="708" w:type="dxa"/>
            <w:tcBorders>
              <w:top w:val="nil"/>
              <w:left w:val="nil"/>
              <w:bottom w:val="single" w:sz="4" w:space="0" w:color="auto"/>
              <w:right w:val="single" w:sz="4" w:space="0" w:color="auto"/>
            </w:tcBorders>
            <w:shd w:val="clear" w:color="auto" w:fill="auto"/>
            <w:vAlign w:val="center"/>
          </w:tcPr>
          <w:p w14:paraId="6B60FCB5"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1134" w:type="dxa"/>
            <w:tcBorders>
              <w:top w:val="nil"/>
              <w:left w:val="nil"/>
              <w:bottom w:val="single" w:sz="4" w:space="0" w:color="auto"/>
              <w:right w:val="single" w:sz="4" w:space="0" w:color="auto"/>
            </w:tcBorders>
            <w:shd w:val="clear" w:color="auto" w:fill="auto"/>
            <w:vAlign w:val="center"/>
          </w:tcPr>
          <w:p w14:paraId="02CB9C00"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0,050</w:t>
            </w:r>
          </w:p>
        </w:tc>
        <w:tc>
          <w:tcPr>
            <w:tcW w:w="709" w:type="dxa"/>
            <w:tcBorders>
              <w:top w:val="nil"/>
              <w:left w:val="nil"/>
              <w:bottom w:val="single" w:sz="4" w:space="0" w:color="auto"/>
              <w:right w:val="single" w:sz="4" w:space="0" w:color="auto"/>
            </w:tcBorders>
            <w:shd w:val="clear" w:color="auto" w:fill="auto"/>
            <w:vAlign w:val="center"/>
          </w:tcPr>
          <w:p w14:paraId="582C635F" w14:textId="77777777" w:rsidR="00851A81" w:rsidRPr="00851A81" w:rsidRDefault="00851A81" w:rsidP="00851A81">
            <w:pPr>
              <w:spacing w:after="0" w:line="240" w:lineRule="auto"/>
              <w:jc w:val="center"/>
              <w:rPr>
                <w:rFonts w:ascii="Liberation Serif" w:eastAsia="Times New Roman" w:hAnsi="Liberation Serif" w:cs="Liberation Serif"/>
                <w:sz w:val="20"/>
                <w:szCs w:val="20"/>
                <w:lang w:eastAsia="ru-RU"/>
              </w:rPr>
            </w:pPr>
            <w:r w:rsidRPr="00851A81">
              <w:rPr>
                <w:rFonts w:ascii="Liberation Serif" w:eastAsia="Times New Roman" w:hAnsi="Liberation Serif" w:cs="Liberation Serif"/>
                <w:sz w:val="20"/>
                <w:szCs w:val="20"/>
                <w:lang w:eastAsia="ru-RU"/>
              </w:rPr>
              <w:t>0,000</w:t>
            </w:r>
          </w:p>
        </w:tc>
        <w:tc>
          <w:tcPr>
            <w:tcW w:w="992" w:type="dxa"/>
            <w:tcBorders>
              <w:top w:val="nil"/>
              <w:left w:val="nil"/>
              <w:bottom w:val="single" w:sz="4" w:space="0" w:color="auto"/>
              <w:right w:val="single" w:sz="4" w:space="0" w:color="auto"/>
            </w:tcBorders>
            <w:shd w:val="clear" w:color="auto" w:fill="auto"/>
            <w:vAlign w:val="center"/>
          </w:tcPr>
          <w:p w14:paraId="39ED1645"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0,660</w:t>
            </w:r>
          </w:p>
        </w:tc>
      </w:tr>
      <w:tr w:rsidR="00851A81" w:rsidRPr="00851A81" w14:paraId="0CEE1F55" w14:textId="77777777" w:rsidTr="00851A81">
        <w:trPr>
          <w:trHeight w:val="445"/>
          <w:jc w:val="center"/>
        </w:trPr>
        <w:tc>
          <w:tcPr>
            <w:tcW w:w="2263"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52232BD3"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Итого</w:t>
            </w:r>
          </w:p>
        </w:tc>
        <w:tc>
          <w:tcPr>
            <w:tcW w:w="851" w:type="dxa"/>
            <w:tcBorders>
              <w:top w:val="nil"/>
              <w:left w:val="nil"/>
              <w:bottom w:val="single" w:sz="4" w:space="0" w:color="000000"/>
              <w:right w:val="single" w:sz="4" w:space="0" w:color="000000"/>
            </w:tcBorders>
            <w:shd w:val="clear" w:color="auto" w:fill="auto"/>
            <w:vAlign w:val="center"/>
          </w:tcPr>
          <w:p w14:paraId="2A5512E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242,647</w:t>
            </w:r>
          </w:p>
        </w:tc>
        <w:tc>
          <w:tcPr>
            <w:tcW w:w="850" w:type="dxa"/>
            <w:tcBorders>
              <w:top w:val="nil"/>
              <w:left w:val="nil"/>
              <w:bottom w:val="single" w:sz="4" w:space="0" w:color="000000"/>
              <w:right w:val="single" w:sz="4" w:space="0" w:color="000000"/>
            </w:tcBorders>
            <w:shd w:val="clear" w:color="auto" w:fill="auto"/>
            <w:vAlign w:val="center"/>
          </w:tcPr>
          <w:p w14:paraId="1CC3B65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233,146</w:t>
            </w:r>
          </w:p>
        </w:tc>
        <w:tc>
          <w:tcPr>
            <w:tcW w:w="1134" w:type="dxa"/>
            <w:tcBorders>
              <w:top w:val="nil"/>
              <w:left w:val="nil"/>
              <w:bottom w:val="single" w:sz="4" w:space="0" w:color="000000"/>
              <w:right w:val="single" w:sz="4" w:space="0" w:color="000000"/>
            </w:tcBorders>
            <w:shd w:val="clear" w:color="auto" w:fill="auto"/>
            <w:vAlign w:val="center"/>
          </w:tcPr>
          <w:p w14:paraId="1B36C97A"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9,770</w:t>
            </w:r>
          </w:p>
        </w:tc>
        <w:tc>
          <w:tcPr>
            <w:tcW w:w="992" w:type="dxa"/>
            <w:tcBorders>
              <w:top w:val="nil"/>
              <w:left w:val="nil"/>
              <w:bottom w:val="single" w:sz="4" w:space="0" w:color="000000"/>
              <w:right w:val="single" w:sz="4" w:space="0" w:color="000000"/>
            </w:tcBorders>
            <w:shd w:val="clear" w:color="auto" w:fill="auto"/>
            <w:vAlign w:val="center"/>
          </w:tcPr>
          <w:p w14:paraId="1FDC04B2"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223,376</w:t>
            </w:r>
          </w:p>
        </w:tc>
        <w:tc>
          <w:tcPr>
            <w:tcW w:w="1276" w:type="dxa"/>
            <w:tcBorders>
              <w:top w:val="nil"/>
              <w:left w:val="nil"/>
              <w:bottom w:val="single" w:sz="4" w:space="0" w:color="000000"/>
              <w:right w:val="single" w:sz="4" w:space="0" w:color="000000"/>
            </w:tcBorders>
            <w:shd w:val="clear" w:color="auto" w:fill="auto"/>
            <w:vAlign w:val="center"/>
          </w:tcPr>
          <w:p w14:paraId="56ACDD0E"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22,144</w:t>
            </w:r>
          </w:p>
        </w:tc>
        <w:tc>
          <w:tcPr>
            <w:tcW w:w="709" w:type="dxa"/>
            <w:tcBorders>
              <w:top w:val="nil"/>
              <w:left w:val="nil"/>
              <w:bottom w:val="single" w:sz="4" w:space="0" w:color="000000"/>
              <w:right w:val="single" w:sz="4" w:space="0" w:color="000000"/>
            </w:tcBorders>
            <w:shd w:val="clear" w:color="auto" w:fill="auto"/>
            <w:vAlign w:val="center"/>
          </w:tcPr>
          <w:p w14:paraId="40A94B5C"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150,863</w:t>
            </w:r>
          </w:p>
        </w:tc>
        <w:tc>
          <w:tcPr>
            <w:tcW w:w="1134" w:type="dxa"/>
            <w:tcBorders>
              <w:top w:val="nil"/>
              <w:left w:val="nil"/>
              <w:bottom w:val="single" w:sz="4" w:space="0" w:color="000000"/>
              <w:right w:val="single" w:sz="4" w:space="0" w:color="000000"/>
            </w:tcBorders>
            <w:shd w:val="clear" w:color="auto" w:fill="auto"/>
            <w:vAlign w:val="center"/>
          </w:tcPr>
          <w:p w14:paraId="39BCEA21"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96,581</w:t>
            </w:r>
          </w:p>
        </w:tc>
        <w:tc>
          <w:tcPr>
            <w:tcW w:w="709" w:type="dxa"/>
            <w:tcBorders>
              <w:top w:val="nil"/>
              <w:left w:val="nil"/>
              <w:bottom w:val="single" w:sz="4" w:space="0" w:color="000000"/>
              <w:right w:val="single" w:sz="4" w:space="0" w:color="000000"/>
            </w:tcBorders>
            <w:shd w:val="clear" w:color="auto" w:fill="auto"/>
            <w:vAlign w:val="center"/>
          </w:tcPr>
          <w:p w14:paraId="1F6EC86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4,319</w:t>
            </w:r>
          </w:p>
        </w:tc>
        <w:tc>
          <w:tcPr>
            <w:tcW w:w="1134" w:type="dxa"/>
            <w:tcBorders>
              <w:top w:val="nil"/>
              <w:left w:val="nil"/>
              <w:bottom w:val="single" w:sz="4" w:space="0" w:color="000000"/>
              <w:right w:val="single" w:sz="4" w:space="0" w:color="000000"/>
            </w:tcBorders>
            <w:shd w:val="clear" w:color="auto" w:fill="auto"/>
            <w:vAlign w:val="center"/>
          </w:tcPr>
          <w:p w14:paraId="780C18FF"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22,270</w:t>
            </w:r>
          </w:p>
        </w:tc>
        <w:tc>
          <w:tcPr>
            <w:tcW w:w="708" w:type="dxa"/>
            <w:tcBorders>
              <w:top w:val="nil"/>
              <w:left w:val="nil"/>
              <w:bottom w:val="single" w:sz="4" w:space="0" w:color="000000"/>
              <w:right w:val="single" w:sz="4" w:space="0" w:color="000000"/>
            </w:tcBorders>
            <w:shd w:val="clear" w:color="auto" w:fill="auto"/>
            <w:vAlign w:val="center"/>
          </w:tcPr>
          <w:p w14:paraId="0327E434"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0,697</w:t>
            </w:r>
          </w:p>
        </w:tc>
        <w:tc>
          <w:tcPr>
            <w:tcW w:w="1134" w:type="dxa"/>
            <w:tcBorders>
              <w:top w:val="nil"/>
              <w:left w:val="nil"/>
              <w:bottom w:val="single" w:sz="4" w:space="0" w:color="000000"/>
              <w:right w:val="single" w:sz="4" w:space="0" w:color="000000"/>
            </w:tcBorders>
            <w:shd w:val="clear" w:color="auto" w:fill="auto"/>
            <w:vAlign w:val="center"/>
          </w:tcPr>
          <w:p w14:paraId="2C6A5238"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25,924</w:t>
            </w:r>
          </w:p>
        </w:tc>
        <w:tc>
          <w:tcPr>
            <w:tcW w:w="709" w:type="dxa"/>
            <w:tcBorders>
              <w:top w:val="nil"/>
              <w:left w:val="nil"/>
              <w:bottom w:val="single" w:sz="4" w:space="0" w:color="000000"/>
              <w:right w:val="single" w:sz="4" w:space="0" w:color="000000"/>
            </w:tcBorders>
            <w:shd w:val="clear" w:color="auto" w:fill="auto"/>
            <w:vAlign w:val="center"/>
          </w:tcPr>
          <w:p w14:paraId="05E0F216"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1,071</w:t>
            </w:r>
          </w:p>
        </w:tc>
        <w:tc>
          <w:tcPr>
            <w:tcW w:w="992" w:type="dxa"/>
            <w:tcBorders>
              <w:top w:val="nil"/>
              <w:left w:val="nil"/>
              <w:bottom w:val="single" w:sz="4" w:space="0" w:color="000000"/>
              <w:right w:val="single" w:sz="4" w:space="0" w:color="000000"/>
            </w:tcBorders>
            <w:shd w:val="clear" w:color="auto" w:fill="auto"/>
            <w:vAlign w:val="center"/>
          </w:tcPr>
          <w:p w14:paraId="21B3E1E7" w14:textId="77777777" w:rsidR="00851A81" w:rsidRPr="00851A81" w:rsidRDefault="00851A81" w:rsidP="00851A81">
            <w:pPr>
              <w:spacing w:after="0" w:line="240" w:lineRule="auto"/>
              <w:jc w:val="center"/>
              <w:rPr>
                <w:rFonts w:ascii="Liberation Serif" w:eastAsia="Times New Roman" w:hAnsi="Liberation Serif" w:cs="Liberation Serif"/>
                <w:color w:val="000000"/>
                <w:sz w:val="20"/>
                <w:szCs w:val="20"/>
                <w:lang w:eastAsia="ru-RU"/>
              </w:rPr>
            </w:pPr>
            <w:r w:rsidRPr="00851A81">
              <w:rPr>
                <w:rFonts w:ascii="Liberation Serif" w:eastAsia="Times New Roman" w:hAnsi="Liberation Serif" w:cs="Liberation Serif"/>
                <w:color w:val="000000"/>
                <w:sz w:val="20"/>
                <w:szCs w:val="20"/>
                <w:lang w:eastAsia="ru-RU"/>
              </w:rPr>
              <w:t>50,369</w:t>
            </w:r>
          </w:p>
        </w:tc>
      </w:tr>
    </w:tbl>
    <w:p w14:paraId="2AB98F7D" w14:textId="77777777" w:rsidR="00851A81" w:rsidRDefault="00851A81" w:rsidP="00986F70">
      <w:pPr>
        <w:tabs>
          <w:tab w:val="left" w:pos="1134"/>
        </w:tabs>
        <w:spacing w:after="0" w:line="240" w:lineRule="auto"/>
        <w:rPr>
          <w:rFonts w:ascii="Liberation Serif" w:eastAsia="Times New Roman" w:hAnsi="Liberation Serif" w:cs="Liberation Serif"/>
        </w:rPr>
      </w:pPr>
    </w:p>
    <w:p w14:paraId="38D6765F" w14:textId="204B2B57" w:rsidR="009C78DE" w:rsidRDefault="009C78DE" w:rsidP="00D45DBA">
      <w:pPr>
        <w:tabs>
          <w:tab w:val="left" w:pos="1134"/>
        </w:tabs>
        <w:spacing w:after="0" w:line="240" w:lineRule="auto"/>
        <w:jc w:val="center"/>
        <w:rPr>
          <w:rFonts w:ascii="Liberation Serif" w:eastAsia="Times New Roman" w:hAnsi="Liberation Serif" w:cs="Liberation Serif"/>
        </w:rPr>
      </w:pPr>
      <w:r w:rsidRPr="009C78DE">
        <w:rPr>
          <w:rFonts w:ascii="Liberation Serif" w:eastAsia="Times New Roman" w:hAnsi="Liberation Serif" w:cs="Liberation Serif"/>
        </w:rPr>
        <w:t>Таблица 1</w:t>
      </w:r>
      <w:r>
        <w:rPr>
          <w:rFonts w:ascii="Liberation Serif" w:eastAsia="Times New Roman" w:hAnsi="Liberation Serif" w:cs="Liberation Serif"/>
        </w:rPr>
        <w:t>0</w:t>
      </w:r>
      <w:r w:rsidRPr="009C78DE">
        <w:rPr>
          <w:rFonts w:ascii="Liberation Serif" w:eastAsia="Times New Roman" w:hAnsi="Liberation Serif" w:cs="Liberation Serif"/>
        </w:rPr>
        <w:t>. Баланс выработки тепловой энергии</w:t>
      </w:r>
    </w:p>
    <w:p w14:paraId="1687FE3E" w14:textId="77777777" w:rsidR="009C78DE" w:rsidRPr="00D45DBA" w:rsidRDefault="009C78DE" w:rsidP="00986F70">
      <w:pPr>
        <w:tabs>
          <w:tab w:val="left" w:pos="1134"/>
        </w:tabs>
        <w:spacing w:after="0" w:line="240" w:lineRule="auto"/>
        <w:rPr>
          <w:rFonts w:ascii="Liberation Serif" w:eastAsia="Times New Roman" w:hAnsi="Liberation Serif" w:cs="Liberation Serif"/>
          <w:sz w:val="6"/>
          <w:szCs w:val="6"/>
        </w:rPr>
      </w:pPr>
    </w:p>
    <w:tbl>
      <w:tblPr>
        <w:tblW w:w="14312" w:type="dxa"/>
        <w:jc w:val="center"/>
        <w:tblLayout w:type="fixed"/>
        <w:tblCellMar>
          <w:left w:w="28" w:type="dxa"/>
          <w:right w:w="28" w:type="dxa"/>
        </w:tblCellMar>
        <w:tblLook w:val="04A0" w:firstRow="1" w:lastRow="0" w:firstColumn="1" w:lastColumn="0" w:noHBand="0" w:noVBand="1"/>
      </w:tblPr>
      <w:tblGrid>
        <w:gridCol w:w="494"/>
        <w:gridCol w:w="5119"/>
        <w:gridCol w:w="1985"/>
        <w:gridCol w:w="992"/>
        <w:gridCol w:w="1276"/>
        <w:gridCol w:w="992"/>
        <w:gridCol w:w="1276"/>
        <w:gridCol w:w="850"/>
        <w:gridCol w:w="1328"/>
      </w:tblGrid>
      <w:tr w:rsidR="00D45DBA" w:rsidRPr="00D45DBA" w14:paraId="44D35240" w14:textId="77777777" w:rsidTr="00D45DBA">
        <w:trPr>
          <w:trHeight w:val="283"/>
          <w:tblHeader/>
          <w:jc w:val="center"/>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82F8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 п/п</w:t>
            </w:r>
          </w:p>
        </w:tc>
        <w:tc>
          <w:tcPr>
            <w:tcW w:w="5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4DAF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Наименование котельной</w:t>
            </w:r>
          </w:p>
        </w:tc>
        <w:tc>
          <w:tcPr>
            <w:tcW w:w="1985" w:type="dxa"/>
            <w:tcBorders>
              <w:top w:val="single" w:sz="4" w:space="0" w:color="000000"/>
              <w:left w:val="nil"/>
              <w:bottom w:val="single" w:sz="4" w:space="0" w:color="000000"/>
              <w:right w:val="single" w:sz="4" w:space="0" w:color="auto"/>
            </w:tcBorders>
            <w:shd w:val="clear" w:color="auto" w:fill="auto"/>
            <w:vAlign w:val="center"/>
            <w:hideMark/>
          </w:tcPr>
          <w:p w14:paraId="3AD0E5A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Фактическая годовая выработка тепла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084E0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Собственные технологические нужды</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8A557A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Отпуск в сеть</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14:paraId="4A1F784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Потери через изоляцию и с утечками</w:t>
            </w:r>
          </w:p>
        </w:tc>
        <w:tc>
          <w:tcPr>
            <w:tcW w:w="1328" w:type="dxa"/>
            <w:tcBorders>
              <w:top w:val="single" w:sz="4" w:space="0" w:color="000000"/>
              <w:left w:val="nil"/>
              <w:bottom w:val="single" w:sz="4" w:space="0" w:color="000000"/>
              <w:right w:val="single" w:sz="4" w:space="0" w:color="000000"/>
            </w:tcBorders>
            <w:shd w:val="clear" w:color="auto" w:fill="auto"/>
            <w:vAlign w:val="center"/>
            <w:hideMark/>
          </w:tcPr>
          <w:p w14:paraId="34553B5E" w14:textId="3AAF286B"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Полезный отпуск из сети</w:t>
            </w:r>
          </w:p>
        </w:tc>
      </w:tr>
      <w:tr w:rsidR="00D45DBA" w:rsidRPr="00D45DBA" w14:paraId="149C85F8" w14:textId="77777777" w:rsidTr="00D45DBA">
        <w:trPr>
          <w:trHeight w:val="283"/>
          <w:tblHeader/>
          <w:jc w:val="center"/>
        </w:trPr>
        <w:tc>
          <w:tcPr>
            <w:tcW w:w="494" w:type="dxa"/>
            <w:vMerge/>
            <w:tcBorders>
              <w:top w:val="single" w:sz="4" w:space="0" w:color="000000"/>
              <w:left w:val="single" w:sz="4" w:space="0" w:color="000000"/>
              <w:bottom w:val="single" w:sz="4" w:space="0" w:color="000000"/>
              <w:right w:val="single" w:sz="4" w:space="0" w:color="000000"/>
            </w:tcBorders>
            <w:vAlign w:val="center"/>
            <w:hideMark/>
          </w:tcPr>
          <w:p w14:paraId="7A073790"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p>
        </w:tc>
        <w:tc>
          <w:tcPr>
            <w:tcW w:w="5119" w:type="dxa"/>
            <w:vMerge/>
            <w:tcBorders>
              <w:top w:val="single" w:sz="4" w:space="0" w:color="000000"/>
              <w:left w:val="single" w:sz="4" w:space="0" w:color="000000"/>
              <w:bottom w:val="single" w:sz="4" w:space="0" w:color="000000"/>
              <w:right w:val="single" w:sz="4" w:space="0" w:color="000000"/>
            </w:tcBorders>
            <w:vAlign w:val="center"/>
            <w:hideMark/>
          </w:tcPr>
          <w:p w14:paraId="01EB991C"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p>
        </w:tc>
        <w:tc>
          <w:tcPr>
            <w:tcW w:w="1985" w:type="dxa"/>
            <w:tcBorders>
              <w:top w:val="nil"/>
              <w:left w:val="nil"/>
              <w:bottom w:val="single" w:sz="4" w:space="0" w:color="000000"/>
              <w:right w:val="single" w:sz="4" w:space="0" w:color="000000"/>
            </w:tcBorders>
            <w:shd w:val="clear" w:color="auto" w:fill="auto"/>
            <w:vAlign w:val="center"/>
            <w:hideMark/>
          </w:tcPr>
          <w:p w14:paraId="465D7C2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Гкал</w:t>
            </w:r>
          </w:p>
        </w:tc>
        <w:tc>
          <w:tcPr>
            <w:tcW w:w="992" w:type="dxa"/>
            <w:tcBorders>
              <w:top w:val="nil"/>
              <w:left w:val="nil"/>
              <w:bottom w:val="single" w:sz="4" w:space="0" w:color="000000"/>
              <w:right w:val="single" w:sz="4" w:space="0" w:color="auto"/>
            </w:tcBorders>
            <w:shd w:val="clear" w:color="auto" w:fill="auto"/>
            <w:vAlign w:val="center"/>
            <w:hideMark/>
          </w:tcPr>
          <w:p w14:paraId="0B70816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Гкал</w:t>
            </w:r>
          </w:p>
        </w:tc>
        <w:tc>
          <w:tcPr>
            <w:tcW w:w="1276" w:type="dxa"/>
            <w:tcBorders>
              <w:top w:val="single" w:sz="4" w:space="0" w:color="auto"/>
              <w:left w:val="single" w:sz="4" w:space="0" w:color="auto"/>
              <w:bottom w:val="single" w:sz="4" w:space="0" w:color="auto"/>
              <w:right w:val="single" w:sz="4" w:space="0" w:color="auto"/>
            </w:tcBorders>
            <w:vAlign w:val="center"/>
          </w:tcPr>
          <w:p w14:paraId="7620C40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w:t>
            </w:r>
          </w:p>
        </w:tc>
        <w:tc>
          <w:tcPr>
            <w:tcW w:w="992" w:type="dxa"/>
            <w:tcBorders>
              <w:top w:val="nil"/>
              <w:left w:val="single" w:sz="4" w:space="0" w:color="auto"/>
              <w:bottom w:val="single" w:sz="4" w:space="0" w:color="000000"/>
              <w:right w:val="single" w:sz="4" w:space="0" w:color="000000"/>
            </w:tcBorders>
            <w:shd w:val="clear" w:color="auto" w:fill="auto"/>
            <w:vAlign w:val="center"/>
            <w:hideMark/>
          </w:tcPr>
          <w:p w14:paraId="620D0D3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Гкал</w:t>
            </w:r>
          </w:p>
        </w:tc>
        <w:tc>
          <w:tcPr>
            <w:tcW w:w="1276" w:type="dxa"/>
            <w:tcBorders>
              <w:top w:val="nil"/>
              <w:left w:val="nil"/>
              <w:bottom w:val="single" w:sz="4" w:space="0" w:color="000000"/>
              <w:right w:val="single" w:sz="4" w:space="0" w:color="000000"/>
            </w:tcBorders>
            <w:shd w:val="clear" w:color="auto" w:fill="auto"/>
            <w:vAlign w:val="center"/>
            <w:hideMark/>
          </w:tcPr>
          <w:p w14:paraId="29C00A1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Гкал</w:t>
            </w:r>
          </w:p>
        </w:tc>
        <w:tc>
          <w:tcPr>
            <w:tcW w:w="850" w:type="dxa"/>
            <w:tcBorders>
              <w:top w:val="nil"/>
              <w:left w:val="nil"/>
              <w:bottom w:val="single" w:sz="4" w:space="0" w:color="000000"/>
              <w:right w:val="single" w:sz="4" w:space="0" w:color="000000"/>
            </w:tcBorders>
            <w:shd w:val="clear" w:color="auto" w:fill="auto"/>
            <w:vAlign w:val="center"/>
            <w:hideMark/>
          </w:tcPr>
          <w:p w14:paraId="4750B0E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w:t>
            </w:r>
          </w:p>
        </w:tc>
        <w:tc>
          <w:tcPr>
            <w:tcW w:w="1328" w:type="dxa"/>
            <w:tcBorders>
              <w:top w:val="nil"/>
              <w:left w:val="nil"/>
              <w:bottom w:val="single" w:sz="4" w:space="0" w:color="000000"/>
              <w:right w:val="single" w:sz="4" w:space="0" w:color="000000"/>
            </w:tcBorders>
            <w:shd w:val="clear" w:color="auto" w:fill="auto"/>
            <w:vAlign w:val="center"/>
            <w:hideMark/>
          </w:tcPr>
          <w:p w14:paraId="7DA095B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Гкал</w:t>
            </w:r>
          </w:p>
        </w:tc>
      </w:tr>
      <w:tr w:rsidR="00D45DBA" w:rsidRPr="00D45DBA" w14:paraId="4CDC1EDF"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53CC319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w:t>
            </w:r>
          </w:p>
        </w:tc>
        <w:tc>
          <w:tcPr>
            <w:tcW w:w="5119" w:type="dxa"/>
            <w:tcBorders>
              <w:top w:val="nil"/>
              <w:left w:val="nil"/>
              <w:bottom w:val="single" w:sz="4" w:space="0" w:color="000000"/>
              <w:right w:val="single" w:sz="4" w:space="0" w:color="000000"/>
            </w:tcBorders>
            <w:shd w:val="clear" w:color="auto" w:fill="auto"/>
            <w:vAlign w:val="center"/>
          </w:tcPr>
          <w:p w14:paraId="5B966389"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Артемовская ТЭЦ г. Артемовский, ул. Достоевского, 30</w:t>
            </w:r>
          </w:p>
        </w:tc>
        <w:tc>
          <w:tcPr>
            <w:tcW w:w="1985" w:type="dxa"/>
            <w:tcBorders>
              <w:top w:val="nil"/>
              <w:left w:val="nil"/>
              <w:bottom w:val="single" w:sz="4" w:space="0" w:color="000000"/>
              <w:right w:val="single" w:sz="4" w:space="0" w:color="000000"/>
            </w:tcBorders>
            <w:shd w:val="clear" w:color="auto" w:fill="auto"/>
            <w:vAlign w:val="center"/>
          </w:tcPr>
          <w:p w14:paraId="3375732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263883,0</w:t>
            </w:r>
          </w:p>
        </w:tc>
        <w:tc>
          <w:tcPr>
            <w:tcW w:w="992" w:type="dxa"/>
            <w:tcBorders>
              <w:top w:val="nil"/>
              <w:left w:val="nil"/>
              <w:bottom w:val="single" w:sz="4" w:space="0" w:color="000000"/>
              <w:right w:val="single" w:sz="4" w:space="0" w:color="auto"/>
            </w:tcBorders>
            <w:shd w:val="clear" w:color="auto" w:fill="auto"/>
            <w:vAlign w:val="center"/>
          </w:tcPr>
          <w:p w14:paraId="3BCEBC9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34566,0</w:t>
            </w:r>
          </w:p>
        </w:tc>
        <w:tc>
          <w:tcPr>
            <w:tcW w:w="1276" w:type="dxa"/>
            <w:tcBorders>
              <w:top w:val="single" w:sz="4" w:space="0" w:color="auto"/>
              <w:left w:val="single" w:sz="4" w:space="0" w:color="auto"/>
              <w:bottom w:val="single" w:sz="4" w:space="0" w:color="auto"/>
              <w:right w:val="single" w:sz="4" w:space="0" w:color="auto"/>
            </w:tcBorders>
            <w:vAlign w:val="center"/>
          </w:tcPr>
          <w:p w14:paraId="0524B8A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13,10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6CCCBE6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229317,0</w:t>
            </w:r>
          </w:p>
        </w:tc>
        <w:tc>
          <w:tcPr>
            <w:tcW w:w="1276" w:type="dxa"/>
            <w:tcBorders>
              <w:top w:val="nil"/>
              <w:left w:val="nil"/>
              <w:bottom w:val="single" w:sz="4" w:space="0" w:color="000000"/>
              <w:right w:val="single" w:sz="4" w:space="0" w:color="000000"/>
            </w:tcBorders>
            <w:shd w:val="clear" w:color="auto" w:fill="auto"/>
            <w:vAlign w:val="center"/>
          </w:tcPr>
          <w:p w14:paraId="05B23AB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38298,0</w:t>
            </w:r>
          </w:p>
        </w:tc>
        <w:tc>
          <w:tcPr>
            <w:tcW w:w="850" w:type="dxa"/>
            <w:tcBorders>
              <w:top w:val="nil"/>
              <w:left w:val="nil"/>
              <w:bottom w:val="single" w:sz="4" w:space="0" w:color="000000"/>
              <w:right w:val="single" w:sz="4" w:space="0" w:color="000000"/>
            </w:tcBorders>
            <w:shd w:val="clear" w:color="auto" w:fill="auto"/>
            <w:vAlign w:val="center"/>
          </w:tcPr>
          <w:p w14:paraId="2182126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16,7</w:t>
            </w:r>
          </w:p>
        </w:tc>
        <w:tc>
          <w:tcPr>
            <w:tcW w:w="1328" w:type="dxa"/>
            <w:tcBorders>
              <w:top w:val="nil"/>
              <w:left w:val="nil"/>
              <w:bottom w:val="single" w:sz="4" w:space="0" w:color="000000"/>
              <w:right w:val="single" w:sz="4" w:space="0" w:color="000000"/>
            </w:tcBorders>
            <w:shd w:val="clear" w:color="auto" w:fill="auto"/>
            <w:vAlign w:val="center"/>
          </w:tcPr>
          <w:p w14:paraId="1608060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191019,0</w:t>
            </w:r>
          </w:p>
        </w:tc>
      </w:tr>
      <w:tr w:rsidR="00D45DBA" w:rsidRPr="00D45DBA" w14:paraId="23220E22"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3399332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w:t>
            </w:r>
          </w:p>
        </w:tc>
        <w:tc>
          <w:tcPr>
            <w:tcW w:w="5119" w:type="dxa"/>
            <w:tcBorders>
              <w:top w:val="nil"/>
              <w:left w:val="nil"/>
              <w:bottom w:val="single" w:sz="4" w:space="0" w:color="000000"/>
              <w:right w:val="single" w:sz="4" w:space="0" w:color="000000"/>
            </w:tcBorders>
            <w:shd w:val="clear" w:color="auto" w:fill="auto"/>
            <w:vAlign w:val="center"/>
          </w:tcPr>
          <w:p w14:paraId="174CD084"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БГК г. Артемовский, ул. Дзержинского</w:t>
            </w:r>
          </w:p>
        </w:tc>
        <w:tc>
          <w:tcPr>
            <w:tcW w:w="1985" w:type="dxa"/>
            <w:tcBorders>
              <w:top w:val="nil"/>
              <w:left w:val="nil"/>
              <w:bottom w:val="single" w:sz="4" w:space="0" w:color="000000"/>
              <w:right w:val="single" w:sz="4" w:space="0" w:color="000000"/>
            </w:tcBorders>
            <w:shd w:val="clear" w:color="auto" w:fill="auto"/>
            <w:vAlign w:val="center"/>
          </w:tcPr>
          <w:p w14:paraId="78E80DE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18271,0</w:t>
            </w:r>
          </w:p>
        </w:tc>
        <w:tc>
          <w:tcPr>
            <w:tcW w:w="992" w:type="dxa"/>
            <w:tcBorders>
              <w:top w:val="nil"/>
              <w:left w:val="nil"/>
              <w:bottom w:val="single" w:sz="4" w:space="0" w:color="000000"/>
              <w:right w:val="single" w:sz="4" w:space="0" w:color="auto"/>
            </w:tcBorders>
            <w:shd w:val="clear" w:color="auto" w:fill="auto"/>
            <w:vAlign w:val="center"/>
          </w:tcPr>
          <w:p w14:paraId="796A285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14:paraId="789B62B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7C269B6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18271,0</w:t>
            </w:r>
          </w:p>
        </w:tc>
        <w:tc>
          <w:tcPr>
            <w:tcW w:w="1276" w:type="dxa"/>
            <w:tcBorders>
              <w:top w:val="nil"/>
              <w:left w:val="nil"/>
              <w:bottom w:val="single" w:sz="4" w:space="0" w:color="000000"/>
              <w:right w:val="single" w:sz="4" w:space="0" w:color="000000"/>
            </w:tcBorders>
            <w:shd w:val="clear" w:color="auto" w:fill="auto"/>
            <w:vAlign w:val="center"/>
          </w:tcPr>
          <w:p w14:paraId="7023F28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307,0</w:t>
            </w:r>
          </w:p>
        </w:tc>
        <w:tc>
          <w:tcPr>
            <w:tcW w:w="850" w:type="dxa"/>
            <w:tcBorders>
              <w:top w:val="nil"/>
              <w:left w:val="nil"/>
              <w:bottom w:val="single" w:sz="4" w:space="0" w:color="000000"/>
              <w:right w:val="single" w:sz="4" w:space="0" w:color="000000"/>
            </w:tcBorders>
            <w:shd w:val="clear" w:color="auto" w:fill="auto"/>
            <w:vAlign w:val="center"/>
          </w:tcPr>
          <w:p w14:paraId="2E1B8BC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1,7</w:t>
            </w:r>
          </w:p>
        </w:tc>
        <w:tc>
          <w:tcPr>
            <w:tcW w:w="1328" w:type="dxa"/>
            <w:tcBorders>
              <w:top w:val="nil"/>
              <w:left w:val="nil"/>
              <w:bottom w:val="single" w:sz="4" w:space="0" w:color="000000"/>
              <w:right w:val="single" w:sz="4" w:space="0" w:color="000000"/>
            </w:tcBorders>
            <w:shd w:val="clear" w:color="auto" w:fill="auto"/>
            <w:vAlign w:val="center"/>
          </w:tcPr>
          <w:p w14:paraId="71CEBC7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17964,0</w:t>
            </w:r>
          </w:p>
        </w:tc>
      </w:tr>
      <w:tr w:rsidR="00D45DBA" w:rsidRPr="00D45DBA" w14:paraId="0354A391"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6C84F89A"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w:t>
            </w:r>
          </w:p>
        </w:tc>
        <w:tc>
          <w:tcPr>
            <w:tcW w:w="5119" w:type="dxa"/>
            <w:tcBorders>
              <w:top w:val="nil"/>
              <w:left w:val="nil"/>
              <w:bottom w:val="single" w:sz="4" w:space="0" w:color="000000"/>
              <w:right w:val="single" w:sz="4" w:space="0" w:color="000000"/>
            </w:tcBorders>
            <w:shd w:val="clear" w:color="auto" w:fill="auto"/>
            <w:vAlign w:val="center"/>
          </w:tcPr>
          <w:p w14:paraId="44422C5F"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ЭЧ-10 г. Артемовский, ул. Станционная</w:t>
            </w:r>
          </w:p>
        </w:tc>
        <w:tc>
          <w:tcPr>
            <w:tcW w:w="1985" w:type="dxa"/>
            <w:tcBorders>
              <w:top w:val="nil"/>
              <w:left w:val="nil"/>
              <w:bottom w:val="single" w:sz="4" w:space="0" w:color="000000"/>
              <w:right w:val="single" w:sz="4" w:space="0" w:color="000000"/>
            </w:tcBorders>
            <w:shd w:val="clear" w:color="auto" w:fill="auto"/>
            <w:vAlign w:val="center"/>
          </w:tcPr>
          <w:p w14:paraId="39AD1F3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1924,0</w:t>
            </w:r>
          </w:p>
        </w:tc>
        <w:tc>
          <w:tcPr>
            <w:tcW w:w="992" w:type="dxa"/>
            <w:tcBorders>
              <w:top w:val="single" w:sz="4" w:space="0" w:color="000000"/>
              <w:left w:val="nil"/>
              <w:bottom w:val="single" w:sz="4" w:space="0" w:color="000000"/>
              <w:right w:val="single" w:sz="4" w:space="0" w:color="auto"/>
            </w:tcBorders>
            <w:shd w:val="clear" w:color="auto" w:fill="auto"/>
            <w:vAlign w:val="center"/>
          </w:tcPr>
          <w:p w14:paraId="4194422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6FB98CB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2,10</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3C58CA3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1879,0</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55333A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40,0</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53F0FE3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2,3</w:t>
            </w:r>
          </w:p>
        </w:tc>
        <w:tc>
          <w:tcPr>
            <w:tcW w:w="1328" w:type="dxa"/>
            <w:tcBorders>
              <w:top w:val="single" w:sz="4" w:space="0" w:color="000000"/>
              <w:left w:val="nil"/>
              <w:bottom w:val="single" w:sz="4" w:space="0" w:color="000000"/>
              <w:right w:val="single" w:sz="4" w:space="0" w:color="000000"/>
            </w:tcBorders>
            <w:shd w:val="clear" w:color="auto" w:fill="auto"/>
            <w:vAlign w:val="center"/>
          </w:tcPr>
          <w:p w14:paraId="5F560D9A"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1839,0</w:t>
            </w:r>
          </w:p>
        </w:tc>
      </w:tr>
      <w:tr w:rsidR="00D45DBA" w:rsidRPr="00D45DBA" w14:paraId="3930EA69"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6113A44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w:t>
            </w:r>
          </w:p>
        </w:tc>
        <w:tc>
          <w:tcPr>
            <w:tcW w:w="5119" w:type="dxa"/>
            <w:tcBorders>
              <w:top w:val="nil"/>
              <w:left w:val="nil"/>
              <w:bottom w:val="single" w:sz="4" w:space="0" w:color="000000"/>
              <w:right w:val="single" w:sz="4" w:space="0" w:color="000000"/>
            </w:tcBorders>
            <w:shd w:val="clear" w:color="auto" w:fill="auto"/>
            <w:vAlign w:val="center"/>
          </w:tcPr>
          <w:p w14:paraId="49911C65"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НГЧ г. Артемовский, ул. Октябрьская</w:t>
            </w:r>
          </w:p>
        </w:tc>
        <w:tc>
          <w:tcPr>
            <w:tcW w:w="1985" w:type="dxa"/>
            <w:tcBorders>
              <w:top w:val="nil"/>
              <w:left w:val="nil"/>
              <w:bottom w:val="single" w:sz="4" w:space="0" w:color="000000"/>
              <w:right w:val="single" w:sz="4" w:space="0" w:color="000000"/>
            </w:tcBorders>
            <w:shd w:val="clear" w:color="auto" w:fill="auto"/>
            <w:vAlign w:val="center"/>
          </w:tcPr>
          <w:p w14:paraId="5EFB23C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3696,0</w:t>
            </w:r>
          </w:p>
        </w:tc>
        <w:tc>
          <w:tcPr>
            <w:tcW w:w="992" w:type="dxa"/>
            <w:tcBorders>
              <w:top w:val="nil"/>
              <w:left w:val="nil"/>
              <w:bottom w:val="single" w:sz="4" w:space="0" w:color="000000"/>
              <w:right w:val="single" w:sz="4" w:space="0" w:color="auto"/>
            </w:tcBorders>
            <w:shd w:val="clear" w:color="auto" w:fill="auto"/>
            <w:vAlign w:val="center"/>
          </w:tcPr>
          <w:p w14:paraId="6399A33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100,0</w:t>
            </w:r>
          </w:p>
        </w:tc>
        <w:tc>
          <w:tcPr>
            <w:tcW w:w="1276" w:type="dxa"/>
            <w:tcBorders>
              <w:top w:val="single" w:sz="4" w:space="0" w:color="auto"/>
              <w:left w:val="single" w:sz="4" w:space="0" w:color="auto"/>
              <w:bottom w:val="single" w:sz="4" w:space="0" w:color="auto"/>
              <w:right w:val="single" w:sz="4" w:space="0" w:color="auto"/>
            </w:tcBorders>
            <w:vAlign w:val="center"/>
          </w:tcPr>
          <w:p w14:paraId="1817B88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2,71</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610F897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3596,0</w:t>
            </w:r>
          </w:p>
        </w:tc>
        <w:tc>
          <w:tcPr>
            <w:tcW w:w="1276" w:type="dxa"/>
            <w:tcBorders>
              <w:top w:val="nil"/>
              <w:left w:val="nil"/>
              <w:bottom w:val="single" w:sz="4" w:space="0" w:color="000000"/>
              <w:right w:val="single" w:sz="4" w:space="0" w:color="000000"/>
            </w:tcBorders>
            <w:shd w:val="clear" w:color="auto" w:fill="auto"/>
            <w:vAlign w:val="center"/>
          </w:tcPr>
          <w:p w14:paraId="2C1A1D7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150,0</w:t>
            </w:r>
          </w:p>
        </w:tc>
        <w:tc>
          <w:tcPr>
            <w:tcW w:w="850" w:type="dxa"/>
            <w:tcBorders>
              <w:top w:val="nil"/>
              <w:left w:val="nil"/>
              <w:bottom w:val="single" w:sz="4" w:space="0" w:color="000000"/>
              <w:right w:val="single" w:sz="4" w:space="0" w:color="000000"/>
            </w:tcBorders>
            <w:shd w:val="clear" w:color="auto" w:fill="auto"/>
            <w:vAlign w:val="center"/>
          </w:tcPr>
          <w:p w14:paraId="00E9E3C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4,2</w:t>
            </w:r>
          </w:p>
        </w:tc>
        <w:tc>
          <w:tcPr>
            <w:tcW w:w="1328" w:type="dxa"/>
            <w:tcBorders>
              <w:top w:val="nil"/>
              <w:left w:val="nil"/>
              <w:bottom w:val="single" w:sz="4" w:space="0" w:color="000000"/>
              <w:right w:val="single" w:sz="4" w:space="0" w:color="000000"/>
            </w:tcBorders>
            <w:shd w:val="clear" w:color="auto" w:fill="auto"/>
            <w:vAlign w:val="center"/>
          </w:tcPr>
          <w:p w14:paraId="27D533C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3446,0</w:t>
            </w:r>
          </w:p>
        </w:tc>
      </w:tr>
      <w:tr w:rsidR="00D45DBA" w:rsidRPr="00D45DBA" w14:paraId="6B2108C5"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249D803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lastRenderedPageBreak/>
              <w:t>5</w:t>
            </w:r>
          </w:p>
        </w:tc>
        <w:tc>
          <w:tcPr>
            <w:tcW w:w="5119" w:type="dxa"/>
            <w:tcBorders>
              <w:top w:val="nil"/>
              <w:left w:val="nil"/>
              <w:bottom w:val="single" w:sz="4" w:space="0" w:color="000000"/>
              <w:right w:val="single" w:sz="4" w:space="0" w:color="000000"/>
            </w:tcBorders>
            <w:shd w:val="clear" w:color="auto" w:fill="auto"/>
            <w:vAlign w:val="center"/>
          </w:tcPr>
          <w:p w14:paraId="494BC93E" w14:textId="32087B1C"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ВЧД-16 г. Артемовский, ул. Октябрьская, 21</w:t>
            </w:r>
          </w:p>
        </w:tc>
        <w:tc>
          <w:tcPr>
            <w:tcW w:w="1985" w:type="dxa"/>
            <w:tcBorders>
              <w:top w:val="nil"/>
              <w:left w:val="nil"/>
              <w:bottom w:val="single" w:sz="4" w:space="0" w:color="000000"/>
              <w:right w:val="single" w:sz="4" w:space="0" w:color="000000"/>
            </w:tcBorders>
            <w:shd w:val="clear" w:color="auto" w:fill="auto"/>
            <w:vAlign w:val="center"/>
          </w:tcPr>
          <w:p w14:paraId="7B74298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940,0</w:t>
            </w:r>
          </w:p>
        </w:tc>
        <w:tc>
          <w:tcPr>
            <w:tcW w:w="992" w:type="dxa"/>
            <w:tcBorders>
              <w:top w:val="nil"/>
              <w:left w:val="nil"/>
              <w:bottom w:val="single" w:sz="4" w:space="0" w:color="000000"/>
              <w:right w:val="single" w:sz="4" w:space="0" w:color="auto"/>
            </w:tcBorders>
            <w:shd w:val="clear" w:color="auto" w:fill="auto"/>
            <w:vAlign w:val="center"/>
          </w:tcPr>
          <w:p w14:paraId="3269663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108283A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3,19</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7A0252D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910,0</w:t>
            </w:r>
          </w:p>
        </w:tc>
        <w:tc>
          <w:tcPr>
            <w:tcW w:w="1276" w:type="dxa"/>
            <w:tcBorders>
              <w:top w:val="nil"/>
              <w:left w:val="nil"/>
              <w:bottom w:val="single" w:sz="4" w:space="0" w:color="000000"/>
              <w:right w:val="single" w:sz="4" w:space="0" w:color="000000"/>
            </w:tcBorders>
            <w:shd w:val="clear" w:color="auto" w:fill="auto"/>
            <w:vAlign w:val="center"/>
          </w:tcPr>
          <w:p w14:paraId="46302D5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80,0</w:t>
            </w:r>
          </w:p>
        </w:tc>
        <w:tc>
          <w:tcPr>
            <w:tcW w:w="850" w:type="dxa"/>
            <w:tcBorders>
              <w:top w:val="nil"/>
              <w:left w:val="nil"/>
              <w:bottom w:val="single" w:sz="4" w:space="0" w:color="000000"/>
              <w:right w:val="single" w:sz="4" w:space="0" w:color="000000"/>
            </w:tcBorders>
            <w:shd w:val="clear" w:color="auto" w:fill="auto"/>
            <w:vAlign w:val="center"/>
          </w:tcPr>
          <w:p w14:paraId="414911F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8,8</w:t>
            </w:r>
          </w:p>
        </w:tc>
        <w:tc>
          <w:tcPr>
            <w:tcW w:w="1328" w:type="dxa"/>
            <w:tcBorders>
              <w:top w:val="nil"/>
              <w:left w:val="nil"/>
              <w:bottom w:val="single" w:sz="4" w:space="0" w:color="000000"/>
              <w:right w:val="single" w:sz="4" w:space="0" w:color="000000"/>
            </w:tcBorders>
            <w:shd w:val="clear" w:color="auto" w:fill="auto"/>
            <w:vAlign w:val="center"/>
          </w:tcPr>
          <w:p w14:paraId="2B44028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830,0</w:t>
            </w:r>
          </w:p>
        </w:tc>
      </w:tr>
      <w:tr w:rsidR="00D45DBA" w:rsidRPr="00D45DBA" w14:paraId="6687DFCF"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6D5A5BB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w:t>
            </w:r>
          </w:p>
        </w:tc>
        <w:tc>
          <w:tcPr>
            <w:tcW w:w="5119" w:type="dxa"/>
            <w:tcBorders>
              <w:top w:val="nil"/>
              <w:left w:val="nil"/>
              <w:bottom w:val="single" w:sz="4" w:space="0" w:color="000000"/>
              <w:right w:val="single" w:sz="4" w:space="0" w:color="000000"/>
            </w:tcBorders>
            <w:shd w:val="clear" w:color="auto" w:fill="auto"/>
            <w:vAlign w:val="center"/>
          </w:tcPr>
          <w:p w14:paraId="3E7D2F8E"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ПЧЛ г. Артемовский, ул. Лесопитомник, 1</w:t>
            </w:r>
          </w:p>
        </w:tc>
        <w:tc>
          <w:tcPr>
            <w:tcW w:w="1985" w:type="dxa"/>
            <w:tcBorders>
              <w:top w:val="nil"/>
              <w:left w:val="nil"/>
              <w:bottom w:val="single" w:sz="4" w:space="0" w:color="000000"/>
              <w:right w:val="single" w:sz="4" w:space="0" w:color="000000"/>
            </w:tcBorders>
            <w:shd w:val="clear" w:color="auto" w:fill="auto"/>
            <w:vAlign w:val="center"/>
          </w:tcPr>
          <w:p w14:paraId="63963DB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1012,0</w:t>
            </w:r>
          </w:p>
        </w:tc>
        <w:tc>
          <w:tcPr>
            <w:tcW w:w="992" w:type="dxa"/>
            <w:tcBorders>
              <w:top w:val="nil"/>
              <w:left w:val="nil"/>
              <w:bottom w:val="single" w:sz="4" w:space="0" w:color="000000"/>
              <w:right w:val="single" w:sz="4" w:space="0" w:color="auto"/>
            </w:tcBorders>
            <w:shd w:val="clear" w:color="auto" w:fill="auto"/>
            <w:vAlign w:val="center"/>
          </w:tcPr>
          <w:p w14:paraId="15CA7B3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76,0</w:t>
            </w:r>
          </w:p>
        </w:tc>
        <w:tc>
          <w:tcPr>
            <w:tcW w:w="1276" w:type="dxa"/>
            <w:tcBorders>
              <w:top w:val="single" w:sz="4" w:space="0" w:color="auto"/>
              <w:left w:val="single" w:sz="4" w:space="0" w:color="auto"/>
              <w:bottom w:val="single" w:sz="4" w:space="0" w:color="auto"/>
              <w:right w:val="single" w:sz="4" w:space="0" w:color="auto"/>
            </w:tcBorders>
            <w:vAlign w:val="center"/>
          </w:tcPr>
          <w:p w14:paraId="13E679E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7,51</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0BDF42E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936,0</w:t>
            </w:r>
          </w:p>
        </w:tc>
        <w:tc>
          <w:tcPr>
            <w:tcW w:w="1276" w:type="dxa"/>
            <w:tcBorders>
              <w:top w:val="nil"/>
              <w:left w:val="nil"/>
              <w:bottom w:val="single" w:sz="4" w:space="0" w:color="000000"/>
              <w:right w:val="single" w:sz="4" w:space="0" w:color="000000"/>
            </w:tcBorders>
            <w:shd w:val="clear" w:color="auto" w:fill="auto"/>
            <w:vAlign w:val="center"/>
          </w:tcPr>
          <w:p w14:paraId="0F15487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vAlign w:val="center"/>
          </w:tcPr>
          <w:p w14:paraId="3E88F25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10,7</w:t>
            </w:r>
          </w:p>
        </w:tc>
        <w:tc>
          <w:tcPr>
            <w:tcW w:w="1328" w:type="dxa"/>
            <w:tcBorders>
              <w:top w:val="nil"/>
              <w:left w:val="nil"/>
              <w:bottom w:val="single" w:sz="4" w:space="0" w:color="000000"/>
              <w:right w:val="single" w:sz="4" w:space="0" w:color="000000"/>
            </w:tcBorders>
            <w:shd w:val="clear" w:color="auto" w:fill="auto"/>
            <w:vAlign w:val="center"/>
          </w:tcPr>
          <w:p w14:paraId="26C4CA0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836,0</w:t>
            </w:r>
          </w:p>
        </w:tc>
      </w:tr>
      <w:tr w:rsidR="00D45DBA" w:rsidRPr="00D45DBA" w14:paraId="42ABF448"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05A203E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w:t>
            </w:r>
          </w:p>
        </w:tc>
        <w:tc>
          <w:tcPr>
            <w:tcW w:w="5119" w:type="dxa"/>
            <w:tcBorders>
              <w:top w:val="nil"/>
              <w:left w:val="nil"/>
              <w:bottom w:val="single" w:sz="4" w:space="0" w:color="000000"/>
              <w:right w:val="single" w:sz="4" w:space="0" w:color="000000"/>
            </w:tcBorders>
            <w:shd w:val="clear" w:color="auto" w:fill="auto"/>
            <w:vAlign w:val="center"/>
          </w:tcPr>
          <w:p w14:paraId="337CB0DA"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БГК г. Артемовский, ул. Прилепского, 10</w:t>
            </w:r>
          </w:p>
        </w:tc>
        <w:tc>
          <w:tcPr>
            <w:tcW w:w="1985" w:type="dxa"/>
            <w:tcBorders>
              <w:top w:val="nil"/>
              <w:left w:val="nil"/>
              <w:bottom w:val="single" w:sz="4" w:space="0" w:color="000000"/>
              <w:right w:val="single" w:sz="4" w:space="0" w:color="000000"/>
            </w:tcBorders>
            <w:shd w:val="clear" w:color="auto" w:fill="auto"/>
            <w:vAlign w:val="center"/>
          </w:tcPr>
          <w:p w14:paraId="51995F4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650,0</w:t>
            </w:r>
          </w:p>
        </w:tc>
        <w:tc>
          <w:tcPr>
            <w:tcW w:w="992" w:type="dxa"/>
            <w:tcBorders>
              <w:top w:val="nil"/>
              <w:left w:val="nil"/>
              <w:bottom w:val="single" w:sz="4" w:space="0" w:color="000000"/>
              <w:right w:val="single" w:sz="4" w:space="0" w:color="auto"/>
            </w:tcBorders>
            <w:shd w:val="clear" w:color="auto" w:fill="auto"/>
            <w:vAlign w:val="center"/>
          </w:tcPr>
          <w:p w14:paraId="03EA117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45AC21A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7,69</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7793B1F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600,0</w:t>
            </w:r>
          </w:p>
        </w:tc>
        <w:tc>
          <w:tcPr>
            <w:tcW w:w="1276" w:type="dxa"/>
            <w:tcBorders>
              <w:top w:val="nil"/>
              <w:left w:val="nil"/>
              <w:bottom w:val="single" w:sz="4" w:space="0" w:color="000000"/>
              <w:right w:val="single" w:sz="4" w:space="0" w:color="000000"/>
            </w:tcBorders>
            <w:shd w:val="clear" w:color="auto" w:fill="auto"/>
            <w:vAlign w:val="center"/>
          </w:tcPr>
          <w:p w14:paraId="781F810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13,0</w:t>
            </w:r>
          </w:p>
        </w:tc>
        <w:tc>
          <w:tcPr>
            <w:tcW w:w="850" w:type="dxa"/>
            <w:tcBorders>
              <w:top w:val="nil"/>
              <w:left w:val="nil"/>
              <w:bottom w:val="single" w:sz="4" w:space="0" w:color="000000"/>
              <w:right w:val="single" w:sz="4" w:space="0" w:color="000000"/>
            </w:tcBorders>
            <w:shd w:val="clear" w:color="auto" w:fill="auto"/>
            <w:vAlign w:val="center"/>
          </w:tcPr>
          <w:p w14:paraId="6BA61F8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2,17</w:t>
            </w:r>
          </w:p>
        </w:tc>
        <w:tc>
          <w:tcPr>
            <w:tcW w:w="1328" w:type="dxa"/>
            <w:tcBorders>
              <w:top w:val="nil"/>
              <w:left w:val="nil"/>
              <w:bottom w:val="single" w:sz="4" w:space="0" w:color="000000"/>
              <w:right w:val="single" w:sz="4" w:space="0" w:color="000000"/>
            </w:tcBorders>
            <w:shd w:val="clear" w:color="auto" w:fill="auto"/>
            <w:vAlign w:val="center"/>
          </w:tcPr>
          <w:p w14:paraId="5F14F94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587,0</w:t>
            </w:r>
          </w:p>
        </w:tc>
      </w:tr>
      <w:tr w:rsidR="00D45DBA" w:rsidRPr="00D45DBA" w14:paraId="29133B6B"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59C73FA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w:t>
            </w:r>
          </w:p>
        </w:tc>
        <w:tc>
          <w:tcPr>
            <w:tcW w:w="5119" w:type="dxa"/>
            <w:tcBorders>
              <w:top w:val="nil"/>
              <w:left w:val="nil"/>
              <w:bottom w:val="single" w:sz="4" w:space="0" w:color="000000"/>
              <w:right w:val="single" w:sz="4" w:space="0" w:color="000000"/>
            </w:tcBorders>
            <w:shd w:val="clear" w:color="auto" w:fill="auto"/>
            <w:vAlign w:val="center"/>
          </w:tcPr>
          <w:p w14:paraId="4BE2C1AA"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БГК школы № 56 г. Артемовский</w:t>
            </w:r>
          </w:p>
        </w:tc>
        <w:tc>
          <w:tcPr>
            <w:tcW w:w="1985" w:type="dxa"/>
            <w:tcBorders>
              <w:top w:val="nil"/>
              <w:left w:val="nil"/>
              <w:bottom w:val="single" w:sz="4" w:space="0" w:color="000000"/>
              <w:right w:val="single" w:sz="4" w:space="0" w:color="000000"/>
            </w:tcBorders>
            <w:shd w:val="clear" w:color="auto" w:fill="auto"/>
            <w:vAlign w:val="center"/>
          </w:tcPr>
          <w:p w14:paraId="552C6D3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6350,0</w:t>
            </w:r>
          </w:p>
        </w:tc>
        <w:tc>
          <w:tcPr>
            <w:tcW w:w="992" w:type="dxa"/>
            <w:tcBorders>
              <w:top w:val="nil"/>
              <w:left w:val="nil"/>
              <w:bottom w:val="single" w:sz="4" w:space="0" w:color="000000"/>
              <w:right w:val="single" w:sz="4" w:space="0" w:color="auto"/>
            </w:tcBorders>
            <w:shd w:val="clear" w:color="auto" w:fill="auto"/>
            <w:vAlign w:val="center"/>
          </w:tcPr>
          <w:p w14:paraId="2467151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14:paraId="21A04CE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1DB3DD7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6350,0</w:t>
            </w:r>
          </w:p>
        </w:tc>
        <w:tc>
          <w:tcPr>
            <w:tcW w:w="1276" w:type="dxa"/>
            <w:tcBorders>
              <w:top w:val="nil"/>
              <w:left w:val="nil"/>
              <w:bottom w:val="single" w:sz="4" w:space="0" w:color="000000"/>
              <w:right w:val="single" w:sz="4" w:space="0" w:color="000000"/>
            </w:tcBorders>
            <w:shd w:val="clear" w:color="auto" w:fill="auto"/>
            <w:vAlign w:val="center"/>
          </w:tcPr>
          <w:p w14:paraId="1843EF0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vAlign w:val="center"/>
          </w:tcPr>
          <w:p w14:paraId="0134CBD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0,79</w:t>
            </w:r>
          </w:p>
        </w:tc>
        <w:tc>
          <w:tcPr>
            <w:tcW w:w="1328" w:type="dxa"/>
            <w:tcBorders>
              <w:top w:val="nil"/>
              <w:left w:val="nil"/>
              <w:bottom w:val="single" w:sz="4" w:space="0" w:color="000000"/>
              <w:right w:val="single" w:sz="4" w:space="0" w:color="000000"/>
            </w:tcBorders>
            <w:shd w:val="clear" w:color="auto" w:fill="auto"/>
            <w:vAlign w:val="center"/>
          </w:tcPr>
          <w:p w14:paraId="617D903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6300,0</w:t>
            </w:r>
          </w:p>
        </w:tc>
      </w:tr>
      <w:tr w:rsidR="00D45DBA" w:rsidRPr="00D45DBA" w14:paraId="3B7DADF1"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61DB533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9</w:t>
            </w:r>
          </w:p>
        </w:tc>
        <w:tc>
          <w:tcPr>
            <w:tcW w:w="5119" w:type="dxa"/>
            <w:tcBorders>
              <w:top w:val="nil"/>
              <w:left w:val="nil"/>
              <w:bottom w:val="single" w:sz="4" w:space="0" w:color="000000"/>
              <w:right w:val="single" w:sz="4" w:space="0" w:color="000000"/>
            </w:tcBorders>
            <w:shd w:val="clear" w:color="auto" w:fill="auto"/>
            <w:vAlign w:val="center"/>
          </w:tcPr>
          <w:p w14:paraId="36140234"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 xml:space="preserve">Котельная «кв. Родничок» г. Артемовский </w:t>
            </w:r>
          </w:p>
        </w:tc>
        <w:tc>
          <w:tcPr>
            <w:tcW w:w="1985" w:type="dxa"/>
            <w:tcBorders>
              <w:top w:val="nil"/>
              <w:left w:val="nil"/>
              <w:bottom w:val="single" w:sz="4" w:space="0" w:color="000000"/>
              <w:right w:val="single" w:sz="4" w:space="0" w:color="000000"/>
            </w:tcBorders>
            <w:shd w:val="clear" w:color="auto" w:fill="auto"/>
            <w:vAlign w:val="center"/>
          </w:tcPr>
          <w:p w14:paraId="38A5589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772,0</w:t>
            </w:r>
          </w:p>
        </w:tc>
        <w:tc>
          <w:tcPr>
            <w:tcW w:w="992" w:type="dxa"/>
            <w:tcBorders>
              <w:top w:val="nil"/>
              <w:left w:val="nil"/>
              <w:bottom w:val="single" w:sz="4" w:space="0" w:color="000000"/>
              <w:right w:val="single" w:sz="4" w:space="0" w:color="auto"/>
            </w:tcBorders>
            <w:shd w:val="clear" w:color="auto" w:fill="auto"/>
            <w:vAlign w:val="center"/>
          </w:tcPr>
          <w:p w14:paraId="3A44483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14:paraId="689311A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6D197CA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772,0</w:t>
            </w:r>
          </w:p>
        </w:tc>
        <w:tc>
          <w:tcPr>
            <w:tcW w:w="1276" w:type="dxa"/>
            <w:tcBorders>
              <w:top w:val="nil"/>
              <w:left w:val="nil"/>
              <w:bottom w:val="single" w:sz="4" w:space="0" w:color="000000"/>
              <w:right w:val="single" w:sz="4" w:space="0" w:color="000000"/>
            </w:tcBorders>
            <w:shd w:val="clear" w:color="auto" w:fill="auto"/>
            <w:vAlign w:val="center"/>
          </w:tcPr>
          <w:p w14:paraId="05CEE61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vAlign w:val="center"/>
          </w:tcPr>
          <w:p w14:paraId="6D5E8DD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12,95</w:t>
            </w:r>
          </w:p>
        </w:tc>
        <w:tc>
          <w:tcPr>
            <w:tcW w:w="1328" w:type="dxa"/>
            <w:tcBorders>
              <w:top w:val="nil"/>
              <w:left w:val="nil"/>
              <w:bottom w:val="single" w:sz="4" w:space="0" w:color="000000"/>
              <w:right w:val="single" w:sz="4" w:space="0" w:color="000000"/>
            </w:tcBorders>
            <w:shd w:val="clear" w:color="auto" w:fill="auto"/>
            <w:vAlign w:val="center"/>
          </w:tcPr>
          <w:p w14:paraId="5F758BB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672,0</w:t>
            </w:r>
          </w:p>
        </w:tc>
      </w:tr>
      <w:tr w:rsidR="00D45DBA" w:rsidRPr="00D45DBA" w14:paraId="3DF6931D"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5F86D4C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w:t>
            </w:r>
          </w:p>
        </w:tc>
        <w:tc>
          <w:tcPr>
            <w:tcW w:w="5119" w:type="dxa"/>
            <w:tcBorders>
              <w:top w:val="nil"/>
              <w:left w:val="nil"/>
              <w:bottom w:val="single" w:sz="4" w:space="0" w:color="000000"/>
              <w:right w:val="single" w:sz="4" w:space="0" w:color="000000"/>
            </w:tcBorders>
            <w:shd w:val="clear" w:color="auto" w:fill="auto"/>
            <w:vAlign w:val="center"/>
          </w:tcPr>
          <w:p w14:paraId="529EF65E"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БГК г. Артемовский, ул. 8 Марта, 24</w:t>
            </w:r>
          </w:p>
        </w:tc>
        <w:tc>
          <w:tcPr>
            <w:tcW w:w="1985" w:type="dxa"/>
            <w:tcBorders>
              <w:top w:val="nil"/>
              <w:left w:val="nil"/>
              <w:bottom w:val="single" w:sz="4" w:space="0" w:color="000000"/>
              <w:right w:val="single" w:sz="4" w:space="0" w:color="000000"/>
            </w:tcBorders>
            <w:shd w:val="clear" w:color="auto" w:fill="auto"/>
            <w:vAlign w:val="center"/>
          </w:tcPr>
          <w:p w14:paraId="375E66F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210,0</w:t>
            </w:r>
          </w:p>
        </w:tc>
        <w:tc>
          <w:tcPr>
            <w:tcW w:w="992" w:type="dxa"/>
            <w:tcBorders>
              <w:top w:val="nil"/>
              <w:left w:val="nil"/>
              <w:bottom w:val="single" w:sz="4" w:space="0" w:color="000000"/>
              <w:right w:val="single" w:sz="4" w:space="0" w:color="auto"/>
            </w:tcBorders>
            <w:shd w:val="clear" w:color="auto" w:fill="auto"/>
            <w:vAlign w:val="center"/>
          </w:tcPr>
          <w:p w14:paraId="3B9FE98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14:paraId="00CE4F1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05BDBD1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210,0</w:t>
            </w:r>
          </w:p>
        </w:tc>
        <w:tc>
          <w:tcPr>
            <w:tcW w:w="1276" w:type="dxa"/>
            <w:tcBorders>
              <w:top w:val="nil"/>
              <w:left w:val="nil"/>
              <w:bottom w:val="single" w:sz="4" w:space="0" w:color="000000"/>
              <w:right w:val="single" w:sz="4" w:space="0" w:color="000000"/>
            </w:tcBorders>
            <w:shd w:val="clear" w:color="auto" w:fill="auto"/>
            <w:vAlign w:val="center"/>
          </w:tcPr>
          <w:p w14:paraId="5B0AEB2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vAlign w:val="center"/>
          </w:tcPr>
          <w:p w14:paraId="4CEB079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1328" w:type="dxa"/>
            <w:tcBorders>
              <w:top w:val="nil"/>
              <w:left w:val="nil"/>
              <w:bottom w:val="single" w:sz="4" w:space="0" w:color="000000"/>
              <w:right w:val="single" w:sz="4" w:space="0" w:color="000000"/>
            </w:tcBorders>
            <w:shd w:val="clear" w:color="auto" w:fill="auto"/>
            <w:vAlign w:val="center"/>
          </w:tcPr>
          <w:p w14:paraId="6F8E379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210,0</w:t>
            </w:r>
          </w:p>
        </w:tc>
      </w:tr>
      <w:tr w:rsidR="00D45DBA" w:rsidRPr="00D45DBA" w14:paraId="677950E4"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3776867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11</w:t>
            </w:r>
          </w:p>
        </w:tc>
        <w:tc>
          <w:tcPr>
            <w:tcW w:w="5119" w:type="dxa"/>
            <w:tcBorders>
              <w:top w:val="nil"/>
              <w:left w:val="nil"/>
              <w:bottom w:val="single" w:sz="4" w:space="0" w:color="000000"/>
              <w:right w:val="single" w:sz="4" w:space="0" w:color="000000"/>
            </w:tcBorders>
            <w:shd w:val="clear" w:color="auto" w:fill="auto"/>
            <w:vAlign w:val="center"/>
          </w:tcPr>
          <w:p w14:paraId="59126A23"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БГК «Юбилейная» с. Покровское</w:t>
            </w:r>
          </w:p>
        </w:tc>
        <w:tc>
          <w:tcPr>
            <w:tcW w:w="1985" w:type="dxa"/>
            <w:tcBorders>
              <w:top w:val="nil"/>
              <w:left w:val="nil"/>
              <w:bottom w:val="single" w:sz="4" w:space="0" w:color="000000"/>
              <w:right w:val="single" w:sz="4" w:space="0" w:color="000000"/>
            </w:tcBorders>
            <w:shd w:val="clear" w:color="auto" w:fill="auto"/>
            <w:vAlign w:val="center"/>
          </w:tcPr>
          <w:p w14:paraId="327E9CC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270,0</w:t>
            </w:r>
          </w:p>
        </w:tc>
        <w:tc>
          <w:tcPr>
            <w:tcW w:w="992" w:type="dxa"/>
            <w:tcBorders>
              <w:top w:val="nil"/>
              <w:left w:val="nil"/>
              <w:bottom w:val="single" w:sz="4" w:space="0" w:color="000000"/>
              <w:right w:val="single" w:sz="4" w:space="0" w:color="auto"/>
            </w:tcBorders>
            <w:shd w:val="clear" w:color="auto" w:fill="auto"/>
            <w:vAlign w:val="center"/>
          </w:tcPr>
          <w:p w14:paraId="3E52476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14:paraId="7589251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2960967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270,0</w:t>
            </w:r>
          </w:p>
        </w:tc>
        <w:tc>
          <w:tcPr>
            <w:tcW w:w="1276" w:type="dxa"/>
            <w:tcBorders>
              <w:top w:val="nil"/>
              <w:left w:val="nil"/>
              <w:bottom w:val="single" w:sz="4" w:space="0" w:color="000000"/>
              <w:right w:val="single" w:sz="4" w:space="0" w:color="000000"/>
            </w:tcBorders>
            <w:shd w:val="clear" w:color="auto" w:fill="auto"/>
            <w:vAlign w:val="center"/>
          </w:tcPr>
          <w:p w14:paraId="7978DBD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vAlign w:val="center"/>
          </w:tcPr>
          <w:p w14:paraId="2C96E96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7,41</w:t>
            </w:r>
          </w:p>
        </w:tc>
        <w:tc>
          <w:tcPr>
            <w:tcW w:w="1328" w:type="dxa"/>
            <w:tcBorders>
              <w:top w:val="nil"/>
              <w:left w:val="nil"/>
              <w:bottom w:val="single" w:sz="4" w:space="0" w:color="000000"/>
              <w:right w:val="single" w:sz="4" w:space="0" w:color="000000"/>
            </w:tcBorders>
            <w:shd w:val="clear" w:color="auto" w:fill="auto"/>
            <w:vAlign w:val="center"/>
          </w:tcPr>
          <w:p w14:paraId="3484D8A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250,0</w:t>
            </w:r>
          </w:p>
        </w:tc>
      </w:tr>
      <w:tr w:rsidR="00D45DBA" w:rsidRPr="00D45DBA" w14:paraId="1D314DAC"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3421382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12</w:t>
            </w:r>
          </w:p>
        </w:tc>
        <w:tc>
          <w:tcPr>
            <w:tcW w:w="5119" w:type="dxa"/>
            <w:tcBorders>
              <w:top w:val="nil"/>
              <w:left w:val="nil"/>
              <w:bottom w:val="single" w:sz="4" w:space="0" w:color="000000"/>
              <w:right w:val="single" w:sz="4" w:space="0" w:color="000000"/>
            </w:tcBorders>
            <w:shd w:val="clear" w:color="auto" w:fill="auto"/>
            <w:vAlign w:val="center"/>
          </w:tcPr>
          <w:p w14:paraId="7975387D"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«Центральная» с. Покровское</w:t>
            </w:r>
          </w:p>
        </w:tc>
        <w:tc>
          <w:tcPr>
            <w:tcW w:w="1985" w:type="dxa"/>
            <w:tcBorders>
              <w:top w:val="nil"/>
              <w:left w:val="nil"/>
              <w:bottom w:val="single" w:sz="4" w:space="0" w:color="000000"/>
              <w:right w:val="single" w:sz="4" w:space="0" w:color="000000"/>
            </w:tcBorders>
            <w:shd w:val="clear" w:color="auto" w:fill="auto"/>
            <w:vAlign w:val="center"/>
          </w:tcPr>
          <w:p w14:paraId="2105165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2195,0</w:t>
            </w:r>
          </w:p>
        </w:tc>
        <w:tc>
          <w:tcPr>
            <w:tcW w:w="992" w:type="dxa"/>
            <w:tcBorders>
              <w:top w:val="nil"/>
              <w:left w:val="nil"/>
              <w:bottom w:val="single" w:sz="4" w:space="0" w:color="000000"/>
              <w:right w:val="single" w:sz="4" w:space="0" w:color="auto"/>
            </w:tcBorders>
            <w:shd w:val="clear" w:color="auto" w:fill="auto"/>
            <w:vAlign w:val="center"/>
          </w:tcPr>
          <w:p w14:paraId="5B35BB2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20,9</w:t>
            </w:r>
          </w:p>
        </w:tc>
        <w:tc>
          <w:tcPr>
            <w:tcW w:w="1276" w:type="dxa"/>
            <w:tcBorders>
              <w:top w:val="single" w:sz="4" w:space="0" w:color="auto"/>
              <w:left w:val="single" w:sz="4" w:space="0" w:color="auto"/>
              <w:bottom w:val="single" w:sz="4" w:space="0" w:color="auto"/>
              <w:right w:val="single" w:sz="4" w:space="0" w:color="auto"/>
            </w:tcBorders>
            <w:vAlign w:val="center"/>
          </w:tcPr>
          <w:p w14:paraId="3758A01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0,95</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5E01F6D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2174,1</w:t>
            </w:r>
          </w:p>
        </w:tc>
        <w:tc>
          <w:tcPr>
            <w:tcW w:w="1276" w:type="dxa"/>
            <w:tcBorders>
              <w:top w:val="nil"/>
              <w:left w:val="nil"/>
              <w:bottom w:val="single" w:sz="4" w:space="0" w:color="000000"/>
              <w:right w:val="single" w:sz="4" w:space="0" w:color="000000"/>
            </w:tcBorders>
            <w:shd w:val="clear" w:color="auto" w:fill="auto"/>
            <w:vAlign w:val="center"/>
          </w:tcPr>
          <w:p w14:paraId="0C68165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vAlign w:val="center"/>
          </w:tcPr>
          <w:p w14:paraId="102EA95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4,60</w:t>
            </w:r>
          </w:p>
        </w:tc>
        <w:tc>
          <w:tcPr>
            <w:tcW w:w="1328" w:type="dxa"/>
            <w:tcBorders>
              <w:top w:val="nil"/>
              <w:left w:val="nil"/>
              <w:bottom w:val="single" w:sz="4" w:space="0" w:color="000000"/>
              <w:right w:val="single" w:sz="4" w:space="0" w:color="000000"/>
            </w:tcBorders>
            <w:shd w:val="clear" w:color="auto" w:fill="auto"/>
            <w:vAlign w:val="center"/>
          </w:tcPr>
          <w:p w14:paraId="6923CB0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2074,1</w:t>
            </w:r>
          </w:p>
        </w:tc>
      </w:tr>
      <w:tr w:rsidR="00D45DBA" w:rsidRPr="00D45DBA" w14:paraId="256B8A49"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077D8FD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13</w:t>
            </w:r>
          </w:p>
        </w:tc>
        <w:tc>
          <w:tcPr>
            <w:tcW w:w="5119" w:type="dxa"/>
            <w:tcBorders>
              <w:top w:val="nil"/>
              <w:left w:val="nil"/>
              <w:bottom w:val="single" w:sz="4" w:space="0" w:color="000000"/>
              <w:right w:val="single" w:sz="4" w:space="0" w:color="000000"/>
            </w:tcBorders>
            <w:shd w:val="clear" w:color="auto" w:fill="auto"/>
            <w:vAlign w:val="center"/>
          </w:tcPr>
          <w:p w14:paraId="7702C73F"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БГК с. Б. Трифоново</w:t>
            </w:r>
          </w:p>
        </w:tc>
        <w:tc>
          <w:tcPr>
            <w:tcW w:w="1985" w:type="dxa"/>
            <w:tcBorders>
              <w:top w:val="nil"/>
              <w:left w:val="nil"/>
              <w:bottom w:val="single" w:sz="4" w:space="0" w:color="000000"/>
              <w:right w:val="single" w:sz="4" w:space="0" w:color="000000"/>
            </w:tcBorders>
            <w:shd w:val="clear" w:color="auto" w:fill="auto"/>
            <w:vAlign w:val="center"/>
          </w:tcPr>
          <w:p w14:paraId="40A2ADE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800,0</w:t>
            </w:r>
          </w:p>
        </w:tc>
        <w:tc>
          <w:tcPr>
            <w:tcW w:w="992" w:type="dxa"/>
            <w:tcBorders>
              <w:top w:val="nil"/>
              <w:left w:val="nil"/>
              <w:bottom w:val="single" w:sz="4" w:space="0" w:color="000000"/>
              <w:right w:val="single" w:sz="4" w:space="0" w:color="auto"/>
            </w:tcBorders>
            <w:shd w:val="clear" w:color="auto" w:fill="auto"/>
            <w:vAlign w:val="center"/>
          </w:tcPr>
          <w:p w14:paraId="3BF7489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14:paraId="18A9C85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44777D8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800,0</w:t>
            </w:r>
          </w:p>
        </w:tc>
        <w:tc>
          <w:tcPr>
            <w:tcW w:w="1276" w:type="dxa"/>
            <w:tcBorders>
              <w:top w:val="nil"/>
              <w:left w:val="nil"/>
              <w:bottom w:val="single" w:sz="4" w:space="0" w:color="000000"/>
              <w:right w:val="single" w:sz="4" w:space="0" w:color="000000"/>
            </w:tcBorders>
            <w:shd w:val="clear" w:color="auto" w:fill="auto"/>
            <w:vAlign w:val="center"/>
          </w:tcPr>
          <w:p w14:paraId="3716BE2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vAlign w:val="center"/>
          </w:tcPr>
          <w:p w14:paraId="7E8943B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2,50</w:t>
            </w:r>
          </w:p>
        </w:tc>
        <w:tc>
          <w:tcPr>
            <w:tcW w:w="1328" w:type="dxa"/>
            <w:tcBorders>
              <w:top w:val="nil"/>
              <w:left w:val="nil"/>
              <w:bottom w:val="single" w:sz="4" w:space="0" w:color="000000"/>
              <w:right w:val="single" w:sz="4" w:space="0" w:color="000000"/>
            </w:tcBorders>
            <w:shd w:val="clear" w:color="auto" w:fill="auto"/>
            <w:vAlign w:val="center"/>
          </w:tcPr>
          <w:p w14:paraId="72F7BF1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780,0</w:t>
            </w:r>
          </w:p>
        </w:tc>
      </w:tr>
      <w:tr w:rsidR="00D45DBA" w:rsidRPr="00D45DBA" w14:paraId="7F65BCBD"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29A4E8C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14</w:t>
            </w:r>
          </w:p>
        </w:tc>
        <w:tc>
          <w:tcPr>
            <w:tcW w:w="5119" w:type="dxa"/>
            <w:tcBorders>
              <w:top w:val="nil"/>
              <w:left w:val="nil"/>
              <w:bottom w:val="single" w:sz="4" w:space="0" w:color="000000"/>
              <w:right w:val="single" w:sz="4" w:space="0" w:color="000000"/>
            </w:tcBorders>
            <w:shd w:val="clear" w:color="auto" w:fill="auto"/>
            <w:vAlign w:val="center"/>
          </w:tcPr>
          <w:p w14:paraId="36825D4D"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школы №5 с. Б. Трифоново</w:t>
            </w:r>
          </w:p>
        </w:tc>
        <w:tc>
          <w:tcPr>
            <w:tcW w:w="1985" w:type="dxa"/>
            <w:tcBorders>
              <w:top w:val="nil"/>
              <w:left w:val="nil"/>
              <w:bottom w:val="single" w:sz="4" w:space="0" w:color="000000"/>
              <w:right w:val="single" w:sz="4" w:space="0" w:color="000000"/>
            </w:tcBorders>
            <w:shd w:val="clear" w:color="auto" w:fill="auto"/>
            <w:vAlign w:val="center"/>
          </w:tcPr>
          <w:p w14:paraId="4242325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420,0</w:t>
            </w:r>
          </w:p>
        </w:tc>
        <w:tc>
          <w:tcPr>
            <w:tcW w:w="992" w:type="dxa"/>
            <w:tcBorders>
              <w:top w:val="nil"/>
              <w:left w:val="nil"/>
              <w:bottom w:val="single" w:sz="4" w:space="0" w:color="000000"/>
              <w:right w:val="single" w:sz="4" w:space="0" w:color="auto"/>
            </w:tcBorders>
            <w:shd w:val="clear" w:color="auto" w:fill="auto"/>
            <w:vAlign w:val="center"/>
          </w:tcPr>
          <w:p w14:paraId="0092AFA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14:paraId="1669E81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77F9CAAA"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420,0</w:t>
            </w:r>
          </w:p>
        </w:tc>
        <w:tc>
          <w:tcPr>
            <w:tcW w:w="1276" w:type="dxa"/>
            <w:tcBorders>
              <w:top w:val="nil"/>
              <w:left w:val="nil"/>
              <w:bottom w:val="single" w:sz="4" w:space="0" w:color="000000"/>
              <w:right w:val="single" w:sz="4" w:space="0" w:color="000000"/>
            </w:tcBorders>
            <w:shd w:val="clear" w:color="auto" w:fill="auto"/>
            <w:vAlign w:val="center"/>
          </w:tcPr>
          <w:p w14:paraId="44E0E15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vAlign w:val="center"/>
          </w:tcPr>
          <w:p w14:paraId="0230C4E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4,76</w:t>
            </w:r>
          </w:p>
        </w:tc>
        <w:tc>
          <w:tcPr>
            <w:tcW w:w="1328" w:type="dxa"/>
            <w:tcBorders>
              <w:top w:val="nil"/>
              <w:left w:val="nil"/>
              <w:bottom w:val="single" w:sz="4" w:space="0" w:color="000000"/>
              <w:right w:val="single" w:sz="4" w:space="0" w:color="000000"/>
            </w:tcBorders>
            <w:shd w:val="clear" w:color="auto" w:fill="auto"/>
            <w:vAlign w:val="center"/>
          </w:tcPr>
          <w:p w14:paraId="23FEC20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400,0</w:t>
            </w:r>
          </w:p>
        </w:tc>
      </w:tr>
      <w:tr w:rsidR="00D45DBA" w:rsidRPr="00D45DBA" w14:paraId="55F37A53"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7D0692B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15</w:t>
            </w:r>
          </w:p>
        </w:tc>
        <w:tc>
          <w:tcPr>
            <w:tcW w:w="5119" w:type="dxa"/>
            <w:tcBorders>
              <w:top w:val="nil"/>
              <w:left w:val="nil"/>
              <w:bottom w:val="single" w:sz="4" w:space="0" w:color="000000"/>
              <w:right w:val="single" w:sz="4" w:space="0" w:color="000000"/>
            </w:tcBorders>
            <w:shd w:val="clear" w:color="auto" w:fill="auto"/>
            <w:vAlign w:val="center"/>
          </w:tcPr>
          <w:p w14:paraId="0037AAFD"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п. Сосновый Бор</w:t>
            </w:r>
          </w:p>
        </w:tc>
        <w:tc>
          <w:tcPr>
            <w:tcW w:w="1985" w:type="dxa"/>
            <w:tcBorders>
              <w:top w:val="nil"/>
              <w:left w:val="nil"/>
              <w:bottom w:val="single" w:sz="4" w:space="0" w:color="000000"/>
              <w:right w:val="single" w:sz="4" w:space="0" w:color="000000"/>
            </w:tcBorders>
            <w:shd w:val="clear" w:color="auto" w:fill="auto"/>
            <w:vAlign w:val="center"/>
          </w:tcPr>
          <w:p w14:paraId="72A74F0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13002,0</w:t>
            </w:r>
          </w:p>
        </w:tc>
        <w:tc>
          <w:tcPr>
            <w:tcW w:w="992" w:type="dxa"/>
            <w:tcBorders>
              <w:top w:val="nil"/>
              <w:left w:val="nil"/>
              <w:bottom w:val="single" w:sz="4" w:space="0" w:color="000000"/>
              <w:right w:val="single" w:sz="4" w:space="0" w:color="auto"/>
            </w:tcBorders>
            <w:shd w:val="clear" w:color="auto" w:fill="auto"/>
            <w:vAlign w:val="center"/>
          </w:tcPr>
          <w:p w14:paraId="179086D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102,7</w:t>
            </w:r>
          </w:p>
        </w:tc>
        <w:tc>
          <w:tcPr>
            <w:tcW w:w="1276" w:type="dxa"/>
            <w:tcBorders>
              <w:top w:val="single" w:sz="4" w:space="0" w:color="auto"/>
              <w:left w:val="single" w:sz="4" w:space="0" w:color="auto"/>
              <w:bottom w:val="single" w:sz="4" w:space="0" w:color="auto"/>
              <w:right w:val="single" w:sz="4" w:space="0" w:color="auto"/>
            </w:tcBorders>
            <w:vAlign w:val="center"/>
          </w:tcPr>
          <w:p w14:paraId="1E916AD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0,79</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4BBC0B8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12899,3</w:t>
            </w:r>
          </w:p>
        </w:tc>
        <w:tc>
          <w:tcPr>
            <w:tcW w:w="1276" w:type="dxa"/>
            <w:tcBorders>
              <w:top w:val="nil"/>
              <w:left w:val="nil"/>
              <w:bottom w:val="single" w:sz="4" w:space="0" w:color="000000"/>
              <w:right w:val="single" w:sz="4" w:space="0" w:color="000000"/>
            </w:tcBorders>
            <w:shd w:val="clear" w:color="auto" w:fill="auto"/>
            <w:vAlign w:val="center"/>
          </w:tcPr>
          <w:p w14:paraId="0812081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298,0</w:t>
            </w:r>
          </w:p>
        </w:tc>
        <w:tc>
          <w:tcPr>
            <w:tcW w:w="850" w:type="dxa"/>
            <w:tcBorders>
              <w:top w:val="nil"/>
              <w:left w:val="nil"/>
              <w:bottom w:val="single" w:sz="4" w:space="0" w:color="000000"/>
              <w:right w:val="single" w:sz="4" w:space="0" w:color="000000"/>
            </w:tcBorders>
            <w:shd w:val="clear" w:color="auto" w:fill="auto"/>
            <w:vAlign w:val="center"/>
          </w:tcPr>
          <w:p w14:paraId="36CD24F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2,31</w:t>
            </w:r>
          </w:p>
        </w:tc>
        <w:tc>
          <w:tcPr>
            <w:tcW w:w="1328" w:type="dxa"/>
            <w:tcBorders>
              <w:top w:val="nil"/>
              <w:left w:val="nil"/>
              <w:bottom w:val="single" w:sz="4" w:space="0" w:color="000000"/>
              <w:right w:val="single" w:sz="4" w:space="0" w:color="000000"/>
            </w:tcBorders>
            <w:shd w:val="clear" w:color="auto" w:fill="auto"/>
            <w:vAlign w:val="center"/>
          </w:tcPr>
          <w:p w14:paraId="7710AE1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12601,3</w:t>
            </w:r>
          </w:p>
        </w:tc>
      </w:tr>
      <w:tr w:rsidR="00D45DBA" w:rsidRPr="00D45DBA" w14:paraId="49520573"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78A8B79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16</w:t>
            </w:r>
          </w:p>
        </w:tc>
        <w:tc>
          <w:tcPr>
            <w:tcW w:w="5119" w:type="dxa"/>
            <w:tcBorders>
              <w:top w:val="nil"/>
              <w:left w:val="nil"/>
              <w:bottom w:val="single" w:sz="4" w:space="0" w:color="000000"/>
              <w:right w:val="single" w:sz="4" w:space="0" w:color="000000"/>
            </w:tcBorders>
            <w:shd w:val="clear" w:color="auto" w:fill="auto"/>
            <w:vAlign w:val="center"/>
          </w:tcPr>
          <w:p w14:paraId="7B97015A"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с. Писанец</w:t>
            </w:r>
          </w:p>
        </w:tc>
        <w:tc>
          <w:tcPr>
            <w:tcW w:w="1985" w:type="dxa"/>
            <w:tcBorders>
              <w:top w:val="nil"/>
              <w:left w:val="nil"/>
              <w:bottom w:val="single" w:sz="4" w:space="0" w:color="000000"/>
              <w:right w:val="single" w:sz="4" w:space="0" w:color="000000"/>
            </w:tcBorders>
            <w:shd w:val="clear" w:color="00FFFF" w:fill="FFFFFF"/>
            <w:vAlign w:val="center"/>
          </w:tcPr>
          <w:p w14:paraId="6B1BC53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1740,0</w:t>
            </w:r>
          </w:p>
        </w:tc>
        <w:tc>
          <w:tcPr>
            <w:tcW w:w="992" w:type="dxa"/>
            <w:tcBorders>
              <w:top w:val="nil"/>
              <w:left w:val="nil"/>
              <w:bottom w:val="single" w:sz="4" w:space="0" w:color="000000"/>
              <w:right w:val="single" w:sz="4" w:space="0" w:color="auto"/>
            </w:tcBorders>
            <w:shd w:val="clear" w:color="00FFFF" w:fill="FFFFFF"/>
            <w:vAlign w:val="center"/>
          </w:tcPr>
          <w:p w14:paraId="2369C1F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100,0</w:t>
            </w:r>
          </w:p>
        </w:tc>
        <w:tc>
          <w:tcPr>
            <w:tcW w:w="1276" w:type="dxa"/>
            <w:tcBorders>
              <w:top w:val="single" w:sz="4" w:space="0" w:color="auto"/>
              <w:left w:val="single" w:sz="4" w:space="0" w:color="auto"/>
              <w:bottom w:val="single" w:sz="4" w:space="0" w:color="auto"/>
              <w:right w:val="single" w:sz="4" w:space="0" w:color="auto"/>
            </w:tcBorders>
            <w:shd w:val="clear" w:color="00FFFF" w:fill="FFFFFF"/>
            <w:vAlign w:val="center"/>
          </w:tcPr>
          <w:p w14:paraId="2B44269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5,7</w:t>
            </w:r>
          </w:p>
        </w:tc>
        <w:tc>
          <w:tcPr>
            <w:tcW w:w="992" w:type="dxa"/>
            <w:tcBorders>
              <w:top w:val="nil"/>
              <w:left w:val="single" w:sz="4" w:space="0" w:color="auto"/>
              <w:bottom w:val="single" w:sz="4" w:space="0" w:color="000000"/>
              <w:right w:val="single" w:sz="4" w:space="0" w:color="000000"/>
            </w:tcBorders>
            <w:shd w:val="clear" w:color="00FFFF" w:fill="FFFFFF"/>
            <w:vAlign w:val="center"/>
          </w:tcPr>
          <w:p w14:paraId="7088FEE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1640,0</w:t>
            </w:r>
          </w:p>
        </w:tc>
        <w:tc>
          <w:tcPr>
            <w:tcW w:w="1276" w:type="dxa"/>
            <w:tcBorders>
              <w:top w:val="nil"/>
              <w:left w:val="nil"/>
              <w:bottom w:val="single" w:sz="4" w:space="0" w:color="000000"/>
              <w:right w:val="single" w:sz="4" w:space="0" w:color="000000"/>
            </w:tcBorders>
            <w:shd w:val="clear" w:color="00FFFF" w:fill="FFFFFF"/>
            <w:vAlign w:val="center"/>
          </w:tcPr>
          <w:p w14:paraId="52A745B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w:t>
            </w:r>
          </w:p>
        </w:tc>
        <w:tc>
          <w:tcPr>
            <w:tcW w:w="850" w:type="dxa"/>
            <w:tcBorders>
              <w:top w:val="nil"/>
              <w:left w:val="nil"/>
              <w:bottom w:val="single" w:sz="4" w:space="0" w:color="000000"/>
              <w:right w:val="single" w:sz="4" w:space="0" w:color="000000"/>
            </w:tcBorders>
            <w:shd w:val="clear" w:color="00FFFF" w:fill="FFFFFF"/>
            <w:vAlign w:val="center"/>
          </w:tcPr>
          <w:p w14:paraId="762A9C6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0,00</w:t>
            </w:r>
          </w:p>
        </w:tc>
        <w:tc>
          <w:tcPr>
            <w:tcW w:w="1328" w:type="dxa"/>
            <w:tcBorders>
              <w:top w:val="nil"/>
              <w:left w:val="nil"/>
              <w:bottom w:val="single" w:sz="4" w:space="0" w:color="000000"/>
              <w:right w:val="single" w:sz="4" w:space="0" w:color="000000"/>
            </w:tcBorders>
            <w:shd w:val="clear" w:color="auto" w:fill="auto"/>
            <w:vAlign w:val="center"/>
          </w:tcPr>
          <w:p w14:paraId="5BBEFF3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1640,0</w:t>
            </w:r>
          </w:p>
        </w:tc>
      </w:tr>
      <w:tr w:rsidR="00D45DBA" w:rsidRPr="00D45DBA" w14:paraId="13ADC73D"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6AA7DB2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17</w:t>
            </w:r>
          </w:p>
        </w:tc>
        <w:tc>
          <w:tcPr>
            <w:tcW w:w="5119" w:type="dxa"/>
            <w:tcBorders>
              <w:top w:val="nil"/>
              <w:left w:val="nil"/>
              <w:bottom w:val="single" w:sz="4" w:space="0" w:color="000000"/>
              <w:right w:val="single" w:sz="4" w:space="0" w:color="000000"/>
            </w:tcBorders>
            <w:shd w:val="clear" w:color="auto" w:fill="auto"/>
            <w:vAlign w:val="center"/>
          </w:tcPr>
          <w:p w14:paraId="448F40DB"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№1 п. Буланаш</w:t>
            </w:r>
          </w:p>
        </w:tc>
        <w:tc>
          <w:tcPr>
            <w:tcW w:w="1985" w:type="dxa"/>
            <w:tcBorders>
              <w:top w:val="nil"/>
              <w:left w:val="nil"/>
              <w:bottom w:val="single" w:sz="4" w:space="0" w:color="000000"/>
              <w:right w:val="single" w:sz="4" w:space="0" w:color="000000"/>
            </w:tcBorders>
            <w:shd w:val="clear" w:color="00FFFF" w:fill="FFFFFF"/>
            <w:vAlign w:val="center"/>
          </w:tcPr>
          <w:p w14:paraId="46B7FBA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65438,3</w:t>
            </w:r>
          </w:p>
        </w:tc>
        <w:tc>
          <w:tcPr>
            <w:tcW w:w="992" w:type="dxa"/>
            <w:tcBorders>
              <w:top w:val="nil"/>
              <w:left w:val="nil"/>
              <w:bottom w:val="single" w:sz="4" w:space="0" w:color="000000"/>
              <w:right w:val="single" w:sz="4" w:space="0" w:color="auto"/>
            </w:tcBorders>
            <w:shd w:val="clear" w:color="00FFFF" w:fill="FFFFFF"/>
            <w:vAlign w:val="center"/>
          </w:tcPr>
          <w:p w14:paraId="1B3E3DAA"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4451,5</w:t>
            </w:r>
          </w:p>
        </w:tc>
        <w:tc>
          <w:tcPr>
            <w:tcW w:w="1276" w:type="dxa"/>
            <w:tcBorders>
              <w:top w:val="single" w:sz="4" w:space="0" w:color="auto"/>
              <w:left w:val="single" w:sz="4" w:space="0" w:color="auto"/>
              <w:bottom w:val="single" w:sz="4" w:space="0" w:color="auto"/>
              <w:right w:val="single" w:sz="4" w:space="0" w:color="auto"/>
            </w:tcBorders>
            <w:shd w:val="clear" w:color="00FFFF" w:fill="FFFFFF"/>
            <w:vAlign w:val="center"/>
          </w:tcPr>
          <w:p w14:paraId="3DD0703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6,8</w:t>
            </w:r>
          </w:p>
        </w:tc>
        <w:tc>
          <w:tcPr>
            <w:tcW w:w="992" w:type="dxa"/>
            <w:tcBorders>
              <w:top w:val="nil"/>
              <w:left w:val="single" w:sz="4" w:space="0" w:color="auto"/>
              <w:bottom w:val="single" w:sz="4" w:space="0" w:color="000000"/>
              <w:right w:val="single" w:sz="4" w:space="0" w:color="000000"/>
            </w:tcBorders>
            <w:shd w:val="clear" w:color="00FFFF" w:fill="FFFFFF"/>
            <w:vAlign w:val="center"/>
          </w:tcPr>
          <w:p w14:paraId="006E809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60986,8</w:t>
            </w:r>
          </w:p>
        </w:tc>
        <w:tc>
          <w:tcPr>
            <w:tcW w:w="1276" w:type="dxa"/>
            <w:tcBorders>
              <w:top w:val="nil"/>
              <w:left w:val="nil"/>
              <w:bottom w:val="single" w:sz="4" w:space="0" w:color="000000"/>
              <w:right w:val="single" w:sz="4" w:space="0" w:color="000000"/>
            </w:tcBorders>
            <w:shd w:val="clear" w:color="00FFFF" w:fill="FFFFFF"/>
            <w:vAlign w:val="center"/>
          </w:tcPr>
          <w:p w14:paraId="2A48160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3457,0</w:t>
            </w:r>
          </w:p>
        </w:tc>
        <w:tc>
          <w:tcPr>
            <w:tcW w:w="850" w:type="dxa"/>
            <w:tcBorders>
              <w:top w:val="nil"/>
              <w:left w:val="nil"/>
              <w:bottom w:val="single" w:sz="4" w:space="0" w:color="000000"/>
              <w:right w:val="single" w:sz="4" w:space="0" w:color="000000"/>
            </w:tcBorders>
            <w:shd w:val="clear" w:color="00FFFF" w:fill="FFFFFF"/>
            <w:vAlign w:val="center"/>
          </w:tcPr>
          <w:p w14:paraId="2A82812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5,7</w:t>
            </w:r>
          </w:p>
        </w:tc>
        <w:tc>
          <w:tcPr>
            <w:tcW w:w="1328" w:type="dxa"/>
            <w:tcBorders>
              <w:top w:val="nil"/>
              <w:left w:val="nil"/>
              <w:bottom w:val="single" w:sz="4" w:space="0" w:color="000000"/>
              <w:right w:val="single" w:sz="4" w:space="0" w:color="000000"/>
            </w:tcBorders>
            <w:shd w:val="clear" w:color="auto" w:fill="auto"/>
            <w:vAlign w:val="center"/>
          </w:tcPr>
          <w:p w14:paraId="6BA0D23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57529,8</w:t>
            </w:r>
          </w:p>
        </w:tc>
      </w:tr>
      <w:tr w:rsidR="00D45DBA" w:rsidRPr="00D45DBA" w14:paraId="6D0F887E"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0CC1280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w:t>
            </w:r>
          </w:p>
        </w:tc>
        <w:tc>
          <w:tcPr>
            <w:tcW w:w="5119" w:type="dxa"/>
            <w:tcBorders>
              <w:top w:val="nil"/>
              <w:left w:val="nil"/>
              <w:bottom w:val="single" w:sz="4" w:space="0" w:color="000000"/>
              <w:right w:val="single" w:sz="4" w:space="0" w:color="000000"/>
            </w:tcBorders>
            <w:shd w:val="clear" w:color="auto" w:fill="auto"/>
            <w:vAlign w:val="center"/>
          </w:tcPr>
          <w:p w14:paraId="69298F93"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п. Незевай</w:t>
            </w:r>
          </w:p>
        </w:tc>
        <w:tc>
          <w:tcPr>
            <w:tcW w:w="1985" w:type="dxa"/>
            <w:tcBorders>
              <w:top w:val="nil"/>
              <w:left w:val="nil"/>
              <w:bottom w:val="single" w:sz="4" w:space="0" w:color="000000"/>
              <w:right w:val="single" w:sz="4" w:space="0" w:color="000000"/>
            </w:tcBorders>
            <w:shd w:val="clear" w:color="auto" w:fill="auto"/>
            <w:vAlign w:val="center"/>
          </w:tcPr>
          <w:p w14:paraId="7A75DDF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1861,2</w:t>
            </w:r>
          </w:p>
        </w:tc>
        <w:tc>
          <w:tcPr>
            <w:tcW w:w="992" w:type="dxa"/>
            <w:tcBorders>
              <w:top w:val="nil"/>
              <w:left w:val="nil"/>
              <w:bottom w:val="single" w:sz="4" w:space="0" w:color="000000"/>
              <w:right w:val="single" w:sz="4" w:space="0" w:color="auto"/>
            </w:tcBorders>
            <w:shd w:val="clear" w:color="auto" w:fill="auto"/>
            <w:vAlign w:val="center"/>
          </w:tcPr>
          <w:p w14:paraId="16D1CF6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49,2</w:t>
            </w:r>
          </w:p>
        </w:tc>
        <w:tc>
          <w:tcPr>
            <w:tcW w:w="1276" w:type="dxa"/>
            <w:tcBorders>
              <w:top w:val="single" w:sz="4" w:space="0" w:color="auto"/>
              <w:left w:val="single" w:sz="4" w:space="0" w:color="auto"/>
              <w:bottom w:val="single" w:sz="4" w:space="0" w:color="auto"/>
              <w:right w:val="single" w:sz="4" w:space="0" w:color="auto"/>
            </w:tcBorders>
            <w:vAlign w:val="center"/>
          </w:tcPr>
          <w:p w14:paraId="0A0DBD5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2,6</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4C258B2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1812,0</w:t>
            </w:r>
          </w:p>
        </w:tc>
        <w:tc>
          <w:tcPr>
            <w:tcW w:w="1276" w:type="dxa"/>
            <w:tcBorders>
              <w:top w:val="nil"/>
              <w:left w:val="nil"/>
              <w:bottom w:val="single" w:sz="4" w:space="0" w:color="000000"/>
              <w:right w:val="single" w:sz="4" w:space="0" w:color="000000"/>
            </w:tcBorders>
            <w:shd w:val="clear" w:color="auto" w:fill="auto"/>
            <w:vAlign w:val="center"/>
          </w:tcPr>
          <w:p w14:paraId="5758E54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497,2</w:t>
            </w:r>
          </w:p>
        </w:tc>
        <w:tc>
          <w:tcPr>
            <w:tcW w:w="850" w:type="dxa"/>
            <w:tcBorders>
              <w:top w:val="nil"/>
              <w:left w:val="nil"/>
              <w:bottom w:val="single" w:sz="4" w:space="0" w:color="000000"/>
              <w:right w:val="single" w:sz="4" w:space="0" w:color="000000"/>
            </w:tcBorders>
            <w:shd w:val="clear" w:color="00FFFF" w:fill="FFFFFF"/>
            <w:vAlign w:val="center"/>
          </w:tcPr>
          <w:p w14:paraId="0860F43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27,4</w:t>
            </w:r>
          </w:p>
        </w:tc>
        <w:tc>
          <w:tcPr>
            <w:tcW w:w="1328" w:type="dxa"/>
            <w:tcBorders>
              <w:top w:val="nil"/>
              <w:left w:val="nil"/>
              <w:bottom w:val="single" w:sz="4" w:space="0" w:color="000000"/>
              <w:right w:val="single" w:sz="4" w:space="0" w:color="000000"/>
            </w:tcBorders>
            <w:shd w:val="clear" w:color="auto" w:fill="auto"/>
            <w:vAlign w:val="center"/>
          </w:tcPr>
          <w:p w14:paraId="0A86B66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1314,8</w:t>
            </w:r>
          </w:p>
        </w:tc>
      </w:tr>
      <w:tr w:rsidR="00D45DBA" w:rsidRPr="00D45DBA" w14:paraId="0DDF3830"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07F4412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19</w:t>
            </w:r>
          </w:p>
        </w:tc>
        <w:tc>
          <w:tcPr>
            <w:tcW w:w="5119" w:type="dxa"/>
            <w:tcBorders>
              <w:top w:val="nil"/>
              <w:left w:val="nil"/>
              <w:bottom w:val="single" w:sz="4" w:space="0" w:color="000000"/>
              <w:right w:val="single" w:sz="4" w:space="0" w:color="000000"/>
            </w:tcBorders>
            <w:shd w:val="clear" w:color="auto" w:fill="auto"/>
            <w:vAlign w:val="center"/>
          </w:tcPr>
          <w:p w14:paraId="40739CD4"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«Центральная» с. Мироново</w:t>
            </w:r>
          </w:p>
        </w:tc>
        <w:tc>
          <w:tcPr>
            <w:tcW w:w="1985" w:type="dxa"/>
            <w:tcBorders>
              <w:top w:val="nil"/>
              <w:left w:val="nil"/>
              <w:bottom w:val="single" w:sz="4" w:space="0" w:color="000000"/>
              <w:right w:val="single" w:sz="4" w:space="0" w:color="000000"/>
            </w:tcBorders>
            <w:shd w:val="clear" w:color="auto" w:fill="auto"/>
            <w:vAlign w:val="center"/>
          </w:tcPr>
          <w:p w14:paraId="2E5444F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2604,1</w:t>
            </w:r>
          </w:p>
        </w:tc>
        <w:tc>
          <w:tcPr>
            <w:tcW w:w="992" w:type="dxa"/>
            <w:tcBorders>
              <w:top w:val="nil"/>
              <w:left w:val="nil"/>
              <w:bottom w:val="single" w:sz="4" w:space="0" w:color="000000"/>
              <w:right w:val="single" w:sz="4" w:space="0" w:color="auto"/>
            </w:tcBorders>
            <w:shd w:val="clear" w:color="auto" w:fill="auto"/>
            <w:vAlign w:val="center"/>
          </w:tcPr>
          <w:p w14:paraId="71E56F7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95,5</w:t>
            </w:r>
          </w:p>
        </w:tc>
        <w:tc>
          <w:tcPr>
            <w:tcW w:w="1276" w:type="dxa"/>
            <w:tcBorders>
              <w:top w:val="single" w:sz="4" w:space="0" w:color="auto"/>
              <w:left w:val="single" w:sz="4" w:space="0" w:color="auto"/>
              <w:bottom w:val="single" w:sz="4" w:space="0" w:color="auto"/>
              <w:right w:val="single" w:sz="4" w:space="0" w:color="auto"/>
            </w:tcBorders>
            <w:vAlign w:val="center"/>
          </w:tcPr>
          <w:p w14:paraId="09F1547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3,7</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0A420A0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2508,6</w:t>
            </w:r>
          </w:p>
        </w:tc>
        <w:tc>
          <w:tcPr>
            <w:tcW w:w="1276" w:type="dxa"/>
            <w:tcBorders>
              <w:top w:val="nil"/>
              <w:left w:val="nil"/>
              <w:bottom w:val="single" w:sz="4" w:space="0" w:color="000000"/>
              <w:right w:val="single" w:sz="4" w:space="0" w:color="000000"/>
            </w:tcBorders>
            <w:shd w:val="clear" w:color="auto" w:fill="auto"/>
            <w:vAlign w:val="center"/>
          </w:tcPr>
          <w:p w14:paraId="2286D21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1993,4</w:t>
            </w:r>
          </w:p>
        </w:tc>
        <w:tc>
          <w:tcPr>
            <w:tcW w:w="850" w:type="dxa"/>
            <w:tcBorders>
              <w:top w:val="nil"/>
              <w:left w:val="nil"/>
              <w:bottom w:val="single" w:sz="4" w:space="0" w:color="000000"/>
              <w:right w:val="single" w:sz="4" w:space="0" w:color="000000"/>
            </w:tcBorders>
            <w:shd w:val="clear" w:color="00FFFF" w:fill="FFFFFF"/>
            <w:vAlign w:val="center"/>
          </w:tcPr>
          <w:p w14:paraId="293643ED"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79,5</w:t>
            </w:r>
          </w:p>
        </w:tc>
        <w:tc>
          <w:tcPr>
            <w:tcW w:w="1328" w:type="dxa"/>
            <w:tcBorders>
              <w:top w:val="nil"/>
              <w:left w:val="nil"/>
              <w:bottom w:val="single" w:sz="4" w:space="0" w:color="000000"/>
              <w:right w:val="single" w:sz="4" w:space="0" w:color="000000"/>
            </w:tcBorders>
            <w:shd w:val="clear" w:color="auto" w:fill="auto"/>
            <w:vAlign w:val="center"/>
          </w:tcPr>
          <w:p w14:paraId="21D89BD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515,2</w:t>
            </w:r>
          </w:p>
        </w:tc>
      </w:tr>
      <w:tr w:rsidR="00D45DBA" w:rsidRPr="00D45DBA" w14:paraId="56DAA0C1"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hideMark/>
          </w:tcPr>
          <w:p w14:paraId="477B3BF0"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20</w:t>
            </w:r>
          </w:p>
        </w:tc>
        <w:tc>
          <w:tcPr>
            <w:tcW w:w="5119" w:type="dxa"/>
            <w:tcBorders>
              <w:top w:val="nil"/>
              <w:left w:val="nil"/>
              <w:bottom w:val="single" w:sz="4" w:space="0" w:color="000000"/>
              <w:right w:val="single" w:sz="4" w:space="0" w:color="000000"/>
            </w:tcBorders>
            <w:shd w:val="clear" w:color="auto" w:fill="auto"/>
            <w:vAlign w:val="center"/>
          </w:tcPr>
          <w:p w14:paraId="5DB7505C"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с. Лебёдкино</w:t>
            </w:r>
          </w:p>
        </w:tc>
        <w:tc>
          <w:tcPr>
            <w:tcW w:w="1985" w:type="dxa"/>
            <w:tcBorders>
              <w:top w:val="nil"/>
              <w:left w:val="nil"/>
              <w:bottom w:val="single" w:sz="4" w:space="0" w:color="000000"/>
              <w:right w:val="single" w:sz="4" w:space="0" w:color="000000"/>
            </w:tcBorders>
            <w:shd w:val="clear" w:color="auto" w:fill="auto"/>
            <w:vAlign w:val="center"/>
          </w:tcPr>
          <w:p w14:paraId="5C92C20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17561,0</w:t>
            </w:r>
          </w:p>
        </w:tc>
        <w:tc>
          <w:tcPr>
            <w:tcW w:w="992" w:type="dxa"/>
            <w:tcBorders>
              <w:top w:val="nil"/>
              <w:left w:val="nil"/>
              <w:bottom w:val="single" w:sz="4" w:space="0" w:color="000000"/>
              <w:right w:val="single" w:sz="4" w:space="0" w:color="auto"/>
            </w:tcBorders>
            <w:shd w:val="clear" w:color="auto" w:fill="auto"/>
            <w:vAlign w:val="center"/>
          </w:tcPr>
          <w:p w14:paraId="052A298A"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32,0</w:t>
            </w:r>
          </w:p>
        </w:tc>
        <w:tc>
          <w:tcPr>
            <w:tcW w:w="1276" w:type="dxa"/>
            <w:tcBorders>
              <w:top w:val="single" w:sz="4" w:space="0" w:color="auto"/>
              <w:left w:val="single" w:sz="4" w:space="0" w:color="auto"/>
              <w:bottom w:val="single" w:sz="4" w:space="0" w:color="auto"/>
              <w:right w:val="single" w:sz="4" w:space="0" w:color="auto"/>
            </w:tcBorders>
            <w:vAlign w:val="center"/>
          </w:tcPr>
          <w:p w14:paraId="3D883FF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0,2</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2F09CBD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17529,0</w:t>
            </w:r>
          </w:p>
        </w:tc>
        <w:tc>
          <w:tcPr>
            <w:tcW w:w="1276" w:type="dxa"/>
            <w:tcBorders>
              <w:top w:val="nil"/>
              <w:left w:val="nil"/>
              <w:bottom w:val="single" w:sz="4" w:space="0" w:color="000000"/>
              <w:right w:val="single" w:sz="4" w:space="0" w:color="000000"/>
            </w:tcBorders>
            <w:shd w:val="clear" w:color="auto" w:fill="auto"/>
            <w:vAlign w:val="center"/>
          </w:tcPr>
          <w:p w14:paraId="25DE591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427,4</w:t>
            </w:r>
          </w:p>
        </w:tc>
        <w:tc>
          <w:tcPr>
            <w:tcW w:w="850" w:type="dxa"/>
            <w:tcBorders>
              <w:top w:val="nil"/>
              <w:left w:val="nil"/>
              <w:bottom w:val="single" w:sz="4" w:space="0" w:color="000000"/>
              <w:right w:val="single" w:sz="4" w:space="0" w:color="000000"/>
            </w:tcBorders>
            <w:shd w:val="clear" w:color="00FFFF" w:fill="FFFFFF"/>
            <w:vAlign w:val="center"/>
          </w:tcPr>
          <w:p w14:paraId="5E0C9A9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2,4</w:t>
            </w:r>
          </w:p>
        </w:tc>
        <w:tc>
          <w:tcPr>
            <w:tcW w:w="1328" w:type="dxa"/>
            <w:tcBorders>
              <w:top w:val="nil"/>
              <w:left w:val="nil"/>
              <w:bottom w:val="single" w:sz="4" w:space="0" w:color="000000"/>
              <w:right w:val="single" w:sz="4" w:space="0" w:color="000000"/>
            </w:tcBorders>
            <w:shd w:val="clear" w:color="auto" w:fill="auto"/>
            <w:vAlign w:val="center"/>
          </w:tcPr>
          <w:p w14:paraId="2493D83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17101,6</w:t>
            </w:r>
          </w:p>
        </w:tc>
      </w:tr>
      <w:tr w:rsidR="00D45DBA" w:rsidRPr="00D45DBA" w14:paraId="6D5E0523"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tcPr>
          <w:p w14:paraId="1C55DFB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w:t>
            </w:r>
          </w:p>
        </w:tc>
        <w:tc>
          <w:tcPr>
            <w:tcW w:w="5119" w:type="dxa"/>
            <w:tcBorders>
              <w:top w:val="nil"/>
              <w:left w:val="nil"/>
              <w:bottom w:val="single" w:sz="4" w:space="0" w:color="000000"/>
              <w:right w:val="single" w:sz="4" w:space="0" w:color="000000"/>
            </w:tcBorders>
            <w:shd w:val="clear" w:color="auto" w:fill="auto"/>
            <w:vAlign w:val="center"/>
          </w:tcPr>
          <w:p w14:paraId="2574FE0C"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ЛПХ п. Красногвардейский</w:t>
            </w:r>
          </w:p>
        </w:tc>
        <w:tc>
          <w:tcPr>
            <w:tcW w:w="1985" w:type="dxa"/>
            <w:tcBorders>
              <w:top w:val="nil"/>
              <w:left w:val="nil"/>
              <w:bottom w:val="single" w:sz="4" w:space="0" w:color="000000"/>
              <w:right w:val="single" w:sz="4" w:space="0" w:color="000000"/>
            </w:tcBorders>
            <w:shd w:val="clear" w:color="auto" w:fill="auto"/>
            <w:vAlign w:val="center"/>
          </w:tcPr>
          <w:p w14:paraId="1442E88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6808,0</w:t>
            </w:r>
          </w:p>
        </w:tc>
        <w:tc>
          <w:tcPr>
            <w:tcW w:w="992" w:type="dxa"/>
            <w:tcBorders>
              <w:top w:val="nil"/>
              <w:left w:val="nil"/>
              <w:bottom w:val="single" w:sz="4" w:space="0" w:color="000000"/>
              <w:right w:val="single" w:sz="4" w:space="0" w:color="auto"/>
            </w:tcBorders>
            <w:shd w:val="clear" w:color="auto" w:fill="auto"/>
            <w:vAlign w:val="center"/>
          </w:tcPr>
          <w:p w14:paraId="65DF588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98,2</w:t>
            </w:r>
          </w:p>
        </w:tc>
        <w:tc>
          <w:tcPr>
            <w:tcW w:w="1276" w:type="dxa"/>
            <w:tcBorders>
              <w:top w:val="single" w:sz="4" w:space="0" w:color="auto"/>
              <w:left w:val="single" w:sz="4" w:space="0" w:color="auto"/>
              <w:bottom w:val="single" w:sz="4" w:space="0" w:color="auto"/>
              <w:right w:val="single" w:sz="4" w:space="0" w:color="auto"/>
            </w:tcBorders>
            <w:vAlign w:val="center"/>
          </w:tcPr>
          <w:p w14:paraId="4454634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1,4</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747156A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6709,8</w:t>
            </w:r>
          </w:p>
        </w:tc>
        <w:tc>
          <w:tcPr>
            <w:tcW w:w="1276" w:type="dxa"/>
            <w:tcBorders>
              <w:top w:val="nil"/>
              <w:left w:val="nil"/>
              <w:bottom w:val="single" w:sz="4" w:space="0" w:color="000000"/>
              <w:right w:val="single" w:sz="4" w:space="0" w:color="000000"/>
            </w:tcBorders>
            <w:shd w:val="clear" w:color="auto" w:fill="auto"/>
            <w:vAlign w:val="center"/>
          </w:tcPr>
          <w:p w14:paraId="3B16704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490,5</w:t>
            </w:r>
          </w:p>
        </w:tc>
        <w:tc>
          <w:tcPr>
            <w:tcW w:w="850" w:type="dxa"/>
            <w:tcBorders>
              <w:top w:val="nil"/>
              <w:left w:val="nil"/>
              <w:bottom w:val="single" w:sz="4" w:space="0" w:color="000000"/>
              <w:right w:val="single" w:sz="4" w:space="0" w:color="000000"/>
            </w:tcBorders>
            <w:shd w:val="clear" w:color="00FFFF" w:fill="FFFFFF"/>
            <w:vAlign w:val="center"/>
          </w:tcPr>
          <w:p w14:paraId="66DD45F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7,3</w:t>
            </w:r>
          </w:p>
        </w:tc>
        <w:tc>
          <w:tcPr>
            <w:tcW w:w="1328" w:type="dxa"/>
            <w:tcBorders>
              <w:top w:val="nil"/>
              <w:left w:val="nil"/>
              <w:bottom w:val="single" w:sz="4" w:space="0" w:color="000000"/>
              <w:right w:val="single" w:sz="4" w:space="0" w:color="000000"/>
            </w:tcBorders>
            <w:shd w:val="clear" w:color="auto" w:fill="auto"/>
            <w:vAlign w:val="center"/>
          </w:tcPr>
          <w:p w14:paraId="51D1816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6219,3</w:t>
            </w:r>
          </w:p>
        </w:tc>
      </w:tr>
      <w:tr w:rsidR="00D45DBA" w:rsidRPr="00D45DBA" w14:paraId="1C210F78"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tcPr>
          <w:p w14:paraId="4AF7FCC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22</w:t>
            </w:r>
          </w:p>
        </w:tc>
        <w:tc>
          <w:tcPr>
            <w:tcW w:w="5119" w:type="dxa"/>
            <w:tcBorders>
              <w:top w:val="nil"/>
              <w:left w:val="nil"/>
              <w:bottom w:val="single" w:sz="4" w:space="0" w:color="000000"/>
              <w:right w:val="single" w:sz="4" w:space="0" w:color="000000"/>
            </w:tcBorders>
            <w:shd w:val="clear" w:color="auto" w:fill="auto"/>
            <w:vAlign w:val="center"/>
          </w:tcPr>
          <w:p w14:paraId="26AA7D06"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ХЛХ п. Красногвардейский</w:t>
            </w:r>
          </w:p>
        </w:tc>
        <w:tc>
          <w:tcPr>
            <w:tcW w:w="1985" w:type="dxa"/>
            <w:tcBorders>
              <w:top w:val="nil"/>
              <w:left w:val="nil"/>
              <w:bottom w:val="single" w:sz="4" w:space="0" w:color="000000"/>
              <w:right w:val="single" w:sz="4" w:space="0" w:color="000000"/>
            </w:tcBorders>
            <w:shd w:val="clear" w:color="auto" w:fill="auto"/>
            <w:vAlign w:val="center"/>
          </w:tcPr>
          <w:p w14:paraId="758B114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816,0</w:t>
            </w:r>
          </w:p>
        </w:tc>
        <w:tc>
          <w:tcPr>
            <w:tcW w:w="992" w:type="dxa"/>
            <w:tcBorders>
              <w:top w:val="nil"/>
              <w:left w:val="nil"/>
              <w:bottom w:val="single" w:sz="4" w:space="0" w:color="000000"/>
              <w:right w:val="single" w:sz="4" w:space="0" w:color="auto"/>
            </w:tcBorders>
            <w:shd w:val="clear" w:color="auto" w:fill="auto"/>
            <w:vAlign w:val="center"/>
          </w:tcPr>
          <w:p w14:paraId="73223F7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32,4</w:t>
            </w:r>
          </w:p>
        </w:tc>
        <w:tc>
          <w:tcPr>
            <w:tcW w:w="1276" w:type="dxa"/>
            <w:tcBorders>
              <w:top w:val="single" w:sz="4" w:space="0" w:color="auto"/>
              <w:left w:val="single" w:sz="4" w:space="0" w:color="auto"/>
              <w:bottom w:val="single" w:sz="4" w:space="0" w:color="auto"/>
              <w:right w:val="single" w:sz="4" w:space="0" w:color="auto"/>
            </w:tcBorders>
            <w:vAlign w:val="center"/>
          </w:tcPr>
          <w:p w14:paraId="03EA538A"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4,0</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4F93805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783,6</w:t>
            </w:r>
          </w:p>
        </w:tc>
        <w:tc>
          <w:tcPr>
            <w:tcW w:w="1276" w:type="dxa"/>
            <w:tcBorders>
              <w:top w:val="nil"/>
              <w:left w:val="nil"/>
              <w:bottom w:val="single" w:sz="4" w:space="0" w:color="000000"/>
              <w:right w:val="single" w:sz="4" w:space="0" w:color="000000"/>
            </w:tcBorders>
            <w:shd w:val="clear" w:color="auto" w:fill="auto"/>
            <w:vAlign w:val="center"/>
          </w:tcPr>
          <w:p w14:paraId="68B0689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417,0</w:t>
            </w:r>
          </w:p>
        </w:tc>
        <w:tc>
          <w:tcPr>
            <w:tcW w:w="850" w:type="dxa"/>
            <w:tcBorders>
              <w:top w:val="nil"/>
              <w:left w:val="nil"/>
              <w:bottom w:val="single" w:sz="4" w:space="0" w:color="000000"/>
              <w:right w:val="single" w:sz="4" w:space="0" w:color="000000"/>
            </w:tcBorders>
            <w:shd w:val="clear" w:color="00FFFF" w:fill="FFFFFF"/>
            <w:vAlign w:val="center"/>
          </w:tcPr>
          <w:p w14:paraId="52A87B6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53,2</w:t>
            </w:r>
          </w:p>
        </w:tc>
        <w:tc>
          <w:tcPr>
            <w:tcW w:w="1328" w:type="dxa"/>
            <w:tcBorders>
              <w:top w:val="nil"/>
              <w:left w:val="nil"/>
              <w:bottom w:val="single" w:sz="4" w:space="0" w:color="000000"/>
              <w:right w:val="single" w:sz="4" w:space="0" w:color="000000"/>
            </w:tcBorders>
            <w:shd w:val="clear" w:color="auto" w:fill="auto"/>
            <w:vAlign w:val="center"/>
          </w:tcPr>
          <w:p w14:paraId="2492505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366,6</w:t>
            </w:r>
          </w:p>
        </w:tc>
      </w:tr>
      <w:tr w:rsidR="00D45DBA" w:rsidRPr="00D45DBA" w14:paraId="4456A5DF"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tcPr>
          <w:p w14:paraId="3B5B3DB8"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23</w:t>
            </w:r>
          </w:p>
        </w:tc>
        <w:tc>
          <w:tcPr>
            <w:tcW w:w="5119" w:type="dxa"/>
            <w:tcBorders>
              <w:top w:val="nil"/>
              <w:left w:val="nil"/>
              <w:bottom w:val="single" w:sz="4" w:space="0" w:color="000000"/>
              <w:right w:val="single" w:sz="4" w:space="0" w:color="000000"/>
            </w:tcBorders>
            <w:shd w:val="clear" w:color="auto" w:fill="auto"/>
            <w:vAlign w:val="center"/>
          </w:tcPr>
          <w:p w14:paraId="365B8E7E"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ККЗ п. Красногвардейский</w:t>
            </w:r>
          </w:p>
        </w:tc>
        <w:tc>
          <w:tcPr>
            <w:tcW w:w="1985" w:type="dxa"/>
            <w:tcBorders>
              <w:top w:val="nil"/>
              <w:left w:val="nil"/>
              <w:bottom w:val="single" w:sz="4" w:space="0" w:color="000000"/>
              <w:right w:val="single" w:sz="4" w:space="0" w:color="000000"/>
            </w:tcBorders>
            <w:shd w:val="clear" w:color="auto" w:fill="auto"/>
            <w:vAlign w:val="center"/>
          </w:tcPr>
          <w:p w14:paraId="717638A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12539,0</w:t>
            </w:r>
          </w:p>
        </w:tc>
        <w:tc>
          <w:tcPr>
            <w:tcW w:w="992" w:type="dxa"/>
            <w:tcBorders>
              <w:top w:val="nil"/>
              <w:left w:val="nil"/>
              <w:bottom w:val="single" w:sz="4" w:space="0" w:color="000000"/>
              <w:right w:val="single" w:sz="4" w:space="0" w:color="auto"/>
            </w:tcBorders>
            <w:shd w:val="clear" w:color="auto" w:fill="auto"/>
            <w:vAlign w:val="center"/>
          </w:tcPr>
          <w:p w14:paraId="5F6890C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89,1</w:t>
            </w:r>
          </w:p>
        </w:tc>
        <w:tc>
          <w:tcPr>
            <w:tcW w:w="1276" w:type="dxa"/>
            <w:tcBorders>
              <w:top w:val="single" w:sz="4" w:space="0" w:color="auto"/>
              <w:left w:val="single" w:sz="4" w:space="0" w:color="auto"/>
              <w:bottom w:val="single" w:sz="4" w:space="0" w:color="auto"/>
              <w:right w:val="single" w:sz="4" w:space="0" w:color="auto"/>
            </w:tcBorders>
            <w:vAlign w:val="center"/>
          </w:tcPr>
          <w:p w14:paraId="4986CCA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0,7</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53650804"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12449,9</w:t>
            </w:r>
          </w:p>
        </w:tc>
        <w:tc>
          <w:tcPr>
            <w:tcW w:w="1276" w:type="dxa"/>
            <w:tcBorders>
              <w:top w:val="nil"/>
              <w:left w:val="nil"/>
              <w:bottom w:val="single" w:sz="4" w:space="0" w:color="000000"/>
              <w:right w:val="single" w:sz="4" w:space="0" w:color="000000"/>
            </w:tcBorders>
            <w:shd w:val="clear" w:color="auto" w:fill="auto"/>
            <w:vAlign w:val="center"/>
          </w:tcPr>
          <w:p w14:paraId="65F15EE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680,38</w:t>
            </w:r>
          </w:p>
        </w:tc>
        <w:tc>
          <w:tcPr>
            <w:tcW w:w="850" w:type="dxa"/>
            <w:tcBorders>
              <w:top w:val="nil"/>
              <w:left w:val="nil"/>
              <w:bottom w:val="single" w:sz="4" w:space="0" w:color="000000"/>
              <w:right w:val="single" w:sz="4" w:space="0" w:color="000000"/>
            </w:tcBorders>
            <w:shd w:val="clear" w:color="00FFFF" w:fill="FFFFFF"/>
            <w:vAlign w:val="center"/>
          </w:tcPr>
          <w:p w14:paraId="77D217B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5,5</w:t>
            </w:r>
          </w:p>
        </w:tc>
        <w:tc>
          <w:tcPr>
            <w:tcW w:w="1328" w:type="dxa"/>
            <w:tcBorders>
              <w:top w:val="nil"/>
              <w:left w:val="nil"/>
              <w:bottom w:val="single" w:sz="4" w:space="0" w:color="000000"/>
              <w:right w:val="single" w:sz="4" w:space="0" w:color="000000"/>
            </w:tcBorders>
            <w:shd w:val="clear" w:color="auto" w:fill="auto"/>
            <w:vAlign w:val="center"/>
          </w:tcPr>
          <w:p w14:paraId="51E4748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11769,6</w:t>
            </w:r>
          </w:p>
        </w:tc>
      </w:tr>
      <w:tr w:rsidR="00D45DBA" w:rsidRPr="00D45DBA" w14:paraId="140FFF7C"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tcPr>
          <w:p w14:paraId="4B264583"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24</w:t>
            </w:r>
          </w:p>
        </w:tc>
        <w:tc>
          <w:tcPr>
            <w:tcW w:w="5119" w:type="dxa"/>
            <w:tcBorders>
              <w:top w:val="nil"/>
              <w:left w:val="nil"/>
              <w:bottom w:val="single" w:sz="4" w:space="0" w:color="000000"/>
              <w:right w:val="single" w:sz="4" w:space="0" w:color="000000"/>
            </w:tcBorders>
            <w:shd w:val="clear" w:color="auto" w:fill="auto"/>
            <w:vAlign w:val="center"/>
          </w:tcPr>
          <w:p w14:paraId="164582D7"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с. Мостовского</w:t>
            </w:r>
          </w:p>
        </w:tc>
        <w:tc>
          <w:tcPr>
            <w:tcW w:w="1985" w:type="dxa"/>
            <w:tcBorders>
              <w:top w:val="nil"/>
              <w:left w:val="nil"/>
              <w:bottom w:val="single" w:sz="4" w:space="0" w:color="000000"/>
              <w:right w:val="single" w:sz="4" w:space="0" w:color="000000"/>
            </w:tcBorders>
            <w:shd w:val="clear" w:color="auto" w:fill="auto"/>
            <w:vAlign w:val="center"/>
          </w:tcPr>
          <w:p w14:paraId="03B93A3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5692,0</w:t>
            </w:r>
          </w:p>
        </w:tc>
        <w:tc>
          <w:tcPr>
            <w:tcW w:w="992" w:type="dxa"/>
            <w:tcBorders>
              <w:top w:val="nil"/>
              <w:left w:val="nil"/>
              <w:bottom w:val="single" w:sz="4" w:space="0" w:color="000000"/>
              <w:right w:val="single" w:sz="4" w:space="0" w:color="auto"/>
            </w:tcBorders>
            <w:shd w:val="clear" w:color="auto" w:fill="auto"/>
            <w:vAlign w:val="center"/>
          </w:tcPr>
          <w:p w14:paraId="73FA133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191,0</w:t>
            </w:r>
          </w:p>
        </w:tc>
        <w:tc>
          <w:tcPr>
            <w:tcW w:w="1276" w:type="dxa"/>
            <w:tcBorders>
              <w:top w:val="single" w:sz="4" w:space="0" w:color="auto"/>
              <w:left w:val="single" w:sz="4" w:space="0" w:color="auto"/>
              <w:bottom w:val="single" w:sz="4" w:space="0" w:color="auto"/>
              <w:right w:val="single" w:sz="4" w:space="0" w:color="auto"/>
            </w:tcBorders>
            <w:vAlign w:val="center"/>
          </w:tcPr>
          <w:p w14:paraId="5BC0CFCB"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3,4</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0EF0874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5501,0</w:t>
            </w:r>
          </w:p>
        </w:tc>
        <w:tc>
          <w:tcPr>
            <w:tcW w:w="1276" w:type="dxa"/>
            <w:tcBorders>
              <w:top w:val="nil"/>
              <w:left w:val="nil"/>
              <w:bottom w:val="single" w:sz="4" w:space="0" w:color="000000"/>
              <w:right w:val="single" w:sz="4" w:space="0" w:color="000000"/>
            </w:tcBorders>
            <w:shd w:val="clear" w:color="auto" w:fill="auto"/>
            <w:vAlign w:val="center"/>
          </w:tcPr>
          <w:p w14:paraId="3C824AD1"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1028,0</w:t>
            </w:r>
          </w:p>
        </w:tc>
        <w:tc>
          <w:tcPr>
            <w:tcW w:w="850" w:type="dxa"/>
            <w:tcBorders>
              <w:top w:val="nil"/>
              <w:left w:val="nil"/>
              <w:bottom w:val="single" w:sz="4" w:space="0" w:color="000000"/>
              <w:right w:val="single" w:sz="4" w:space="0" w:color="000000"/>
            </w:tcBorders>
            <w:shd w:val="clear" w:color="00FFFF" w:fill="FFFFFF"/>
            <w:vAlign w:val="center"/>
          </w:tcPr>
          <w:p w14:paraId="6D7D0B3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18,7</w:t>
            </w:r>
          </w:p>
        </w:tc>
        <w:tc>
          <w:tcPr>
            <w:tcW w:w="1328" w:type="dxa"/>
            <w:tcBorders>
              <w:top w:val="nil"/>
              <w:left w:val="nil"/>
              <w:bottom w:val="single" w:sz="4" w:space="0" w:color="000000"/>
              <w:right w:val="single" w:sz="4" w:space="0" w:color="000000"/>
            </w:tcBorders>
            <w:shd w:val="clear" w:color="auto" w:fill="auto"/>
            <w:vAlign w:val="center"/>
          </w:tcPr>
          <w:p w14:paraId="71242E45"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4473,0</w:t>
            </w:r>
          </w:p>
        </w:tc>
      </w:tr>
      <w:tr w:rsidR="00D45DBA" w:rsidRPr="00D45DBA" w14:paraId="7273557B" w14:textId="77777777" w:rsidTr="00E45BA4">
        <w:trPr>
          <w:trHeight w:val="283"/>
          <w:jc w:val="center"/>
        </w:trPr>
        <w:tc>
          <w:tcPr>
            <w:tcW w:w="494" w:type="dxa"/>
            <w:tcBorders>
              <w:top w:val="nil"/>
              <w:left w:val="single" w:sz="4" w:space="0" w:color="000000"/>
              <w:bottom w:val="single" w:sz="4" w:space="0" w:color="000000"/>
              <w:right w:val="single" w:sz="4" w:space="0" w:color="000000"/>
            </w:tcBorders>
            <w:shd w:val="clear" w:color="auto" w:fill="auto"/>
            <w:vAlign w:val="center"/>
          </w:tcPr>
          <w:p w14:paraId="44C8F99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25</w:t>
            </w:r>
          </w:p>
        </w:tc>
        <w:tc>
          <w:tcPr>
            <w:tcW w:w="5119" w:type="dxa"/>
            <w:tcBorders>
              <w:top w:val="nil"/>
              <w:left w:val="nil"/>
              <w:bottom w:val="single" w:sz="4" w:space="0" w:color="000000"/>
              <w:right w:val="single" w:sz="4" w:space="0" w:color="000000"/>
            </w:tcBorders>
            <w:shd w:val="clear" w:color="auto" w:fill="auto"/>
            <w:vAlign w:val="center"/>
          </w:tcPr>
          <w:p w14:paraId="6D1CAD09" w14:textId="77777777" w:rsidR="00D45DBA" w:rsidRPr="00D45DBA" w:rsidRDefault="00D45DBA" w:rsidP="00D45DBA">
            <w:pPr>
              <w:spacing w:after="0" w:line="240" w:lineRule="auto"/>
              <w:jc w:val="left"/>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Котельная с. Шогринское</w:t>
            </w:r>
          </w:p>
        </w:tc>
        <w:tc>
          <w:tcPr>
            <w:tcW w:w="1985" w:type="dxa"/>
            <w:tcBorders>
              <w:top w:val="nil"/>
              <w:left w:val="nil"/>
              <w:bottom w:val="single" w:sz="4" w:space="0" w:color="000000"/>
              <w:right w:val="single" w:sz="4" w:space="0" w:color="000000"/>
            </w:tcBorders>
            <w:shd w:val="clear" w:color="auto" w:fill="auto"/>
            <w:vAlign w:val="center"/>
          </w:tcPr>
          <w:p w14:paraId="00272A8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1494,0</w:t>
            </w:r>
          </w:p>
        </w:tc>
        <w:tc>
          <w:tcPr>
            <w:tcW w:w="992" w:type="dxa"/>
            <w:tcBorders>
              <w:top w:val="nil"/>
              <w:left w:val="nil"/>
              <w:bottom w:val="single" w:sz="4" w:space="0" w:color="000000"/>
              <w:right w:val="single" w:sz="4" w:space="0" w:color="auto"/>
            </w:tcBorders>
            <w:shd w:val="clear" w:color="auto" w:fill="auto"/>
            <w:vAlign w:val="center"/>
          </w:tcPr>
          <w:p w14:paraId="79976B69"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53,0</w:t>
            </w:r>
          </w:p>
        </w:tc>
        <w:tc>
          <w:tcPr>
            <w:tcW w:w="1276" w:type="dxa"/>
            <w:tcBorders>
              <w:top w:val="single" w:sz="4" w:space="0" w:color="auto"/>
              <w:left w:val="single" w:sz="4" w:space="0" w:color="auto"/>
              <w:bottom w:val="single" w:sz="4" w:space="0" w:color="auto"/>
              <w:right w:val="single" w:sz="4" w:space="0" w:color="auto"/>
            </w:tcBorders>
            <w:vAlign w:val="center"/>
          </w:tcPr>
          <w:p w14:paraId="41008A57"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3,5</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4CC802BF"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1441,0</w:t>
            </w:r>
          </w:p>
        </w:tc>
        <w:tc>
          <w:tcPr>
            <w:tcW w:w="1276" w:type="dxa"/>
            <w:tcBorders>
              <w:top w:val="nil"/>
              <w:left w:val="nil"/>
              <w:bottom w:val="single" w:sz="4" w:space="0" w:color="000000"/>
              <w:right w:val="single" w:sz="4" w:space="0" w:color="000000"/>
            </w:tcBorders>
            <w:shd w:val="clear" w:color="auto" w:fill="auto"/>
            <w:vAlign w:val="center"/>
          </w:tcPr>
          <w:p w14:paraId="301E3CB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308,0</w:t>
            </w:r>
          </w:p>
        </w:tc>
        <w:tc>
          <w:tcPr>
            <w:tcW w:w="850" w:type="dxa"/>
            <w:tcBorders>
              <w:top w:val="nil"/>
              <w:left w:val="nil"/>
              <w:bottom w:val="single" w:sz="4" w:space="0" w:color="000000"/>
              <w:right w:val="single" w:sz="4" w:space="0" w:color="000000"/>
            </w:tcBorders>
            <w:shd w:val="clear" w:color="00FFFF" w:fill="FFFFFF"/>
            <w:vAlign w:val="center"/>
          </w:tcPr>
          <w:p w14:paraId="130D1952"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21,4</w:t>
            </w:r>
          </w:p>
        </w:tc>
        <w:tc>
          <w:tcPr>
            <w:tcW w:w="1328" w:type="dxa"/>
            <w:tcBorders>
              <w:top w:val="nil"/>
              <w:left w:val="nil"/>
              <w:bottom w:val="single" w:sz="4" w:space="0" w:color="000000"/>
              <w:right w:val="single" w:sz="4" w:space="0" w:color="000000"/>
            </w:tcBorders>
            <w:shd w:val="clear" w:color="auto" w:fill="auto"/>
            <w:vAlign w:val="center"/>
          </w:tcPr>
          <w:p w14:paraId="78911F86"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1133,0</w:t>
            </w:r>
          </w:p>
        </w:tc>
      </w:tr>
      <w:tr w:rsidR="00D45DBA" w:rsidRPr="00D45DBA" w14:paraId="76C77188" w14:textId="77777777" w:rsidTr="00E45BA4">
        <w:trPr>
          <w:trHeight w:val="283"/>
          <w:jc w:val="center"/>
        </w:trPr>
        <w:tc>
          <w:tcPr>
            <w:tcW w:w="5613" w:type="dxa"/>
            <w:gridSpan w:val="2"/>
            <w:tcBorders>
              <w:top w:val="nil"/>
              <w:left w:val="single" w:sz="4" w:space="0" w:color="000000"/>
              <w:bottom w:val="single" w:sz="4" w:space="0" w:color="000000"/>
              <w:right w:val="single" w:sz="4" w:space="0" w:color="000000"/>
            </w:tcBorders>
            <w:shd w:val="clear" w:color="auto" w:fill="auto"/>
            <w:vAlign w:val="center"/>
            <w:hideMark/>
          </w:tcPr>
          <w:p w14:paraId="4DA34EFC"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Итого</w:t>
            </w:r>
          </w:p>
        </w:tc>
        <w:tc>
          <w:tcPr>
            <w:tcW w:w="1985" w:type="dxa"/>
            <w:tcBorders>
              <w:top w:val="nil"/>
              <w:left w:val="nil"/>
              <w:bottom w:val="single" w:sz="4" w:space="0" w:color="000000"/>
              <w:right w:val="single" w:sz="4" w:space="0" w:color="000000"/>
            </w:tcBorders>
            <w:shd w:val="clear" w:color="auto" w:fill="auto"/>
            <w:vAlign w:val="center"/>
          </w:tcPr>
          <w:p w14:paraId="0D1A0AC4" w14:textId="77777777" w:rsidR="00D45DBA" w:rsidRPr="00D45DBA" w:rsidRDefault="00D45DBA" w:rsidP="00D45DBA">
            <w:pPr>
              <w:spacing w:after="0" w:line="240" w:lineRule="auto"/>
              <w:jc w:val="center"/>
              <w:rPr>
                <w:rFonts w:ascii="Liberation Serif" w:eastAsia="Times New Roman" w:hAnsi="Liberation Serif" w:cs="Liberation Serif"/>
                <w:b/>
                <w:bCs/>
                <w:color w:val="000000"/>
                <w:sz w:val="20"/>
                <w:szCs w:val="20"/>
                <w:lang w:eastAsia="ru-RU"/>
              </w:rPr>
            </w:pPr>
            <w:r w:rsidRPr="00D45DBA">
              <w:rPr>
                <w:rFonts w:ascii="Liberation Serif" w:eastAsia="Times New Roman" w:hAnsi="Liberation Serif" w:cs="Liberation Serif"/>
                <w:color w:val="000000"/>
                <w:sz w:val="20"/>
                <w:szCs w:val="20"/>
                <w:lang w:eastAsia="ru-RU"/>
              </w:rPr>
              <w:t>430948,6</w:t>
            </w:r>
          </w:p>
        </w:tc>
        <w:tc>
          <w:tcPr>
            <w:tcW w:w="992" w:type="dxa"/>
            <w:tcBorders>
              <w:top w:val="nil"/>
              <w:left w:val="nil"/>
              <w:bottom w:val="single" w:sz="4" w:space="0" w:color="000000"/>
              <w:right w:val="single" w:sz="4" w:space="0" w:color="auto"/>
            </w:tcBorders>
            <w:shd w:val="clear" w:color="auto" w:fill="auto"/>
            <w:vAlign w:val="center"/>
          </w:tcPr>
          <w:p w14:paraId="3B1BC64A" w14:textId="77777777" w:rsidR="00D45DBA" w:rsidRPr="00D45DBA" w:rsidRDefault="00D45DBA" w:rsidP="00D45DBA">
            <w:pPr>
              <w:spacing w:after="0" w:line="240" w:lineRule="auto"/>
              <w:jc w:val="center"/>
              <w:rPr>
                <w:rFonts w:ascii="Liberation Serif" w:eastAsia="Times New Roman" w:hAnsi="Liberation Serif" w:cs="Liberation Serif"/>
                <w:b/>
                <w:bCs/>
                <w:color w:val="000000"/>
                <w:sz w:val="20"/>
                <w:szCs w:val="20"/>
                <w:lang w:eastAsia="ru-RU"/>
              </w:rPr>
            </w:pPr>
            <w:r w:rsidRPr="00D45DBA">
              <w:rPr>
                <w:rFonts w:ascii="Liberation Serif" w:eastAsia="Times New Roman" w:hAnsi="Liberation Serif" w:cs="Liberation Serif"/>
                <w:color w:val="000000"/>
                <w:sz w:val="20"/>
                <w:szCs w:val="20"/>
                <w:lang w:eastAsia="ru-RU"/>
              </w:rPr>
              <w:t>40668,9</w:t>
            </w:r>
          </w:p>
        </w:tc>
        <w:tc>
          <w:tcPr>
            <w:tcW w:w="1276" w:type="dxa"/>
            <w:tcBorders>
              <w:top w:val="single" w:sz="4" w:space="0" w:color="auto"/>
              <w:left w:val="single" w:sz="4" w:space="0" w:color="auto"/>
              <w:bottom w:val="single" w:sz="4" w:space="0" w:color="auto"/>
              <w:right w:val="single" w:sz="4" w:space="0" w:color="auto"/>
            </w:tcBorders>
            <w:vAlign w:val="center"/>
          </w:tcPr>
          <w:p w14:paraId="3392CA7E" w14:textId="77777777" w:rsidR="00D45DBA" w:rsidRPr="00D45DBA" w:rsidRDefault="00D45DBA" w:rsidP="00D45DBA">
            <w:pPr>
              <w:spacing w:after="0" w:line="240" w:lineRule="auto"/>
              <w:jc w:val="center"/>
              <w:rPr>
                <w:rFonts w:ascii="Liberation Serif" w:eastAsia="Times New Roman" w:hAnsi="Liberation Serif" w:cs="Liberation Serif"/>
                <w:color w:val="000000"/>
                <w:sz w:val="20"/>
                <w:szCs w:val="20"/>
                <w:lang w:eastAsia="ru-RU"/>
              </w:rPr>
            </w:pPr>
            <w:r w:rsidRPr="00D45DBA">
              <w:rPr>
                <w:rFonts w:ascii="Liberation Serif" w:eastAsia="Times New Roman" w:hAnsi="Liberation Serif" w:cs="Liberation Serif"/>
                <w:color w:val="000000"/>
                <w:sz w:val="20"/>
                <w:szCs w:val="20"/>
                <w:lang w:eastAsia="ru-RU"/>
              </w:rPr>
              <w:t>-</w:t>
            </w:r>
          </w:p>
        </w:tc>
        <w:tc>
          <w:tcPr>
            <w:tcW w:w="992" w:type="dxa"/>
            <w:tcBorders>
              <w:top w:val="nil"/>
              <w:left w:val="single" w:sz="4" w:space="0" w:color="auto"/>
              <w:bottom w:val="single" w:sz="4" w:space="0" w:color="000000"/>
              <w:right w:val="single" w:sz="4" w:space="0" w:color="000000"/>
            </w:tcBorders>
            <w:shd w:val="clear" w:color="auto" w:fill="auto"/>
            <w:vAlign w:val="center"/>
          </w:tcPr>
          <w:p w14:paraId="216F13CD" w14:textId="77777777" w:rsidR="00D45DBA" w:rsidRPr="00D45DBA" w:rsidRDefault="00D45DBA" w:rsidP="00D45DBA">
            <w:pPr>
              <w:spacing w:after="0" w:line="240" w:lineRule="auto"/>
              <w:jc w:val="center"/>
              <w:rPr>
                <w:rFonts w:ascii="Liberation Serif" w:eastAsia="Times New Roman" w:hAnsi="Liberation Serif" w:cs="Liberation Serif"/>
                <w:b/>
                <w:bCs/>
                <w:color w:val="000000"/>
                <w:sz w:val="20"/>
                <w:szCs w:val="20"/>
                <w:lang w:eastAsia="ru-RU"/>
              </w:rPr>
            </w:pPr>
            <w:r w:rsidRPr="00D45DBA">
              <w:rPr>
                <w:rFonts w:ascii="Liberation Serif" w:eastAsia="Times New Roman" w:hAnsi="Liberation Serif" w:cs="Liberation Serif"/>
                <w:color w:val="000000"/>
                <w:sz w:val="20"/>
                <w:szCs w:val="20"/>
                <w:lang w:eastAsia="ru-RU"/>
              </w:rPr>
              <w:t>390279,7</w:t>
            </w:r>
          </w:p>
        </w:tc>
        <w:tc>
          <w:tcPr>
            <w:tcW w:w="1276" w:type="dxa"/>
            <w:tcBorders>
              <w:top w:val="nil"/>
              <w:left w:val="nil"/>
              <w:bottom w:val="single" w:sz="4" w:space="0" w:color="000000"/>
              <w:right w:val="single" w:sz="4" w:space="0" w:color="000000"/>
            </w:tcBorders>
            <w:shd w:val="clear" w:color="auto" w:fill="auto"/>
            <w:vAlign w:val="center"/>
          </w:tcPr>
          <w:p w14:paraId="3D5752A6" w14:textId="77777777" w:rsidR="00D45DBA" w:rsidRPr="00D45DBA" w:rsidRDefault="00D45DBA" w:rsidP="00D45DBA">
            <w:pPr>
              <w:spacing w:after="0" w:line="240" w:lineRule="auto"/>
              <w:jc w:val="center"/>
              <w:rPr>
                <w:rFonts w:ascii="Liberation Serif" w:eastAsia="Times New Roman" w:hAnsi="Liberation Serif" w:cs="Liberation Serif"/>
                <w:b/>
                <w:bCs/>
                <w:color w:val="000000"/>
                <w:sz w:val="20"/>
                <w:szCs w:val="20"/>
                <w:lang w:eastAsia="ru-RU"/>
              </w:rPr>
            </w:pPr>
            <w:r w:rsidRPr="00D45DBA">
              <w:rPr>
                <w:rFonts w:ascii="Liberation Serif" w:eastAsia="Times New Roman" w:hAnsi="Liberation Serif" w:cs="Liberation Serif"/>
                <w:color w:val="000000"/>
                <w:sz w:val="20"/>
                <w:szCs w:val="20"/>
                <w:lang w:eastAsia="ru-RU"/>
              </w:rPr>
              <w:t>48406,9</w:t>
            </w:r>
          </w:p>
        </w:tc>
        <w:tc>
          <w:tcPr>
            <w:tcW w:w="850" w:type="dxa"/>
            <w:tcBorders>
              <w:top w:val="nil"/>
              <w:left w:val="nil"/>
              <w:bottom w:val="single" w:sz="4" w:space="0" w:color="000000"/>
              <w:right w:val="single" w:sz="4" w:space="0" w:color="000000"/>
            </w:tcBorders>
            <w:shd w:val="clear" w:color="auto" w:fill="auto"/>
            <w:vAlign w:val="center"/>
          </w:tcPr>
          <w:p w14:paraId="5A0A8677" w14:textId="77777777" w:rsidR="00D45DBA" w:rsidRPr="00D45DBA" w:rsidRDefault="00D45DBA" w:rsidP="00D45DBA">
            <w:pPr>
              <w:spacing w:after="0" w:line="240" w:lineRule="auto"/>
              <w:jc w:val="center"/>
              <w:rPr>
                <w:rFonts w:ascii="Liberation Serif" w:eastAsia="Times New Roman" w:hAnsi="Liberation Serif" w:cs="Liberation Serif"/>
                <w:b/>
                <w:bCs/>
                <w:color w:val="000000"/>
                <w:sz w:val="20"/>
                <w:szCs w:val="20"/>
                <w:lang w:eastAsia="ru-RU"/>
              </w:rPr>
            </w:pPr>
            <w:r w:rsidRPr="00D45DBA">
              <w:rPr>
                <w:rFonts w:ascii="Liberation Serif" w:eastAsia="Times New Roman" w:hAnsi="Liberation Serif" w:cs="Liberation Serif"/>
                <w:color w:val="000000"/>
                <w:sz w:val="20"/>
                <w:szCs w:val="20"/>
                <w:lang w:eastAsia="ru-RU"/>
              </w:rPr>
              <w:t>-</w:t>
            </w:r>
          </w:p>
        </w:tc>
        <w:tc>
          <w:tcPr>
            <w:tcW w:w="1328" w:type="dxa"/>
            <w:tcBorders>
              <w:top w:val="nil"/>
              <w:left w:val="nil"/>
              <w:bottom w:val="single" w:sz="4" w:space="0" w:color="000000"/>
              <w:right w:val="single" w:sz="4" w:space="0" w:color="000000"/>
            </w:tcBorders>
            <w:shd w:val="clear" w:color="auto" w:fill="auto"/>
            <w:vAlign w:val="center"/>
          </w:tcPr>
          <w:p w14:paraId="60D56D1A" w14:textId="77777777" w:rsidR="00D45DBA" w:rsidRPr="00D45DBA" w:rsidRDefault="00D45DBA" w:rsidP="00D45DBA">
            <w:pPr>
              <w:spacing w:after="0" w:line="240" w:lineRule="auto"/>
              <w:jc w:val="center"/>
              <w:rPr>
                <w:rFonts w:ascii="Liberation Serif" w:eastAsia="Times New Roman" w:hAnsi="Liberation Serif" w:cs="Liberation Serif"/>
                <w:b/>
                <w:bCs/>
                <w:color w:val="000000"/>
                <w:sz w:val="20"/>
                <w:szCs w:val="20"/>
                <w:lang w:eastAsia="ru-RU"/>
              </w:rPr>
            </w:pPr>
            <w:r w:rsidRPr="00D45DBA">
              <w:rPr>
                <w:rFonts w:ascii="Liberation Serif" w:eastAsia="Times New Roman" w:hAnsi="Liberation Serif" w:cs="Liberation Serif"/>
                <w:color w:val="000000"/>
                <w:sz w:val="20"/>
                <w:szCs w:val="20"/>
                <w:lang w:eastAsia="ru-RU"/>
              </w:rPr>
              <w:t>341872,8</w:t>
            </w:r>
          </w:p>
        </w:tc>
      </w:tr>
    </w:tbl>
    <w:p w14:paraId="7A31614B" w14:textId="77777777" w:rsidR="009C78DE" w:rsidRDefault="009C78DE" w:rsidP="00986F70">
      <w:pPr>
        <w:tabs>
          <w:tab w:val="left" w:pos="1134"/>
        </w:tabs>
        <w:spacing w:after="0" w:line="240" w:lineRule="auto"/>
        <w:rPr>
          <w:rFonts w:ascii="Liberation Serif" w:eastAsia="Times New Roman" w:hAnsi="Liberation Serif" w:cs="Liberation Serif"/>
        </w:rPr>
      </w:pPr>
    </w:p>
    <w:p w14:paraId="67C5790D" w14:textId="77777777" w:rsidR="00986F70" w:rsidRDefault="00986F70" w:rsidP="00986F70">
      <w:pPr>
        <w:tabs>
          <w:tab w:val="left" w:pos="1134"/>
        </w:tabs>
        <w:spacing w:after="0" w:line="240" w:lineRule="auto"/>
        <w:rPr>
          <w:rFonts w:ascii="Liberation Serif" w:eastAsia="Times New Roman" w:hAnsi="Liberation Serif" w:cs="Liberation Serif"/>
        </w:rPr>
      </w:pPr>
    </w:p>
    <w:p w14:paraId="53BF9C42" w14:textId="77777777" w:rsidR="00C253AF" w:rsidRDefault="00C253AF" w:rsidP="00986F70">
      <w:pPr>
        <w:tabs>
          <w:tab w:val="left" w:pos="1134"/>
        </w:tabs>
        <w:spacing w:after="0" w:line="240" w:lineRule="auto"/>
        <w:rPr>
          <w:rFonts w:ascii="Liberation Serif" w:eastAsia="Times New Roman" w:hAnsi="Liberation Serif" w:cs="Liberation Serif"/>
        </w:rPr>
        <w:sectPr w:rsidR="00C253AF" w:rsidSect="00C253AF">
          <w:pgSz w:w="16838" w:h="11906" w:orient="landscape"/>
          <w:pgMar w:top="1701" w:right="1134" w:bottom="624" w:left="1134" w:header="425" w:footer="709" w:gutter="0"/>
          <w:cols w:space="720"/>
          <w:docGrid w:linePitch="326"/>
        </w:sectPr>
      </w:pPr>
    </w:p>
    <w:p w14:paraId="29184C19" w14:textId="4FFECE9A" w:rsidR="00D45DBA" w:rsidRPr="00D45DBA" w:rsidRDefault="00D45DBA" w:rsidP="00D45DBA">
      <w:pPr>
        <w:spacing w:after="0" w:line="240" w:lineRule="auto"/>
        <w:ind w:firstLine="709"/>
        <w:contextualSpacing/>
        <w:rPr>
          <w:rFonts w:ascii="Liberation Serif" w:eastAsia="Calibri" w:hAnsi="Liberation Serif" w:cs="Liberation Serif"/>
        </w:rPr>
      </w:pPr>
      <w:r w:rsidRPr="00D45DBA">
        <w:rPr>
          <w:rFonts w:ascii="Liberation Serif" w:eastAsia="Calibri" w:hAnsi="Liberation Serif" w:cs="Liberation Serif"/>
        </w:rPr>
        <w:lastRenderedPageBreak/>
        <w:t xml:space="preserve">По информации, предоставленной ресурсоснабжающими организациями, </w:t>
      </w:r>
      <w:r>
        <w:rPr>
          <w:rFonts w:ascii="Liberation Serif" w:eastAsia="Calibri" w:hAnsi="Liberation Serif" w:cs="Liberation Serif"/>
        </w:rPr>
        <w:t xml:space="preserve">на тепловых сетях </w:t>
      </w:r>
      <w:r w:rsidRPr="00D45DBA">
        <w:rPr>
          <w:rFonts w:ascii="Liberation Serif" w:eastAsia="Calibri" w:hAnsi="Liberation Serif" w:cs="Liberation Serif"/>
        </w:rPr>
        <w:t xml:space="preserve">Артемовского городского округа за период с 2019 </w:t>
      </w:r>
      <w:r>
        <w:rPr>
          <w:rFonts w:ascii="Liberation Serif" w:eastAsia="Calibri" w:hAnsi="Liberation Serif" w:cs="Liberation Serif"/>
        </w:rPr>
        <w:t>года</w:t>
      </w:r>
      <w:r w:rsidRPr="00D45DBA">
        <w:rPr>
          <w:rFonts w:ascii="Liberation Serif" w:eastAsia="Calibri" w:hAnsi="Liberation Serif" w:cs="Liberation Serif"/>
        </w:rPr>
        <w:t xml:space="preserve"> по 2020 г</w:t>
      </w:r>
      <w:r>
        <w:rPr>
          <w:rFonts w:ascii="Liberation Serif" w:eastAsia="Calibri" w:hAnsi="Liberation Serif" w:cs="Liberation Serif"/>
        </w:rPr>
        <w:t>од</w:t>
      </w:r>
      <w:r w:rsidRPr="00D45DBA">
        <w:rPr>
          <w:rFonts w:ascii="Liberation Serif" w:eastAsia="Calibri" w:hAnsi="Liberation Serif" w:cs="Liberation Serif"/>
        </w:rPr>
        <w:t xml:space="preserve"> </w:t>
      </w:r>
      <w:r>
        <w:rPr>
          <w:rFonts w:ascii="Liberation Serif" w:eastAsia="Calibri" w:hAnsi="Liberation Serif" w:cs="Liberation Serif"/>
        </w:rPr>
        <w:t>зафиксировано</w:t>
      </w:r>
      <w:r w:rsidRPr="00D45DBA">
        <w:rPr>
          <w:rFonts w:ascii="Liberation Serif" w:eastAsia="Calibri" w:hAnsi="Liberation Serif" w:cs="Liberation Serif"/>
        </w:rPr>
        <w:t xml:space="preserve"> 127 технологических нарушений. Тепловая сеть является экологически чистым сооружением, ввод ее в действие не оказывает существенного влияния на окружающую среду. Во время работы котлов в атмосферу выбрасывается определенное количество вредных веществ. В их число входят: диоксид азота NO</w:t>
      </w:r>
      <w:r w:rsidRPr="00D45DBA">
        <w:rPr>
          <w:rFonts w:ascii="Liberation Serif" w:eastAsia="Calibri" w:hAnsi="Liberation Serif" w:cs="Liberation Serif"/>
          <w:vertAlign w:val="subscript"/>
        </w:rPr>
        <w:t>2</w:t>
      </w:r>
      <w:r w:rsidRPr="00D45DBA">
        <w:rPr>
          <w:rFonts w:ascii="Liberation Serif" w:eastAsia="Calibri" w:hAnsi="Liberation Serif" w:cs="Liberation Serif"/>
        </w:rPr>
        <w:t>, оксид азота NO, оксид углерода CO, оксид серы SO</w:t>
      </w:r>
      <w:r w:rsidRPr="00D45DBA">
        <w:rPr>
          <w:rFonts w:ascii="Liberation Serif" w:eastAsia="Calibri" w:hAnsi="Liberation Serif" w:cs="Liberation Serif"/>
          <w:vertAlign w:val="subscript"/>
        </w:rPr>
        <w:t>2</w:t>
      </w:r>
      <w:r w:rsidRPr="00D45DBA">
        <w:rPr>
          <w:rFonts w:ascii="Liberation Serif" w:eastAsia="Calibri" w:hAnsi="Liberation Serif" w:cs="Liberation Serif"/>
        </w:rPr>
        <w:t>, твердые частицы, бензапирен. Рассеивание концентрации вредных веществ на котельных достигается за счет наличия дымовых труб необходимой протяженности.</w:t>
      </w:r>
    </w:p>
    <w:p w14:paraId="42332B38" w14:textId="77777777" w:rsidR="00D45DBA" w:rsidRPr="00D45DBA" w:rsidRDefault="00D45DBA" w:rsidP="00D45DBA">
      <w:pPr>
        <w:spacing w:after="0" w:line="240" w:lineRule="auto"/>
        <w:ind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Динамика тарифов за тепловую энергию, теплоноситель и ГВС определяется по данным следующих постановлений Региональной энергетической комиссии Свердловской области (далее – РЭК СО):</w:t>
      </w:r>
    </w:p>
    <w:p w14:paraId="400DC88A" w14:textId="77777777" w:rsidR="00D45DBA" w:rsidRPr="00D45DBA" w:rsidRDefault="00D45DBA" w:rsidP="00411CEC">
      <w:pPr>
        <w:numPr>
          <w:ilvl w:val="0"/>
          <w:numId w:val="38"/>
        </w:numPr>
        <w:tabs>
          <w:tab w:val="left" w:pos="993"/>
        </w:tabs>
        <w:spacing w:after="0" w:line="240" w:lineRule="auto"/>
        <w:ind w:left="0"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Постановление РЭК СО от 11.12.2017 № 150-ПК;</w:t>
      </w:r>
    </w:p>
    <w:p w14:paraId="6BD33956" w14:textId="77777777" w:rsidR="00D45DBA" w:rsidRPr="00D45DBA" w:rsidRDefault="00D45DBA" w:rsidP="00411CEC">
      <w:pPr>
        <w:numPr>
          <w:ilvl w:val="0"/>
          <w:numId w:val="38"/>
        </w:numPr>
        <w:tabs>
          <w:tab w:val="left" w:pos="993"/>
        </w:tabs>
        <w:spacing w:after="0" w:line="240" w:lineRule="auto"/>
        <w:ind w:left="0"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Постановление РЭК СО от 13.12.2016 № 152-ПК;</w:t>
      </w:r>
    </w:p>
    <w:p w14:paraId="214B84F7" w14:textId="77777777" w:rsidR="00D45DBA" w:rsidRPr="00D45DBA" w:rsidRDefault="00D45DBA" w:rsidP="00411CEC">
      <w:pPr>
        <w:numPr>
          <w:ilvl w:val="0"/>
          <w:numId w:val="38"/>
        </w:numPr>
        <w:tabs>
          <w:tab w:val="left" w:pos="993"/>
        </w:tabs>
        <w:spacing w:after="0" w:line="240" w:lineRule="auto"/>
        <w:ind w:left="0"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Постановление РЭК СО от 13.12.2016 № 161-ПК;</w:t>
      </w:r>
    </w:p>
    <w:p w14:paraId="6938C0C9" w14:textId="77777777" w:rsidR="00D45DBA" w:rsidRPr="00D45DBA" w:rsidRDefault="00D45DBA" w:rsidP="00411CEC">
      <w:pPr>
        <w:numPr>
          <w:ilvl w:val="0"/>
          <w:numId w:val="38"/>
        </w:numPr>
        <w:tabs>
          <w:tab w:val="left" w:pos="993"/>
        </w:tabs>
        <w:spacing w:after="0" w:line="240" w:lineRule="auto"/>
        <w:ind w:left="0"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Постановление РЭК СО от 11.12.2018 № 241-ПК;</w:t>
      </w:r>
    </w:p>
    <w:p w14:paraId="4148BCAE" w14:textId="77777777" w:rsidR="00D45DBA" w:rsidRPr="00D45DBA" w:rsidRDefault="00D45DBA" w:rsidP="00411CEC">
      <w:pPr>
        <w:numPr>
          <w:ilvl w:val="0"/>
          <w:numId w:val="38"/>
        </w:numPr>
        <w:tabs>
          <w:tab w:val="left" w:pos="993"/>
        </w:tabs>
        <w:spacing w:after="0" w:line="240" w:lineRule="auto"/>
        <w:ind w:left="0"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Постановление РЭК СО от 19.12.2018 № 301-ПК;</w:t>
      </w:r>
    </w:p>
    <w:p w14:paraId="1E7B3B00" w14:textId="77777777" w:rsidR="00D45DBA" w:rsidRPr="00D45DBA" w:rsidRDefault="00D45DBA" w:rsidP="00411CEC">
      <w:pPr>
        <w:numPr>
          <w:ilvl w:val="0"/>
          <w:numId w:val="38"/>
        </w:numPr>
        <w:tabs>
          <w:tab w:val="left" w:pos="993"/>
        </w:tabs>
        <w:spacing w:after="0" w:line="240" w:lineRule="auto"/>
        <w:ind w:left="0"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Постановление РЭК СО от 11.12.2019 № 193-ПК;</w:t>
      </w:r>
    </w:p>
    <w:p w14:paraId="78933607" w14:textId="77777777" w:rsidR="00D45DBA" w:rsidRPr="00D45DBA" w:rsidRDefault="00D45DBA" w:rsidP="00411CEC">
      <w:pPr>
        <w:numPr>
          <w:ilvl w:val="0"/>
          <w:numId w:val="38"/>
        </w:numPr>
        <w:tabs>
          <w:tab w:val="left" w:pos="993"/>
        </w:tabs>
        <w:spacing w:after="0" w:line="240" w:lineRule="auto"/>
        <w:ind w:left="0" w:firstLine="709"/>
        <w:contextualSpacing/>
        <w:jc w:val="left"/>
        <w:rPr>
          <w:rFonts w:ascii="Liberation Serif" w:eastAsia="Microsoft YaHei" w:hAnsi="Liberation Serif" w:cs="Liberation Serif"/>
          <w:bCs/>
          <w:spacing w:val="-5"/>
        </w:rPr>
      </w:pPr>
      <w:r w:rsidRPr="00D45DBA">
        <w:rPr>
          <w:rFonts w:ascii="Liberation Serif" w:eastAsia="Microsoft YaHei" w:hAnsi="Liberation Serif" w:cs="Liberation Serif"/>
          <w:bCs/>
          <w:spacing w:val="-5"/>
        </w:rPr>
        <w:t>Постановление РЭК СО от 11.12.2019 № 229-ПК.</w:t>
      </w:r>
    </w:p>
    <w:p w14:paraId="405CCF36" w14:textId="77777777" w:rsidR="00D45DBA" w:rsidRDefault="00D45DBA" w:rsidP="00D45DBA">
      <w:pPr>
        <w:spacing w:after="0" w:line="240" w:lineRule="auto"/>
        <w:ind w:firstLine="709"/>
        <w:contextualSpacing/>
        <w:rPr>
          <w:rFonts w:ascii="Liberation Serif" w:eastAsia="Calibri" w:hAnsi="Liberation Serif" w:cs="Liberation Serif"/>
        </w:rPr>
      </w:pPr>
      <w:r w:rsidRPr="00D45DBA">
        <w:rPr>
          <w:rFonts w:ascii="Liberation Serif" w:eastAsia="Calibri" w:hAnsi="Liberation Serif" w:cs="Liberation Serif"/>
          <w:bCs/>
        </w:rPr>
        <w:t>Динамика изменения тарифов с 2017 по 2020 годы отражена в таблице</w:t>
      </w:r>
      <w:r>
        <w:rPr>
          <w:rFonts w:ascii="Liberation Serif" w:eastAsia="Calibri" w:hAnsi="Liberation Serif" w:cs="Liberation Serif"/>
          <w:bCs/>
        </w:rPr>
        <w:t xml:space="preserve"> 11</w:t>
      </w:r>
      <w:r w:rsidRPr="00D45DBA">
        <w:rPr>
          <w:rFonts w:ascii="Liberation Serif" w:eastAsia="Calibri" w:hAnsi="Liberation Serif" w:cs="Liberation Serif"/>
        </w:rPr>
        <w:t>. Анализ тарифов на теплоснабжение в Артемовского городского округа за период с 2017 по 2020 годы показал, что стоимость тепловой энергии повышается.</w:t>
      </w:r>
    </w:p>
    <w:p w14:paraId="09E70890" w14:textId="77777777" w:rsidR="00D45DBA" w:rsidRDefault="00D45DBA" w:rsidP="00D45DBA">
      <w:pPr>
        <w:spacing w:after="0" w:line="240" w:lineRule="auto"/>
        <w:ind w:firstLine="709"/>
        <w:contextualSpacing/>
        <w:rPr>
          <w:rFonts w:ascii="Liberation Serif" w:eastAsia="Calibri" w:hAnsi="Liberation Serif" w:cs="Liberation Serif"/>
        </w:rPr>
      </w:pPr>
    </w:p>
    <w:p w14:paraId="5043F587" w14:textId="678460F8" w:rsidR="00D45DBA" w:rsidRPr="00D45DBA" w:rsidRDefault="00E45BA4" w:rsidP="00E45BA4">
      <w:pPr>
        <w:spacing w:after="0" w:line="240" w:lineRule="auto"/>
        <w:contextualSpacing/>
        <w:jc w:val="center"/>
        <w:rPr>
          <w:rFonts w:ascii="Liberation Serif" w:eastAsia="Calibri" w:hAnsi="Liberation Serif" w:cs="Liberation Serif"/>
          <w:bCs/>
        </w:rPr>
      </w:pPr>
      <w:r>
        <w:rPr>
          <w:rFonts w:ascii="Liberation Serif" w:eastAsia="Calibri" w:hAnsi="Liberation Serif" w:cs="Liberation Serif"/>
          <w:bCs/>
        </w:rPr>
        <w:t xml:space="preserve">Таблица 11. </w:t>
      </w:r>
      <w:r w:rsidR="00D45DBA" w:rsidRPr="00D45DBA">
        <w:rPr>
          <w:rFonts w:ascii="Liberation Serif" w:eastAsia="Calibri" w:hAnsi="Liberation Serif" w:cs="Liberation Serif"/>
          <w:bCs/>
        </w:rPr>
        <w:t>Тарифы на теплоснабжение за период с 2017 по 2020 годы</w:t>
      </w:r>
    </w:p>
    <w:p w14:paraId="7F402C0A" w14:textId="77777777" w:rsidR="00D45DBA" w:rsidRPr="00E45BA4" w:rsidRDefault="00D45DBA" w:rsidP="00D45DBA">
      <w:pPr>
        <w:spacing w:after="0" w:line="240" w:lineRule="auto"/>
        <w:ind w:firstLine="709"/>
        <w:contextualSpacing/>
        <w:rPr>
          <w:rFonts w:ascii="Liberation Serif" w:eastAsia="Calibri" w:hAnsi="Liberation Serif" w:cs="Liberation Serif"/>
          <w:sz w:val="6"/>
          <w:szCs w:val="6"/>
        </w:rPr>
      </w:pPr>
    </w:p>
    <w:tbl>
      <w:tblPr>
        <w:tblW w:w="9498" w:type="dxa"/>
        <w:jc w:val="center"/>
        <w:tblLayout w:type="fixed"/>
        <w:tblCellMar>
          <w:left w:w="0" w:type="dxa"/>
          <w:right w:w="0" w:type="dxa"/>
        </w:tblCellMar>
        <w:tblLook w:val="04A0" w:firstRow="1" w:lastRow="0" w:firstColumn="1" w:lastColumn="0" w:noHBand="0" w:noVBand="1"/>
      </w:tblPr>
      <w:tblGrid>
        <w:gridCol w:w="1707"/>
        <w:gridCol w:w="704"/>
        <w:gridCol w:w="708"/>
        <w:gridCol w:w="709"/>
        <w:gridCol w:w="709"/>
        <w:gridCol w:w="709"/>
        <w:gridCol w:w="708"/>
        <w:gridCol w:w="709"/>
        <w:gridCol w:w="709"/>
        <w:gridCol w:w="709"/>
        <w:gridCol w:w="708"/>
        <w:gridCol w:w="709"/>
      </w:tblGrid>
      <w:tr w:rsidR="00E45BA4" w:rsidRPr="00E45BA4" w14:paraId="22F2EA47" w14:textId="77777777" w:rsidTr="00E45BA4">
        <w:trPr>
          <w:trHeight w:val="406"/>
          <w:jc w:val="center"/>
        </w:trPr>
        <w:tc>
          <w:tcPr>
            <w:tcW w:w="1707" w:type="dxa"/>
            <w:vMerge w:val="restart"/>
            <w:tcBorders>
              <w:top w:val="single" w:sz="4" w:space="0" w:color="000000"/>
              <w:left w:val="single" w:sz="4" w:space="0" w:color="000000"/>
              <w:right w:val="single" w:sz="4" w:space="0" w:color="000000"/>
            </w:tcBorders>
            <w:shd w:val="clear" w:color="auto" w:fill="auto"/>
            <w:vAlign w:val="center"/>
            <w:hideMark/>
          </w:tcPr>
          <w:p w14:paraId="0579267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Организация (система теплоснабжения)</w:t>
            </w:r>
          </w:p>
        </w:tc>
        <w:tc>
          <w:tcPr>
            <w:tcW w:w="7791" w:type="dxa"/>
            <w:gridSpan w:val="11"/>
            <w:tcBorders>
              <w:top w:val="single" w:sz="4" w:space="0" w:color="000000"/>
              <w:left w:val="nil"/>
              <w:bottom w:val="single" w:sz="4" w:space="0" w:color="000000"/>
              <w:right w:val="single" w:sz="4" w:space="0" w:color="000000"/>
            </w:tcBorders>
            <w:shd w:val="clear" w:color="auto" w:fill="auto"/>
            <w:vAlign w:val="center"/>
            <w:hideMark/>
          </w:tcPr>
          <w:p w14:paraId="13C5B66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Тариф для населения, с НДС</w:t>
            </w:r>
          </w:p>
        </w:tc>
      </w:tr>
      <w:tr w:rsidR="00E45BA4" w:rsidRPr="00E45BA4" w14:paraId="627802F6" w14:textId="77777777" w:rsidTr="00E45BA4">
        <w:trPr>
          <w:trHeight w:val="696"/>
          <w:jc w:val="center"/>
        </w:trPr>
        <w:tc>
          <w:tcPr>
            <w:tcW w:w="1707" w:type="dxa"/>
            <w:vMerge/>
            <w:tcBorders>
              <w:left w:val="single" w:sz="4" w:space="0" w:color="000000"/>
              <w:bottom w:val="single" w:sz="4" w:space="0" w:color="000000"/>
              <w:right w:val="single" w:sz="4" w:space="0" w:color="000000"/>
            </w:tcBorders>
            <w:shd w:val="clear" w:color="auto" w:fill="auto"/>
            <w:vAlign w:val="center"/>
            <w:hideMark/>
          </w:tcPr>
          <w:p w14:paraId="5C12785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704" w:type="dxa"/>
            <w:tcBorders>
              <w:top w:val="nil"/>
              <w:left w:val="nil"/>
              <w:bottom w:val="single" w:sz="4" w:space="0" w:color="000000"/>
              <w:right w:val="single" w:sz="4" w:space="0" w:color="000000"/>
            </w:tcBorders>
            <w:shd w:val="clear" w:color="auto" w:fill="auto"/>
            <w:vAlign w:val="center"/>
            <w:hideMark/>
          </w:tcPr>
          <w:p w14:paraId="4BA06811" w14:textId="77777777" w:rsidR="00E45BA4" w:rsidRPr="00E45BA4" w:rsidRDefault="00E45BA4" w:rsidP="00E45BA4">
            <w:pPr>
              <w:widowControl w:val="0"/>
              <w:spacing w:after="0" w:line="240" w:lineRule="auto"/>
              <w:ind w:left="-5"/>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 xml:space="preserve">2017 год </w:t>
            </w:r>
          </w:p>
          <w:p w14:paraId="63C53DAC" w14:textId="77777777" w:rsidR="00E45BA4" w:rsidRPr="00E45BA4" w:rsidRDefault="00E45BA4" w:rsidP="00E45BA4">
            <w:pPr>
              <w:widowControl w:val="0"/>
              <w:spacing w:after="0" w:line="240" w:lineRule="auto"/>
              <w:ind w:left="-5"/>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 полу-годие)</w:t>
            </w:r>
          </w:p>
        </w:tc>
        <w:tc>
          <w:tcPr>
            <w:tcW w:w="708" w:type="dxa"/>
            <w:tcBorders>
              <w:top w:val="nil"/>
              <w:left w:val="nil"/>
              <w:bottom w:val="single" w:sz="4" w:space="0" w:color="000000"/>
              <w:right w:val="single" w:sz="4" w:space="0" w:color="000000"/>
            </w:tcBorders>
            <w:shd w:val="clear" w:color="auto" w:fill="auto"/>
            <w:vAlign w:val="center"/>
            <w:hideMark/>
          </w:tcPr>
          <w:p w14:paraId="20DBE619" w14:textId="77777777" w:rsidR="00E45BA4" w:rsidRPr="00E45BA4" w:rsidRDefault="00E45BA4" w:rsidP="00E45BA4">
            <w:pPr>
              <w:widowControl w:val="0"/>
              <w:spacing w:after="0" w:line="240" w:lineRule="auto"/>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2017 год</w:t>
            </w:r>
          </w:p>
          <w:p w14:paraId="2F17152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 полу-годие)</w:t>
            </w:r>
          </w:p>
        </w:tc>
        <w:tc>
          <w:tcPr>
            <w:tcW w:w="709" w:type="dxa"/>
            <w:tcBorders>
              <w:top w:val="nil"/>
              <w:left w:val="nil"/>
              <w:bottom w:val="single" w:sz="4" w:space="0" w:color="000000"/>
              <w:right w:val="single" w:sz="4" w:space="0" w:color="000000"/>
            </w:tcBorders>
            <w:shd w:val="clear" w:color="auto" w:fill="auto"/>
            <w:vAlign w:val="center"/>
            <w:hideMark/>
          </w:tcPr>
          <w:p w14:paraId="2393BC0F" w14:textId="77777777" w:rsidR="00E45BA4" w:rsidRPr="00E45BA4" w:rsidRDefault="00E45BA4" w:rsidP="00E45BA4">
            <w:pPr>
              <w:widowControl w:val="0"/>
              <w:spacing w:after="0" w:line="240" w:lineRule="auto"/>
              <w:ind w:left="-5"/>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 xml:space="preserve">2018 год </w:t>
            </w:r>
          </w:p>
          <w:p w14:paraId="75A2501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 полу-годие)</w:t>
            </w:r>
          </w:p>
        </w:tc>
        <w:tc>
          <w:tcPr>
            <w:tcW w:w="709" w:type="dxa"/>
            <w:tcBorders>
              <w:top w:val="nil"/>
              <w:left w:val="nil"/>
              <w:bottom w:val="single" w:sz="4" w:space="0" w:color="000000"/>
              <w:right w:val="single" w:sz="4" w:space="0" w:color="000000"/>
            </w:tcBorders>
            <w:shd w:val="clear" w:color="auto" w:fill="auto"/>
            <w:vAlign w:val="center"/>
            <w:hideMark/>
          </w:tcPr>
          <w:p w14:paraId="6EE71E27" w14:textId="77777777" w:rsidR="00E45BA4" w:rsidRPr="00E45BA4" w:rsidRDefault="00E45BA4" w:rsidP="00E45BA4">
            <w:pPr>
              <w:widowControl w:val="0"/>
              <w:spacing w:after="0" w:line="240" w:lineRule="auto"/>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2018 год</w:t>
            </w:r>
          </w:p>
          <w:p w14:paraId="337CA6F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 полу-годие)</w:t>
            </w:r>
          </w:p>
        </w:tc>
        <w:tc>
          <w:tcPr>
            <w:tcW w:w="709" w:type="dxa"/>
            <w:tcBorders>
              <w:top w:val="nil"/>
              <w:left w:val="nil"/>
              <w:bottom w:val="single" w:sz="4" w:space="0" w:color="000000"/>
              <w:right w:val="single" w:sz="4" w:space="0" w:color="000000"/>
            </w:tcBorders>
            <w:shd w:val="clear" w:color="auto" w:fill="auto"/>
            <w:vAlign w:val="center"/>
            <w:hideMark/>
          </w:tcPr>
          <w:p w14:paraId="501F3C9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рост к 2017, %</w:t>
            </w:r>
          </w:p>
        </w:tc>
        <w:tc>
          <w:tcPr>
            <w:tcW w:w="708" w:type="dxa"/>
            <w:tcBorders>
              <w:top w:val="nil"/>
              <w:left w:val="nil"/>
              <w:bottom w:val="single" w:sz="4" w:space="0" w:color="000000"/>
              <w:right w:val="single" w:sz="4" w:space="0" w:color="000000"/>
            </w:tcBorders>
            <w:shd w:val="clear" w:color="auto" w:fill="auto"/>
            <w:vAlign w:val="center"/>
            <w:hideMark/>
          </w:tcPr>
          <w:p w14:paraId="5964FA72" w14:textId="77777777" w:rsidR="00E45BA4" w:rsidRPr="00E45BA4" w:rsidRDefault="00E45BA4" w:rsidP="00E45BA4">
            <w:pPr>
              <w:widowControl w:val="0"/>
              <w:spacing w:after="0" w:line="240" w:lineRule="auto"/>
              <w:ind w:left="-5"/>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 xml:space="preserve">2019 год </w:t>
            </w:r>
          </w:p>
          <w:p w14:paraId="11E8D61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 полу-годие)</w:t>
            </w:r>
          </w:p>
        </w:tc>
        <w:tc>
          <w:tcPr>
            <w:tcW w:w="709" w:type="dxa"/>
            <w:tcBorders>
              <w:top w:val="nil"/>
              <w:left w:val="nil"/>
              <w:bottom w:val="single" w:sz="4" w:space="0" w:color="000000"/>
              <w:right w:val="single" w:sz="4" w:space="0" w:color="000000"/>
            </w:tcBorders>
            <w:shd w:val="clear" w:color="auto" w:fill="auto"/>
            <w:vAlign w:val="center"/>
            <w:hideMark/>
          </w:tcPr>
          <w:p w14:paraId="2C69C856" w14:textId="77777777" w:rsidR="00E45BA4" w:rsidRPr="00E45BA4" w:rsidRDefault="00E45BA4" w:rsidP="00E45BA4">
            <w:pPr>
              <w:widowControl w:val="0"/>
              <w:spacing w:after="0" w:line="240" w:lineRule="auto"/>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2019 год</w:t>
            </w:r>
          </w:p>
          <w:p w14:paraId="7137438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 полу-годие)</w:t>
            </w:r>
          </w:p>
        </w:tc>
        <w:tc>
          <w:tcPr>
            <w:tcW w:w="709" w:type="dxa"/>
            <w:tcBorders>
              <w:top w:val="nil"/>
              <w:left w:val="nil"/>
              <w:bottom w:val="single" w:sz="4" w:space="0" w:color="000000"/>
              <w:right w:val="single" w:sz="4" w:space="0" w:color="000000"/>
            </w:tcBorders>
            <w:shd w:val="clear" w:color="auto" w:fill="auto"/>
            <w:vAlign w:val="center"/>
            <w:hideMark/>
          </w:tcPr>
          <w:p w14:paraId="7025E23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рост к  2018, %</w:t>
            </w:r>
          </w:p>
        </w:tc>
        <w:tc>
          <w:tcPr>
            <w:tcW w:w="709" w:type="dxa"/>
            <w:tcBorders>
              <w:top w:val="nil"/>
              <w:left w:val="nil"/>
              <w:bottom w:val="single" w:sz="4" w:space="0" w:color="000000"/>
              <w:right w:val="single" w:sz="4" w:space="0" w:color="000000"/>
            </w:tcBorders>
            <w:shd w:val="clear" w:color="auto" w:fill="auto"/>
            <w:vAlign w:val="center"/>
          </w:tcPr>
          <w:p w14:paraId="78651C7E" w14:textId="77777777" w:rsidR="00E45BA4" w:rsidRPr="00E45BA4" w:rsidRDefault="00E45BA4" w:rsidP="00E45BA4">
            <w:pPr>
              <w:widowControl w:val="0"/>
              <w:spacing w:after="0" w:line="240" w:lineRule="auto"/>
              <w:ind w:left="-5"/>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 xml:space="preserve">2020 год </w:t>
            </w:r>
          </w:p>
          <w:p w14:paraId="5A0301F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 полу-годие)</w:t>
            </w:r>
          </w:p>
        </w:tc>
        <w:tc>
          <w:tcPr>
            <w:tcW w:w="708" w:type="dxa"/>
            <w:tcBorders>
              <w:top w:val="nil"/>
              <w:left w:val="nil"/>
              <w:bottom w:val="single" w:sz="4" w:space="0" w:color="000000"/>
              <w:right w:val="single" w:sz="4" w:space="0" w:color="000000"/>
            </w:tcBorders>
            <w:shd w:val="clear" w:color="auto" w:fill="auto"/>
            <w:vAlign w:val="center"/>
          </w:tcPr>
          <w:p w14:paraId="40701642" w14:textId="77777777" w:rsidR="00E45BA4" w:rsidRPr="00E45BA4" w:rsidRDefault="00E45BA4" w:rsidP="00E45BA4">
            <w:pPr>
              <w:widowControl w:val="0"/>
              <w:spacing w:after="0" w:line="240" w:lineRule="auto"/>
              <w:jc w:val="center"/>
              <w:rPr>
                <w:rFonts w:ascii="Liberation Serif" w:eastAsia="Calibri" w:hAnsi="Liberation Serif" w:cs="Liberation Serif"/>
                <w:color w:val="000000"/>
                <w:spacing w:val="-1"/>
                <w:sz w:val="20"/>
                <w:szCs w:val="20"/>
              </w:rPr>
            </w:pPr>
            <w:r w:rsidRPr="00E45BA4">
              <w:rPr>
                <w:rFonts w:ascii="Liberation Serif" w:eastAsia="Calibri" w:hAnsi="Liberation Serif" w:cs="Liberation Serif"/>
                <w:color w:val="000000"/>
                <w:spacing w:val="-1"/>
                <w:sz w:val="20"/>
                <w:szCs w:val="20"/>
              </w:rPr>
              <w:t>2020 год</w:t>
            </w:r>
          </w:p>
          <w:p w14:paraId="2712C98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 полу-годие)</w:t>
            </w:r>
          </w:p>
        </w:tc>
        <w:tc>
          <w:tcPr>
            <w:tcW w:w="709" w:type="dxa"/>
            <w:tcBorders>
              <w:top w:val="nil"/>
              <w:left w:val="nil"/>
              <w:bottom w:val="single" w:sz="4" w:space="0" w:color="000000"/>
              <w:right w:val="single" w:sz="4" w:space="0" w:color="000000"/>
            </w:tcBorders>
            <w:shd w:val="clear" w:color="auto" w:fill="auto"/>
            <w:vAlign w:val="center"/>
          </w:tcPr>
          <w:p w14:paraId="16CA1AE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рост к  2019, %</w:t>
            </w:r>
          </w:p>
        </w:tc>
      </w:tr>
      <w:tr w:rsidR="00E45BA4" w:rsidRPr="00E45BA4" w14:paraId="53FA949F" w14:textId="77777777" w:rsidTr="00E45BA4">
        <w:trPr>
          <w:trHeight w:val="526"/>
          <w:jc w:val="center"/>
        </w:trPr>
        <w:tc>
          <w:tcPr>
            <w:tcW w:w="1707" w:type="dxa"/>
            <w:tcBorders>
              <w:top w:val="nil"/>
              <w:left w:val="single" w:sz="4" w:space="0" w:color="000000"/>
              <w:bottom w:val="single" w:sz="4" w:space="0" w:color="000000"/>
              <w:right w:val="single" w:sz="4" w:space="0" w:color="000000"/>
            </w:tcBorders>
            <w:shd w:val="clear" w:color="auto" w:fill="auto"/>
            <w:vAlign w:val="center"/>
          </w:tcPr>
          <w:p w14:paraId="311683C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АО «Регионгаз-инвест»</w:t>
            </w:r>
          </w:p>
        </w:tc>
        <w:tc>
          <w:tcPr>
            <w:tcW w:w="704" w:type="dxa"/>
            <w:tcBorders>
              <w:top w:val="nil"/>
              <w:left w:val="nil"/>
              <w:bottom w:val="single" w:sz="4" w:space="0" w:color="000000"/>
              <w:right w:val="single" w:sz="4" w:space="0" w:color="000000"/>
            </w:tcBorders>
            <w:shd w:val="clear" w:color="auto" w:fill="auto"/>
            <w:vAlign w:val="center"/>
          </w:tcPr>
          <w:p w14:paraId="47CAAFD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1945,05</w:t>
            </w:r>
          </w:p>
        </w:tc>
        <w:tc>
          <w:tcPr>
            <w:tcW w:w="708" w:type="dxa"/>
            <w:tcBorders>
              <w:top w:val="nil"/>
              <w:left w:val="nil"/>
              <w:bottom w:val="single" w:sz="4" w:space="0" w:color="000000"/>
              <w:right w:val="single" w:sz="4" w:space="0" w:color="000000"/>
            </w:tcBorders>
            <w:shd w:val="clear" w:color="auto" w:fill="auto"/>
            <w:vAlign w:val="center"/>
          </w:tcPr>
          <w:p w14:paraId="45C9255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1966,99</w:t>
            </w:r>
          </w:p>
        </w:tc>
        <w:tc>
          <w:tcPr>
            <w:tcW w:w="709" w:type="dxa"/>
            <w:tcBorders>
              <w:top w:val="nil"/>
              <w:left w:val="nil"/>
              <w:bottom w:val="single" w:sz="4" w:space="0" w:color="000000"/>
              <w:right w:val="single" w:sz="4" w:space="0" w:color="000000"/>
            </w:tcBorders>
            <w:shd w:val="clear" w:color="auto" w:fill="auto"/>
            <w:vAlign w:val="center"/>
          </w:tcPr>
          <w:p w14:paraId="50AB8BE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1996,99</w:t>
            </w:r>
          </w:p>
        </w:tc>
        <w:tc>
          <w:tcPr>
            <w:tcW w:w="709" w:type="dxa"/>
            <w:tcBorders>
              <w:top w:val="nil"/>
              <w:left w:val="nil"/>
              <w:bottom w:val="single" w:sz="4" w:space="0" w:color="000000"/>
              <w:right w:val="single" w:sz="4" w:space="0" w:color="000000"/>
            </w:tcBorders>
            <w:shd w:val="clear" w:color="auto" w:fill="auto"/>
            <w:vAlign w:val="center"/>
          </w:tcPr>
          <w:p w14:paraId="6023B17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2097,12</w:t>
            </w:r>
          </w:p>
        </w:tc>
        <w:tc>
          <w:tcPr>
            <w:tcW w:w="709" w:type="dxa"/>
            <w:tcBorders>
              <w:top w:val="nil"/>
              <w:left w:val="nil"/>
              <w:bottom w:val="single" w:sz="4" w:space="0" w:color="000000"/>
              <w:right w:val="single" w:sz="4" w:space="0" w:color="000000"/>
            </w:tcBorders>
            <w:shd w:val="clear" w:color="auto" w:fill="auto"/>
            <w:vAlign w:val="center"/>
          </w:tcPr>
          <w:p w14:paraId="545C7FD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6,62</w:t>
            </w:r>
          </w:p>
        </w:tc>
        <w:tc>
          <w:tcPr>
            <w:tcW w:w="708" w:type="dxa"/>
            <w:tcBorders>
              <w:top w:val="nil"/>
              <w:left w:val="nil"/>
              <w:bottom w:val="single" w:sz="4" w:space="0" w:color="000000"/>
              <w:right w:val="single" w:sz="4" w:space="0" w:color="000000"/>
            </w:tcBorders>
            <w:shd w:val="clear" w:color="auto" w:fill="auto"/>
            <w:vAlign w:val="center"/>
          </w:tcPr>
          <w:p w14:paraId="7BA24CB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2132,66</w:t>
            </w:r>
          </w:p>
        </w:tc>
        <w:tc>
          <w:tcPr>
            <w:tcW w:w="709" w:type="dxa"/>
            <w:tcBorders>
              <w:top w:val="nil"/>
              <w:left w:val="nil"/>
              <w:bottom w:val="single" w:sz="4" w:space="0" w:color="000000"/>
              <w:right w:val="single" w:sz="4" w:space="0" w:color="000000"/>
            </w:tcBorders>
            <w:shd w:val="clear" w:color="auto" w:fill="auto"/>
            <w:vAlign w:val="center"/>
          </w:tcPr>
          <w:p w14:paraId="1C6656B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2175,55</w:t>
            </w:r>
          </w:p>
        </w:tc>
        <w:tc>
          <w:tcPr>
            <w:tcW w:w="709" w:type="dxa"/>
            <w:tcBorders>
              <w:top w:val="nil"/>
              <w:left w:val="nil"/>
              <w:bottom w:val="single" w:sz="4" w:space="0" w:color="000000"/>
              <w:right w:val="single" w:sz="4" w:space="0" w:color="000000"/>
            </w:tcBorders>
            <w:shd w:val="clear" w:color="auto" w:fill="auto"/>
            <w:vAlign w:val="center"/>
          </w:tcPr>
          <w:p w14:paraId="1D184C9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3,74</w:t>
            </w:r>
          </w:p>
        </w:tc>
        <w:tc>
          <w:tcPr>
            <w:tcW w:w="709" w:type="dxa"/>
            <w:tcBorders>
              <w:top w:val="nil"/>
              <w:left w:val="nil"/>
              <w:bottom w:val="single" w:sz="4" w:space="0" w:color="000000"/>
              <w:right w:val="single" w:sz="4" w:space="0" w:color="000000"/>
            </w:tcBorders>
            <w:shd w:val="clear" w:color="auto" w:fill="auto"/>
            <w:vAlign w:val="center"/>
          </w:tcPr>
          <w:p w14:paraId="4840297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2175,55</w:t>
            </w:r>
          </w:p>
        </w:tc>
        <w:tc>
          <w:tcPr>
            <w:tcW w:w="708" w:type="dxa"/>
            <w:tcBorders>
              <w:top w:val="nil"/>
              <w:left w:val="nil"/>
              <w:bottom w:val="single" w:sz="4" w:space="0" w:color="000000"/>
              <w:right w:val="single" w:sz="4" w:space="0" w:color="000000"/>
            </w:tcBorders>
            <w:shd w:val="clear" w:color="auto" w:fill="auto"/>
            <w:vAlign w:val="center"/>
          </w:tcPr>
          <w:p w14:paraId="6083421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2253,88</w:t>
            </w:r>
          </w:p>
        </w:tc>
        <w:tc>
          <w:tcPr>
            <w:tcW w:w="709" w:type="dxa"/>
            <w:tcBorders>
              <w:top w:val="nil"/>
              <w:left w:val="nil"/>
              <w:bottom w:val="single" w:sz="4" w:space="0" w:color="000000"/>
              <w:right w:val="single" w:sz="4" w:space="0" w:color="000000"/>
            </w:tcBorders>
            <w:shd w:val="clear" w:color="auto" w:fill="auto"/>
            <w:vAlign w:val="center"/>
          </w:tcPr>
          <w:p w14:paraId="268B95B2"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3,60</w:t>
            </w:r>
          </w:p>
        </w:tc>
      </w:tr>
      <w:tr w:rsidR="00E45BA4" w:rsidRPr="00E45BA4" w14:paraId="19E77C12" w14:textId="77777777" w:rsidTr="00E45BA4">
        <w:trPr>
          <w:trHeight w:val="526"/>
          <w:jc w:val="center"/>
        </w:trPr>
        <w:tc>
          <w:tcPr>
            <w:tcW w:w="1707" w:type="dxa"/>
            <w:tcBorders>
              <w:top w:val="nil"/>
              <w:left w:val="single" w:sz="4" w:space="0" w:color="000000"/>
              <w:bottom w:val="single" w:sz="4" w:space="0" w:color="000000"/>
              <w:right w:val="single" w:sz="4" w:space="0" w:color="000000"/>
            </w:tcBorders>
            <w:shd w:val="clear" w:color="auto" w:fill="auto"/>
            <w:vAlign w:val="center"/>
          </w:tcPr>
          <w:p w14:paraId="4F24722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МУП «Лебедкинское ЖКХ»</w:t>
            </w:r>
          </w:p>
        </w:tc>
        <w:tc>
          <w:tcPr>
            <w:tcW w:w="704" w:type="dxa"/>
            <w:tcBorders>
              <w:top w:val="nil"/>
              <w:left w:val="nil"/>
              <w:bottom w:val="single" w:sz="4" w:space="0" w:color="000000"/>
              <w:right w:val="single" w:sz="4" w:space="0" w:color="000000"/>
            </w:tcBorders>
            <w:shd w:val="clear" w:color="auto" w:fill="auto"/>
            <w:vAlign w:val="center"/>
          </w:tcPr>
          <w:p w14:paraId="443B11B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2029,26</w:t>
            </w:r>
          </w:p>
        </w:tc>
        <w:tc>
          <w:tcPr>
            <w:tcW w:w="708" w:type="dxa"/>
            <w:tcBorders>
              <w:top w:val="nil"/>
              <w:left w:val="nil"/>
              <w:bottom w:val="single" w:sz="4" w:space="0" w:color="000000"/>
              <w:right w:val="single" w:sz="4" w:space="0" w:color="000000"/>
            </w:tcBorders>
            <w:shd w:val="clear" w:color="auto" w:fill="auto"/>
            <w:vAlign w:val="center"/>
          </w:tcPr>
          <w:p w14:paraId="2923560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2082,14</w:t>
            </w:r>
          </w:p>
        </w:tc>
        <w:tc>
          <w:tcPr>
            <w:tcW w:w="709" w:type="dxa"/>
            <w:tcBorders>
              <w:top w:val="nil"/>
              <w:left w:val="nil"/>
              <w:bottom w:val="single" w:sz="4" w:space="0" w:color="000000"/>
              <w:right w:val="single" w:sz="4" w:space="0" w:color="000000"/>
            </w:tcBorders>
            <w:shd w:val="clear" w:color="auto" w:fill="auto"/>
            <w:vAlign w:val="center"/>
          </w:tcPr>
          <w:p w14:paraId="4BA7F50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2082,14</w:t>
            </w:r>
          </w:p>
        </w:tc>
        <w:tc>
          <w:tcPr>
            <w:tcW w:w="709" w:type="dxa"/>
            <w:tcBorders>
              <w:top w:val="nil"/>
              <w:left w:val="nil"/>
              <w:bottom w:val="single" w:sz="4" w:space="0" w:color="000000"/>
              <w:right w:val="single" w:sz="4" w:space="0" w:color="000000"/>
            </w:tcBorders>
            <w:shd w:val="clear" w:color="auto" w:fill="auto"/>
            <w:vAlign w:val="center"/>
          </w:tcPr>
          <w:p w14:paraId="056FE70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2180,89</w:t>
            </w:r>
          </w:p>
        </w:tc>
        <w:tc>
          <w:tcPr>
            <w:tcW w:w="709" w:type="dxa"/>
            <w:tcBorders>
              <w:top w:val="nil"/>
              <w:left w:val="nil"/>
              <w:bottom w:val="single" w:sz="4" w:space="0" w:color="000000"/>
              <w:right w:val="single" w:sz="4" w:space="0" w:color="000000"/>
            </w:tcBorders>
            <w:shd w:val="clear" w:color="auto" w:fill="auto"/>
            <w:vAlign w:val="center"/>
          </w:tcPr>
          <w:p w14:paraId="30FE0CE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4,74</w:t>
            </w:r>
          </w:p>
        </w:tc>
        <w:tc>
          <w:tcPr>
            <w:tcW w:w="708" w:type="dxa"/>
            <w:tcBorders>
              <w:top w:val="nil"/>
              <w:left w:val="nil"/>
              <w:bottom w:val="single" w:sz="4" w:space="0" w:color="000000"/>
              <w:right w:val="single" w:sz="4" w:space="0" w:color="000000"/>
            </w:tcBorders>
            <w:shd w:val="clear" w:color="auto" w:fill="auto"/>
            <w:vAlign w:val="center"/>
          </w:tcPr>
          <w:p w14:paraId="1D42815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2150,95</w:t>
            </w:r>
          </w:p>
        </w:tc>
        <w:tc>
          <w:tcPr>
            <w:tcW w:w="709" w:type="dxa"/>
            <w:tcBorders>
              <w:top w:val="nil"/>
              <w:left w:val="nil"/>
              <w:bottom w:val="single" w:sz="4" w:space="0" w:color="000000"/>
              <w:right w:val="single" w:sz="4" w:space="0" w:color="000000"/>
            </w:tcBorders>
            <w:shd w:val="clear" w:color="auto" w:fill="auto"/>
            <w:vAlign w:val="center"/>
          </w:tcPr>
          <w:p w14:paraId="1B69BF8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2150,95</w:t>
            </w:r>
          </w:p>
        </w:tc>
        <w:tc>
          <w:tcPr>
            <w:tcW w:w="709" w:type="dxa"/>
            <w:tcBorders>
              <w:top w:val="nil"/>
              <w:left w:val="nil"/>
              <w:bottom w:val="single" w:sz="4" w:space="0" w:color="000000"/>
              <w:right w:val="single" w:sz="4" w:space="0" w:color="000000"/>
            </w:tcBorders>
            <w:shd w:val="clear" w:color="auto" w:fill="auto"/>
            <w:vAlign w:val="center"/>
          </w:tcPr>
          <w:p w14:paraId="42E46ED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-1,37</w:t>
            </w:r>
          </w:p>
        </w:tc>
        <w:tc>
          <w:tcPr>
            <w:tcW w:w="709" w:type="dxa"/>
            <w:tcBorders>
              <w:top w:val="nil"/>
              <w:left w:val="nil"/>
              <w:bottom w:val="single" w:sz="4" w:space="0" w:color="000000"/>
              <w:right w:val="single" w:sz="4" w:space="0" w:color="000000"/>
            </w:tcBorders>
            <w:shd w:val="clear" w:color="auto" w:fill="auto"/>
            <w:vAlign w:val="center"/>
          </w:tcPr>
          <w:p w14:paraId="507DD43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2150,95</w:t>
            </w:r>
          </w:p>
        </w:tc>
        <w:tc>
          <w:tcPr>
            <w:tcW w:w="708" w:type="dxa"/>
            <w:tcBorders>
              <w:top w:val="nil"/>
              <w:left w:val="nil"/>
              <w:bottom w:val="single" w:sz="4" w:space="0" w:color="000000"/>
              <w:right w:val="single" w:sz="4" w:space="0" w:color="000000"/>
            </w:tcBorders>
            <w:shd w:val="clear" w:color="auto" w:fill="auto"/>
            <w:vAlign w:val="center"/>
          </w:tcPr>
          <w:p w14:paraId="0642800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2202,03</w:t>
            </w:r>
          </w:p>
        </w:tc>
        <w:tc>
          <w:tcPr>
            <w:tcW w:w="709" w:type="dxa"/>
            <w:tcBorders>
              <w:top w:val="nil"/>
              <w:left w:val="nil"/>
              <w:bottom w:val="single" w:sz="4" w:space="0" w:color="000000"/>
              <w:right w:val="single" w:sz="4" w:space="0" w:color="000000"/>
            </w:tcBorders>
            <w:shd w:val="clear" w:color="auto" w:fill="auto"/>
            <w:vAlign w:val="center"/>
          </w:tcPr>
          <w:p w14:paraId="403705D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2,37</w:t>
            </w:r>
          </w:p>
        </w:tc>
      </w:tr>
      <w:tr w:rsidR="00E45BA4" w:rsidRPr="00E45BA4" w14:paraId="130061D0" w14:textId="77777777" w:rsidTr="00E45BA4">
        <w:trPr>
          <w:trHeight w:val="526"/>
          <w:jc w:val="center"/>
        </w:trPr>
        <w:tc>
          <w:tcPr>
            <w:tcW w:w="1707" w:type="dxa"/>
            <w:tcBorders>
              <w:top w:val="nil"/>
              <w:left w:val="single" w:sz="4" w:space="0" w:color="000000"/>
              <w:bottom w:val="single" w:sz="4" w:space="0" w:color="000000"/>
              <w:right w:val="single" w:sz="4" w:space="0" w:color="000000"/>
            </w:tcBorders>
            <w:shd w:val="clear" w:color="auto" w:fill="auto"/>
            <w:vAlign w:val="center"/>
          </w:tcPr>
          <w:p w14:paraId="608F812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МУП «Мироновское ЖКХ»</w:t>
            </w:r>
          </w:p>
        </w:tc>
        <w:tc>
          <w:tcPr>
            <w:tcW w:w="704" w:type="dxa"/>
            <w:tcBorders>
              <w:top w:val="nil"/>
              <w:left w:val="nil"/>
              <w:bottom w:val="single" w:sz="4" w:space="0" w:color="000000"/>
              <w:right w:val="single" w:sz="4" w:space="0" w:color="000000"/>
            </w:tcBorders>
            <w:shd w:val="clear" w:color="auto" w:fill="auto"/>
            <w:vAlign w:val="center"/>
          </w:tcPr>
          <w:p w14:paraId="7C5A7AF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2087,72</w:t>
            </w:r>
          </w:p>
        </w:tc>
        <w:tc>
          <w:tcPr>
            <w:tcW w:w="708" w:type="dxa"/>
            <w:tcBorders>
              <w:top w:val="nil"/>
              <w:left w:val="nil"/>
              <w:bottom w:val="single" w:sz="4" w:space="0" w:color="000000"/>
              <w:right w:val="single" w:sz="4" w:space="0" w:color="000000"/>
            </w:tcBorders>
            <w:shd w:val="clear" w:color="auto" w:fill="auto"/>
            <w:vAlign w:val="center"/>
          </w:tcPr>
          <w:p w14:paraId="362D93E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2194,23</w:t>
            </w:r>
          </w:p>
        </w:tc>
        <w:tc>
          <w:tcPr>
            <w:tcW w:w="709" w:type="dxa"/>
            <w:tcBorders>
              <w:top w:val="nil"/>
              <w:left w:val="nil"/>
              <w:bottom w:val="single" w:sz="4" w:space="0" w:color="000000"/>
              <w:right w:val="single" w:sz="4" w:space="0" w:color="000000"/>
            </w:tcBorders>
            <w:shd w:val="clear" w:color="auto" w:fill="auto"/>
            <w:vAlign w:val="center"/>
          </w:tcPr>
          <w:p w14:paraId="0D90DEB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2194,23</w:t>
            </w:r>
          </w:p>
        </w:tc>
        <w:tc>
          <w:tcPr>
            <w:tcW w:w="709" w:type="dxa"/>
            <w:tcBorders>
              <w:top w:val="nil"/>
              <w:left w:val="nil"/>
              <w:bottom w:val="single" w:sz="4" w:space="0" w:color="000000"/>
              <w:right w:val="single" w:sz="4" w:space="0" w:color="000000"/>
            </w:tcBorders>
            <w:shd w:val="clear" w:color="auto" w:fill="auto"/>
            <w:vAlign w:val="center"/>
          </w:tcPr>
          <w:p w14:paraId="09BCD06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2261,21</w:t>
            </w:r>
          </w:p>
        </w:tc>
        <w:tc>
          <w:tcPr>
            <w:tcW w:w="709" w:type="dxa"/>
            <w:tcBorders>
              <w:top w:val="nil"/>
              <w:left w:val="nil"/>
              <w:bottom w:val="single" w:sz="4" w:space="0" w:color="000000"/>
              <w:right w:val="single" w:sz="4" w:space="0" w:color="000000"/>
            </w:tcBorders>
            <w:shd w:val="clear" w:color="auto" w:fill="auto"/>
            <w:vAlign w:val="center"/>
          </w:tcPr>
          <w:p w14:paraId="2B92A7B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3,05</w:t>
            </w:r>
          </w:p>
        </w:tc>
        <w:tc>
          <w:tcPr>
            <w:tcW w:w="708" w:type="dxa"/>
            <w:tcBorders>
              <w:top w:val="nil"/>
              <w:left w:val="nil"/>
              <w:bottom w:val="single" w:sz="4" w:space="0" w:color="000000"/>
              <w:right w:val="single" w:sz="4" w:space="0" w:color="000000"/>
            </w:tcBorders>
            <w:shd w:val="clear" w:color="auto" w:fill="auto"/>
            <w:vAlign w:val="center"/>
          </w:tcPr>
          <w:p w14:paraId="34385A0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2261,21</w:t>
            </w:r>
          </w:p>
        </w:tc>
        <w:tc>
          <w:tcPr>
            <w:tcW w:w="709" w:type="dxa"/>
            <w:tcBorders>
              <w:top w:val="nil"/>
              <w:left w:val="nil"/>
              <w:bottom w:val="single" w:sz="4" w:space="0" w:color="000000"/>
              <w:right w:val="single" w:sz="4" w:space="0" w:color="000000"/>
            </w:tcBorders>
            <w:shd w:val="clear" w:color="auto" w:fill="auto"/>
            <w:vAlign w:val="center"/>
          </w:tcPr>
          <w:p w14:paraId="70E30D9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2349,35</w:t>
            </w:r>
          </w:p>
        </w:tc>
        <w:tc>
          <w:tcPr>
            <w:tcW w:w="709" w:type="dxa"/>
            <w:tcBorders>
              <w:top w:val="nil"/>
              <w:left w:val="nil"/>
              <w:bottom w:val="single" w:sz="4" w:space="0" w:color="000000"/>
              <w:right w:val="single" w:sz="4" w:space="0" w:color="000000"/>
            </w:tcBorders>
            <w:shd w:val="clear" w:color="auto" w:fill="auto"/>
            <w:vAlign w:val="center"/>
          </w:tcPr>
          <w:p w14:paraId="518C6F02"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3,90</w:t>
            </w:r>
          </w:p>
        </w:tc>
        <w:tc>
          <w:tcPr>
            <w:tcW w:w="709" w:type="dxa"/>
            <w:tcBorders>
              <w:top w:val="nil"/>
              <w:left w:val="nil"/>
              <w:bottom w:val="single" w:sz="4" w:space="0" w:color="000000"/>
              <w:right w:val="single" w:sz="4" w:space="0" w:color="000000"/>
            </w:tcBorders>
            <w:shd w:val="clear" w:color="auto" w:fill="auto"/>
            <w:vAlign w:val="center"/>
          </w:tcPr>
          <w:p w14:paraId="138B78F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2349,35</w:t>
            </w:r>
          </w:p>
        </w:tc>
        <w:tc>
          <w:tcPr>
            <w:tcW w:w="708" w:type="dxa"/>
            <w:tcBorders>
              <w:top w:val="nil"/>
              <w:left w:val="nil"/>
              <w:bottom w:val="single" w:sz="4" w:space="0" w:color="000000"/>
              <w:right w:val="single" w:sz="4" w:space="0" w:color="000000"/>
            </w:tcBorders>
            <w:shd w:val="clear" w:color="auto" w:fill="auto"/>
            <w:vAlign w:val="center"/>
          </w:tcPr>
          <w:p w14:paraId="68AC826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2424,68</w:t>
            </w:r>
          </w:p>
        </w:tc>
        <w:tc>
          <w:tcPr>
            <w:tcW w:w="709" w:type="dxa"/>
            <w:tcBorders>
              <w:top w:val="nil"/>
              <w:left w:val="nil"/>
              <w:bottom w:val="single" w:sz="4" w:space="0" w:color="000000"/>
              <w:right w:val="single" w:sz="4" w:space="0" w:color="000000"/>
            </w:tcBorders>
            <w:shd w:val="clear" w:color="auto" w:fill="auto"/>
            <w:vAlign w:val="center"/>
          </w:tcPr>
          <w:p w14:paraId="3D12BD9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3,21</w:t>
            </w:r>
          </w:p>
        </w:tc>
      </w:tr>
      <w:tr w:rsidR="00E45BA4" w:rsidRPr="00E45BA4" w14:paraId="2ADB7164" w14:textId="77777777" w:rsidTr="00E45BA4">
        <w:trPr>
          <w:trHeight w:val="526"/>
          <w:jc w:val="center"/>
        </w:trPr>
        <w:tc>
          <w:tcPr>
            <w:tcW w:w="1707" w:type="dxa"/>
            <w:tcBorders>
              <w:top w:val="nil"/>
              <w:left w:val="single" w:sz="4" w:space="0" w:color="000000"/>
              <w:bottom w:val="single" w:sz="4" w:space="0" w:color="000000"/>
              <w:right w:val="single" w:sz="4" w:space="0" w:color="000000"/>
            </w:tcBorders>
            <w:shd w:val="clear" w:color="auto" w:fill="auto"/>
            <w:vAlign w:val="center"/>
          </w:tcPr>
          <w:p w14:paraId="10B52A2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МУП «Мостовское ЖКХ»</w:t>
            </w:r>
          </w:p>
        </w:tc>
        <w:tc>
          <w:tcPr>
            <w:tcW w:w="704" w:type="dxa"/>
            <w:tcBorders>
              <w:top w:val="nil"/>
              <w:left w:val="nil"/>
              <w:bottom w:val="single" w:sz="4" w:space="0" w:color="000000"/>
              <w:right w:val="single" w:sz="4" w:space="0" w:color="000000"/>
            </w:tcBorders>
            <w:shd w:val="clear" w:color="auto" w:fill="auto"/>
            <w:vAlign w:val="center"/>
          </w:tcPr>
          <w:p w14:paraId="111DE4F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2039,62</w:t>
            </w:r>
          </w:p>
        </w:tc>
        <w:tc>
          <w:tcPr>
            <w:tcW w:w="708" w:type="dxa"/>
            <w:tcBorders>
              <w:top w:val="nil"/>
              <w:left w:val="nil"/>
              <w:bottom w:val="single" w:sz="4" w:space="0" w:color="000000"/>
              <w:right w:val="single" w:sz="4" w:space="0" w:color="000000"/>
            </w:tcBorders>
            <w:shd w:val="clear" w:color="auto" w:fill="auto"/>
            <w:vAlign w:val="center"/>
          </w:tcPr>
          <w:p w14:paraId="42E6B62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2114,55</w:t>
            </w:r>
          </w:p>
        </w:tc>
        <w:tc>
          <w:tcPr>
            <w:tcW w:w="709" w:type="dxa"/>
            <w:tcBorders>
              <w:top w:val="nil"/>
              <w:left w:val="nil"/>
              <w:bottom w:val="single" w:sz="4" w:space="0" w:color="000000"/>
              <w:right w:val="single" w:sz="4" w:space="0" w:color="000000"/>
            </w:tcBorders>
            <w:shd w:val="clear" w:color="auto" w:fill="auto"/>
            <w:vAlign w:val="center"/>
          </w:tcPr>
          <w:p w14:paraId="27E77DE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2114,55</w:t>
            </w:r>
          </w:p>
        </w:tc>
        <w:tc>
          <w:tcPr>
            <w:tcW w:w="709" w:type="dxa"/>
            <w:tcBorders>
              <w:top w:val="nil"/>
              <w:left w:val="nil"/>
              <w:bottom w:val="single" w:sz="4" w:space="0" w:color="000000"/>
              <w:right w:val="single" w:sz="4" w:space="0" w:color="000000"/>
            </w:tcBorders>
            <w:shd w:val="clear" w:color="auto" w:fill="auto"/>
            <w:vAlign w:val="center"/>
          </w:tcPr>
          <w:p w14:paraId="76D6623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2221,29</w:t>
            </w:r>
          </w:p>
        </w:tc>
        <w:tc>
          <w:tcPr>
            <w:tcW w:w="709" w:type="dxa"/>
            <w:tcBorders>
              <w:top w:val="nil"/>
              <w:left w:val="nil"/>
              <w:bottom w:val="single" w:sz="4" w:space="0" w:color="000000"/>
              <w:right w:val="single" w:sz="4" w:space="0" w:color="000000"/>
            </w:tcBorders>
            <w:shd w:val="clear" w:color="auto" w:fill="auto"/>
            <w:vAlign w:val="center"/>
          </w:tcPr>
          <w:p w14:paraId="198364A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5,05</w:t>
            </w:r>
          </w:p>
        </w:tc>
        <w:tc>
          <w:tcPr>
            <w:tcW w:w="708" w:type="dxa"/>
            <w:tcBorders>
              <w:top w:val="nil"/>
              <w:left w:val="nil"/>
              <w:bottom w:val="single" w:sz="4" w:space="0" w:color="000000"/>
              <w:right w:val="single" w:sz="4" w:space="0" w:color="000000"/>
            </w:tcBorders>
            <w:shd w:val="clear" w:color="auto" w:fill="auto"/>
            <w:vAlign w:val="center"/>
          </w:tcPr>
          <w:p w14:paraId="60BA026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2221,29</w:t>
            </w:r>
          </w:p>
        </w:tc>
        <w:tc>
          <w:tcPr>
            <w:tcW w:w="709" w:type="dxa"/>
            <w:tcBorders>
              <w:top w:val="nil"/>
              <w:left w:val="nil"/>
              <w:bottom w:val="single" w:sz="4" w:space="0" w:color="000000"/>
              <w:right w:val="single" w:sz="4" w:space="0" w:color="000000"/>
            </w:tcBorders>
            <w:shd w:val="clear" w:color="auto" w:fill="auto"/>
            <w:vAlign w:val="center"/>
          </w:tcPr>
          <w:p w14:paraId="5AFB4D82"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2307,64</w:t>
            </w:r>
          </w:p>
        </w:tc>
        <w:tc>
          <w:tcPr>
            <w:tcW w:w="709" w:type="dxa"/>
            <w:tcBorders>
              <w:top w:val="nil"/>
              <w:left w:val="nil"/>
              <w:bottom w:val="single" w:sz="4" w:space="0" w:color="000000"/>
              <w:right w:val="single" w:sz="4" w:space="0" w:color="000000"/>
            </w:tcBorders>
            <w:shd w:val="clear" w:color="auto" w:fill="auto"/>
            <w:vAlign w:val="center"/>
          </w:tcPr>
          <w:p w14:paraId="75D96C7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3,89</w:t>
            </w:r>
          </w:p>
        </w:tc>
        <w:tc>
          <w:tcPr>
            <w:tcW w:w="709" w:type="dxa"/>
            <w:tcBorders>
              <w:top w:val="nil"/>
              <w:left w:val="nil"/>
              <w:bottom w:val="single" w:sz="4" w:space="0" w:color="000000"/>
              <w:right w:val="single" w:sz="4" w:space="0" w:color="000000"/>
            </w:tcBorders>
            <w:shd w:val="clear" w:color="auto" w:fill="auto"/>
            <w:vAlign w:val="center"/>
          </w:tcPr>
          <w:p w14:paraId="3123BF5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2307,64</w:t>
            </w:r>
          </w:p>
        </w:tc>
        <w:tc>
          <w:tcPr>
            <w:tcW w:w="708" w:type="dxa"/>
            <w:tcBorders>
              <w:top w:val="nil"/>
              <w:left w:val="nil"/>
              <w:bottom w:val="single" w:sz="4" w:space="0" w:color="000000"/>
              <w:right w:val="single" w:sz="4" w:space="0" w:color="000000"/>
            </w:tcBorders>
            <w:shd w:val="clear" w:color="auto" w:fill="auto"/>
            <w:vAlign w:val="center"/>
          </w:tcPr>
          <w:p w14:paraId="437054D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2436,86</w:t>
            </w:r>
          </w:p>
        </w:tc>
        <w:tc>
          <w:tcPr>
            <w:tcW w:w="709" w:type="dxa"/>
            <w:tcBorders>
              <w:top w:val="nil"/>
              <w:left w:val="nil"/>
              <w:bottom w:val="single" w:sz="4" w:space="0" w:color="000000"/>
              <w:right w:val="single" w:sz="4" w:space="0" w:color="000000"/>
            </w:tcBorders>
            <w:shd w:val="clear" w:color="auto" w:fill="auto"/>
            <w:vAlign w:val="center"/>
          </w:tcPr>
          <w:p w14:paraId="47733C4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5,60</w:t>
            </w:r>
          </w:p>
        </w:tc>
      </w:tr>
      <w:tr w:rsidR="00E45BA4" w:rsidRPr="00E45BA4" w14:paraId="41E0E554" w14:textId="77777777" w:rsidTr="00E45BA4">
        <w:trPr>
          <w:trHeight w:val="526"/>
          <w:jc w:val="center"/>
        </w:trPr>
        <w:tc>
          <w:tcPr>
            <w:tcW w:w="1707" w:type="dxa"/>
            <w:tcBorders>
              <w:top w:val="nil"/>
              <w:left w:val="single" w:sz="4" w:space="0" w:color="000000"/>
              <w:bottom w:val="single" w:sz="4" w:space="0" w:color="000000"/>
              <w:right w:val="single" w:sz="4" w:space="0" w:color="000000"/>
            </w:tcBorders>
            <w:shd w:val="clear" w:color="auto" w:fill="auto"/>
            <w:vAlign w:val="center"/>
          </w:tcPr>
          <w:p w14:paraId="3F99D2C2"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МУП АГО «Прогресс»</w:t>
            </w:r>
          </w:p>
        </w:tc>
        <w:tc>
          <w:tcPr>
            <w:tcW w:w="704" w:type="dxa"/>
            <w:tcBorders>
              <w:top w:val="nil"/>
              <w:left w:val="nil"/>
              <w:bottom w:val="single" w:sz="4" w:space="0" w:color="000000"/>
              <w:right w:val="single" w:sz="4" w:space="0" w:color="000000"/>
            </w:tcBorders>
            <w:shd w:val="clear" w:color="auto" w:fill="auto"/>
            <w:vAlign w:val="center"/>
          </w:tcPr>
          <w:p w14:paraId="0B37369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1585,08</w:t>
            </w:r>
          </w:p>
        </w:tc>
        <w:tc>
          <w:tcPr>
            <w:tcW w:w="708" w:type="dxa"/>
            <w:tcBorders>
              <w:top w:val="nil"/>
              <w:left w:val="nil"/>
              <w:bottom w:val="single" w:sz="4" w:space="0" w:color="000000"/>
              <w:right w:val="single" w:sz="4" w:space="0" w:color="000000"/>
            </w:tcBorders>
            <w:shd w:val="clear" w:color="auto" w:fill="auto"/>
            <w:vAlign w:val="center"/>
          </w:tcPr>
          <w:p w14:paraId="6037129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1664,26 </w:t>
            </w:r>
          </w:p>
        </w:tc>
        <w:tc>
          <w:tcPr>
            <w:tcW w:w="709" w:type="dxa"/>
            <w:tcBorders>
              <w:top w:val="nil"/>
              <w:left w:val="nil"/>
              <w:bottom w:val="single" w:sz="4" w:space="0" w:color="000000"/>
              <w:right w:val="single" w:sz="4" w:space="0" w:color="000000"/>
            </w:tcBorders>
            <w:shd w:val="clear" w:color="auto" w:fill="auto"/>
            <w:vAlign w:val="center"/>
          </w:tcPr>
          <w:p w14:paraId="3BD0A70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1654,22 </w:t>
            </w:r>
          </w:p>
        </w:tc>
        <w:tc>
          <w:tcPr>
            <w:tcW w:w="709" w:type="dxa"/>
            <w:tcBorders>
              <w:top w:val="nil"/>
              <w:left w:val="nil"/>
              <w:bottom w:val="single" w:sz="4" w:space="0" w:color="000000"/>
              <w:right w:val="single" w:sz="4" w:space="0" w:color="000000"/>
            </w:tcBorders>
            <w:shd w:val="clear" w:color="auto" w:fill="auto"/>
            <w:vAlign w:val="center"/>
          </w:tcPr>
          <w:p w14:paraId="4EA4D3F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1654,22 </w:t>
            </w:r>
          </w:p>
        </w:tc>
        <w:tc>
          <w:tcPr>
            <w:tcW w:w="709" w:type="dxa"/>
            <w:tcBorders>
              <w:top w:val="nil"/>
              <w:left w:val="nil"/>
              <w:bottom w:val="single" w:sz="4" w:space="0" w:color="000000"/>
              <w:right w:val="single" w:sz="4" w:space="0" w:color="000000"/>
            </w:tcBorders>
            <w:shd w:val="clear" w:color="auto" w:fill="auto"/>
            <w:vAlign w:val="center"/>
          </w:tcPr>
          <w:p w14:paraId="24659B4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4,36</w:t>
            </w:r>
          </w:p>
        </w:tc>
        <w:tc>
          <w:tcPr>
            <w:tcW w:w="708" w:type="dxa"/>
            <w:tcBorders>
              <w:top w:val="nil"/>
              <w:left w:val="nil"/>
              <w:bottom w:val="single" w:sz="4" w:space="0" w:color="000000"/>
              <w:right w:val="single" w:sz="4" w:space="0" w:color="000000"/>
            </w:tcBorders>
            <w:shd w:val="clear" w:color="auto" w:fill="auto"/>
            <w:vAlign w:val="center"/>
          </w:tcPr>
          <w:p w14:paraId="6903C59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1654,22</w:t>
            </w:r>
          </w:p>
        </w:tc>
        <w:tc>
          <w:tcPr>
            <w:tcW w:w="709" w:type="dxa"/>
            <w:tcBorders>
              <w:top w:val="nil"/>
              <w:left w:val="nil"/>
              <w:bottom w:val="single" w:sz="4" w:space="0" w:color="000000"/>
              <w:right w:val="single" w:sz="4" w:space="0" w:color="000000"/>
            </w:tcBorders>
            <w:shd w:val="clear" w:color="auto" w:fill="auto"/>
            <w:vAlign w:val="center"/>
          </w:tcPr>
          <w:p w14:paraId="50C126C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1537,63</w:t>
            </w:r>
          </w:p>
        </w:tc>
        <w:tc>
          <w:tcPr>
            <w:tcW w:w="709" w:type="dxa"/>
            <w:tcBorders>
              <w:top w:val="nil"/>
              <w:left w:val="nil"/>
              <w:bottom w:val="single" w:sz="4" w:space="0" w:color="000000"/>
              <w:right w:val="single" w:sz="4" w:space="0" w:color="000000"/>
            </w:tcBorders>
            <w:shd w:val="clear" w:color="auto" w:fill="auto"/>
            <w:vAlign w:val="center"/>
          </w:tcPr>
          <w:p w14:paraId="1CF954B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-7,05</w:t>
            </w:r>
          </w:p>
        </w:tc>
        <w:tc>
          <w:tcPr>
            <w:tcW w:w="709" w:type="dxa"/>
            <w:tcBorders>
              <w:top w:val="nil"/>
              <w:left w:val="nil"/>
              <w:bottom w:val="single" w:sz="4" w:space="0" w:color="000000"/>
              <w:right w:val="single" w:sz="4" w:space="0" w:color="000000"/>
            </w:tcBorders>
            <w:shd w:val="clear" w:color="auto" w:fill="auto"/>
            <w:vAlign w:val="center"/>
          </w:tcPr>
          <w:p w14:paraId="2434DC8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1537,63</w:t>
            </w:r>
          </w:p>
        </w:tc>
        <w:tc>
          <w:tcPr>
            <w:tcW w:w="708" w:type="dxa"/>
            <w:tcBorders>
              <w:top w:val="nil"/>
              <w:left w:val="nil"/>
              <w:bottom w:val="single" w:sz="4" w:space="0" w:color="000000"/>
              <w:right w:val="single" w:sz="4" w:space="0" w:color="000000"/>
            </w:tcBorders>
            <w:shd w:val="clear" w:color="auto" w:fill="auto"/>
            <w:vAlign w:val="center"/>
          </w:tcPr>
          <w:p w14:paraId="1AFE242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1623,75</w:t>
            </w:r>
          </w:p>
        </w:tc>
        <w:tc>
          <w:tcPr>
            <w:tcW w:w="709" w:type="dxa"/>
            <w:tcBorders>
              <w:top w:val="nil"/>
              <w:left w:val="nil"/>
              <w:bottom w:val="single" w:sz="4" w:space="0" w:color="000000"/>
              <w:right w:val="single" w:sz="4" w:space="0" w:color="000000"/>
            </w:tcBorders>
            <w:shd w:val="clear" w:color="auto" w:fill="auto"/>
            <w:vAlign w:val="center"/>
          </w:tcPr>
          <w:p w14:paraId="22BCD91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5,60</w:t>
            </w:r>
          </w:p>
        </w:tc>
      </w:tr>
      <w:tr w:rsidR="00E45BA4" w:rsidRPr="00E45BA4" w14:paraId="6E2E3C39" w14:textId="77777777" w:rsidTr="00E45BA4">
        <w:trPr>
          <w:trHeight w:val="526"/>
          <w:jc w:val="center"/>
        </w:trPr>
        <w:tc>
          <w:tcPr>
            <w:tcW w:w="1707" w:type="dxa"/>
            <w:tcBorders>
              <w:top w:val="nil"/>
              <w:left w:val="single" w:sz="4" w:space="0" w:color="000000"/>
              <w:bottom w:val="single" w:sz="4" w:space="0" w:color="000000"/>
              <w:right w:val="single" w:sz="4" w:space="0" w:color="000000"/>
            </w:tcBorders>
            <w:shd w:val="clear" w:color="auto" w:fill="auto"/>
            <w:vAlign w:val="center"/>
          </w:tcPr>
          <w:p w14:paraId="6BCA942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ОАО «РЖД»</w:t>
            </w:r>
          </w:p>
        </w:tc>
        <w:tc>
          <w:tcPr>
            <w:tcW w:w="704" w:type="dxa"/>
            <w:tcBorders>
              <w:top w:val="nil"/>
              <w:left w:val="nil"/>
              <w:bottom w:val="single" w:sz="4" w:space="0" w:color="000000"/>
              <w:right w:val="single" w:sz="4" w:space="0" w:color="000000"/>
            </w:tcBorders>
            <w:shd w:val="clear" w:color="auto" w:fill="auto"/>
            <w:vAlign w:val="center"/>
          </w:tcPr>
          <w:p w14:paraId="55A3087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1653,17</w:t>
            </w:r>
          </w:p>
        </w:tc>
        <w:tc>
          <w:tcPr>
            <w:tcW w:w="708" w:type="dxa"/>
            <w:tcBorders>
              <w:top w:val="nil"/>
              <w:left w:val="nil"/>
              <w:bottom w:val="single" w:sz="4" w:space="0" w:color="000000"/>
              <w:right w:val="single" w:sz="4" w:space="0" w:color="000000"/>
            </w:tcBorders>
            <w:shd w:val="clear" w:color="auto" w:fill="auto"/>
            <w:vAlign w:val="center"/>
          </w:tcPr>
          <w:p w14:paraId="6A899FB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1700,96</w:t>
            </w:r>
          </w:p>
        </w:tc>
        <w:tc>
          <w:tcPr>
            <w:tcW w:w="709" w:type="dxa"/>
            <w:tcBorders>
              <w:top w:val="nil"/>
              <w:left w:val="nil"/>
              <w:bottom w:val="single" w:sz="4" w:space="0" w:color="000000"/>
              <w:right w:val="single" w:sz="4" w:space="0" w:color="000000"/>
            </w:tcBorders>
            <w:shd w:val="clear" w:color="auto" w:fill="auto"/>
            <w:vAlign w:val="center"/>
          </w:tcPr>
          <w:p w14:paraId="3CC1166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1700,96</w:t>
            </w:r>
          </w:p>
        </w:tc>
        <w:tc>
          <w:tcPr>
            <w:tcW w:w="709" w:type="dxa"/>
            <w:tcBorders>
              <w:top w:val="nil"/>
              <w:left w:val="nil"/>
              <w:bottom w:val="single" w:sz="4" w:space="0" w:color="000000"/>
              <w:right w:val="single" w:sz="4" w:space="0" w:color="000000"/>
            </w:tcBorders>
            <w:shd w:val="clear" w:color="auto" w:fill="auto"/>
            <w:vAlign w:val="center"/>
          </w:tcPr>
          <w:p w14:paraId="568669D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1760,6</w:t>
            </w:r>
          </w:p>
        </w:tc>
        <w:tc>
          <w:tcPr>
            <w:tcW w:w="709" w:type="dxa"/>
            <w:tcBorders>
              <w:top w:val="nil"/>
              <w:left w:val="nil"/>
              <w:bottom w:val="single" w:sz="4" w:space="0" w:color="000000"/>
              <w:right w:val="single" w:sz="4" w:space="0" w:color="000000"/>
            </w:tcBorders>
            <w:shd w:val="clear" w:color="auto" w:fill="auto"/>
            <w:vAlign w:val="center"/>
          </w:tcPr>
          <w:p w14:paraId="7D96CB1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3,51</w:t>
            </w:r>
          </w:p>
        </w:tc>
        <w:tc>
          <w:tcPr>
            <w:tcW w:w="708" w:type="dxa"/>
            <w:tcBorders>
              <w:top w:val="nil"/>
              <w:left w:val="nil"/>
              <w:bottom w:val="single" w:sz="4" w:space="0" w:color="000000"/>
              <w:right w:val="single" w:sz="4" w:space="0" w:color="000000"/>
            </w:tcBorders>
            <w:shd w:val="clear" w:color="auto" w:fill="auto"/>
            <w:vAlign w:val="center"/>
          </w:tcPr>
          <w:p w14:paraId="1CFB4DB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1760,6</w:t>
            </w:r>
          </w:p>
        </w:tc>
        <w:tc>
          <w:tcPr>
            <w:tcW w:w="709" w:type="dxa"/>
            <w:tcBorders>
              <w:top w:val="nil"/>
              <w:left w:val="nil"/>
              <w:bottom w:val="single" w:sz="4" w:space="0" w:color="000000"/>
              <w:right w:val="single" w:sz="4" w:space="0" w:color="000000"/>
            </w:tcBorders>
            <w:shd w:val="clear" w:color="auto" w:fill="auto"/>
            <w:vAlign w:val="center"/>
          </w:tcPr>
          <w:p w14:paraId="6FE0224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1795,58</w:t>
            </w:r>
          </w:p>
        </w:tc>
        <w:tc>
          <w:tcPr>
            <w:tcW w:w="709" w:type="dxa"/>
            <w:tcBorders>
              <w:top w:val="nil"/>
              <w:left w:val="nil"/>
              <w:bottom w:val="single" w:sz="4" w:space="0" w:color="000000"/>
              <w:right w:val="single" w:sz="4" w:space="0" w:color="000000"/>
            </w:tcBorders>
            <w:shd w:val="clear" w:color="auto" w:fill="auto"/>
            <w:vAlign w:val="center"/>
          </w:tcPr>
          <w:p w14:paraId="04906A6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1,99</w:t>
            </w:r>
          </w:p>
        </w:tc>
        <w:tc>
          <w:tcPr>
            <w:tcW w:w="709" w:type="dxa"/>
            <w:tcBorders>
              <w:top w:val="nil"/>
              <w:left w:val="nil"/>
              <w:bottom w:val="single" w:sz="4" w:space="0" w:color="000000"/>
              <w:right w:val="single" w:sz="4" w:space="0" w:color="000000"/>
            </w:tcBorders>
            <w:shd w:val="clear" w:color="auto" w:fill="auto"/>
            <w:vAlign w:val="center"/>
          </w:tcPr>
          <w:p w14:paraId="334F565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1795,58</w:t>
            </w:r>
          </w:p>
        </w:tc>
        <w:tc>
          <w:tcPr>
            <w:tcW w:w="708" w:type="dxa"/>
            <w:tcBorders>
              <w:top w:val="nil"/>
              <w:left w:val="nil"/>
              <w:bottom w:val="single" w:sz="4" w:space="0" w:color="000000"/>
              <w:right w:val="single" w:sz="4" w:space="0" w:color="000000"/>
            </w:tcBorders>
            <w:shd w:val="clear" w:color="auto" w:fill="auto"/>
            <w:vAlign w:val="center"/>
          </w:tcPr>
          <w:p w14:paraId="05AF84A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1797,45</w:t>
            </w:r>
          </w:p>
        </w:tc>
        <w:tc>
          <w:tcPr>
            <w:tcW w:w="709" w:type="dxa"/>
            <w:tcBorders>
              <w:top w:val="nil"/>
              <w:left w:val="nil"/>
              <w:bottom w:val="single" w:sz="4" w:space="0" w:color="000000"/>
              <w:right w:val="single" w:sz="4" w:space="0" w:color="000000"/>
            </w:tcBorders>
            <w:shd w:val="clear" w:color="auto" w:fill="auto"/>
            <w:vAlign w:val="center"/>
          </w:tcPr>
          <w:p w14:paraId="397F92C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0,10</w:t>
            </w:r>
          </w:p>
        </w:tc>
      </w:tr>
      <w:tr w:rsidR="00E45BA4" w:rsidRPr="00E45BA4" w14:paraId="33B30B00" w14:textId="77777777" w:rsidTr="00E45BA4">
        <w:trPr>
          <w:trHeight w:val="526"/>
          <w:jc w:val="center"/>
        </w:trPr>
        <w:tc>
          <w:tcPr>
            <w:tcW w:w="1707" w:type="dxa"/>
            <w:tcBorders>
              <w:top w:val="nil"/>
              <w:left w:val="single" w:sz="4" w:space="0" w:color="000000"/>
              <w:bottom w:val="single" w:sz="4" w:space="0" w:color="000000"/>
              <w:right w:val="single" w:sz="4" w:space="0" w:color="000000"/>
            </w:tcBorders>
            <w:shd w:val="clear" w:color="auto" w:fill="auto"/>
            <w:vAlign w:val="center"/>
          </w:tcPr>
          <w:p w14:paraId="7EC93A6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ОАО «ОТСК»</w:t>
            </w:r>
          </w:p>
        </w:tc>
        <w:tc>
          <w:tcPr>
            <w:tcW w:w="704" w:type="dxa"/>
            <w:tcBorders>
              <w:top w:val="nil"/>
              <w:left w:val="nil"/>
              <w:bottom w:val="single" w:sz="4" w:space="0" w:color="000000"/>
              <w:right w:val="single" w:sz="4" w:space="0" w:color="000000"/>
            </w:tcBorders>
            <w:shd w:val="clear" w:color="auto" w:fill="auto"/>
            <w:vAlign w:val="center"/>
          </w:tcPr>
          <w:p w14:paraId="08D3AB8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 н/д </w:t>
            </w:r>
          </w:p>
        </w:tc>
        <w:tc>
          <w:tcPr>
            <w:tcW w:w="708" w:type="dxa"/>
            <w:tcBorders>
              <w:top w:val="nil"/>
              <w:left w:val="nil"/>
              <w:bottom w:val="single" w:sz="4" w:space="0" w:color="000000"/>
              <w:right w:val="single" w:sz="4" w:space="0" w:color="000000"/>
            </w:tcBorders>
            <w:shd w:val="clear" w:color="auto" w:fill="auto"/>
            <w:vAlign w:val="center"/>
          </w:tcPr>
          <w:p w14:paraId="3B68804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 н/д </w:t>
            </w:r>
          </w:p>
        </w:tc>
        <w:tc>
          <w:tcPr>
            <w:tcW w:w="709" w:type="dxa"/>
            <w:tcBorders>
              <w:top w:val="nil"/>
              <w:left w:val="nil"/>
              <w:bottom w:val="single" w:sz="4" w:space="0" w:color="000000"/>
              <w:right w:val="single" w:sz="4" w:space="0" w:color="000000"/>
            </w:tcBorders>
            <w:shd w:val="clear" w:color="auto" w:fill="auto"/>
            <w:vAlign w:val="center"/>
          </w:tcPr>
          <w:p w14:paraId="330F32D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2224,18</w:t>
            </w:r>
          </w:p>
        </w:tc>
        <w:tc>
          <w:tcPr>
            <w:tcW w:w="709" w:type="dxa"/>
            <w:tcBorders>
              <w:top w:val="nil"/>
              <w:left w:val="nil"/>
              <w:bottom w:val="single" w:sz="4" w:space="0" w:color="000000"/>
              <w:right w:val="single" w:sz="4" w:space="0" w:color="000000"/>
            </w:tcBorders>
            <w:shd w:val="clear" w:color="auto" w:fill="auto"/>
            <w:vAlign w:val="center"/>
          </w:tcPr>
          <w:p w14:paraId="691F0BC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2224,18 </w:t>
            </w:r>
          </w:p>
        </w:tc>
        <w:tc>
          <w:tcPr>
            <w:tcW w:w="709" w:type="dxa"/>
            <w:tcBorders>
              <w:top w:val="nil"/>
              <w:left w:val="nil"/>
              <w:bottom w:val="single" w:sz="4" w:space="0" w:color="000000"/>
              <w:right w:val="single" w:sz="4" w:space="0" w:color="000000"/>
            </w:tcBorders>
            <w:shd w:val="clear" w:color="auto" w:fill="auto"/>
            <w:vAlign w:val="center"/>
          </w:tcPr>
          <w:p w14:paraId="67145DD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w:t>
            </w:r>
          </w:p>
        </w:tc>
        <w:tc>
          <w:tcPr>
            <w:tcW w:w="708" w:type="dxa"/>
            <w:tcBorders>
              <w:top w:val="nil"/>
              <w:left w:val="nil"/>
              <w:bottom w:val="single" w:sz="4" w:space="0" w:color="000000"/>
              <w:right w:val="single" w:sz="4" w:space="0" w:color="000000"/>
            </w:tcBorders>
            <w:shd w:val="clear" w:color="auto" w:fill="auto"/>
            <w:vAlign w:val="center"/>
          </w:tcPr>
          <w:p w14:paraId="1360B49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2261,88</w:t>
            </w:r>
          </w:p>
        </w:tc>
        <w:tc>
          <w:tcPr>
            <w:tcW w:w="709" w:type="dxa"/>
            <w:tcBorders>
              <w:top w:val="nil"/>
              <w:left w:val="nil"/>
              <w:bottom w:val="single" w:sz="4" w:space="0" w:color="000000"/>
              <w:right w:val="single" w:sz="4" w:space="0" w:color="000000"/>
            </w:tcBorders>
            <w:shd w:val="clear" w:color="auto" w:fill="auto"/>
            <w:vAlign w:val="center"/>
          </w:tcPr>
          <w:p w14:paraId="7FFC89C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2307,29</w:t>
            </w:r>
          </w:p>
        </w:tc>
        <w:tc>
          <w:tcPr>
            <w:tcW w:w="709" w:type="dxa"/>
            <w:tcBorders>
              <w:top w:val="nil"/>
              <w:left w:val="nil"/>
              <w:bottom w:val="single" w:sz="4" w:space="0" w:color="000000"/>
              <w:right w:val="single" w:sz="4" w:space="0" w:color="000000"/>
            </w:tcBorders>
            <w:shd w:val="clear" w:color="auto" w:fill="auto"/>
            <w:vAlign w:val="center"/>
          </w:tcPr>
          <w:p w14:paraId="163F56D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w:t>
            </w:r>
          </w:p>
        </w:tc>
        <w:tc>
          <w:tcPr>
            <w:tcW w:w="709" w:type="dxa"/>
            <w:tcBorders>
              <w:top w:val="nil"/>
              <w:left w:val="nil"/>
              <w:bottom w:val="single" w:sz="4" w:space="0" w:color="000000"/>
              <w:right w:val="single" w:sz="4" w:space="0" w:color="000000"/>
            </w:tcBorders>
            <w:shd w:val="clear" w:color="auto" w:fill="auto"/>
            <w:vAlign w:val="center"/>
          </w:tcPr>
          <w:p w14:paraId="16F42A9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2307,29</w:t>
            </w:r>
          </w:p>
        </w:tc>
        <w:tc>
          <w:tcPr>
            <w:tcW w:w="708" w:type="dxa"/>
            <w:tcBorders>
              <w:top w:val="nil"/>
              <w:left w:val="nil"/>
              <w:bottom w:val="single" w:sz="4" w:space="0" w:color="000000"/>
              <w:right w:val="single" w:sz="4" w:space="0" w:color="000000"/>
            </w:tcBorders>
            <w:shd w:val="clear" w:color="auto" w:fill="auto"/>
            <w:vAlign w:val="center"/>
          </w:tcPr>
          <w:p w14:paraId="30128F3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2390,02</w:t>
            </w:r>
          </w:p>
        </w:tc>
        <w:tc>
          <w:tcPr>
            <w:tcW w:w="709" w:type="dxa"/>
            <w:tcBorders>
              <w:top w:val="nil"/>
              <w:left w:val="nil"/>
              <w:bottom w:val="single" w:sz="4" w:space="0" w:color="000000"/>
              <w:right w:val="single" w:sz="4" w:space="0" w:color="000000"/>
            </w:tcBorders>
            <w:shd w:val="clear" w:color="auto" w:fill="auto"/>
            <w:vAlign w:val="center"/>
          </w:tcPr>
          <w:p w14:paraId="530CF8D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3,59</w:t>
            </w:r>
          </w:p>
        </w:tc>
      </w:tr>
    </w:tbl>
    <w:p w14:paraId="5BE67085" w14:textId="77777777" w:rsidR="00D45DBA" w:rsidRDefault="00D45DBA" w:rsidP="00D45DBA">
      <w:pPr>
        <w:spacing w:after="0" w:line="240" w:lineRule="auto"/>
        <w:ind w:firstLine="709"/>
        <w:contextualSpacing/>
        <w:rPr>
          <w:rFonts w:ascii="Liberation Serif" w:eastAsia="Calibri" w:hAnsi="Liberation Serif" w:cs="Liberation Serif"/>
        </w:rPr>
      </w:pPr>
    </w:p>
    <w:p w14:paraId="271C7332" w14:textId="5CA6C116" w:rsidR="00D45DBA" w:rsidRPr="00D45DBA" w:rsidRDefault="00D45DBA" w:rsidP="00D45DBA">
      <w:pPr>
        <w:spacing w:after="0" w:line="240" w:lineRule="auto"/>
        <w:ind w:firstLine="709"/>
        <w:contextualSpacing/>
        <w:rPr>
          <w:rFonts w:ascii="Liberation Serif" w:eastAsia="Calibri" w:hAnsi="Liberation Serif" w:cs="Liberation Serif"/>
        </w:rPr>
      </w:pPr>
      <w:r w:rsidRPr="00D45DBA">
        <w:rPr>
          <w:rFonts w:ascii="Liberation Serif" w:eastAsia="Calibri" w:hAnsi="Liberation Serif" w:cs="Liberation Serif"/>
        </w:rPr>
        <w:t xml:space="preserve">Плата за подключение (технологическое присоединение) к системам теплоснабжения на территории Свердловской области для заявителей с подключением тепловой нагрузки, не превышающей 0,1 Гкал/ч установлена постановлением РЭК </w:t>
      </w:r>
      <w:r w:rsidR="00E45BA4">
        <w:rPr>
          <w:rFonts w:ascii="Liberation Serif" w:eastAsia="Calibri" w:hAnsi="Liberation Serif" w:cs="Liberation Serif"/>
        </w:rPr>
        <w:t>СО</w:t>
      </w:r>
      <w:r w:rsidRPr="00D45DBA">
        <w:rPr>
          <w:rFonts w:ascii="Liberation Serif" w:eastAsia="Calibri" w:hAnsi="Liberation Serif" w:cs="Liberation Serif"/>
        </w:rPr>
        <w:t xml:space="preserve"> от 18.12.19 №</w:t>
      </w:r>
      <w:r w:rsidR="00E45BA4">
        <w:rPr>
          <w:rFonts w:ascii="Liberation Serif" w:eastAsia="Calibri" w:hAnsi="Liberation Serif" w:cs="Liberation Serif"/>
        </w:rPr>
        <w:t xml:space="preserve"> </w:t>
      </w:r>
      <w:r w:rsidRPr="00D45DBA">
        <w:rPr>
          <w:rFonts w:ascii="Liberation Serif" w:eastAsia="Calibri" w:hAnsi="Liberation Serif" w:cs="Liberation Serif"/>
        </w:rPr>
        <w:t>253-ПК в размере 550 рублей (с НДС).</w:t>
      </w:r>
    </w:p>
    <w:p w14:paraId="097C05AE" w14:textId="325F9B1E" w:rsidR="00D45DBA" w:rsidRPr="00D45DBA" w:rsidRDefault="00D45DBA" w:rsidP="00D45DBA">
      <w:pPr>
        <w:spacing w:after="0" w:line="240" w:lineRule="auto"/>
        <w:ind w:firstLine="709"/>
        <w:contextualSpacing/>
        <w:rPr>
          <w:rFonts w:ascii="Liberation Serif" w:eastAsia="Calibri" w:hAnsi="Liberation Serif" w:cs="Liberation Serif"/>
        </w:rPr>
      </w:pPr>
      <w:r w:rsidRPr="00D45DBA">
        <w:rPr>
          <w:rFonts w:ascii="Liberation Serif" w:eastAsia="Calibri" w:hAnsi="Liberation Serif" w:cs="Liberation Serif"/>
        </w:rPr>
        <w:t xml:space="preserve">Подлежит обязательному оснащению приборами </w:t>
      </w:r>
      <w:r w:rsidR="00E45BA4">
        <w:rPr>
          <w:rFonts w:ascii="Liberation Serif" w:eastAsia="Calibri" w:hAnsi="Liberation Serif" w:cs="Liberation Serif"/>
        </w:rPr>
        <w:t xml:space="preserve">учета </w:t>
      </w:r>
      <w:r w:rsidRPr="00D45DBA">
        <w:rPr>
          <w:rFonts w:ascii="Liberation Serif" w:eastAsia="Calibri" w:hAnsi="Liberation Serif" w:cs="Liberation Serif"/>
        </w:rPr>
        <w:t>2936 потребителей систем теплоснабжения. Фактически установлено на 01.07.2020 г. – 2276 шт.</w:t>
      </w:r>
    </w:p>
    <w:p w14:paraId="773EB3FC" w14:textId="287B3A9A" w:rsidR="00E45BA4" w:rsidRDefault="00E45BA4" w:rsidP="00D45DBA">
      <w:pPr>
        <w:spacing w:after="0" w:line="240" w:lineRule="auto"/>
        <w:ind w:firstLine="709"/>
        <w:contextualSpacing/>
        <w:rPr>
          <w:rFonts w:ascii="Liberation Serif" w:eastAsia="Calibri" w:hAnsi="Liberation Serif" w:cs="Liberation Serif"/>
        </w:rPr>
      </w:pPr>
      <w:r w:rsidRPr="00E45BA4">
        <w:rPr>
          <w:rFonts w:ascii="Liberation Serif" w:eastAsia="Calibri" w:hAnsi="Liberation Serif" w:cs="Liberation Serif"/>
        </w:rPr>
        <w:t>Информация о наличии приборов учета у потребителей систем теплоснабжения Артемовского городского округа представлена в таблицах 1</w:t>
      </w:r>
      <w:r>
        <w:rPr>
          <w:rFonts w:ascii="Liberation Serif" w:eastAsia="Calibri" w:hAnsi="Liberation Serif" w:cs="Liberation Serif"/>
        </w:rPr>
        <w:t>2-16</w:t>
      </w:r>
      <w:r w:rsidRPr="00E45BA4">
        <w:rPr>
          <w:rFonts w:ascii="Liberation Serif" w:eastAsia="Calibri" w:hAnsi="Liberation Serif" w:cs="Liberation Serif"/>
        </w:rPr>
        <w:t xml:space="preserve">. В том числе, информация о </w:t>
      </w:r>
      <w:r w:rsidRPr="00E45BA4">
        <w:rPr>
          <w:rFonts w:ascii="Liberation Serif" w:eastAsia="Calibri" w:hAnsi="Liberation Serif" w:cs="Liberation Serif"/>
        </w:rPr>
        <w:lastRenderedPageBreak/>
        <w:t xml:space="preserve">наличии приборов учета у потребителей систем теплоснабжения АО «Регионгаз-инвест», МУП «Мостовское ЖКХ» и МУП АГО «Прогресс» представлена в таблицах </w:t>
      </w:r>
      <w:r>
        <w:rPr>
          <w:rFonts w:ascii="Liberation Serif" w:eastAsia="Calibri" w:hAnsi="Liberation Serif" w:cs="Liberation Serif"/>
        </w:rPr>
        <w:t>17</w:t>
      </w:r>
      <w:r w:rsidRPr="00E45BA4">
        <w:rPr>
          <w:rFonts w:ascii="Liberation Serif" w:eastAsia="Calibri" w:hAnsi="Liberation Serif" w:cs="Liberation Serif"/>
        </w:rPr>
        <w:t>-</w:t>
      </w:r>
      <w:r>
        <w:rPr>
          <w:rFonts w:ascii="Liberation Serif" w:eastAsia="Calibri" w:hAnsi="Liberation Serif" w:cs="Liberation Serif"/>
        </w:rPr>
        <w:t>19</w:t>
      </w:r>
      <w:r w:rsidRPr="00E45BA4">
        <w:rPr>
          <w:rFonts w:ascii="Liberation Serif" w:eastAsia="Calibri" w:hAnsi="Liberation Serif" w:cs="Liberation Serif"/>
        </w:rPr>
        <w:t>.</w:t>
      </w:r>
    </w:p>
    <w:p w14:paraId="3B8BC069" w14:textId="77777777" w:rsidR="00E45BA4" w:rsidRDefault="00E45BA4" w:rsidP="00D45DBA">
      <w:pPr>
        <w:spacing w:after="0" w:line="240" w:lineRule="auto"/>
        <w:ind w:firstLine="709"/>
        <w:contextualSpacing/>
        <w:rPr>
          <w:rFonts w:ascii="Liberation Serif" w:eastAsia="Calibri" w:hAnsi="Liberation Serif" w:cs="Liberation Serif"/>
        </w:rPr>
      </w:pPr>
    </w:p>
    <w:p w14:paraId="32223D1D" w14:textId="3605E23F" w:rsidR="00E45BA4" w:rsidRPr="00E45BA4" w:rsidRDefault="00E45BA4" w:rsidP="00E45BA4">
      <w:pPr>
        <w:spacing w:after="0" w:line="240" w:lineRule="auto"/>
        <w:contextualSpacing/>
        <w:jc w:val="center"/>
        <w:rPr>
          <w:rFonts w:ascii="Liberation Serif" w:eastAsia="Calibri" w:hAnsi="Liberation Serif" w:cs="Liberation Serif"/>
        </w:rPr>
      </w:pPr>
      <w:r>
        <w:rPr>
          <w:rFonts w:ascii="Liberation Serif" w:eastAsia="Calibri" w:hAnsi="Liberation Serif" w:cs="Liberation Serif"/>
        </w:rPr>
        <w:t>Таблица 12</w:t>
      </w:r>
      <w:r w:rsidRPr="00E45BA4">
        <w:rPr>
          <w:rFonts w:ascii="Liberation Serif" w:eastAsia="Calibri" w:hAnsi="Liberation Serif" w:cs="Liberation Serif"/>
        </w:rPr>
        <w:t>. Приборы учета энергоресурсов жилищного фонда в разрезе МКД</w:t>
      </w:r>
    </w:p>
    <w:p w14:paraId="668F48DD"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9209" w:type="dxa"/>
        <w:jc w:val="center"/>
        <w:tblLook w:val="04A0" w:firstRow="1" w:lastRow="0" w:firstColumn="1" w:lastColumn="0" w:noHBand="0" w:noVBand="1"/>
      </w:tblPr>
      <w:tblGrid>
        <w:gridCol w:w="1742"/>
        <w:gridCol w:w="2648"/>
        <w:gridCol w:w="1417"/>
        <w:gridCol w:w="1276"/>
        <w:gridCol w:w="2126"/>
      </w:tblGrid>
      <w:tr w:rsidR="00E45BA4" w:rsidRPr="00E45BA4" w14:paraId="37C37EFD" w14:textId="77777777" w:rsidTr="00E45BA4">
        <w:trPr>
          <w:trHeight w:val="557"/>
          <w:jc w:val="center"/>
        </w:trPr>
        <w:tc>
          <w:tcPr>
            <w:tcW w:w="1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B437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Наименование показателя</w:t>
            </w:r>
          </w:p>
        </w:tc>
        <w:tc>
          <w:tcPr>
            <w:tcW w:w="2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89004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Подлежит обязательному оснащению приборами в соответствии с требованием 261-ФЗ</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77DBA26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Фактически установлено</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FF1BBE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Обеспечено финансированием</w:t>
            </w:r>
          </w:p>
        </w:tc>
      </w:tr>
      <w:tr w:rsidR="00E45BA4" w:rsidRPr="00E45BA4" w14:paraId="2F3DF2DD" w14:textId="77777777" w:rsidTr="00E45BA4">
        <w:trPr>
          <w:trHeight w:val="409"/>
          <w:jc w:val="center"/>
        </w:trPr>
        <w:tc>
          <w:tcPr>
            <w:tcW w:w="1742" w:type="dxa"/>
            <w:vMerge/>
            <w:tcBorders>
              <w:top w:val="single" w:sz="4" w:space="0" w:color="auto"/>
              <w:left w:val="single" w:sz="4" w:space="0" w:color="auto"/>
              <w:bottom w:val="single" w:sz="4" w:space="0" w:color="auto"/>
              <w:right w:val="single" w:sz="4" w:space="0" w:color="auto"/>
            </w:tcBorders>
            <w:vAlign w:val="center"/>
            <w:hideMark/>
          </w:tcPr>
          <w:p w14:paraId="61EB8E7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2648" w:type="dxa"/>
            <w:vMerge/>
            <w:tcBorders>
              <w:top w:val="single" w:sz="4" w:space="0" w:color="auto"/>
              <w:left w:val="single" w:sz="4" w:space="0" w:color="auto"/>
              <w:bottom w:val="single" w:sz="4" w:space="0" w:color="auto"/>
              <w:right w:val="single" w:sz="4" w:space="0" w:color="auto"/>
            </w:tcBorders>
            <w:vAlign w:val="center"/>
            <w:hideMark/>
          </w:tcPr>
          <w:p w14:paraId="24C5744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460A83BC" w14:textId="77777777" w:rsidR="00E45BA4" w:rsidRPr="00E45BA4" w:rsidRDefault="00E45BA4" w:rsidP="00E45BA4">
            <w:pPr>
              <w:widowControl w:val="0"/>
              <w:spacing w:after="0" w:line="240" w:lineRule="auto"/>
              <w:ind w:left="-108" w:right="-100"/>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01.01.2020</w:t>
            </w:r>
          </w:p>
        </w:tc>
        <w:tc>
          <w:tcPr>
            <w:tcW w:w="1276" w:type="dxa"/>
            <w:tcBorders>
              <w:top w:val="nil"/>
              <w:left w:val="nil"/>
              <w:bottom w:val="single" w:sz="4" w:space="0" w:color="auto"/>
              <w:right w:val="single" w:sz="4" w:space="0" w:color="auto"/>
            </w:tcBorders>
            <w:shd w:val="clear" w:color="auto" w:fill="auto"/>
            <w:vAlign w:val="center"/>
            <w:hideMark/>
          </w:tcPr>
          <w:p w14:paraId="1C6CA920" w14:textId="77777777" w:rsidR="00E45BA4" w:rsidRPr="00E45BA4" w:rsidRDefault="00E45BA4" w:rsidP="00E45BA4">
            <w:pPr>
              <w:widowControl w:val="0"/>
              <w:spacing w:after="0" w:line="240" w:lineRule="auto"/>
              <w:ind w:left="-108" w:right="-100"/>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01.07.2020</w:t>
            </w:r>
          </w:p>
        </w:tc>
        <w:tc>
          <w:tcPr>
            <w:tcW w:w="2126" w:type="dxa"/>
            <w:tcBorders>
              <w:top w:val="nil"/>
              <w:left w:val="nil"/>
              <w:bottom w:val="single" w:sz="4" w:space="0" w:color="auto"/>
              <w:right w:val="single" w:sz="4" w:space="0" w:color="auto"/>
            </w:tcBorders>
            <w:shd w:val="clear" w:color="auto" w:fill="auto"/>
            <w:vAlign w:val="center"/>
            <w:hideMark/>
          </w:tcPr>
          <w:p w14:paraId="0FA104B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план на 01.01.2021</w:t>
            </w:r>
          </w:p>
        </w:tc>
      </w:tr>
      <w:tr w:rsidR="00E45BA4" w:rsidRPr="00E45BA4" w14:paraId="0E760F4B" w14:textId="77777777" w:rsidTr="00E45BA4">
        <w:trPr>
          <w:trHeight w:val="277"/>
          <w:jc w:val="center"/>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769AC5B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теплоснабжение</w:t>
            </w:r>
          </w:p>
        </w:tc>
        <w:tc>
          <w:tcPr>
            <w:tcW w:w="2648" w:type="dxa"/>
            <w:tcBorders>
              <w:top w:val="nil"/>
              <w:left w:val="nil"/>
              <w:bottom w:val="single" w:sz="4" w:space="0" w:color="auto"/>
              <w:right w:val="single" w:sz="4" w:space="0" w:color="auto"/>
            </w:tcBorders>
            <w:shd w:val="clear" w:color="auto" w:fill="auto"/>
            <w:vAlign w:val="center"/>
            <w:hideMark/>
          </w:tcPr>
          <w:p w14:paraId="2AA0485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120</w:t>
            </w:r>
          </w:p>
        </w:tc>
        <w:tc>
          <w:tcPr>
            <w:tcW w:w="1417" w:type="dxa"/>
            <w:tcBorders>
              <w:top w:val="nil"/>
              <w:left w:val="nil"/>
              <w:bottom w:val="single" w:sz="4" w:space="0" w:color="auto"/>
              <w:right w:val="single" w:sz="4" w:space="0" w:color="auto"/>
            </w:tcBorders>
            <w:shd w:val="clear" w:color="auto" w:fill="auto"/>
            <w:vAlign w:val="center"/>
            <w:hideMark/>
          </w:tcPr>
          <w:p w14:paraId="6202F38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14:paraId="2644C94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120</w:t>
            </w:r>
          </w:p>
        </w:tc>
        <w:tc>
          <w:tcPr>
            <w:tcW w:w="2126" w:type="dxa"/>
            <w:tcBorders>
              <w:top w:val="nil"/>
              <w:left w:val="nil"/>
              <w:bottom w:val="single" w:sz="4" w:space="0" w:color="auto"/>
              <w:right w:val="single" w:sz="4" w:space="0" w:color="auto"/>
            </w:tcBorders>
            <w:shd w:val="clear" w:color="auto" w:fill="auto"/>
            <w:vAlign w:val="center"/>
            <w:hideMark/>
          </w:tcPr>
          <w:p w14:paraId="37E95BD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r>
      <w:tr w:rsidR="00E45BA4" w:rsidRPr="00E45BA4" w14:paraId="16998B36" w14:textId="77777777" w:rsidTr="00E45BA4">
        <w:trPr>
          <w:trHeight w:val="270"/>
          <w:jc w:val="center"/>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62357A3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ГВС</w:t>
            </w:r>
          </w:p>
        </w:tc>
        <w:tc>
          <w:tcPr>
            <w:tcW w:w="2648" w:type="dxa"/>
            <w:tcBorders>
              <w:top w:val="nil"/>
              <w:left w:val="nil"/>
              <w:bottom w:val="single" w:sz="4" w:space="0" w:color="auto"/>
              <w:right w:val="single" w:sz="4" w:space="0" w:color="auto"/>
            </w:tcBorders>
            <w:shd w:val="clear" w:color="auto" w:fill="auto"/>
            <w:vAlign w:val="center"/>
            <w:hideMark/>
          </w:tcPr>
          <w:p w14:paraId="389DDB1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1AEA855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3209B30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2126" w:type="dxa"/>
            <w:tcBorders>
              <w:top w:val="nil"/>
              <w:left w:val="nil"/>
              <w:bottom w:val="single" w:sz="4" w:space="0" w:color="auto"/>
              <w:right w:val="single" w:sz="4" w:space="0" w:color="auto"/>
            </w:tcBorders>
            <w:shd w:val="clear" w:color="auto" w:fill="auto"/>
            <w:vAlign w:val="center"/>
            <w:hideMark/>
          </w:tcPr>
          <w:p w14:paraId="39268A6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r>
    </w:tbl>
    <w:p w14:paraId="1B7E43A7" w14:textId="77777777" w:rsidR="00E45BA4" w:rsidRDefault="00E45BA4" w:rsidP="00E45BA4">
      <w:pPr>
        <w:spacing w:after="0" w:line="240" w:lineRule="auto"/>
        <w:ind w:firstLine="709"/>
        <w:contextualSpacing/>
        <w:rPr>
          <w:rFonts w:ascii="Liberation Serif" w:eastAsia="Calibri" w:hAnsi="Liberation Serif" w:cs="Liberation Serif"/>
        </w:rPr>
      </w:pPr>
    </w:p>
    <w:p w14:paraId="6501B476" w14:textId="77777777" w:rsidR="0020608A" w:rsidRPr="0020608A" w:rsidRDefault="0020608A" w:rsidP="00E45BA4">
      <w:pPr>
        <w:spacing w:after="0" w:line="240" w:lineRule="auto"/>
        <w:ind w:firstLine="709"/>
        <w:contextualSpacing/>
        <w:rPr>
          <w:rFonts w:ascii="Liberation Serif" w:eastAsia="Calibri" w:hAnsi="Liberation Serif" w:cs="Liberation Serif"/>
        </w:rPr>
      </w:pPr>
    </w:p>
    <w:p w14:paraId="5CF0DF1E" w14:textId="1F1B3A40" w:rsidR="00E45BA4" w:rsidRPr="00E45BA4" w:rsidRDefault="00E45BA4" w:rsidP="00E45BA4">
      <w:pPr>
        <w:spacing w:after="0" w:line="240" w:lineRule="auto"/>
        <w:contextualSpacing/>
        <w:jc w:val="center"/>
        <w:rPr>
          <w:rFonts w:ascii="Liberation Serif" w:eastAsia="Calibri" w:hAnsi="Liberation Serif" w:cs="Liberation Serif"/>
        </w:rPr>
      </w:pPr>
      <w:r w:rsidRPr="00E45BA4">
        <w:rPr>
          <w:rFonts w:ascii="Liberation Serif" w:eastAsia="Calibri" w:hAnsi="Liberation Serif" w:cs="Liberation Serif"/>
        </w:rPr>
        <w:t>Таблица 1</w:t>
      </w:r>
      <w:r>
        <w:rPr>
          <w:rFonts w:ascii="Liberation Serif" w:eastAsia="Calibri" w:hAnsi="Liberation Serif" w:cs="Liberation Serif"/>
        </w:rPr>
        <w:t>3</w:t>
      </w:r>
      <w:r w:rsidRPr="00E45BA4">
        <w:rPr>
          <w:rFonts w:ascii="Liberation Serif" w:eastAsia="Calibri" w:hAnsi="Liberation Serif" w:cs="Liberation Serif"/>
        </w:rPr>
        <w:t>. Приборы учета энергоресурсов муниципального жилищного фонда в разрезе помещений в МКД (квартиры в собственности муниципального образования)</w:t>
      </w:r>
    </w:p>
    <w:p w14:paraId="1FAC7CA2"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9209" w:type="dxa"/>
        <w:jc w:val="center"/>
        <w:tblLook w:val="04A0" w:firstRow="1" w:lastRow="0" w:firstColumn="1" w:lastColumn="0" w:noHBand="0" w:noVBand="1"/>
      </w:tblPr>
      <w:tblGrid>
        <w:gridCol w:w="1602"/>
        <w:gridCol w:w="2646"/>
        <w:gridCol w:w="1701"/>
        <w:gridCol w:w="1417"/>
        <w:gridCol w:w="1843"/>
      </w:tblGrid>
      <w:tr w:rsidR="00E45BA4" w:rsidRPr="00E45BA4" w14:paraId="421E6AE8" w14:textId="77777777" w:rsidTr="00E45BA4">
        <w:trPr>
          <w:trHeight w:val="557"/>
          <w:jc w:val="center"/>
        </w:trPr>
        <w:tc>
          <w:tcPr>
            <w:tcW w:w="1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61A8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Наименование показателя</w:t>
            </w:r>
          </w:p>
        </w:tc>
        <w:tc>
          <w:tcPr>
            <w:tcW w:w="2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5B34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Подлежит обязательному оснащению приборами в соответствии с требованием 261-ФЗ</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14:paraId="3CDB374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Фактически установлено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0E591F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Обеспечено финансированием</w:t>
            </w:r>
          </w:p>
        </w:tc>
      </w:tr>
      <w:tr w:rsidR="00E45BA4" w:rsidRPr="00E45BA4" w14:paraId="4C6252BB" w14:textId="77777777" w:rsidTr="00E45BA4">
        <w:trPr>
          <w:trHeight w:val="409"/>
          <w:jc w:val="center"/>
        </w:trPr>
        <w:tc>
          <w:tcPr>
            <w:tcW w:w="1602" w:type="dxa"/>
            <w:vMerge/>
            <w:tcBorders>
              <w:top w:val="single" w:sz="4" w:space="0" w:color="auto"/>
              <w:left w:val="single" w:sz="4" w:space="0" w:color="auto"/>
              <w:bottom w:val="single" w:sz="4" w:space="0" w:color="auto"/>
              <w:right w:val="single" w:sz="4" w:space="0" w:color="auto"/>
            </w:tcBorders>
            <w:vAlign w:val="center"/>
            <w:hideMark/>
          </w:tcPr>
          <w:p w14:paraId="23F8118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2646" w:type="dxa"/>
            <w:vMerge/>
            <w:tcBorders>
              <w:top w:val="single" w:sz="4" w:space="0" w:color="auto"/>
              <w:left w:val="single" w:sz="4" w:space="0" w:color="auto"/>
              <w:bottom w:val="single" w:sz="4" w:space="0" w:color="auto"/>
              <w:right w:val="single" w:sz="4" w:space="0" w:color="auto"/>
            </w:tcBorders>
            <w:vAlign w:val="center"/>
            <w:hideMark/>
          </w:tcPr>
          <w:p w14:paraId="7EC4902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14:paraId="55DAFF8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01.01.2020</w:t>
            </w:r>
          </w:p>
        </w:tc>
        <w:tc>
          <w:tcPr>
            <w:tcW w:w="1417" w:type="dxa"/>
            <w:tcBorders>
              <w:top w:val="nil"/>
              <w:left w:val="nil"/>
              <w:bottom w:val="single" w:sz="4" w:space="0" w:color="auto"/>
              <w:right w:val="single" w:sz="4" w:space="0" w:color="auto"/>
            </w:tcBorders>
            <w:shd w:val="clear" w:color="auto" w:fill="auto"/>
            <w:vAlign w:val="center"/>
            <w:hideMark/>
          </w:tcPr>
          <w:p w14:paraId="4D89FCD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01.07.2020</w:t>
            </w:r>
          </w:p>
        </w:tc>
        <w:tc>
          <w:tcPr>
            <w:tcW w:w="1843" w:type="dxa"/>
            <w:tcBorders>
              <w:top w:val="nil"/>
              <w:left w:val="nil"/>
              <w:bottom w:val="single" w:sz="4" w:space="0" w:color="auto"/>
              <w:right w:val="single" w:sz="4" w:space="0" w:color="auto"/>
            </w:tcBorders>
            <w:shd w:val="clear" w:color="auto" w:fill="auto"/>
            <w:vAlign w:val="center"/>
            <w:hideMark/>
          </w:tcPr>
          <w:p w14:paraId="41B4B3C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план на 01.01.2021</w:t>
            </w:r>
          </w:p>
        </w:tc>
      </w:tr>
      <w:tr w:rsidR="00E45BA4" w:rsidRPr="00E45BA4" w14:paraId="41863FC3" w14:textId="77777777" w:rsidTr="00E45BA4">
        <w:trPr>
          <w:trHeight w:val="313"/>
          <w:jc w:val="center"/>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730C9D8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теплоснабжение</w:t>
            </w:r>
          </w:p>
        </w:tc>
        <w:tc>
          <w:tcPr>
            <w:tcW w:w="2646" w:type="dxa"/>
            <w:tcBorders>
              <w:top w:val="nil"/>
              <w:left w:val="nil"/>
              <w:bottom w:val="single" w:sz="4" w:space="0" w:color="auto"/>
              <w:right w:val="single" w:sz="4" w:space="0" w:color="auto"/>
            </w:tcBorders>
            <w:shd w:val="clear" w:color="auto" w:fill="auto"/>
            <w:vAlign w:val="center"/>
            <w:hideMark/>
          </w:tcPr>
          <w:p w14:paraId="460557A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6019B3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16AD0B4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0796DC1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r>
      <w:tr w:rsidR="00E45BA4" w:rsidRPr="00E45BA4" w14:paraId="38C0F4BB" w14:textId="77777777" w:rsidTr="00E45BA4">
        <w:trPr>
          <w:trHeight w:val="276"/>
          <w:jc w:val="center"/>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5648FAC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ГВС</w:t>
            </w:r>
          </w:p>
        </w:tc>
        <w:tc>
          <w:tcPr>
            <w:tcW w:w="2646" w:type="dxa"/>
            <w:tcBorders>
              <w:top w:val="nil"/>
              <w:left w:val="nil"/>
              <w:bottom w:val="single" w:sz="4" w:space="0" w:color="auto"/>
              <w:right w:val="single" w:sz="4" w:space="0" w:color="auto"/>
            </w:tcBorders>
            <w:shd w:val="clear" w:color="auto" w:fill="auto"/>
            <w:vAlign w:val="center"/>
            <w:hideMark/>
          </w:tcPr>
          <w:p w14:paraId="48C95D1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005090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0C3945C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0C3718D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0</w:t>
            </w:r>
          </w:p>
        </w:tc>
      </w:tr>
    </w:tbl>
    <w:p w14:paraId="5D7970BD" w14:textId="77777777" w:rsidR="00E45BA4" w:rsidRDefault="00E45BA4" w:rsidP="00E45BA4">
      <w:pPr>
        <w:spacing w:after="0" w:line="240" w:lineRule="auto"/>
        <w:ind w:firstLine="709"/>
        <w:contextualSpacing/>
        <w:rPr>
          <w:rFonts w:ascii="Liberation Serif" w:eastAsia="Calibri" w:hAnsi="Liberation Serif" w:cs="Liberation Serif"/>
        </w:rPr>
      </w:pPr>
    </w:p>
    <w:p w14:paraId="507320FD" w14:textId="77777777" w:rsidR="0020608A" w:rsidRPr="0020608A" w:rsidRDefault="0020608A" w:rsidP="00E45BA4">
      <w:pPr>
        <w:spacing w:after="0" w:line="240" w:lineRule="auto"/>
        <w:ind w:firstLine="709"/>
        <w:contextualSpacing/>
        <w:rPr>
          <w:rFonts w:ascii="Liberation Serif" w:eastAsia="Calibri" w:hAnsi="Liberation Serif" w:cs="Liberation Serif"/>
        </w:rPr>
      </w:pPr>
    </w:p>
    <w:p w14:paraId="16E6F574" w14:textId="114FD0A1" w:rsidR="00E45BA4" w:rsidRPr="00E45BA4" w:rsidRDefault="00E45BA4" w:rsidP="00E45BA4">
      <w:pPr>
        <w:spacing w:after="0" w:line="240" w:lineRule="auto"/>
        <w:contextualSpacing/>
        <w:jc w:val="center"/>
        <w:rPr>
          <w:rFonts w:ascii="Liberation Serif" w:eastAsia="Calibri" w:hAnsi="Liberation Serif" w:cs="Liberation Serif"/>
        </w:rPr>
      </w:pPr>
      <w:r w:rsidRPr="00E45BA4">
        <w:rPr>
          <w:rFonts w:ascii="Liberation Serif" w:eastAsia="Calibri" w:hAnsi="Liberation Serif" w:cs="Liberation Serif"/>
        </w:rPr>
        <w:t xml:space="preserve">Таблица </w:t>
      </w:r>
      <w:r>
        <w:rPr>
          <w:rFonts w:ascii="Liberation Serif" w:eastAsia="Calibri" w:hAnsi="Liberation Serif" w:cs="Liberation Serif"/>
        </w:rPr>
        <w:t>14</w:t>
      </w:r>
      <w:r w:rsidRPr="00E45BA4">
        <w:rPr>
          <w:rFonts w:ascii="Liberation Serif" w:eastAsia="Calibri" w:hAnsi="Liberation Serif" w:cs="Liberation Serif"/>
        </w:rPr>
        <w:t>. Приборы учета энергоресурсов частного жилищного фонда (жилые помещения, находящиеся в собственности граждан (квартиры + жилые дома))</w:t>
      </w:r>
    </w:p>
    <w:p w14:paraId="3563211B"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9067" w:type="dxa"/>
        <w:jc w:val="center"/>
        <w:tblLook w:val="04A0" w:firstRow="1" w:lastRow="0" w:firstColumn="1" w:lastColumn="0" w:noHBand="0" w:noVBand="1"/>
      </w:tblPr>
      <w:tblGrid>
        <w:gridCol w:w="1838"/>
        <w:gridCol w:w="2410"/>
        <w:gridCol w:w="1559"/>
        <w:gridCol w:w="1418"/>
        <w:gridCol w:w="1842"/>
      </w:tblGrid>
      <w:tr w:rsidR="00E45BA4" w:rsidRPr="00E45BA4" w14:paraId="2404842F" w14:textId="77777777" w:rsidTr="00E45BA4">
        <w:trPr>
          <w:trHeight w:val="557"/>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9EAF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Наименование показателя</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7DD9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Подлежит обязательному оснащению приборами в соответствии с требованием 261-ФЗ</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24BDF91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Фактически установлено</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7091F5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Обеспечено финансированием</w:t>
            </w:r>
          </w:p>
        </w:tc>
      </w:tr>
      <w:tr w:rsidR="00E45BA4" w:rsidRPr="00E45BA4" w14:paraId="4561B45E" w14:textId="77777777" w:rsidTr="00E45BA4">
        <w:trPr>
          <w:trHeight w:val="409"/>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C4FB34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89E5B9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14:paraId="6E2CF97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01.01.2020</w:t>
            </w:r>
          </w:p>
        </w:tc>
        <w:tc>
          <w:tcPr>
            <w:tcW w:w="1418" w:type="dxa"/>
            <w:tcBorders>
              <w:top w:val="nil"/>
              <w:left w:val="nil"/>
              <w:bottom w:val="single" w:sz="4" w:space="0" w:color="auto"/>
              <w:right w:val="single" w:sz="4" w:space="0" w:color="auto"/>
            </w:tcBorders>
            <w:shd w:val="clear" w:color="auto" w:fill="auto"/>
            <w:vAlign w:val="center"/>
            <w:hideMark/>
          </w:tcPr>
          <w:p w14:paraId="4E6C027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01.07.2020</w:t>
            </w:r>
          </w:p>
        </w:tc>
        <w:tc>
          <w:tcPr>
            <w:tcW w:w="1842" w:type="dxa"/>
            <w:tcBorders>
              <w:top w:val="nil"/>
              <w:left w:val="nil"/>
              <w:bottom w:val="single" w:sz="4" w:space="0" w:color="auto"/>
              <w:right w:val="single" w:sz="4" w:space="0" w:color="auto"/>
            </w:tcBorders>
            <w:shd w:val="clear" w:color="auto" w:fill="auto"/>
            <w:vAlign w:val="center"/>
            <w:hideMark/>
          </w:tcPr>
          <w:p w14:paraId="20A7187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план на 01.01.2021</w:t>
            </w:r>
          </w:p>
        </w:tc>
      </w:tr>
      <w:tr w:rsidR="00E45BA4" w:rsidRPr="00E45BA4" w14:paraId="1E3588A0" w14:textId="77777777" w:rsidTr="00E45BA4">
        <w:trPr>
          <w:trHeight w:val="279"/>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5143A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теплоснабжение</w:t>
            </w:r>
          </w:p>
        </w:tc>
        <w:tc>
          <w:tcPr>
            <w:tcW w:w="2410" w:type="dxa"/>
            <w:tcBorders>
              <w:top w:val="nil"/>
              <w:left w:val="nil"/>
              <w:bottom w:val="single" w:sz="4" w:space="0" w:color="auto"/>
              <w:right w:val="single" w:sz="4" w:space="0" w:color="auto"/>
            </w:tcBorders>
            <w:shd w:val="clear" w:color="auto" w:fill="auto"/>
            <w:vAlign w:val="center"/>
            <w:hideMark/>
          </w:tcPr>
          <w:p w14:paraId="589D3EC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1010</w:t>
            </w:r>
          </w:p>
        </w:tc>
        <w:tc>
          <w:tcPr>
            <w:tcW w:w="1559" w:type="dxa"/>
            <w:tcBorders>
              <w:top w:val="nil"/>
              <w:left w:val="nil"/>
              <w:bottom w:val="single" w:sz="4" w:space="0" w:color="auto"/>
              <w:right w:val="single" w:sz="4" w:space="0" w:color="auto"/>
            </w:tcBorders>
            <w:shd w:val="clear" w:color="auto" w:fill="auto"/>
            <w:vAlign w:val="center"/>
            <w:hideMark/>
          </w:tcPr>
          <w:p w14:paraId="237E1B5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350</w:t>
            </w:r>
          </w:p>
        </w:tc>
        <w:tc>
          <w:tcPr>
            <w:tcW w:w="1418" w:type="dxa"/>
            <w:tcBorders>
              <w:top w:val="nil"/>
              <w:left w:val="nil"/>
              <w:bottom w:val="single" w:sz="4" w:space="0" w:color="auto"/>
              <w:right w:val="single" w:sz="4" w:space="0" w:color="auto"/>
            </w:tcBorders>
            <w:shd w:val="clear" w:color="auto" w:fill="auto"/>
            <w:vAlign w:val="center"/>
            <w:hideMark/>
          </w:tcPr>
          <w:p w14:paraId="37EC3B5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350</w:t>
            </w:r>
          </w:p>
        </w:tc>
        <w:tc>
          <w:tcPr>
            <w:tcW w:w="1842" w:type="dxa"/>
            <w:tcBorders>
              <w:top w:val="nil"/>
              <w:left w:val="nil"/>
              <w:bottom w:val="single" w:sz="4" w:space="0" w:color="auto"/>
              <w:right w:val="single" w:sz="4" w:space="0" w:color="auto"/>
            </w:tcBorders>
            <w:shd w:val="clear" w:color="auto" w:fill="auto"/>
            <w:vAlign w:val="center"/>
            <w:hideMark/>
          </w:tcPr>
          <w:p w14:paraId="7CAD44C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r w:rsidR="00E45BA4" w:rsidRPr="00E45BA4" w14:paraId="2E742EC1" w14:textId="77777777" w:rsidTr="00E45BA4">
        <w:trPr>
          <w:trHeight w:val="272"/>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C72A4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ГВС</w:t>
            </w:r>
          </w:p>
        </w:tc>
        <w:tc>
          <w:tcPr>
            <w:tcW w:w="2410" w:type="dxa"/>
            <w:tcBorders>
              <w:top w:val="nil"/>
              <w:left w:val="nil"/>
              <w:bottom w:val="single" w:sz="4" w:space="0" w:color="auto"/>
              <w:right w:val="single" w:sz="4" w:space="0" w:color="auto"/>
            </w:tcBorders>
            <w:shd w:val="clear" w:color="auto" w:fill="auto"/>
            <w:vAlign w:val="center"/>
            <w:hideMark/>
          </w:tcPr>
          <w:p w14:paraId="21ADE2E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1630</w:t>
            </w:r>
          </w:p>
        </w:tc>
        <w:tc>
          <w:tcPr>
            <w:tcW w:w="1559" w:type="dxa"/>
            <w:tcBorders>
              <w:top w:val="nil"/>
              <w:left w:val="nil"/>
              <w:bottom w:val="single" w:sz="4" w:space="0" w:color="auto"/>
              <w:right w:val="single" w:sz="4" w:space="0" w:color="auto"/>
            </w:tcBorders>
            <w:shd w:val="clear" w:color="auto" w:fill="auto"/>
            <w:vAlign w:val="center"/>
            <w:hideMark/>
          </w:tcPr>
          <w:p w14:paraId="26E75E9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1630</w:t>
            </w:r>
          </w:p>
        </w:tc>
        <w:tc>
          <w:tcPr>
            <w:tcW w:w="1418" w:type="dxa"/>
            <w:tcBorders>
              <w:top w:val="nil"/>
              <w:left w:val="nil"/>
              <w:bottom w:val="single" w:sz="4" w:space="0" w:color="auto"/>
              <w:right w:val="single" w:sz="4" w:space="0" w:color="auto"/>
            </w:tcBorders>
            <w:shd w:val="clear" w:color="auto" w:fill="auto"/>
            <w:vAlign w:val="center"/>
            <w:hideMark/>
          </w:tcPr>
          <w:p w14:paraId="15256F9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1630</w:t>
            </w:r>
          </w:p>
        </w:tc>
        <w:tc>
          <w:tcPr>
            <w:tcW w:w="1842" w:type="dxa"/>
            <w:tcBorders>
              <w:top w:val="nil"/>
              <w:left w:val="nil"/>
              <w:bottom w:val="single" w:sz="4" w:space="0" w:color="auto"/>
              <w:right w:val="single" w:sz="4" w:space="0" w:color="auto"/>
            </w:tcBorders>
            <w:shd w:val="clear" w:color="auto" w:fill="auto"/>
            <w:vAlign w:val="center"/>
            <w:hideMark/>
          </w:tcPr>
          <w:p w14:paraId="5836194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bl>
    <w:p w14:paraId="3A326EEA" w14:textId="77777777" w:rsidR="00E45BA4" w:rsidRDefault="00E45BA4" w:rsidP="00E45BA4">
      <w:pPr>
        <w:spacing w:after="0" w:line="240" w:lineRule="auto"/>
        <w:ind w:firstLine="709"/>
        <w:contextualSpacing/>
        <w:rPr>
          <w:rFonts w:ascii="Liberation Serif" w:eastAsia="Calibri" w:hAnsi="Liberation Serif" w:cs="Liberation Serif"/>
        </w:rPr>
      </w:pPr>
    </w:p>
    <w:p w14:paraId="5413744E" w14:textId="77777777" w:rsidR="0020608A" w:rsidRPr="0020608A" w:rsidRDefault="0020608A" w:rsidP="00E45BA4">
      <w:pPr>
        <w:spacing w:after="0" w:line="240" w:lineRule="auto"/>
        <w:ind w:firstLine="709"/>
        <w:contextualSpacing/>
        <w:rPr>
          <w:rFonts w:ascii="Liberation Serif" w:eastAsia="Calibri" w:hAnsi="Liberation Serif" w:cs="Liberation Serif"/>
        </w:rPr>
      </w:pPr>
    </w:p>
    <w:p w14:paraId="3BD5E7D1" w14:textId="22B7510F" w:rsidR="00E45BA4" w:rsidRPr="00E45BA4" w:rsidRDefault="00E45BA4" w:rsidP="00E45BA4">
      <w:pPr>
        <w:spacing w:after="0" w:line="240" w:lineRule="auto"/>
        <w:contextualSpacing/>
        <w:jc w:val="center"/>
        <w:rPr>
          <w:rFonts w:ascii="Liberation Serif" w:eastAsia="Calibri" w:hAnsi="Liberation Serif" w:cs="Liberation Serif"/>
        </w:rPr>
      </w:pPr>
      <w:r w:rsidRPr="00E45BA4">
        <w:rPr>
          <w:rFonts w:ascii="Liberation Serif" w:eastAsia="Calibri" w:hAnsi="Liberation Serif" w:cs="Liberation Serif"/>
        </w:rPr>
        <w:t xml:space="preserve">Таблица </w:t>
      </w:r>
      <w:r>
        <w:rPr>
          <w:rFonts w:ascii="Liberation Serif" w:eastAsia="Calibri" w:hAnsi="Liberation Serif" w:cs="Liberation Serif"/>
        </w:rPr>
        <w:t>15</w:t>
      </w:r>
      <w:r w:rsidRPr="00E45BA4">
        <w:rPr>
          <w:rFonts w:ascii="Liberation Serif" w:eastAsia="Calibri" w:hAnsi="Liberation Serif" w:cs="Liberation Serif"/>
        </w:rPr>
        <w:t>. Приборы учета энергоресурсов объектов, используемых для размещения органов местного самоуправления муниципальных образований, включая подведомственные бюджетные учреждения</w:t>
      </w:r>
    </w:p>
    <w:p w14:paraId="182B0A7B"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8926" w:type="dxa"/>
        <w:jc w:val="center"/>
        <w:tblLook w:val="04A0" w:firstRow="1" w:lastRow="0" w:firstColumn="1" w:lastColumn="0" w:noHBand="0" w:noVBand="1"/>
      </w:tblPr>
      <w:tblGrid>
        <w:gridCol w:w="1696"/>
        <w:gridCol w:w="2410"/>
        <w:gridCol w:w="1418"/>
        <w:gridCol w:w="1417"/>
        <w:gridCol w:w="1985"/>
      </w:tblGrid>
      <w:tr w:rsidR="00E45BA4" w:rsidRPr="00E45BA4" w14:paraId="3DAD1BCD" w14:textId="77777777" w:rsidTr="00E45BA4">
        <w:trPr>
          <w:trHeight w:val="557"/>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DC41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Наименование показателя</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84AB2"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Подлежит обязательному оснащению приборами в соответствии с требованием 261-ФЗ</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4F766C2D"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Фактически установлено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D20C83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Обеспечено финансированием</w:t>
            </w:r>
          </w:p>
        </w:tc>
      </w:tr>
      <w:tr w:rsidR="00E45BA4" w:rsidRPr="00E45BA4" w14:paraId="6D5051A5" w14:textId="77777777" w:rsidTr="00E45BA4">
        <w:trPr>
          <w:trHeight w:val="409"/>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510680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174C01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14:paraId="06FA3ED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01.01.2020</w:t>
            </w:r>
          </w:p>
        </w:tc>
        <w:tc>
          <w:tcPr>
            <w:tcW w:w="1417" w:type="dxa"/>
            <w:tcBorders>
              <w:top w:val="nil"/>
              <w:left w:val="nil"/>
              <w:bottom w:val="single" w:sz="4" w:space="0" w:color="auto"/>
              <w:right w:val="single" w:sz="4" w:space="0" w:color="auto"/>
            </w:tcBorders>
            <w:shd w:val="clear" w:color="auto" w:fill="auto"/>
            <w:vAlign w:val="center"/>
            <w:hideMark/>
          </w:tcPr>
          <w:p w14:paraId="4949D46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01.07.2020</w:t>
            </w:r>
          </w:p>
        </w:tc>
        <w:tc>
          <w:tcPr>
            <w:tcW w:w="1985" w:type="dxa"/>
            <w:tcBorders>
              <w:top w:val="nil"/>
              <w:left w:val="nil"/>
              <w:bottom w:val="single" w:sz="4" w:space="0" w:color="auto"/>
              <w:right w:val="single" w:sz="4" w:space="0" w:color="auto"/>
            </w:tcBorders>
            <w:shd w:val="clear" w:color="auto" w:fill="auto"/>
            <w:vAlign w:val="center"/>
            <w:hideMark/>
          </w:tcPr>
          <w:p w14:paraId="3066A83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план на 01.01.2021</w:t>
            </w:r>
          </w:p>
        </w:tc>
      </w:tr>
      <w:tr w:rsidR="00E45BA4" w:rsidRPr="00E45BA4" w14:paraId="1222C1D7" w14:textId="77777777" w:rsidTr="00E45BA4">
        <w:trPr>
          <w:trHeight w:val="28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D5916F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теплоснабжение</w:t>
            </w:r>
          </w:p>
        </w:tc>
        <w:tc>
          <w:tcPr>
            <w:tcW w:w="2410" w:type="dxa"/>
            <w:tcBorders>
              <w:top w:val="nil"/>
              <w:left w:val="nil"/>
              <w:bottom w:val="single" w:sz="4" w:space="0" w:color="auto"/>
              <w:right w:val="single" w:sz="4" w:space="0" w:color="auto"/>
            </w:tcBorders>
            <w:shd w:val="clear" w:color="auto" w:fill="auto"/>
            <w:vAlign w:val="center"/>
            <w:hideMark/>
          </w:tcPr>
          <w:p w14:paraId="1DD2A42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82</w:t>
            </w:r>
          </w:p>
        </w:tc>
        <w:tc>
          <w:tcPr>
            <w:tcW w:w="1418" w:type="dxa"/>
            <w:tcBorders>
              <w:top w:val="nil"/>
              <w:left w:val="nil"/>
              <w:bottom w:val="single" w:sz="4" w:space="0" w:color="auto"/>
              <w:right w:val="single" w:sz="4" w:space="0" w:color="auto"/>
            </w:tcBorders>
            <w:shd w:val="clear" w:color="auto" w:fill="auto"/>
            <w:vAlign w:val="center"/>
            <w:hideMark/>
          </w:tcPr>
          <w:p w14:paraId="34EF216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82</w:t>
            </w:r>
          </w:p>
        </w:tc>
        <w:tc>
          <w:tcPr>
            <w:tcW w:w="1417" w:type="dxa"/>
            <w:tcBorders>
              <w:top w:val="nil"/>
              <w:left w:val="nil"/>
              <w:bottom w:val="single" w:sz="4" w:space="0" w:color="auto"/>
              <w:right w:val="single" w:sz="4" w:space="0" w:color="auto"/>
            </w:tcBorders>
            <w:shd w:val="clear" w:color="auto" w:fill="auto"/>
            <w:vAlign w:val="center"/>
            <w:hideMark/>
          </w:tcPr>
          <w:p w14:paraId="54E1A56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82</w:t>
            </w:r>
          </w:p>
        </w:tc>
        <w:tc>
          <w:tcPr>
            <w:tcW w:w="1985" w:type="dxa"/>
            <w:tcBorders>
              <w:top w:val="nil"/>
              <w:left w:val="nil"/>
              <w:bottom w:val="single" w:sz="4" w:space="0" w:color="auto"/>
              <w:right w:val="single" w:sz="4" w:space="0" w:color="auto"/>
            </w:tcBorders>
            <w:shd w:val="clear" w:color="auto" w:fill="auto"/>
            <w:vAlign w:val="center"/>
            <w:hideMark/>
          </w:tcPr>
          <w:p w14:paraId="6F93BF6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r w:rsidR="00E45BA4" w:rsidRPr="00E45BA4" w14:paraId="7333EA14" w14:textId="77777777" w:rsidTr="00E45BA4">
        <w:trPr>
          <w:trHeight w:val="27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A730C7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ГВС</w:t>
            </w:r>
          </w:p>
        </w:tc>
        <w:tc>
          <w:tcPr>
            <w:tcW w:w="2410" w:type="dxa"/>
            <w:tcBorders>
              <w:top w:val="nil"/>
              <w:left w:val="nil"/>
              <w:bottom w:val="single" w:sz="4" w:space="0" w:color="auto"/>
              <w:right w:val="single" w:sz="4" w:space="0" w:color="auto"/>
            </w:tcBorders>
            <w:shd w:val="clear" w:color="auto" w:fill="auto"/>
            <w:vAlign w:val="center"/>
            <w:hideMark/>
          </w:tcPr>
          <w:p w14:paraId="0AB2871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DF4CD2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3370190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985" w:type="dxa"/>
            <w:tcBorders>
              <w:top w:val="nil"/>
              <w:left w:val="nil"/>
              <w:bottom w:val="single" w:sz="4" w:space="0" w:color="auto"/>
              <w:right w:val="single" w:sz="4" w:space="0" w:color="auto"/>
            </w:tcBorders>
            <w:shd w:val="clear" w:color="auto" w:fill="auto"/>
            <w:vAlign w:val="center"/>
            <w:hideMark/>
          </w:tcPr>
          <w:p w14:paraId="6E7E028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bl>
    <w:p w14:paraId="29A7F6FB" w14:textId="77777777" w:rsidR="00E45BA4" w:rsidRDefault="00E45BA4" w:rsidP="00E45BA4">
      <w:pPr>
        <w:spacing w:after="0" w:line="240" w:lineRule="auto"/>
        <w:ind w:firstLine="709"/>
        <w:contextualSpacing/>
        <w:rPr>
          <w:rFonts w:ascii="Liberation Serif" w:eastAsia="Calibri" w:hAnsi="Liberation Serif" w:cs="Liberation Serif"/>
        </w:rPr>
      </w:pPr>
    </w:p>
    <w:p w14:paraId="3533EF7E" w14:textId="77777777" w:rsidR="0020608A" w:rsidRPr="0020608A" w:rsidRDefault="0020608A" w:rsidP="00E45BA4">
      <w:pPr>
        <w:spacing w:after="0" w:line="240" w:lineRule="auto"/>
        <w:ind w:firstLine="709"/>
        <w:contextualSpacing/>
        <w:rPr>
          <w:rFonts w:ascii="Liberation Serif" w:eastAsia="Calibri" w:hAnsi="Liberation Serif" w:cs="Liberation Serif"/>
        </w:rPr>
      </w:pPr>
    </w:p>
    <w:p w14:paraId="2BBABC73" w14:textId="3430E020" w:rsidR="00E45BA4" w:rsidRPr="00E45BA4" w:rsidRDefault="00E45BA4" w:rsidP="00E45BA4">
      <w:pPr>
        <w:spacing w:after="0" w:line="240" w:lineRule="auto"/>
        <w:contextualSpacing/>
        <w:jc w:val="center"/>
        <w:rPr>
          <w:rFonts w:ascii="Liberation Serif" w:eastAsia="Calibri" w:hAnsi="Liberation Serif" w:cs="Liberation Serif"/>
        </w:rPr>
      </w:pPr>
      <w:r w:rsidRPr="00E45BA4">
        <w:rPr>
          <w:rFonts w:ascii="Liberation Serif" w:eastAsia="Calibri" w:hAnsi="Liberation Serif" w:cs="Liberation Serif"/>
        </w:rPr>
        <w:t xml:space="preserve">Таблица </w:t>
      </w:r>
      <w:r>
        <w:rPr>
          <w:rFonts w:ascii="Liberation Serif" w:eastAsia="Calibri" w:hAnsi="Liberation Serif" w:cs="Liberation Serif"/>
        </w:rPr>
        <w:t>16</w:t>
      </w:r>
      <w:r w:rsidRPr="00E45BA4">
        <w:rPr>
          <w:rFonts w:ascii="Liberation Serif" w:eastAsia="Calibri" w:hAnsi="Liberation Serif" w:cs="Liberation Serif"/>
        </w:rPr>
        <w:t>. Приборы учета энергоресурсов объектов, используемых для размещения юридических лиц, расположенных на территории муниципального образования</w:t>
      </w:r>
    </w:p>
    <w:p w14:paraId="35DC4345"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8926" w:type="dxa"/>
        <w:jc w:val="center"/>
        <w:tblLook w:val="04A0" w:firstRow="1" w:lastRow="0" w:firstColumn="1" w:lastColumn="0" w:noHBand="0" w:noVBand="1"/>
      </w:tblPr>
      <w:tblGrid>
        <w:gridCol w:w="1838"/>
        <w:gridCol w:w="2410"/>
        <w:gridCol w:w="1417"/>
        <w:gridCol w:w="1418"/>
        <w:gridCol w:w="1843"/>
      </w:tblGrid>
      <w:tr w:rsidR="00E45BA4" w:rsidRPr="00E45BA4" w14:paraId="7FAE832A" w14:textId="77777777" w:rsidTr="00E45BA4">
        <w:trPr>
          <w:trHeight w:val="557"/>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D9072"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Наименование показателя</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B523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Подлежит обязательному оснащению приборами в соответствии с требованием 261-ФЗ</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353DB19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Фактически установлено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D1DA4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Обеспечено финансированием</w:t>
            </w:r>
          </w:p>
        </w:tc>
      </w:tr>
      <w:tr w:rsidR="00E45BA4" w:rsidRPr="00E45BA4" w14:paraId="46CEE3B1" w14:textId="77777777" w:rsidTr="00E45BA4">
        <w:trPr>
          <w:trHeight w:val="409"/>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4EAF21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4575F8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46F7ECA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01.01.2020</w:t>
            </w:r>
          </w:p>
        </w:tc>
        <w:tc>
          <w:tcPr>
            <w:tcW w:w="1418" w:type="dxa"/>
            <w:tcBorders>
              <w:top w:val="nil"/>
              <w:left w:val="nil"/>
              <w:bottom w:val="single" w:sz="4" w:space="0" w:color="auto"/>
              <w:right w:val="single" w:sz="4" w:space="0" w:color="auto"/>
            </w:tcBorders>
            <w:shd w:val="clear" w:color="auto" w:fill="auto"/>
            <w:vAlign w:val="center"/>
            <w:hideMark/>
          </w:tcPr>
          <w:p w14:paraId="303F524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 01.07.2020</w:t>
            </w:r>
          </w:p>
        </w:tc>
        <w:tc>
          <w:tcPr>
            <w:tcW w:w="1843" w:type="dxa"/>
            <w:tcBorders>
              <w:top w:val="nil"/>
              <w:left w:val="nil"/>
              <w:bottom w:val="single" w:sz="4" w:space="0" w:color="auto"/>
              <w:right w:val="single" w:sz="4" w:space="0" w:color="auto"/>
            </w:tcBorders>
            <w:shd w:val="clear" w:color="auto" w:fill="auto"/>
            <w:vAlign w:val="center"/>
            <w:hideMark/>
          </w:tcPr>
          <w:p w14:paraId="08447F2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план на 01.01.2021</w:t>
            </w:r>
          </w:p>
        </w:tc>
      </w:tr>
      <w:tr w:rsidR="00E45BA4" w:rsidRPr="00E45BA4" w14:paraId="21077396" w14:textId="77777777" w:rsidTr="00E45BA4">
        <w:trPr>
          <w:trHeight w:val="29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A01E60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теплоснабжение</w:t>
            </w:r>
          </w:p>
        </w:tc>
        <w:tc>
          <w:tcPr>
            <w:tcW w:w="2410" w:type="dxa"/>
            <w:tcBorders>
              <w:top w:val="nil"/>
              <w:left w:val="nil"/>
              <w:bottom w:val="single" w:sz="4" w:space="0" w:color="auto"/>
              <w:right w:val="single" w:sz="4" w:space="0" w:color="auto"/>
            </w:tcBorders>
            <w:shd w:val="clear" w:color="auto" w:fill="auto"/>
            <w:vAlign w:val="center"/>
            <w:hideMark/>
          </w:tcPr>
          <w:p w14:paraId="05E3580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94</w:t>
            </w:r>
          </w:p>
        </w:tc>
        <w:tc>
          <w:tcPr>
            <w:tcW w:w="1417" w:type="dxa"/>
            <w:tcBorders>
              <w:top w:val="nil"/>
              <w:left w:val="nil"/>
              <w:bottom w:val="single" w:sz="4" w:space="0" w:color="auto"/>
              <w:right w:val="single" w:sz="4" w:space="0" w:color="auto"/>
            </w:tcBorders>
            <w:shd w:val="clear" w:color="auto" w:fill="auto"/>
            <w:vAlign w:val="center"/>
            <w:hideMark/>
          </w:tcPr>
          <w:p w14:paraId="7DB45C61"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94</w:t>
            </w:r>
          </w:p>
        </w:tc>
        <w:tc>
          <w:tcPr>
            <w:tcW w:w="1418" w:type="dxa"/>
            <w:tcBorders>
              <w:top w:val="nil"/>
              <w:left w:val="nil"/>
              <w:bottom w:val="single" w:sz="4" w:space="0" w:color="auto"/>
              <w:right w:val="single" w:sz="4" w:space="0" w:color="auto"/>
            </w:tcBorders>
            <w:shd w:val="clear" w:color="auto" w:fill="auto"/>
            <w:vAlign w:val="center"/>
            <w:hideMark/>
          </w:tcPr>
          <w:p w14:paraId="0B48E7A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94</w:t>
            </w:r>
          </w:p>
        </w:tc>
        <w:tc>
          <w:tcPr>
            <w:tcW w:w="1843" w:type="dxa"/>
            <w:tcBorders>
              <w:top w:val="nil"/>
              <w:left w:val="nil"/>
              <w:bottom w:val="single" w:sz="4" w:space="0" w:color="auto"/>
              <w:right w:val="single" w:sz="4" w:space="0" w:color="auto"/>
            </w:tcBorders>
            <w:shd w:val="clear" w:color="auto" w:fill="auto"/>
            <w:vAlign w:val="center"/>
            <w:hideMark/>
          </w:tcPr>
          <w:p w14:paraId="06EBD99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r w:rsidR="00E45BA4" w:rsidRPr="00E45BA4" w14:paraId="4FDE64A7" w14:textId="77777777" w:rsidTr="00E45BA4">
        <w:trPr>
          <w:trHeight w:val="28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EA136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ГВС</w:t>
            </w:r>
          </w:p>
        </w:tc>
        <w:tc>
          <w:tcPr>
            <w:tcW w:w="2410" w:type="dxa"/>
            <w:tcBorders>
              <w:top w:val="nil"/>
              <w:left w:val="nil"/>
              <w:bottom w:val="single" w:sz="4" w:space="0" w:color="auto"/>
              <w:right w:val="single" w:sz="4" w:space="0" w:color="auto"/>
            </w:tcBorders>
            <w:shd w:val="clear" w:color="auto" w:fill="auto"/>
            <w:vAlign w:val="center"/>
            <w:hideMark/>
          </w:tcPr>
          <w:p w14:paraId="6FF6AB42"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6514EB3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E8FF6D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843" w:type="dxa"/>
            <w:tcBorders>
              <w:top w:val="nil"/>
              <w:left w:val="nil"/>
              <w:bottom w:val="single" w:sz="4" w:space="0" w:color="auto"/>
              <w:right w:val="single" w:sz="4" w:space="0" w:color="auto"/>
            </w:tcBorders>
            <w:shd w:val="clear" w:color="auto" w:fill="auto"/>
            <w:vAlign w:val="center"/>
            <w:hideMark/>
          </w:tcPr>
          <w:p w14:paraId="23FD84DA"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bl>
    <w:p w14:paraId="21C8431F" w14:textId="77777777" w:rsidR="00E45BA4" w:rsidRPr="0020608A" w:rsidRDefault="00E45BA4" w:rsidP="00E45BA4">
      <w:pPr>
        <w:spacing w:after="0" w:line="240" w:lineRule="auto"/>
        <w:ind w:firstLine="709"/>
        <w:contextualSpacing/>
        <w:rPr>
          <w:rFonts w:ascii="Liberation Serif" w:eastAsia="Calibri" w:hAnsi="Liberation Serif" w:cs="Liberation Serif"/>
        </w:rPr>
      </w:pPr>
    </w:p>
    <w:p w14:paraId="1AC3B7AF" w14:textId="3E697C0B" w:rsidR="00E45BA4" w:rsidRPr="00E45BA4" w:rsidRDefault="00E45BA4" w:rsidP="00E45BA4">
      <w:pPr>
        <w:spacing w:after="0" w:line="240" w:lineRule="auto"/>
        <w:contextualSpacing/>
        <w:rPr>
          <w:rFonts w:ascii="Liberation Serif" w:eastAsia="Calibri" w:hAnsi="Liberation Serif" w:cs="Liberation Serif"/>
        </w:rPr>
      </w:pPr>
      <w:r w:rsidRPr="00E45BA4">
        <w:rPr>
          <w:rFonts w:ascii="Liberation Serif" w:eastAsia="Calibri" w:hAnsi="Liberation Serif" w:cs="Liberation Serif"/>
        </w:rPr>
        <w:lastRenderedPageBreak/>
        <w:t xml:space="preserve">Таблица </w:t>
      </w:r>
      <w:r>
        <w:rPr>
          <w:rFonts w:ascii="Liberation Serif" w:eastAsia="Calibri" w:hAnsi="Liberation Serif" w:cs="Liberation Serif"/>
        </w:rPr>
        <w:t>17</w:t>
      </w:r>
      <w:r w:rsidRPr="00E45BA4">
        <w:rPr>
          <w:rFonts w:ascii="Liberation Serif" w:eastAsia="Calibri" w:hAnsi="Liberation Serif" w:cs="Liberation Serif"/>
        </w:rPr>
        <w:t>. Приборы учета энергоресурсов системы теплоснабжения АО «Регионгаз-инвест»</w:t>
      </w:r>
    </w:p>
    <w:p w14:paraId="616A699F"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8926" w:type="dxa"/>
        <w:jc w:val="center"/>
        <w:tblLook w:val="04A0" w:firstRow="1" w:lastRow="0" w:firstColumn="1" w:lastColumn="0" w:noHBand="0" w:noVBand="1"/>
      </w:tblPr>
      <w:tblGrid>
        <w:gridCol w:w="1838"/>
        <w:gridCol w:w="3402"/>
        <w:gridCol w:w="1418"/>
        <w:gridCol w:w="2268"/>
      </w:tblGrid>
      <w:tr w:rsidR="00E45BA4" w:rsidRPr="00E45BA4" w14:paraId="27815214" w14:textId="77777777" w:rsidTr="00E45BA4">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2E9A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Наименование показателя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FAB87C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Подлежит обязательному оснащению приборами в соответствии с требованием 261-ФЗ</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285001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Фактически установлено на 01.01.2020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362270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Процент, %</w:t>
            </w:r>
          </w:p>
        </w:tc>
      </w:tr>
      <w:tr w:rsidR="00E45BA4" w:rsidRPr="00E45BA4" w14:paraId="0EDFC287" w14:textId="77777777" w:rsidTr="00E45BA4">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7369BC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теплоснабжение</w:t>
            </w:r>
          </w:p>
        </w:tc>
        <w:tc>
          <w:tcPr>
            <w:tcW w:w="3402" w:type="dxa"/>
            <w:tcBorders>
              <w:top w:val="nil"/>
              <w:left w:val="nil"/>
              <w:bottom w:val="single" w:sz="4" w:space="0" w:color="auto"/>
              <w:right w:val="single" w:sz="4" w:space="0" w:color="auto"/>
            </w:tcBorders>
            <w:shd w:val="clear" w:color="auto" w:fill="auto"/>
            <w:noWrap/>
            <w:vAlign w:val="center"/>
            <w:hideMark/>
          </w:tcPr>
          <w:p w14:paraId="7502612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206</w:t>
            </w:r>
          </w:p>
        </w:tc>
        <w:tc>
          <w:tcPr>
            <w:tcW w:w="1418" w:type="dxa"/>
            <w:tcBorders>
              <w:top w:val="nil"/>
              <w:left w:val="nil"/>
              <w:bottom w:val="single" w:sz="4" w:space="0" w:color="auto"/>
              <w:right w:val="single" w:sz="4" w:space="0" w:color="auto"/>
            </w:tcBorders>
            <w:shd w:val="clear" w:color="auto" w:fill="auto"/>
            <w:noWrap/>
            <w:vAlign w:val="center"/>
            <w:hideMark/>
          </w:tcPr>
          <w:p w14:paraId="775602C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151</w:t>
            </w:r>
          </w:p>
        </w:tc>
        <w:tc>
          <w:tcPr>
            <w:tcW w:w="2268" w:type="dxa"/>
            <w:tcBorders>
              <w:top w:val="nil"/>
              <w:left w:val="nil"/>
              <w:bottom w:val="single" w:sz="4" w:space="0" w:color="auto"/>
              <w:right w:val="single" w:sz="4" w:space="0" w:color="auto"/>
            </w:tcBorders>
            <w:shd w:val="clear" w:color="auto" w:fill="auto"/>
            <w:noWrap/>
            <w:vAlign w:val="center"/>
            <w:hideMark/>
          </w:tcPr>
          <w:p w14:paraId="39B5CF5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73,3</w:t>
            </w:r>
          </w:p>
        </w:tc>
      </w:tr>
      <w:tr w:rsidR="00E45BA4" w:rsidRPr="00E45BA4" w14:paraId="2763BD55" w14:textId="77777777" w:rsidTr="00E45BA4">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93675E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ГВС</w:t>
            </w:r>
          </w:p>
        </w:tc>
        <w:tc>
          <w:tcPr>
            <w:tcW w:w="3402" w:type="dxa"/>
            <w:tcBorders>
              <w:top w:val="nil"/>
              <w:left w:val="nil"/>
              <w:bottom w:val="single" w:sz="4" w:space="0" w:color="auto"/>
              <w:right w:val="single" w:sz="4" w:space="0" w:color="auto"/>
            </w:tcBorders>
            <w:shd w:val="clear" w:color="auto" w:fill="auto"/>
            <w:noWrap/>
            <w:vAlign w:val="center"/>
            <w:hideMark/>
          </w:tcPr>
          <w:p w14:paraId="795710D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1C2DD8BB"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2268" w:type="dxa"/>
            <w:tcBorders>
              <w:top w:val="nil"/>
              <w:left w:val="nil"/>
              <w:bottom w:val="single" w:sz="4" w:space="0" w:color="auto"/>
              <w:right w:val="single" w:sz="4" w:space="0" w:color="auto"/>
            </w:tcBorders>
            <w:shd w:val="clear" w:color="auto" w:fill="auto"/>
            <w:noWrap/>
            <w:vAlign w:val="center"/>
            <w:hideMark/>
          </w:tcPr>
          <w:p w14:paraId="25E0427F"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bl>
    <w:p w14:paraId="38632C63" w14:textId="77777777" w:rsidR="00E45BA4" w:rsidRPr="00E45BA4" w:rsidRDefault="00E45BA4" w:rsidP="00E45BA4">
      <w:pPr>
        <w:spacing w:after="0" w:line="240" w:lineRule="auto"/>
        <w:ind w:firstLine="709"/>
        <w:contextualSpacing/>
        <w:rPr>
          <w:rFonts w:ascii="Liberation Serif" w:eastAsia="Calibri" w:hAnsi="Liberation Serif" w:cs="Liberation Serif"/>
        </w:rPr>
      </w:pPr>
    </w:p>
    <w:p w14:paraId="4FAAA8E2" w14:textId="785C486F" w:rsidR="00E45BA4" w:rsidRPr="00E45BA4" w:rsidRDefault="00E45BA4" w:rsidP="00E45BA4">
      <w:pPr>
        <w:spacing w:after="0" w:line="240" w:lineRule="auto"/>
        <w:contextualSpacing/>
        <w:jc w:val="center"/>
        <w:rPr>
          <w:rFonts w:ascii="Liberation Serif" w:eastAsia="Calibri" w:hAnsi="Liberation Serif" w:cs="Liberation Serif"/>
        </w:rPr>
      </w:pPr>
      <w:r w:rsidRPr="00E45BA4">
        <w:rPr>
          <w:rFonts w:ascii="Liberation Serif" w:eastAsia="Calibri" w:hAnsi="Liberation Serif" w:cs="Liberation Serif"/>
        </w:rPr>
        <w:t xml:space="preserve">Таблица </w:t>
      </w:r>
      <w:r>
        <w:rPr>
          <w:rFonts w:ascii="Liberation Serif" w:eastAsia="Calibri" w:hAnsi="Liberation Serif" w:cs="Liberation Serif"/>
        </w:rPr>
        <w:t>18</w:t>
      </w:r>
      <w:r w:rsidRPr="00E45BA4">
        <w:rPr>
          <w:rFonts w:ascii="Liberation Serif" w:eastAsia="Calibri" w:hAnsi="Liberation Serif" w:cs="Liberation Serif"/>
        </w:rPr>
        <w:t xml:space="preserve">. Приборы учета энергоресурсов системы теплоснабжения </w:t>
      </w:r>
    </w:p>
    <w:p w14:paraId="611DB48D" w14:textId="77777777" w:rsidR="00E45BA4" w:rsidRPr="00E45BA4" w:rsidRDefault="00E45BA4" w:rsidP="00E45BA4">
      <w:pPr>
        <w:spacing w:after="0" w:line="240" w:lineRule="auto"/>
        <w:contextualSpacing/>
        <w:jc w:val="center"/>
        <w:rPr>
          <w:rFonts w:ascii="Liberation Serif" w:eastAsia="Calibri" w:hAnsi="Liberation Serif" w:cs="Liberation Serif"/>
        </w:rPr>
      </w:pPr>
      <w:r w:rsidRPr="00E45BA4">
        <w:rPr>
          <w:rFonts w:ascii="Liberation Serif" w:eastAsia="Calibri" w:hAnsi="Liberation Serif" w:cs="Liberation Serif"/>
        </w:rPr>
        <w:t>МУП «Мостовское ЖКХ»</w:t>
      </w:r>
    </w:p>
    <w:p w14:paraId="4BA465E1"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8926" w:type="dxa"/>
        <w:jc w:val="center"/>
        <w:tblLook w:val="04A0" w:firstRow="1" w:lastRow="0" w:firstColumn="1" w:lastColumn="0" w:noHBand="0" w:noVBand="1"/>
      </w:tblPr>
      <w:tblGrid>
        <w:gridCol w:w="1838"/>
        <w:gridCol w:w="3402"/>
        <w:gridCol w:w="1418"/>
        <w:gridCol w:w="2268"/>
      </w:tblGrid>
      <w:tr w:rsidR="00E45BA4" w:rsidRPr="00E45BA4" w14:paraId="03917F4F" w14:textId="77777777" w:rsidTr="00E45BA4">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54EB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Наименование показателя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409A47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Подлежит обязательному оснащению приборами в соответствии с требованием 261-ФЗ</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0F8195E"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Фактически установлено на 01.01.2020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8F1E957"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Процент, %</w:t>
            </w:r>
          </w:p>
        </w:tc>
      </w:tr>
      <w:tr w:rsidR="00E45BA4" w:rsidRPr="00E45BA4" w14:paraId="302BD36A" w14:textId="77777777" w:rsidTr="00E45BA4">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CDAA53"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теплоснабжение</w:t>
            </w:r>
          </w:p>
        </w:tc>
        <w:tc>
          <w:tcPr>
            <w:tcW w:w="3402" w:type="dxa"/>
            <w:tcBorders>
              <w:top w:val="nil"/>
              <w:left w:val="nil"/>
              <w:bottom w:val="single" w:sz="4" w:space="0" w:color="auto"/>
              <w:right w:val="single" w:sz="4" w:space="0" w:color="auto"/>
            </w:tcBorders>
            <w:shd w:val="clear" w:color="auto" w:fill="auto"/>
            <w:noWrap/>
            <w:vAlign w:val="center"/>
            <w:hideMark/>
          </w:tcPr>
          <w:p w14:paraId="100C2DF0"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3E4B065C"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13</w:t>
            </w:r>
          </w:p>
        </w:tc>
        <w:tc>
          <w:tcPr>
            <w:tcW w:w="2268" w:type="dxa"/>
            <w:tcBorders>
              <w:top w:val="nil"/>
              <w:left w:val="nil"/>
              <w:bottom w:val="single" w:sz="4" w:space="0" w:color="auto"/>
              <w:right w:val="single" w:sz="4" w:space="0" w:color="auto"/>
            </w:tcBorders>
            <w:shd w:val="clear" w:color="auto" w:fill="auto"/>
            <w:noWrap/>
            <w:vAlign w:val="center"/>
            <w:hideMark/>
          </w:tcPr>
          <w:p w14:paraId="5F3FDDC6"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65,0</w:t>
            </w:r>
          </w:p>
        </w:tc>
      </w:tr>
      <w:tr w:rsidR="00E45BA4" w:rsidRPr="00E45BA4" w14:paraId="396D41A9" w14:textId="77777777" w:rsidTr="00E45BA4">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C5A6539"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spacing w:val="-1"/>
                <w:sz w:val="20"/>
                <w:szCs w:val="20"/>
              </w:rPr>
              <w:t>ГВС</w:t>
            </w:r>
          </w:p>
        </w:tc>
        <w:tc>
          <w:tcPr>
            <w:tcW w:w="3402" w:type="dxa"/>
            <w:tcBorders>
              <w:top w:val="nil"/>
              <w:left w:val="nil"/>
              <w:bottom w:val="single" w:sz="4" w:space="0" w:color="auto"/>
              <w:right w:val="single" w:sz="4" w:space="0" w:color="auto"/>
            </w:tcBorders>
            <w:shd w:val="clear" w:color="auto" w:fill="auto"/>
            <w:noWrap/>
            <w:vAlign w:val="center"/>
            <w:hideMark/>
          </w:tcPr>
          <w:p w14:paraId="52E9FBC5"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6C9A04"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c>
          <w:tcPr>
            <w:tcW w:w="2268" w:type="dxa"/>
            <w:tcBorders>
              <w:top w:val="nil"/>
              <w:left w:val="nil"/>
              <w:bottom w:val="single" w:sz="4" w:space="0" w:color="auto"/>
              <w:right w:val="single" w:sz="4" w:space="0" w:color="auto"/>
            </w:tcBorders>
            <w:shd w:val="clear" w:color="auto" w:fill="auto"/>
            <w:noWrap/>
            <w:vAlign w:val="center"/>
            <w:hideMark/>
          </w:tcPr>
          <w:p w14:paraId="625D8968" w14:textId="77777777" w:rsidR="00E45BA4" w:rsidRPr="00E45BA4" w:rsidRDefault="00E45BA4" w:rsidP="00E45BA4">
            <w:pPr>
              <w:widowControl w:val="0"/>
              <w:spacing w:after="0" w:line="240" w:lineRule="auto"/>
              <w:jc w:val="center"/>
              <w:rPr>
                <w:rFonts w:ascii="Liberation Serif" w:eastAsia="Calibri" w:hAnsi="Liberation Serif" w:cs="Liberation Serif"/>
                <w:spacing w:val="-1"/>
                <w:sz w:val="20"/>
                <w:szCs w:val="20"/>
              </w:rPr>
            </w:pPr>
            <w:r w:rsidRPr="00E45BA4">
              <w:rPr>
                <w:rFonts w:ascii="Liberation Serif" w:eastAsia="Calibri" w:hAnsi="Liberation Serif" w:cs="Liberation Serif"/>
                <w:color w:val="000000"/>
                <w:spacing w:val="-1"/>
                <w:sz w:val="20"/>
                <w:szCs w:val="20"/>
              </w:rPr>
              <w:t>0</w:t>
            </w:r>
          </w:p>
        </w:tc>
      </w:tr>
    </w:tbl>
    <w:p w14:paraId="2F7CB2EF" w14:textId="77777777" w:rsidR="00E45BA4" w:rsidRPr="00E45BA4" w:rsidRDefault="00E45BA4" w:rsidP="00E45BA4">
      <w:pPr>
        <w:spacing w:after="0" w:line="240" w:lineRule="auto"/>
        <w:ind w:firstLine="709"/>
        <w:contextualSpacing/>
        <w:rPr>
          <w:rFonts w:ascii="Liberation Serif" w:eastAsia="Calibri" w:hAnsi="Liberation Serif" w:cs="Liberation Serif"/>
        </w:rPr>
      </w:pPr>
    </w:p>
    <w:p w14:paraId="5DE939B0" w14:textId="32150B3E" w:rsidR="00E45BA4" w:rsidRPr="00E45BA4" w:rsidRDefault="00E45BA4" w:rsidP="00E45BA4">
      <w:pPr>
        <w:spacing w:after="0" w:line="240" w:lineRule="auto"/>
        <w:contextualSpacing/>
        <w:jc w:val="center"/>
        <w:rPr>
          <w:rFonts w:ascii="Liberation Serif" w:eastAsia="Calibri" w:hAnsi="Liberation Serif" w:cs="Liberation Serif"/>
        </w:rPr>
      </w:pPr>
      <w:r w:rsidRPr="00E45BA4">
        <w:rPr>
          <w:rFonts w:ascii="Liberation Serif" w:eastAsia="Calibri" w:hAnsi="Liberation Serif" w:cs="Liberation Serif"/>
        </w:rPr>
        <w:t xml:space="preserve">Таблица </w:t>
      </w:r>
      <w:r>
        <w:rPr>
          <w:rFonts w:ascii="Liberation Serif" w:eastAsia="Calibri" w:hAnsi="Liberation Serif" w:cs="Liberation Serif"/>
        </w:rPr>
        <w:t>19</w:t>
      </w:r>
      <w:r w:rsidRPr="00E45BA4">
        <w:rPr>
          <w:rFonts w:ascii="Liberation Serif" w:eastAsia="Calibri" w:hAnsi="Liberation Serif" w:cs="Liberation Serif"/>
        </w:rPr>
        <w:t>. Приборы учета энергоресурсов системы теплоснабжения МУП АГО «Прогресс»</w:t>
      </w:r>
    </w:p>
    <w:p w14:paraId="5756FDFC" w14:textId="77777777" w:rsidR="00E45BA4" w:rsidRPr="00E45BA4" w:rsidRDefault="00E45BA4" w:rsidP="00E45BA4">
      <w:pPr>
        <w:spacing w:after="0" w:line="240" w:lineRule="auto"/>
        <w:ind w:firstLine="709"/>
        <w:contextualSpacing/>
        <w:rPr>
          <w:rFonts w:ascii="Liberation Serif" w:eastAsia="Calibri" w:hAnsi="Liberation Serif" w:cs="Liberation Serif"/>
          <w:sz w:val="6"/>
          <w:szCs w:val="6"/>
        </w:rPr>
      </w:pPr>
    </w:p>
    <w:tbl>
      <w:tblPr>
        <w:tblW w:w="8926" w:type="dxa"/>
        <w:jc w:val="center"/>
        <w:tblLook w:val="04A0" w:firstRow="1" w:lastRow="0" w:firstColumn="1" w:lastColumn="0" w:noHBand="0" w:noVBand="1"/>
      </w:tblPr>
      <w:tblGrid>
        <w:gridCol w:w="1838"/>
        <w:gridCol w:w="3402"/>
        <w:gridCol w:w="1418"/>
        <w:gridCol w:w="2268"/>
      </w:tblGrid>
      <w:tr w:rsidR="00E45BA4" w:rsidRPr="00E45BA4" w14:paraId="4B8A353E" w14:textId="77777777" w:rsidTr="00E45BA4">
        <w:trPr>
          <w:trHeight w:val="315"/>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A9FB6"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Наименование показателя</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2ADE9ED"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Подлежит обязательному оснащению приборами в соответствии с требованием 261-ФЗ</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4F3F6A6"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Фактически установлено на 01.01.2020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E4A1812"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Процент, %</w:t>
            </w:r>
          </w:p>
        </w:tc>
      </w:tr>
      <w:tr w:rsidR="00E45BA4" w:rsidRPr="00E45BA4" w14:paraId="50D1B3B4" w14:textId="77777777" w:rsidTr="00E45BA4">
        <w:trPr>
          <w:trHeight w:val="315"/>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9690A"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Теплоснабжение</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FAF4C1F"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308108A"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12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76F385B"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50,0</w:t>
            </w:r>
          </w:p>
        </w:tc>
      </w:tr>
      <w:tr w:rsidR="00E45BA4" w:rsidRPr="00E45BA4" w14:paraId="19552E62" w14:textId="77777777" w:rsidTr="00E45BA4">
        <w:trPr>
          <w:trHeight w:val="31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7E7E685"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ГВС</w:t>
            </w:r>
          </w:p>
        </w:tc>
        <w:tc>
          <w:tcPr>
            <w:tcW w:w="3402" w:type="dxa"/>
            <w:tcBorders>
              <w:top w:val="nil"/>
              <w:left w:val="nil"/>
              <w:bottom w:val="single" w:sz="4" w:space="0" w:color="auto"/>
              <w:right w:val="single" w:sz="4" w:space="0" w:color="auto"/>
            </w:tcBorders>
            <w:shd w:val="clear" w:color="auto" w:fill="auto"/>
            <w:noWrap/>
            <w:vAlign w:val="center"/>
            <w:hideMark/>
          </w:tcPr>
          <w:p w14:paraId="368345E6"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8</w:t>
            </w:r>
          </w:p>
        </w:tc>
        <w:tc>
          <w:tcPr>
            <w:tcW w:w="1418" w:type="dxa"/>
            <w:tcBorders>
              <w:top w:val="nil"/>
              <w:left w:val="nil"/>
              <w:bottom w:val="single" w:sz="4" w:space="0" w:color="auto"/>
              <w:right w:val="single" w:sz="4" w:space="0" w:color="auto"/>
            </w:tcBorders>
            <w:shd w:val="clear" w:color="auto" w:fill="auto"/>
            <w:noWrap/>
            <w:vAlign w:val="center"/>
            <w:hideMark/>
          </w:tcPr>
          <w:p w14:paraId="651D4A44"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2FB6F802" w14:textId="77777777" w:rsidR="00E45BA4" w:rsidRPr="00E45BA4" w:rsidRDefault="00E45BA4" w:rsidP="00E45BA4">
            <w:pPr>
              <w:spacing w:after="0" w:line="240" w:lineRule="auto"/>
              <w:jc w:val="center"/>
              <w:rPr>
                <w:rFonts w:ascii="Liberation Serif" w:eastAsia="Times New Roman" w:hAnsi="Liberation Serif" w:cs="Liberation Serif"/>
                <w:color w:val="000000"/>
                <w:sz w:val="20"/>
                <w:szCs w:val="20"/>
                <w:lang w:eastAsia="ru-RU"/>
              </w:rPr>
            </w:pPr>
            <w:r w:rsidRPr="00E45BA4">
              <w:rPr>
                <w:rFonts w:ascii="Liberation Serif" w:eastAsia="Times New Roman" w:hAnsi="Liberation Serif" w:cs="Liberation Serif"/>
                <w:color w:val="000000"/>
                <w:sz w:val="20"/>
                <w:szCs w:val="20"/>
                <w:lang w:eastAsia="ru-RU"/>
              </w:rPr>
              <w:t>0</w:t>
            </w:r>
          </w:p>
        </w:tc>
      </w:tr>
    </w:tbl>
    <w:p w14:paraId="73E12E47" w14:textId="77777777" w:rsidR="00E45BA4" w:rsidRPr="00E45BA4" w:rsidRDefault="00E45BA4" w:rsidP="00E45BA4">
      <w:pPr>
        <w:spacing w:after="0" w:line="240" w:lineRule="auto"/>
        <w:ind w:firstLine="709"/>
        <w:contextualSpacing/>
        <w:rPr>
          <w:rFonts w:ascii="Liberation Serif" w:eastAsia="Calibri" w:hAnsi="Liberation Serif" w:cs="Liberation Serif"/>
        </w:rPr>
      </w:pPr>
    </w:p>
    <w:p w14:paraId="20B96157" w14:textId="77777777" w:rsidR="00E45BA4" w:rsidRPr="00E45BA4" w:rsidRDefault="00E45BA4" w:rsidP="00E45BA4">
      <w:pPr>
        <w:spacing w:after="0" w:line="240" w:lineRule="auto"/>
        <w:ind w:firstLine="709"/>
        <w:contextualSpacing/>
        <w:rPr>
          <w:rFonts w:ascii="Liberation Serif" w:eastAsia="Calibri" w:hAnsi="Liberation Serif" w:cs="Liberation Serif"/>
        </w:rPr>
      </w:pPr>
    </w:p>
    <w:p w14:paraId="0DEC1E11" w14:textId="1C5122FA" w:rsidR="0020608A" w:rsidRPr="0020608A" w:rsidRDefault="0020608A" w:rsidP="0020608A">
      <w:pPr>
        <w:spacing w:after="0" w:line="240" w:lineRule="auto"/>
        <w:ind w:firstLine="709"/>
        <w:contextualSpacing/>
        <w:rPr>
          <w:rFonts w:ascii="Liberation Serif" w:eastAsia="Calibri" w:hAnsi="Liberation Serif" w:cs="Liberation Serif"/>
        </w:rPr>
      </w:pPr>
      <w:r w:rsidRPr="0020608A">
        <w:rPr>
          <w:rFonts w:ascii="Liberation Serif" w:eastAsia="Calibri" w:hAnsi="Liberation Serif" w:cs="Liberation Serif"/>
        </w:rPr>
        <w:t>В настоящий момент система теплоснабжения г. Артемовского находится в неудовлетворительном состоянии. Тепловая нагрузка в городе локализована по нескольким территориально-обособленным группам. Транспортировка тепла от центрального источника осуществляется по магистральным трубопроводам, которые имеют износ до 80% и нуждаются в замене.</w:t>
      </w:r>
    </w:p>
    <w:p w14:paraId="364A21D5" w14:textId="39D3FC4E" w:rsidR="0020608A" w:rsidRPr="0020608A" w:rsidRDefault="0020608A" w:rsidP="0020608A">
      <w:pPr>
        <w:spacing w:after="0" w:line="240" w:lineRule="auto"/>
        <w:ind w:firstLine="709"/>
        <w:contextualSpacing/>
        <w:rPr>
          <w:rFonts w:ascii="Liberation Serif" w:eastAsia="Calibri" w:hAnsi="Liberation Serif" w:cs="Liberation Serif"/>
        </w:rPr>
      </w:pPr>
      <w:r w:rsidRPr="0020608A">
        <w:rPr>
          <w:rFonts w:ascii="Liberation Serif" w:eastAsia="Calibri" w:hAnsi="Liberation Serif" w:cs="Liberation Serif"/>
        </w:rPr>
        <w:t xml:space="preserve">Для повышения давления в протяженных тепловых сетях действуют семь </w:t>
      </w:r>
      <w:r w:rsidRPr="0020608A">
        <w:rPr>
          <w:rFonts w:ascii="Liberation Serif" w:eastAsia="Calibri" w:hAnsi="Liberation Serif" w:cs="Liberation Serif"/>
        </w:rPr>
        <w:t>тепловых пунктов</w:t>
      </w:r>
      <w:r w:rsidRPr="0020608A">
        <w:rPr>
          <w:rFonts w:ascii="Liberation Serif" w:eastAsia="Calibri" w:hAnsi="Liberation Serif" w:cs="Liberation Serif"/>
        </w:rPr>
        <w:t xml:space="preserve"> и станция повышения давления, в которых расположено </w:t>
      </w:r>
      <w:r>
        <w:rPr>
          <w:rFonts w:ascii="Liberation Serif" w:eastAsia="Calibri" w:hAnsi="Liberation Serif" w:cs="Liberation Serif"/>
        </w:rPr>
        <w:t>морально устаревшее оборудование</w:t>
      </w:r>
      <w:r w:rsidRPr="0020608A">
        <w:rPr>
          <w:rFonts w:ascii="Liberation Serif" w:eastAsia="Calibri" w:hAnsi="Liberation Serif" w:cs="Liberation Serif"/>
        </w:rPr>
        <w:t xml:space="preserve"> с высокими мощностями, что увеличивает затраты на передачу тепла потребителям.</w:t>
      </w:r>
    </w:p>
    <w:p w14:paraId="5500AFEF" w14:textId="77777777" w:rsidR="0020608A" w:rsidRPr="0020608A" w:rsidRDefault="0020608A" w:rsidP="0020608A">
      <w:pPr>
        <w:spacing w:after="0" w:line="240" w:lineRule="auto"/>
        <w:ind w:firstLine="709"/>
        <w:contextualSpacing/>
        <w:rPr>
          <w:rFonts w:ascii="Liberation Serif" w:eastAsia="Calibri" w:hAnsi="Liberation Serif" w:cs="Liberation Serif"/>
        </w:rPr>
      </w:pPr>
      <w:r w:rsidRPr="0020608A">
        <w:rPr>
          <w:rFonts w:ascii="Liberation Serif" w:eastAsia="Calibri" w:hAnsi="Liberation Serif" w:cs="Liberation Serif"/>
        </w:rPr>
        <w:t>Значительную долю полезного отпуска г. Артемовского занимает отопление частного жилого фонда, потери на транспортировку тепловой энергии к таким потребителям превышают их потребление.</w:t>
      </w:r>
    </w:p>
    <w:p w14:paraId="166A4F93" w14:textId="77777777" w:rsidR="0020608A" w:rsidRPr="0020608A" w:rsidRDefault="0020608A" w:rsidP="0020608A">
      <w:pPr>
        <w:spacing w:after="0" w:line="240" w:lineRule="auto"/>
        <w:ind w:firstLine="709"/>
        <w:contextualSpacing/>
        <w:rPr>
          <w:rFonts w:ascii="Liberation Serif" w:eastAsia="Calibri" w:hAnsi="Liberation Serif" w:cs="Liberation Serif"/>
        </w:rPr>
      </w:pPr>
      <w:r w:rsidRPr="0020608A">
        <w:rPr>
          <w:rFonts w:ascii="Liberation Serif" w:eastAsia="Calibri" w:hAnsi="Liberation Serif" w:cs="Liberation Serif"/>
        </w:rPr>
        <w:t>К основным проблемам в системе теплоснабжения Артемовского городского округа также можно отнести:</w:t>
      </w:r>
    </w:p>
    <w:p w14:paraId="387288C5" w14:textId="77777777" w:rsidR="0020608A" w:rsidRPr="0020608A" w:rsidRDefault="0020608A" w:rsidP="00411CEC">
      <w:pPr>
        <w:numPr>
          <w:ilvl w:val="1"/>
          <w:numId w:val="39"/>
        </w:numPr>
        <w:tabs>
          <w:tab w:val="left" w:pos="993"/>
        </w:tabs>
        <w:spacing w:after="0" w:line="240" w:lineRule="auto"/>
        <w:ind w:left="0" w:firstLine="709"/>
        <w:contextualSpacing/>
        <w:rPr>
          <w:rFonts w:ascii="Liberation Serif" w:eastAsia="Microsoft YaHei" w:hAnsi="Liberation Serif" w:cs="Liberation Serif"/>
          <w:bCs/>
          <w:spacing w:val="-5"/>
        </w:rPr>
      </w:pPr>
      <w:r w:rsidRPr="0020608A">
        <w:rPr>
          <w:rFonts w:ascii="Liberation Serif" w:eastAsia="Microsoft YaHei" w:hAnsi="Liberation Serif" w:cs="Liberation Serif"/>
          <w:bCs/>
          <w:spacing w:val="-5"/>
        </w:rPr>
        <w:t>недостаточную эффективность систем химводоочистки при высокой жесткости воды: для населенных пунктов Артемовского городского округа характерно водоснабжение из скважин, вода в которых характеризуется высокой степенью жесткости за счет наличия солей кальция и магния;</w:t>
      </w:r>
    </w:p>
    <w:p w14:paraId="1CF5AD1C" w14:textId="77777777" w:rsidR="0020608A" w:rsidRPr="0020608A" w:rsidRDefault="0020608A" w:rsidP="00411CEC">
      <w:pPr>
        <w:numPr>
          <w:ilvl w:val="1"/>
          <w:numId w:val="39"/>
        </w:numPr>
        <w:tabs>
          <w:tab w:val="left" w:pos="993"/>
        </w:tabs>
        <w:spacing w:after="0" w:line="240" w:lineRule="auto"/>
        <w:ind w:left="0" w:firstLine="709"/>
        <w:contextualSpacing/>
        <w:rPr>
          <w:rFonts w:ascii="Liberation Serif" w:eastAsia="Microsoft YaHei" w:hAnsi="Liberation Serif" w:cs="Liberation Serif"/>
          <w:bCs/>
          <w:spacing w:val="-5"/>
        </w:rPr>
      </w:pPr>
      <w:r w:rsidRPr="0020608A">
        <w:rPr>
          <w:rFonts w:ascii="Liberation Serif" w:eastAsia="Microsoft YaHei" w:hAnsi="Liberation Serif" w:cs="Liberation Serif"/>
          <w:bCs/>
          <w:spacing w:val="-5"/>
        </w:rPr>
        <w:t>низкий КПД котлов, связанный с их износом и отложением солей жесткости на поверхностях нагрева;</w:t>
      </w:r>
    </w:p>
    <w:p w14:paraId="17FEBFD9" w14:textId="77777777" w:rsidR="0020608A" w:rsidRPr="0020608A" w:rsidRDefault="0020608A" w:rsidP="00411CEC">
      <w:pPr>
        <w:numPr>
          <w:ilvl w:val="1"/>
          <w:numId w:val="39"/>
        </w:numPr>
        <w:tabs>
          <w:tab w:val="left" w:pos="993"/>
        </w:tabs>
        <w:spacing w:after="0" w:line="240" w:lineRule="auto"/>
        <w:ind w:left="0" w:firstLine="709"/>
        <w:contextualSpacing/>
        <w:rPr>
          <w:rFonts w:ascii="Liberation Serif" w:eastAsia="Microsoft YaHei" w:hAnsi="Liberation Serif" w:cs="Liberation Serif"/>
          <w:bCs/>
          <w:spacing w:val="-5"/>
        </w:rPr>
      </w:pPr>
      <w:r w:rsidRPr="0020608A">
        <w:rPr>
          <w:rFonts w:ascii="Liberation Serif" w:eastAsia="Microsoft YaHei" w:hAnsi="Liberation Serif" w:cs="Liberation Serif"/>
          <w:bCs/>
          <w:spacing w:val="-5"/>
        </w:rPr>
        <w:t>применение открытой системы теплоснабжения в г. Артемовский является причиной низкого качества теплоносителя, подаваемого с целью организации ГВС конечным потребителям;</w:t>
      </w:r>
    </w:p>
    <w:p w14:paraId="2312B5E9" w14:textId="77777777" w:rsidR="0020608A" w:rsidRPr="0020608A" w:rsidRDefault="0020608A" w:rsidP="00411CEC">
      <w:pPr>
        <w:numPr>
          <w:ilvl w:val="1"/>
          <w:numId w:val="39"/>
        </w:numPr>
        <w:tabs>
          <w:tab w:val="left" w:pos="993"/>
        </w:tabs>
        <w:spacing w:after="0" w:line="240" w:lineRule="auto"/>
        <w:ind w:left="0" w:firstLine="709"/>
        <w:contextualSpacing/>
        <w:rPr>
          <w:rFonts w:ascii="Liberation Serif" w:eastAsia="Microsoft YaHei" w:hAnsi="Liberation Serif" w:cs="Liberation Serif"/>
          <w:bCs/>
          <w:spacing w:val="-5"/>
        </w:rPr>
      </w:pPr>
      <w:r w:rsidRPr="0020608A">
        <w:rPr>
          <w:rFonts w:ascii="Liberation Serif" w:eastAsia="Microsoft YaHei" w:hAnsi="Liberation Serif" w:cs="Liberation Serif"/>
          <w:bCs/>
          <w:spacing w:val="-5"/>
        </w:rPr>
        <w:t>отсутствие приборов учета у значительной части потребителей;</w:t>
      </w:r>
    </w:p>
    <w:p w14:paraId="1FD96976" w14:textId="77777777" w:rsidR="0020608A" w:rsidRPr="0020608A" w:rsidRDefault="0020608A" w:rsidP="00411CEC">
      <w:pPr>
        <w:numPr>
          <w:ilvl w:val="1"/>
          <w:numId w:val="39"/>
        </w:numPr>
        <w:tabs>
          <w:tab w:val="left" w:pos="993"/>
        </w:tabs>
        <w:spacing w:after="0" w:line="240" w:lineRule="auto"/>
        <w:ind w:left="0" w:firstLine="709"/>
        <w:contextualSpacing/>
        <w:rPr>
          <w:rFonts w:ascii="Liberation Serif" w:eastAsia="Microsoft YaHei" w:hAnsi="Liberation Serif" w:cs="Liberation Serif"/>
          <w:bCs/>
          <w:spacing w:val="-5"/>
        </w:rPr>
      </w:pPr>
      <w:r w:rsidRPr="0020608A">
        <w:rPr>
          <w:rFonts w:ascii="Liberation Serif" w:eastAsia="Microsoft YaHei" w:hAnsi="Liberation Serif" w:cs="Liberation Serif"/>
          <w:bCs/>
          <w:spacing w:val="-5"/>
        </w:rPr>
        <w:t>высокий процент износа тепловых сетей: основное количество трубопроводов тепловых сетей смонтирована из обычных стальных труб, положенных в бетонный канал. В качестве теплоизоляционных материалов трубы в каналах используются, как правило, волокнистые материалы. Срок службы магистральных сетей составляет 15-20 лет. При износе теплосетей более 70% количество аварий лавинообразно возрастает. Неучтенные расходы воды в системах теплоснабжения составляют 15-20% от всей подачи воды, а тепловые потери доходят до 50%;</w:t>
      </w:r>
    </w:p>
    <w:p w14:paraId="72AFA815" w14:textId="77777777" w:rsidR="0020608A" w:rsidRPr="0020608A" w:rsidRDefault="0020608A" w:rsidP="00411CEC">
      <w:pPr>
        <w:numPr>
          <w:ilvl w:val="1"/>
          <w:numId w:val="39"/>
        </w:numPr>
        <w:tabs>
          <w:tab w:val="left" w:pos="993"/>
        </w:tabs>
        <w:spacing w:after="0" w:line="240" w:lineRule="auto"/>
        <w:ind w:left="0" w:firstLine="709"/>
        <w:contextualSpacing/>
        <w:rPr>
          <w:rFonts w:ascii="Liberation Serif" w:eastAsia="Microsoft YaHei" w:hAnsi="Liberation Serif" w:cs="Liberation Serif"/>
          <w:bCs/>
          <w:spacing w:val="-5"/>
        </w:rPr>
      </w:pPr>
      <w:r w:rsidRPr="0020608A">
        <w:rPr>
          <w:rFonts w:ascii="Liberation Serif" w:eastAsia="Microsoft YaHei" w:hAnsi="Liberation Serif" w:cs="Liberation Serif"/>
          <w:bCs/>
          <w:spacing w:val="-5"/>
        </w:rPr>
        <w:lastRenderedPageBreak/>
        <w:t>гидравлическая разрегулировка тепловых сетей обуславливает повышенный расход теплоносителя в сети, перетопы на первых по ходу движения потребителях и недостаток располагаемого напора на концевых потребителях.</w:t>
      </w:r>
    </w:p>
    <w:p w14:paraId="31C9546A" w14:textId="77777777" w:rsidR="00E45BA4" w:rsidRDefault="00E45BA4" w:rsidP="00D45DBA">
      <w:pPr>
        <w:spacing w:after="0" w:line="240" w:lineRule="auto"/>
        <w:ind w:firstLine="709"/>
        <w:contextualSpacing/>
        <w:rPr>
          <w:rFonts w:ascii="Liberation Serif" w:eastAsia="Calibri" w:hAnsi="Liberation Serif" w:cs="Liberation Serif"/>
        </w:rPr>
      </w:pPr>
    </w:p>
    <w:p w14:paraId="73260032" w14:textId="6943F60A" w:rsidR="00986F70" w:rsidRPr="00096770" w:rsidRDefault="00096770" w:rsidP="00411CEC">
      <w:pPr>
        <w:pStyle w:val="aff1"/>
        <w:numPr>
          <w:ilvl w:val="1"/>
          <w:numId w:val="25"/>
        </w:numPr>
        <w:tabs>
          <w:tab w:val="left" w:pos="1134"/>
        </w:tabs>
        <w:spacing w:after="0" w:line="240" w:lineRule="auto"/>
        <w:rPr>
          <w:rFonts w:ascii="Liberation Serif" w:eastAsia="Times New Roman" w:hAnsi="Liberation Serif" w:cs="Liberation Serif"/>
          <w:b/>
        </w:rPr>
      </w:pPr>
      <w:r w:rsidRPr="00096770">
        <w:rPr>
          <w:rFonts w:ascii="Liberation Serif" w:eastAsia="Times New Roman" w:hAnsi="Liberation Serif" w:cs="Liberation Serif"/>
          <w:b/>
        </w:rPr>
        <w:t>Характеристика системы водоснабжения</w:t>
      </w:r>
    </w:p>
    <w:p w14:paraId="1C97B83B" w14:textId="77777777" w:rsid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p>
    <w:p w14:paraId="527E666E" w14:textId="5FC3A889"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 xml:space="preserve">В </w:t>
      </w:r>
      <w:r w:rsidR="00046A9A">
        <w:rPr>
          <w:rFonts w:ascii="Liberation Serif" w:eastAsia="Times New Roman" w:hAnsi="Liberation Serif" w:cs="Liberation Serif"/>
        </w:rPr>
        <w:t>Артемовском городском округе о</w:t>
      </w:r>
      <w:r w:rsidRPr="00096770">
        <w:rPr>
          <w:rFonts w:ascii="Liberation Serif" w:eastAsia="Times New Roman" w:hAnsi="Liberation Serif" w:cs="Liberation Serif"/>
        </w:rPr>
        <w:t>бс</w:t>
      </w:r>
      <w:r w:rsidR="00046A9A">
        <w:rPr>
          <w:rFonts w:ascii="Liberation Serif" w:eastAsia="Times New Roman" w:hAnsi="Liberation Serif" w:cs="Liberation Serif"/>
        </w:rPr>
        <w:t>луживание и эксплуатацию систем</w:t>
      </w:r>
      <w:r w:rsidRPr="00096770">
        <w:rPr>
          <w:rFonts w:ascii="Liberation Serif" w:eastAsia="Times New Roman" w:hAnsi="Liberation Serif" w:cs="Liberation Serif"/>
        </w:rPr>
        <w:t xml:space="preserve"> централизованного </w:t>
      </w:r>
      <w:r w:rsidR="00046A9A">
        <w:rPr>
          <w:rFonts w:ascii="Liberation Serif" w:eastAsia="Times New Roman" w:hAnsi="Liberation Serif" w:cs="Liberation Serif"/>
        </w:rPr>
        <w:t xml:space="preserve">холодного </w:t>
      </w:r>
      <w:r w:rsidRPr="00096770">
        <w:rPr>
          <w:rFonts w:ascii="Liberation Serif" w:eastAsia="Times New Roman" w:hAnsi="Liberation Serif" w:cs="Liberation Serif"/>
        </w:rPr>
        <w:t xml:space="preserve">водоснабжения </w:t>
      </w:r>
      <w:r w:rsidR="00046A9A">
        <w:rPr>
          <w:rFonts w:ascii="Liberation Serif" w:eastAsia="Times New Roman" w:hAnsi="Liberation Serif" w:cs="Liberation Serif"/>
        </w:rPr>
        <w:t>осуществляют</w:t>
      </w:r>
      <w:r w:rsidRPr="00096770">
        <w:rPr>
          <w:rFonts w:ascii="Liberation Serif" w:eastAsia="Times New Roman" w:hAnsi="Liberation Serif" w:cs="Liberation Serif"/>
        </w:rPr>
        <w:t>:</w:t>
      </w:r>
    </w:p>
    <w:p w14:paraId="562C79C1" w14:textId="660ED771" w:rsidR="00096770" w:rsidRPr="00046A9A" w:rsidRDefault="00046A9A" w:rsidP="00046A9A">
      <w:pPr>
        <w:tabs>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00096770" w:rsidRPr="00046A9A">
        <w:rPr>
          <w:rFonts w:ascii="Liberation Serif" w:eastAsia="Times New Roman" w:hAnsi="Liberation Serif" w:cs="Liberation Serif"/>
        </w:rPr>
        <w:t>ООО «Городская ТеплоЭнергоКомпания»;</w:t>
      </w:r>
    </w:p>
    <w:p w14:paraId="0347BB42" w14:textId="626BEE61" w:rsidR="00096770" w:rsidRPr="00046A9A" w:rsidRDefault="00046A9A" w:rsidP="00046A9A">
      <w:pPr>
        <w:tabs>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00096770" w:rsidRPr="00046A9A">
        <w:rPr>
          <w:rFonts w:ascii="Liberation Serif" w:eastAsia="Times New Roman" w:hAnsi="Liberation Serif" w:cs="Liberation Serif"/>
        </w:rPr>
        <w:t>МУП «ЖКХ поселка Буланаш»</w:t>
      </w:r>
    </w:p>
    <w:p w14:paraId="71E773CB" w14:textId="61A4E165" w:rsidR="00096770" w:rsidRPr="00046A9A" w:rsidRDefault="00046A9A" w:rsidP="00046A9A">
      <w:pPr>
        <w:tabs>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00096770" w:rsidRPr="00046A9A">
        <w:rPr>
          <w:rFonts w:ascii="Liberation Serif" w:eastAsia="Times New Roman" w:hAnsi="Liberation Serif" w:cs="Liberation Serif"/>
        </w:rPr>
        <w:t>МУП «Лебедкинское ЖКХ»;</w:t>
      </w:r>
    </w:p>
    <w:p w14:paraId="57522204" w14:textId="0D67B796" w:rsidR="00096770" w:rsidRPr="00046A9A" w:rsidRDefault="00046A9A" w:rsidP="00046A9A">
      <w:pPr>
        <w:tabs>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00096770" w:rsidRPr="00046A9A">
        <w:rPr>
          <w:rFonts w:ascii="Liberation Serif" w:eastAsia="Times New Roman" w:hAnsi="Liberation Serif" w:cs="Liberation Serif"/>
        </w:rPr>
        <w:t>МУП «Мироновское ЖКХ»;</w:t>
      </w:r>
    </w:p>
    <w:p w14:paraId="04EFDA2F" w14:textId="5EFAAB70" w:rsidR="00096770" w:rsidRPr="00046A9A" w:rsidRDefault="00046A9A" w:rsidP="00046A9A">
      <w:pPr>
        <w:tabs>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00096770" w:rsidRPr="00046A9A">
        <w:rPr>
          <w:rFonts w:ascii="Liberation Serif" w:eastAsia="Times New Roman" w:hAnsi="Liberation Serif" w:cs="Liberation Serif"/>
        </w:rPr>
        <w:t>МУП «Мостовское ЖКХ»;</w:t>
      </w:r>
    </w:p>
    <w:p w14:paraId="0091F1AE" w14:textId="518FDF7F" w:rsidR="00096770" w:rsidRPr="00046A9A" w:rsidRDefault="00046A9A" w:rsidP="00046A9A">
      <w:pPr>
        <w:tabs>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00096770" w:rsidRPr="00046A9A">
        <w:rPr>
          <w:rFonts w:ascii="Liberation Serif" w:eastAsia="Times New Roman" w:hAnsi="Liberation Serif" w:cs="Liberation Serif"/>
        </w:rPr>
        <w:t>МУП «Прогресс»;</w:t>
      </w:r>
    </w:p>
    <w:p w14:paraId="79F140F4" w14:textId="177DF5FD" w:rsidR="00096770" w:rsidRPr="00046A9A" w:rsidRDefault="00046A9A" w:rsidP="00046A9A">
      <w:pPr>
        <w:tabs>
          <w:tab w:val="left" w:pos="1560"/>
        </w:tabs>
        <w:spacing w:after="0" w:line="240" w:lineRule="auto"/>
        <w:ind w:firstLine="709"/>
        <w:rPr>
          <w:rFonts w:ascii="Liberation Serif" w:eastAsia="Times New Roman" w:hAnsi="Liberation Serif" w:cs="Liberation Serif"/>
        </w:rPr>
      </w:pPr>
      <w:r>
        <w:rPr>
          <w:rFonts w:ascii="Liberation Serif" w:eastAsia="Times New Roman" w:hAnsi="Liberation Serif" w:cs="Liberation Serif"/>
        </w:rPr>
        <w:t xml:space="preserve">- </w:t>
      </w:r>
      <w:r w:rsidR="00096770" w:rsidRPr="00046A9A">
        <w:rPr>
          <w:rFonts w:ascii="Liberation Serif" w:eastAsia="Times New Roman" w:hAnsi="Liberation Serif" w:cs="Liberation Serif"/>
        </w:rPr>
        <w:t>Егоршинский территориальный участок Свердловской дирекции по тепловодоснабжению структурного подразделения Центральной дирекции по тепловодоснабжению - филиала ОАО «РЖД».</w:t>
      </w:r>
    </w:p>
    <w:p w14:paraId="6EA4D4EF" w14:textId="1BB04BF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 xml:space="preserve">Централизованное </w:t>
      </w:r>
      <w:r w:rsidR="00046A9A">
        <w:rPr>
          <w:rFonts w:ascii="Liberation Serif" w:eastAsia="Times New Roman" w:hAnsi="Liberation Serif" w:cs="Liberation Serif"/>
        </w:rPr>
        <w:t xml:space="preserve">холодное </w:t>
      </w:r>
      <w:r w:rsidRPr="00096770">
        <w:rPr>
          <w:rFonts w:ascii="Liberation Serif" w:eastAsia="Times New Roman" w:hAnsi="Liberation Serif" w:cs="Liberation Serif"/>
        </w:rPr>
        <w:t xml:space="preserve">водоснабжение имеет город Артемовский, а также поселок Буланаш и 10 сельских населенных пунктов. Часть населенных пунктов пользуется артезианскими скважинами, часть берет воду из </w:t>
      </w:r>
      <w:r w:rsidR="00046A9A">
        <w:rPr>
          <w:rFonts w:ascii="Liberation Serif" w:eastAsia="Times New Roman" w:hAnsi="Liberation Serif" w:cs="Liberation Serif"/>
        </w:rPr>
        <w:t>индивидуальных скважин</w:t>
      </w:r>
      <w:r w:rsidRPr="00096770">
        <w:rPr>
          <w:rFonts w:ascii="Liberation Serif" w:eastAsia="Times New Roman" w:hAnsi="Liberation Serif" w:cs="Liberation Serif"/>
        </w:rPr>
        <w:t xml:space="preserve"> и других нецентрализованных источников.</w:t>
      </w:r>
    </w:p>
    <w:p w14:paraId="4489B76E" w14:textId="3BBE1D7C"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 xml:space="preserve">Территории Артемовского городского округа централизованным водоснабжением обеспечена на </w:t>
      </w:r>
      <w:r w:rsidR="00602ADB">
        <w:rPr>
          <w:rFonts w:ascii="Liberation Serif" w:eastAsia="Times New Roman" w:hAnsi="Liberation Serif" w:cs="Liberation Serif"/>
        </w:rPr>
        <w:t>68</w:t>
      </w:r>
      <w:r w:rsidRPr="00096770">
        <w:rPr>
          <w:rFonts w:ascii="Liberation Serif" w:eastAsia="Times New Roman" w:hAnsi="Liberation Serif" w:cs="Liberation Serif"/>
        </w:rPr>
        <w:t xml:space="preserve"> %. Населенные пункты </w:t>
      </w:r>
      <w:r w:rsidR="00602ADB">
        <w:rPr>
          <w:rFonts w:ascii="Liberation Serif" w:eastAsia="Times New Roman" w:hAnsi="Liberation Serif" w:cs="Liberation Serif"/>
        </w:rPr>
        <w:t xml:space="preserve">д. </w:t>
      </w:r>
      <w:r w:rsidRPr="00096770">
        <w:rPr>
          <w:rFonts w:ascii="Liberation Serif" w:eastAsia="Times New Roman" w:hAnsi="Liberation Serif" w:cs="Liberation Serif"/>
        </w:rPr>
        <w:t xml:space="preserve">Бучино, </w:t>
      </w:r>
      <w:r w:rsidR="00602ADB">
        <w:rPr>
          <w:rFonts w:ascii="Liberation Serif" w:eastAsia="Times New Roman" w:hAnsi="Liberation Serif" w:cs="Liberation Serif"/>
        </w:rPr>
        <w:t xml:space="preserve">д. Лисава, д. </w:t>
      </w:r>
      <w:r w:rsidRPr="00096770">
        <w:rPr>
          <w:rFonts w:ascii="Liberation Serif" w:eastAsia="Times New Roman" w:hAnsi="Liberation Serif" w:cs="Liberation Serif"/>
        </w:rPr>
        <w:t xml:space="preserve">Луговая, </w:t>
      </w:r>
      <w:r w:rsidR="00602ADB">
        <w:rPr>
          <w:rFonts w:ascii="Liberation Serif" w:eastAsia="Times New Roman" w:hAnsi="Liberation Serif" w:cs="Liberation Serif"/>
        </w:rPr>
        <w:t xml:space="preserve">д. Налимово,                       д. </w:t>
      </w:r>
      <w:r w:rsidRPr="00096770">
        <w:rPr>
          <w:rFonts w:ascii="Liberation Serif" w:eastAsia="Times New Roman" w:hAnsi="Liberation Serif" w:cs="Liberation Serif"/>
        </w:rPr>
        <w:t xml:space="preserve">Родники, </w:t>
      </w:r>
      <w:r w:rsidR="00602ADB">
        <w:rPr>
          <w:rFonts w:ascii="Liberation Serif" w:eastAsia="Times New Roman" w:hAnsi="Liberation Serif" w:cs="Liberation Serif"/>
        </w:rPr>
        <w:t xml:space="preserve">п. Белый Яр, п. Березняки, п. Заболотье, п. Кислянка, с. Антоново, с. Бичур, с. Малое Трифоново, с. </w:t>
      </w:r>
      <w:r w:rsidRPr="00096770">
        <w:rPr>
          <w:rFonts w:ascii="Liberation Serif" w:eastAsia="Times New Roman" w:hAnsi="Liberation Serif" w:cs="Liberation Serif"/>
        </w:rPr>
        <w:t>Сарафаново пользуются водой из нецентрализованных источников.</w:t>
      </w:r>
    </w:p>
    <w:p w14:paraId="724ED24C"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Промводозабор г. Артемовский осуществляется из Егоршинского водохранилища на р. Бобровке и от технических скважин, расположенных на территориях предприятий.</w:t>
      </w:r>
    </w:p>
    <w:p w14:paraId="54E6978F"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 xml:space="preserve">Потребители п. Буланаш обеспечены централизованным водоснабжением за исключением потребителей на правом берегу р. Б. Буланаш: четная сторона ул. Гастелло, ул. Заречная, ул. Белинского дома 1, 1а, 1б, 1в, 1г. </w:t>
      </w:r>
    </w:p>
    <w:p w14:paraId="1BCA7B67"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 xml:space="preserve">Забор воды ООО «Городской ТеплоЭнергоКомпанией» осуществляется из подземных источников – артезианских скважин. В настоящее время действующими являются 2 водозабора: Покровско-Липинский и Западно-Буланашский, Липовский водозабор – законсервирован. </w:t>
      </w:r>
    </w:p>
    <w:p w14:paraId="41ECE839"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Покровско-Липинское месторождение располагается за северо-восточной границей с.Покровское (северо-западнее ст. Красные Орлы). На Покровско-Липинском водозаборе забор воды производится из двух скважин, глубина которых по 110 м. Скважины введены в действие в 1977 году. Объем здания насосных станций по наружному обмеру равен 71 м3. Поднятая вода обеззараживается и поступает в емкость объемом 100 м3. Затем насосной станцией 2-го подъема вода подается в разводящую сеть, обеспечивая питьевой водой потребителей с. Покровское и с. Б. Трифоново. Остальной объем подготовленной воды поступает в емкость объемом 9000 м3, а затем по сетям доводится до потребителей г. Артемовский. Подача питьевой воды осуществляется самотеком.</w:t>
      </w:r>
    </w:p>
    <w:p w14:paraId="3895A953"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Западно-Буланашский водозабор введен в эксплуатацию с 1975 года. Подъем воды ведется из 4 скважин. Размеры павильонов над скважинами составляют 48, 101, 149,4 и 269 м3. Перед подачей воды в сеть, поднятая вода накапливается в емкости объемом 100 м3, а затем, после обеззараживания гипохлоритом кальция доводится до потребителей. Подача питьевой воды осуществляется самотеком.</w:t>
      </w:r>
    </w:p>
    <w:p w14:paraId="608DAE17"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 xml:space="preserve">Липовский водозабор введен в действие в 1987 г. Забор воды осуществляется из 5-ти действующих одиночных скважин. Насосы в скважинах опущены на глубину от 80 до 100 м. Объемы павильонов над скважинами равны 57, 3, 67, 3 и 420 м3. Поднятая вода забирается насосом в емкость объемом 1000 м3. После обеззараживания, с помощью насосных агрегатов </w:t>
      </w:r>
      <w:r w:rsidRPr="00096770">
        <w:rPr>
          <w:rFonts w:ascii="Liberation Serif" w:eastAsia="Times New Roman" w:hAnsi="Liberation Serif" w:cs="Liberation Serif"/>
        </w:rPr>
        <w:lastRenderedPageBreak/>
        <w:t>насосной станции 2-го подъема вода подается в разводящую сеть и доводится до потребителей</w:t>
      </w:r>
    </w:p>
    <w:p w14:paraId="365C9980"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 xml:space="preserve">Потребители г. Артемовский обеспечены централизованным водоснабжением за исключением потребителей на правом берегу Нижнего пруда и в п. Песьянка: ул. Советская, ул. Комиссаровой, ул. Ленинградская, ул. Пугачева и др. Также, центральная часть с. Покровское получают питьевую воду централизованно, от водовода, идущего с Покровско-Липинского водозабора в г. Артемовский. Транспортировка питьевой воды осуществляется по водоводам и внутриквартальной, внутридворовой сети. Большая часть водоводов и внутриквартальной, внутридворовой сетей была построена в 70-х годах. </w:t>
      </w:r>
    </w:p>
    <w:p w14:paraId="1979819E"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Филиал ОАО «РЖД» Егоршинский территориальный участок Свердловской дирекции по тепловодоснабжению структурного подразделения Центральной дирекции по тепловодоснабжению осуществляет водоснабжение части населения города Артемовск от 7-ми артезианских скважин.</w:t>
      </w:r>
    </w:p>
    <w:p w14:paraId="656E5420"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МУП АГО «Прогресс» осуществляет водоснабжение п. Сосновый Бор, с. Писанец и небольшой части жилой зоны г. Артемовский.</w:t>
      </w:r>
    </w:p>
    <w:p w14:paraId="549E45A3"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МУП «ЖКХ поселка Буланаш» осуществляет водоснабжение п. Буланаш. Хозяйственно-питьевое водоснабжение п. Буланаш базируется на Бобровском участке Буланашского месторождения подземных вод. Бобровский участок состоит из трех кустов водозаборных скважин – Центрального, Усть-Бобровского и Северного. Источником промводозабора является шахтный водоотлив, расположенный на территории поселка. Вода из отработанных угольных скважин используется в производственных целях.</w:t>
      </w:r>
    </w:p>
    <w:p w14:paraId="56E25B46"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МУП «Лебедкинское ЖКХ» осуществляет водоснабжение жилой территории с. Лебедкино от 1 скважины и п. Красногвардейский от 3 действующих артезианских скважин, расположенных в разных районах п. Красногвардейский.</w:t>
      </w:r>
    </w:p>
    <w:p w14:paraId="44D47D32"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МУП «Мироновское ЖКХ» осуществляет водоснабжение с. Мироново, п. Незевай и с. Липино. Водоснабжение с. Мироново осуществляется от 2 артезианских скважин, расположенных за юго-восточной границей села.</w:t>
      </w:r>
    </w:p>
    <w:p w14:paraId="26D3CF2B"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Водоснабжение с. Мостовское и с. Шогринское осуществляет МУП «Мостовское ЖКХ» от питьевых скважин №4930 и №8053. Скважины введены в эксплуатацию в 1974 и 1990 гг.</w:t>
      </w:r>
    </w:p>
    <w:p w14:paraId="26BF5C98"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Данные о источниках водоснабжения  и перечень насосного оборудования представлены в таблицах 21, 22. Баланс водоснабжения приведен в таблице 23. Данные о протяженности водопроводных сетей, материале и их износе представлены в таблице 24.</w:t>
      </w:r>
    </w:p>
    <w:p w14:paraId="165000FF"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Общая протяженность всех водопроводов по городскому округу Артемовский составляет 193 км. Объем реализации холодной воды в 2019 году составил 3249,6 тыс. м3/год, потери воды при транспортировке – 428,1 тыс. м3/год. Фактов аварий на сетях водоснабжения за 2019 год зарегистрировано в количестве 60.</w:t>
      </w:r>
    </w:p>
    <w:p w14:paraId="1642FEF2" w14:textId="77777777" w:rsidR="00096770" w:rsidRP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Общая обеспеченность приборами учета в 2019 году в системах водоснабжения городского округа составляет 100%. Оснащение многоквартирных домов и бюджетных учреждений приборами учета потребления воды осуществлялось в рамках муниципальной программы «Энергосбережение и повышение энергетической эффективности в Артемовском городском округе на 2011-2015 годы и целевые установки до 2020 года».</w:t>
      </w:r>
    </w:p>
    <w:p w14:paraId="230F28BA" w14:textId="233B4842" w:rsid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r w:rsidRPr="00096770">
        <w:rPr>
          <w:rFonts w:ascii="Liberation Serif" w:eastAsia="Times New Roman" w:hAnsi="Liberation Serif" w:cs="Liberation Serif"/>
        </w:rPr>
        <w:t>Систему транспортировки воды в санитарном отношении нельзя считать достаточно надежной, так как изношенность сетей способствует увеличению содержания в питьевой воде железа, ухудшению органолептических показателей за счет процессов коррозии труб, возрастанию вероятности возникновения аварийных ситуаций и потере воды питьевого качества</w:t>
      </w:r>
    </w:p>
    <w:p w14:paraId="179A2B9C" w14:textId="77777777" w:rsidR="00096770" w:rsidRDefault="00096770" w:rsidP="00096770">
      <w:pPr>
        <w:pStyle w:val="aff1"/>
        <w:tabs>
          <w:tab w:val="left" w:pos="1560"/>
        </w:tabs>
        <w:spacing w:after="0" w:line="240" w:lineRule="auto"/>
        <w:ind w:left="0" w:firstLine="709"/>
        <w:rPr>
          <w:rFonts w:ascii="Liberation Serif" w:eastAsia="Times New Roman" w:hAnsi="Liberation Serif" w:cs="Liberation Serif"/>
        </w:rPr>
      </w:pPr>
    </w:p>
    <w:p w14:paraId="6F2EDB7C" w14:textId="77777777" w:rsidR="00096770" w:rsidRPr="00096770" w:rsidRDefault="00096770" w:rsidP="00096770">
      <w:pPr>
        <w:tabs>
          <w:tab w:val="left" w:pos="1560"/>
        </w:tabs>
        <w:spacing w:after="0" w:line="240" w:lineRule="auto"/>
        <w:ind w:firstLine="709"/>
        <w:rPr>
          <w:rFonts w:ascii="Liberation Serif" w:eastAsia="Times New Roman" w:hAnsi="Liberation Serif" w:cs="Liberation Serif"/>
        </w:rPr>
      </w:pPr>
    </w:p>
    <w:p w14:paraId="6F42C28F" w14:textId="77777777" w:rsidR="00096770" w:rsidRDefault="00096770" w:rsidP="00411CEC">
      <w:pPr>
        <w:pStyle w:val="aff1"/>
        <w:numPr>
          <w:ilvl w:val="1"/>
          <w:numId w:val="25"/>
        </w:numPr>
        <w:tabs>
          <w:tab w:val="left" w:pos="1134"/>
        </w:tabs>
        <w:spacing w:after="0" w:line="240" w:lineRule="auto"/>
        <w:rPr>
          <w:rFonts w:ascii="Liberation Serif" w:eastAsia="Times New Roman" w:hAnsi="Liberation Serif" w:cs="Liberation Serif"/>
        </w:rPr>
      </w:pPr>
    </w:p>
    <w:p w14:paraId="4C299AD7" w14:textId="77777777" w:rsidR="00986F70" w:rsidRPr="00986F70" w:rsidRDefault="00986F70" w:rsidP="00411CEC">
      <w:pPr>
        <w:pStyle w:val="aff1"/>
        <w:numPr>
          <w:ilvl w:val="1"/>
          <w:numId w:val="25"/>
        </w:numPr>
        <w:tabs>
          <w:tab w:val="left" w:pos="1134"/>
        </w:tabs>
        <w:spacing w:after="0" w:line="240" w:lineRule="auto"/>
        <w:rPr>
          <w:rFonts w:ascii="Liberation Serif" w:eastAsia="Times New Roman" w:hAnsi="Liberation Serif" w:cs="Liberation Serif"/>
        </w:rPr>
      </w:pPr>
    </w:p>
    <w:p w14:paraId="23013882" w14:textId="77777777" w:rsidR="003531F8" w:rsidRDefault="003531F8" w:rsidP="00BF1814">
      <w:pPr>
        <w:tabs>
          <w:tab w:val="left" w:pos="1134"/>
        </w:tabs>
        <w:spacing w:after="0" w:line="240" w:lineRule="auto"/>
        <w:ind w:firstLine="709"/>
        <w:rPr>
          <w:rFonts w:ascii="Liberation Serif" w:eastAsia="Times New Roman" w:hAnsi="Liberation Serif" w:cs="Liberation Serif"/>
        </w:rPr>
      </w:pPr>
    </w:p>
    <w:p w14:paraId="29F4DF8A" w14:textId="77777777" w:rsidR="003531F8" w:rsidRDefault="003531F8" w:rsidP="00BF1814">
      <w:pPr>
        <w:tabs>
          <w:tab w:val="left" w:pos="1134"/>
        </w:tabs>
        <w:spacing w:after="0" w:line="240" w:lineRule="auto"/>
        <w:ind w:firstLine="709"/>
        <w:rPr>
          <w:rFonts w:ascii="Liberation Serif" w:eastAsia="Times New Roman" w:hAnsi="Liberation Serif" w:cs="Liberation Serif"/>
        </w:rPr>
        <w:sectPr w:rsidR="003531F8" w:rsidSect="005B4F69">
          <w:pgSz w:w="11906" w:h="16838"/>
          <w:pgMar w:top="1134" w:right="624" w:bottom="1134" w:left="1701" w:header="425" w:footer="709" w:gutter="0"/>
          <w:cols w:space="720"/>
          <w:docGrid w:linePitch="326"/>
        </w:sectPr>
      </w:pPr>
    </w:p>
    <w:p w14:paraId="360A287B" w14:textId="62B3D89F" w:rsidR="00033EE9" w:rsidRPr="004342EF" w:rsidRDefault="00033EE9" w:rsidP="005B14A7">
      <w:pPr>
        <w:pStyle w:val="afffe"/>
        <w:ind w:right="-31"/>
        <w:rPr>
          <w:rFonts w:ascii="Liberation Serif" w:hAnsi="Liberation Serif" w:cs="Liberation Serif"/>
        </w:rPr>
      </w:pPr>
      <w:bookmarkStart w:id="4" w:name="_Hlk16166937"/>
      <w:bookmarkStart w:id="5" w:name="_Toc415145863"/>
      <w:bookmarkStart w:id="6" w:name="_Toc415145917"/>
      <w:bookmarkStart w:id="7" w:name="_Toc415488159"/>
      <w:bookmarkStart w:id="8" w:name="_Toc417653518"/>
      <w:bookmarkStart w:id="9" w:name="_Toc418761667"/>
      <w:bookmarkStart w:id="10" w:name="_Ref49687445"/>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21</w:t>
      </w:r>
      <w:r w:rsidR="00874923" w:rsidRPr="004342EF">
        <w:rPr>
          <w:rFonts w:ascii="Liberation Serif" w:hAnsi="Liberation Serif" w:cs="Liberation Serif"/>
          <w:noProof/>
        </w:rPr>
        <w:fldChar w:fldCharType="end"/>
      </w:r>
      <w:bookmarkEnd w:id="10"/>
      <w:r w:rsidRPr="004342EF">
        <w:rPr>
          <w:rFonts w:ascii="Liberation Serif" w:hAnsi="Liberation Serif" w:cs="Liberation Serif"/>
        </w:rPr>
        <w:t xml:space="preserve">. </w:t>
      </w:r>
      <w:r w:rsidR="00902CA3" w:rsidRPr="004342EF">
        <w:rPr>
          <w:rFonts w:ascii="Liberation Serif" w:hAnsi="Liberation Serif" w:cs="Liberation Serif"/>
        </w:rPr>
        <w:t>Перечень источников водоснабжения АГО</w:t>
      </w:r>
    </w:p>
    <w:tbl>
      <w:tblPr>
        <w:tblW w:w="15735" w:type="dxa"/>
        <w:tblInd w:w="-114" w:type="dxa"/>
        <w:tblCellMar>
          <w:left w:w="28" w:type="dxa"/>
          <w:right w:w="28" w:type="dxa"/>
        </w:tblCellMar>
        <w:tblLook w:val="04A0" w:firstRow="1" w:lastRow="0" w:firstColumn="1" w:lastColumn="0" w:noHBand="0" w:noVBand="1"/>
      </w:tblPr>
      <w:tblGrid>
        <w:gridCol w:w="323"/>
        <w:gridCol w:w="1835"/>
        <w:gridCol w:w="2397"/>
        <w:gridCol w:w="3068"/>
        <w:gridCol w:w="911"/>
        <w:gridCol w:w="995"/>
        <w:gridCol w:w="2262"/>
        <w:gridCol w:w="839"/>
        <w:gridCol w:w="1416"/>
        <w:gridCol w:w="1689"/>
      </w:tblGrid>
      <w:tr w:rsidR="00BB39D3" w:rsidRPr="004342EF" w14:paraId="40DFD4E2" w14:textId="77777777" w:rsidTr="00804424">
        <w:trPr>
          <w:trHeight w:val="840"/>
          <w:tblHeader/>
        </w:trPr>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6A9F1" w14:textId="77777777" w:rsidR="00CB1812" w:rsidRPr="004342EF" w:rsidRDefault="00CB1812" w:rsidP="00BB39D3">
            <w:pPr>
              <w:pStyle w:val="affff4"/>
              <w:rPr>
                <w:rFonts w:ascii="Liberation Serif" w:hAnsi="Liberation Serif" w:cs="Liberation Serif"/>
                <w:lang w:eastAsia="ru-RU"/>
              </w:rPr>
            </w:pPr>
            <w:bookmarkStart w:id="11" w:name="_Ref28090888"/>
            <w:r w:rsidRPr="004342EF">
              <w:rPr>
                <w:rFonts w:ascii="Liberation Serif" w:hAnsi="Liberation Serif" w:cs="Liberation Serif"/>
                <w:lang w:eastAsia="ru-RU"/>
              </w:rPr>
              <w:t>№ п/п</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72C2438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Водоснабжающая организация</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14:paraId="21A4E4F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Источник водоснабжения</w:t>
            </w:r>
          </w:p>
        </w:tc>
        <w:tc>
          <w:tcPr>
            <w:tcW w:w="3068" w:type="dxa"/>
            <w:tcBorders>
              <w:top w:val="single" w:sz="4" w:space="0" w:color="auto"/>
              <w:left w:val="nil"/>
              <w:bottom w:val="single" w:sz="4" w:space="0" w:color="auto"/>
              <w:right w:val="single" w:sz="4" w:space="0" w:color="auto"/>
            </w:tcBorders>
            <w:shd w:val="clear" w:color="auto" w:fill="auto"/>
            <w:vAlign w:val="center"/>
            <w:hideMark/>
          </w:tcPr>
          <w:p w14:paraId="4DEF97D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Местоположение</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7BA0E5F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Год</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66A37D9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Глубина, м</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14:paraId="2916C92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Дебет,м3/сут</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6A2EA95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Наличие учета</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1B234AD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Наличие водоподготовки</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33FB0AF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аварий/инцидентов за 2019 год</w:t>
            </w:r>
          </w:p>
        </w:tc>
      </w:tr>
      <w:tr w:rsidR="00BB39D3" w:rsidRPr="004342EF" w14:paraId="0554E0B8" w14:textId="77777777" w:rsidTr="00804424">
        <w:trPr>
          <w:trHeight w:val="90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65F6BC5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w:t>
            </w:r>
          </w:p>
        </w:tc>
        <w:tc>
          <w:tcPr>
            <w:tcW w:w="1835" w:type="dxa"/>
            <w:tcBorders>
              <w:top w:val="nil"/>
              <w:left w:val="nil"/>
              <w:bottom w:val="single" w:sz="4" w:space="0" w:color="auto"/>
              <w:right w:val="single" w:sz="4" w:space="0" w:color="auto"/>
            </w:tcBorders>
            <w:shd w:val="clear" w:color="auto" w:fill="auto"/>
            <w:vAlign w:val="center"/>
            <w:hideMark/>
          </w:tcPr>
          <w:p w14:paraId="45A33D93" w14:textId="3D76C95C" w:rsidR="00CB1812" w:rsidRPr="004342EF" w:rsidRDefault="00CB1812" w:rsidP="00BB39D3">
            <w:pPr>
              <w:pStyle w:val="affff4"/>
              <w:rPr>
                <w:rFonts w:ascii="Liberation Serif" w:hAnsi="Liberation Serif" w:cs="Liberation Serif"/>
                <w:lang w:val="ru-RU" w:eastAsia="ru-RU"/>
              </w:rPr>
            </w:pPr>
            <w:r w:rsidRPr="004342EF">
              <w:rPr>
                <w:rFonts w:ascii="Liberation Serif" w:hAnsi="Liberation Serif" w:cs="Liberation Serif"/>
                <w:lang w:eastAsia="ru-RU"/>
              </w:rPr>
              <w:t xml:space="preserve">МУП </w:t>
            </w:r>
            <w:r w:rsidR="00BB39D3" w:rsidRPr="004342EF">
              <w:rPr>
                <w:rFonts w:ascii="Liberation Serif" w:hAnsi="Liberation Serif" w:cs="Liberation Serif"/>
                <w:lang w:val="ru-RU" w:eastAsia="ru-RU"/>
              </w:rPr>
              <w:t>«</w:t>
            </w:r>
            <w:r w:rsidRPr="004342EF">
              <w:rPr>
                <w:rFonts w:ascii="Liberation Serif" w:hAnsi="Liberation Serif" w:cs="Liberation Serif"/>
                <w:lang w:eastAsia="ru-RU"/>
              </w:rPr>
              <w:t>ЖКХ поселка Буланаш</w:t>
            </w:r>
            <w:r w:rsidR="00BB39D3" w:rsidRPr="004342EF">
              <w:rPr>
                <w:rFonts w:ascii="Liberation Serif" w:hAnsi="Liberation Serif" w:cs="Liberation Serif"/>
                <w:lang w:val="ru-RU" w:eastAsia="ru-RU"/>
              </w:rPr>
              <w:t>»</w:t>
            </w:r>
          </w:p>
        </w:tc>
        <w:tc>
          <w:tcPr>
            <w:tcW w:w="2397" w:type="dxa"/>
            <w:tcBorders>
              <w:top w:val="nil"/>
              <w:left w:val="nil"/>
              <w:bottom w:val="single" w:sz="4" w:space="0" w:color="auto"/>
              <w:right w:val="single" w:sz="4" w:space="0" w:color="auto"/>
            </w:tcBorders>
            <w:shd w:val="clear" w:color="auto" w:fill="auto"/>
            <w:vAlign w:val="center"/>
            <w:hideMark/>
          </w:tcPr>
          <w:p w14:paraId="227E1B8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Западно-Буланашский водозабор, скважина №8/4192</w:t>
            </w:r>
          </w:p>
        </w:tc>
        <w:tc>
          <w:tcPr>
            <w:tcW w:w="3068" w:type="dxa"/>
            <w:tcBorders>
              <w:top w:val="nil"/>
              <w:left w:val="nil"/>
              <w:bottom w:val="single" w:sz="4" w:space="0" w:color="auto"/>
              <w:right w:val="single" w:sz="4" w:space="0" w:color="auto"/>
            </w:tcBorders>
            <w:shd w:val="clear" w:color="auto" w:fill="auto"/>
            <w:vAlign w:val="center"/>
            <w:hideMark/>
          </w:tcPr>
          <w:p w14:paraId="5AF3C05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пос. Буланаш, координаты: 57º 16' 57" северной широты и 62º 03' 30" восточной долготы.</w:t>
            </w:r>
          </w:p>
        </w:tc>
        <w:tc>
          <w:tcPr>
            <w:tcW w:w="911" w:type="dxa"/>
            <w:tcBorders>
              <w:top w:val="nil"/>
              <w:left w:val="nil"/>
              <w:bottom w:val="single" w:sz="4" w:space="0" w:color="auto"/>
              <w:right w:val="single" w:sz="4" w:space="0" w:color="auto"/>
            </w:tcBorders>
            <w:shd w:val="clear" w:color="auto" w:fill="auto"/>
            <w:vAlign w:val="center"/>
            <w:hideMark/>
          </w:tcPr>
          <w:p w14:paraId="5425EA4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1987</w:t>
            </w:r>
          </w:p>
        </w:tc>
        <w:tc>
          <w:tcPr>
            <w:tcW w:w="995" w:type="dxa"/>
            <w:tcBorders>
              <w:top w:val="nil"/>
              <w:left w:val="nil"/>
              <w:bottom w:val="single" w:sz="4" w:space="0" w:color="auto"/>
              <w:right w:val="single" w:sz="4" w:space="0" w:color="auto"/>
            </w:tcBorders>
            <w:shd w:val="clear" w:color="auto" w:fill="auto"/>
            <w:vAlign w:val="center"/>
            <w:hideMark/>
          </w:tcPr>
          <w:p w14:paraId="4D9A3DA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2262" w:type="dxa"/>
            <w:tcBorders>
              <w:top w:val="nil"/>
              <w:left w:val="nil"/>
              <w:bottom w:val="single" w:sz="4" w:space="0" w:color="auto"/>
              <w:right w:val="single" w:sz="4" w:space="0" w:color="auto"/>
            </w:tcBorders>
            <w:shd w:val="clear" w:color="auto" w:fill="auto"/>
            <w:vAlign w:val="center"/>
            <w:hideMark/>
          </w:tcPr>
          <w:p w14:paraId="313BF38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Дебет скважин составлял 10 и 14,3 дм3/с при удельных дебетах 100 дм3/с и 3,2 дм3/с. </w:t>
            </w:r>
          </w:p>
        </w:tc>
        <w:tc>
          <w:tcPr>
            <w:tcW w:w="839" w:type="dxa"/>
            <w:tcBorders>
              <w:top w:val="nil"/>
              <w:left w:val="nil"/>
              <w:bottom w:val="single" w:sz="4" w:space="0" w:color="auto"/>
              <w:right w:val="single" w:sz="4" w:space="0" w:color="auto"/>
            </w:tcBorders>
            <w:shd w:val="clear" w:color="auto" w:fill="auto"/>
            <w:vAlign w:val="center"/>
            <w:hideMark/>
          </w:tcPr>
          <w:p w14:paraId="63FB57C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3C63CBF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5B952FB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15</w:t>
            </w:r>
          </w:p>
        </w:tc>
      </w:tr>
      <w:tr w:rsidR="00BB39D3" w:rsidRPr="004342EF" w14:paraId="42096531" w14:textId="77777777" w:rsidTr="00804424">
        <w:trPr>
          <w:trHeight w:val="90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243DA6C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w:t>
            </w:r>
          </w:p>
        </w:tc>
        <w:tc>
          <w:tcPr>
            <w:tcW w:w="1835" w:type="dxa"/>
            <w:tcBorders>
              <w:top w:val="nil"/>
              <w:left w:val="nil"/>
              <w:bottom w:val="single" w:sz="4" w:space="0" w:color="auto"/>
              <w:right w:val="single" w:sz="4" w:space="0" w:color="auto"/>
            </w:tcBorders>
            <w:shd w:val="clear" w:color="auto" w:fill="auto"/>
            <w:vAlign w:val="center"/>
            <w:hideMark/>
          </w:tcPr>
          <w:p w14:paraId="6C33A8AF" w14:textId="262387D0" w:rsidR="00CB1812" w:rsidRPr="004342EF" w:rsidRDefault="00CB1812" w:rsidP="00BB39D3">
            <w:pPr>
              <w:pStyle w:val="affff4"/>
              <w:rPr>
                <w:rFonts w:ascii="Liberation Serif" w:hAnsi="Liberation Serif" w:cs="Liberation Serif"/>
                <w:lang w:val="ru-RU" w:eastAsia="ru-RU"/>
              </w:rPr>
            </w:pPr>
            <w:r w:rsidRPr="004342EF">
              <w:rPr>
                <w:rFonts w:ascii="Liberation Serif" w:hAnsi="Liberation Serif" w:cs="Liberation Serif"/>
                <w:lang w:eastAsia="ru-RU"/>
              </w:rPr>
              <w:t xml:space="preserve">МУП </w:t>
            </w:r>
            <w:r w:rsidR="00BB39D3" w:rsidRPr="004342EF">
              <w:rPr>
                <w:rFonts w:ascii="Liberation Serif" w:hAnsi="Liberation Serif" w:cs="Liberation Serif"/>
                <w:lang w:val="ru-RU" w:eastAsia="ru-RU"/>
              </w:rPr>
              <w:t>«</w:t>
            </w:r>
            <w:r w:rsidRPr="004342EF">
              <w:rPr>
                <w:rFonts w:ascii="Liberation Serif" w:hAnsi="Liberation Serif" w:cs="Liberation Serif"/>
                <w:lang w:eastAsia="ru-RU"/>
              </w:rPr>
              <w:t>ЖКХ поселка Буланаш</w:t>
            </w:r>
            <w:r w:rsidR="00BB39D3" w:rsidRPr="004342EF">
              <w:rPr>
                <w:rFonts w:ascii="Liberation Serif" w:hAnsi="Liberation Serif" w:cs="Liberation Serif"/>
                <w:lang w:val="ru-RU" w:eastAsia="ru-RU"/>
              </w:rPr>
              <w:t>»</w:t>
            </w:r>
          </w:p>
        </w:tc>
        <w:tc>
          <w:tcPr>
            <w:tcW w:w="2397" w:type="dxa"/>
            <w:tcBorders>
              <w:top w:val="nil"/>
              <w:left w:val="nil"/>
              <w:bottom w:val="single" w:sz="4" w:space="0" w:color="auto"/>
              <w:right w:val="single" w:sz="4" w:space="0" w:color="auto"/>
            </w:tcBorders>
            <w:shd w:val="clear" w:color="auto" w:fill="auto"/>
            <w:vAlign w:val="center"/>
            <w:hideMark/>
          </w:tcPr>
          <w:p w14:paraId="14DB289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Западно-Буланашский водозабор, скважина №27/4849 </w:t>
            </w:r>
          </w:p>
        </w:tc>
        <w:tc>
          <w:tcPr>
            <w:tcW w:w="3068" w:type="dxa"/>
            <w:tcBorders>
              <w:top w:val="nil"/>
              <w:left w:val="nil"/>
              <w:bottom w:val="single" w:sz="4" w:space="0" w:color="auto"/>
              <w:right w:val="single" w:sz="4" w:space="0" w:color="auto"/>
            </w:tcBorders>
            <w:shd w:val="clear" w:color="auto" w:fill="auto"/>
            <w:vAlign w:val="center"/>
            <w:hideMark/>
          </w:tcPr>
          <w:p w14:paraId="36B16C7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пос. Буланаш, координаты: 57º 16' 57" северной широты и 62º 03' 30" восточной долготы.</w:t>
            </w:r>
          </w:p>
        </w:tc>
        <w:tc>
          <w:tcPr>
            <w:tcW w:w="911" w:type="dxa"/>
            <w:tcBorders>
              <w:top w:val="nil"/>
              <w:left w:val="nil"/>
              <w:bottom w:val="single" w:sz="4" w:space="0" w:color="auto"/>
              <w:right w:val="single" w:sz="4" w:space="0" w:color="auto"/>
            </w:tcBorders>
            <w:shd w:val="clear" w:color="auto" w:fill="auto"/>
            <w:vAlign w:val="center"/>
            <w:hideMark/>
          </w:tcPr>
          <w:p w14:paraId="4F9C01B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1987</w:t>
            </w:r>
          </w:p>
        </w:tc>
        <w:tc>
          <w:tcPr>
            <w:tcW w:w="995" w:type="dxa"/>
            <w:tcBorders>
              <w:top w:val="nil"/>
              <w:left w:val="nil"/>
              <w:bottom w:val="single" w:sz="4" w:space="0" w:color="auto"/>
              <w:right w:val="single" w:sz="4" w:space="0" w:color="auto"/>
            </w:tcBorders>
            <w:shd w:val="clear" w:color="auto" w:fill="auto"/>
            <w:vAlign w:val="center"/>
            <w:hideMark/>
          </w:tcPr>
          <w:p w14:paraId="2EFB224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2262" w:type="dxa"/>
            <w:tcBorders>
              <w:top w:val="nil"/>
              <w:left w:val="nil"/>
              <w:bottom w:val="single" w:sz="4" w:space="0" w:color="auto"/>
              <w:right w:val="single" w:sz="4" w:space="0" w:color="auto"/>
            </w:tcBorders>
            <w:shd w:val="clear" w:color="auto" w:fill="auto"/>
            <w:vAlign w:val="center"/>
            <w:hideMark/>
          </w:tcPr>
          <w:p w14:paraId="735DB76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Дебет скважин составлял 10 и 14,3 дм3/с при удельных дебетах 100 дм3/с и 3,2 дм3/с. </w:t>
            </w:r>
          </w:p>
        </w:tc>
        <w:tc>
          <w:tcPr>
            <w:tcW w:w="839" w:type="dxa"/>
            <w:tcBorders>
              <w:top w:val="nil"/>
              <w:left w:val="nil"/>
              <w:bottom w:val="single" w:sz="4" w:space="0" w:color="auto"/>
              <w:right w:val="single" w:sz="4" w:space="0" w:color="auto"/>
            </w:tcBorders>
            <w:shd w:val="clear" w:color="auto" w:fill="auto"/>
            <w:vAlign w:val="center"/>
            <w:hideMark/>
          </w:tcPr>
          <w:p w14:paraId="6D51050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583B33C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723DA5A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0C32AD55" w14:textId="77777777" w:rsidTr="00804424">
        <w:trPr>
          <w:trHeight w:val="81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7D7BDB2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3</w:t>
            </w:r>
          </w:p>
        </w:tc>
        <w:tc>
          <w:tcPr>
            <w:tcW w:w="1835" w:type="dxa"/>
            <w:tcBorders>
              <w:top w:val="nil"/>
              <w:left w:val="nil"/>
              <w:bottom w:val="single" w:sz="4" w:space="0" w:color="auto"/>
              <w:right w:val="single" w:sz="4" w:space="0" w:color="auto"/>
            </w:tcBorders>
            <w:shd w:val="clear" w:color="auto" w:fill="auto"/>
            <w:vAlign w:val="center"/>
            <w:hideMark/>
          </w:tcPr>
          <w:p w14:paraId="13930C30" w14:textId="02DCC151" w:rsidR="00CB1812" w:rsidRPr="004342EF" w:rsidRDefault="00CB1812" w:rsidP="00BB39D3">
            <w:pPr>
              <w:pStyle w:val="affff4"/>
              <w:rPr>
                <w:rFonts w:ascii="Liberation Serif" w:hAnsi="Liberation Serif" w:cs="Liberation Serif"/>
                <w:lang w:val="ru-RU" w:eastAsia="ru-RU"/>
              </w:rPr>
            </w:pPr>
            <w:r w:rsidRPr="004342EF">
              <w:rPr>
                <w:rFonts w:ascii="Liberation Serif" w:hAnsi="Liberation Serif" w:cs="Liberation Serif"/>
                <w:lang w:eastAsia="ru-RU"/>
              </w:rPr>
              <w:t xml:space="preserve">МУП </w:t>
            </w:r>
            <w:r w:rsidR="00BB39D3" w:rsidRPr="004342EF">
              <w:rPr>
                <w:rFonts w:ascii="Liberation Serif" w:hAnsi="Liberation Serif" w:cs="Liberation Serif"/>
                <w:lang w:val="ru-RU" w:eastAsia="ru-RU"/>
              </w:rPr>
              <w:t>«</w:t>
            </w:r>
            <w:r w:rsidRPr="004342EF">
              <w:rPr>
                <w:rFonts w:ascii="Liberation Serif" w:hAnsi="Liberation Serif" w:cs="Liberation Serif"/>
                <w:lang w:eastAsia="ru-RU"/>
              </w:rPr>
              <w:t>ЖКХ поселка Буланаш</w:t>
            </w:r>
            <w:r w:rsidR="00BB39D3" w:rsidRPr="004342EF">
              <w:rPr>
                <w:rFonts w:ascii="Liberation Serif" w:hAnsi="Liberation Serif" w:cs="Liberation Serif"/>
                <w:lang w:val="ru-RU" w:eastAsia="ru-RU"/>
              </w:rPr>
              <w:t>»</w:t>
            </w:r>
          </w:p>
        </w:tc>
        <w:tc>
          <w:tcPr>
            <w:tcW w:w="2397" w:type="dxa"/>
            <w:tcBorders>
              <w:top w:val="nil"/>
              <w:left w:val="nil"/>
              <w:bottom w:val="single" w:sz="4" w:space="0" w:color="auto"/>
              <w:right w:val="single" w:sz="4" w:space="0" w:color="auto"/>
            </w:tcBorders>
            <w:shd w:val="clear" w:color="auto" w:fill="auto"/>
            <w:vAlign w:val="center"/>
            <w:hideMark/>
          </w:tcPr>
          <w:p w14:paraId="0B4736B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Западно-Буланашский водозабор, скважина №28/4849 </w:t>
            </w:r>
          </w:p>
        </w:tc>
        <w:tc>
          <w:tcPr>
            <w:tcW w:w="3068" w:type="dxa"/>
            <w:tcBorders>
              <w:top w:val="nil"/>
              <w:left w:val="nil"/>
              <w:bottom w:val="single" w:sz="4" w:space="0" w:color="auto"/>
              <w:right w:val="single" w:sz="4" w:space="0" w:color="auto"/>
            </w:tcBorders>
            <w:shd w:val="clear" w:color="auto" w:fill="auto"/>
            <w:vAlign w:val="center"/>
            <w:hideMark/>
          </w:tcPr>
          <w:p w14:paraId="460B344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пос. Буланаш, координаты: 57º 18' 55" северной широты и 62º 03' 11" восточной долготы.</w:t>
            </w:r>
          </w:p>
        </w:tc>
        <w:tc>
          <w:tcPr>
            <w:tcW w:w="911" w:type="dxa"/>
            <w:tcBorders>
              <w:top w:val="nil"/>
              <w:left w:val="nil"/>
              <w:bottom w:val="single" w:sz="4" w:space="0" w:color="auto"/>
              <w:right w:val="single" w:sz="4" w:space="0" w:color="auto"/>
            </w:tcBorders>
            <w:shd w:val="clear" w:color="auto" w:fill="auto"/>
            <w:vAlign w:val="center"/>
            <w:hideMark/>
          </w:tcPr>
          <w:p w14:paraId="36E1057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1995</w:t>
            </w:r>
          </w:p>
        </w:tc>
        <w:tc>
          <w:tcPr>
            <w:tcW w:w="995" w:type="dxa"/>
            <w:tcBorders>
              <w:top w:val="nil"/>
              <w:left w:val="nil"/>
              <w:bottom w:val="single" w:sz="4" w:space="0" w:color="auto"/>
              <w:right w:val="single" w:sz="4" w:space="0" w:color="auto"/>
            </w:tcBorders>
            <w:shd w:val="clear" w:color="auto" w:fill="auto"/>
            <w:vAlign w:val="center"/>
            <w:hideMark/>
          </w:tcPr>
          <w:p w14:paraId="719BB49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2262" w:type="dxa"/>
            <w:tcBorders>
              <w:top w:val="nil"/>
              <w:left w:val="nil"/>
              <w:bottom w:val="single" w:sz="4" w:space="0" w:color="auto"/>
              <w:right w:val="single" w:sz="4" w:space="0" w:color="auto"/>
            </w:tcBorders>
            <w:shd w:val="clear" w:color="auto" w:fill="auto"/>
            <w:vAlign w:val="center"/>
            <w:hideMark/>
          </w:tcPr>
          <w:p w14:paraId="7D6C098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11,6 дм3/с при понижении 5,3 м (удельный дебет 2,2 дм3/с*м) от статистического уровня 85 м.</w:t>
            </w:r>
          </w:p>
        </w:tc>
        <w:tc>
          <w:tcPr>
            <w:tcW w:w="839" w:type="dxa"/>
            <w:tcBorders>
              <w:top w:val="nil"/>
              <w:left w:val="nil"/>
              <w:bottom w:val="single" w:sz="4" w:space="0" w:color="auto"/>
              <w:right w:val="single" w:sz="4" w:space="0" w:color="auto"/>
            </w:tcBorders>
            <w:shd w:val="clear" w:color="auto" w:fill="auto"/>
            <w:vAlign w:val="center"/>
            <w:hideMark/>
          </w:tcPr>
          <w:p w14:paraId="34B75A7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79154A0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40C622D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8</w:t>
            </w:r>
          </w:p>
        </w:tc>
      </w:tr>
      <w:tr w:rsidR="00BB39D3" w:rsidRPr="004342EF" w14:paraId="7D9D2C31" w14:textId="77777777" w:rsidTr="00804424">
        <w:trPr>
          <w:trHeight w:val="51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0F303D9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4</w:t>
            </w:r>
          </w:p>
        </w:tc>
        <w:tc>
          <w:tcPr>
            <w:tcW w:w="1835" w:type="dxa"/>
            <w:tcBorders>
              <w:top w:val="nil"/>
              <w:left w:val="nil"/>
              <w:bottom w:val="single" w:sz="4" w:space="0" w:color="auto"/>
              <w:right w:val="single" w:sz="4" w:space="0" w:color="auto"/>
            </w:tcBorders>
            <w:shd w:val="clear" w:color="auto" w:fill="auto"/>
            <w:vAlign w:val="center"/>
            <w:hideMark/>
          </w:tcPr>
          <w:p w14:paraId="48B7AE0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«Мостовское ЖКХ»</w:t>
            </w:r>
          </w:p>
        </w:tc>
        <w:tc>
          <w:tcPr>
            <w:tcW w:w="2397" w:type="dxa"/>
            <w:tcBorders>
              <w:top w:val="nil"/>
              <w:left w:val="nil"/>
              <w:bottom w:val="single" w:sz="4" w:space="0" w:color="auto"/>
              <w:right w:val="single" w:sz="4" w:space="0" w:color="auto"/>
            </w:tcBorders>
            <w:shd w:val="clear" w:color="auto" w:fill="auto"/>
            <w:vAlign w:val="center"/>
            <w:hideMark/>
          </w:tcPr>
          <w:p w14:paraId="499C637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№4930</w:t>
            </w:r>
          </w:p>
        </w:tc>
        <w:tc>
          <w:tcPr>
            <w:tcW w:w="3068" w:type="dxa"/>
            <w:tcBorders>
              <w:top w:val="nil"/>
              <w:left w:val="nil"/>
              <w:bottom w:val="single" w:sz="4" w:space="0" w:color="auto"/>
              <w:right w:val="single" w:sz="4" w:space="0" w:color="auto"/>
            </w:tcBorders>
            <w:shd w:val="clear" w:color="auto" w:fill="auto"/>
            <w:vAlign w:val="center"/>
            <w:hideMark/>
          </w:tcPr>
          <w:p w14:paraId="0FA1928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 Мостовское</w:t>
            </w:r>
          </w:p>
        </w:tc>
        <w:tc>
          <w:tcPr>
            <w:tcW w:w="911" w:type="dxa"/>
            <w:tcBorders>
              <w:top w:val="nil"/>
              <w:left w:val="nil"/>
              <w:bottom w:val="single" w:sz="4" w:space="0" w:color="auto"/>
              <w:right w:val="single" w:sz="4" w:space="0" w:color="auto"/>
            </w:tcBorders>
            <w:shd w:val="clear" w:color="auto" w:fill="auto"/>
            <w:vAlign w:val="center"/>
            <w:hideMark/>
          </w:tcPr>
          <w:p w14:paraId="447FBA0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1974</w:t>
            </w:r>
          </w:p>
        </w:tc>
        <w:tc>
          <w:tcPr>
            <w:tcW w:w="995" w:type="dxa"/>
            <w:tcBorders>
              <w:top w:val="nil"/>
              <w:left w:val="nil"/>
              <w:bottom w:val="single" w:sz="4" w:space="0" w:color="auto"/>
              <w:right w:val="single" w:sz="4" w:space="0" w:color="auto"/>
            </w:tcBorders>
            <w:shd w:val="clear" w:color="auto" w:fill="auto"/>
            <w:vAlign w:val="center"/>
            <w:hideMark/>
          </w:tcPr>
          <w:p w14:paraId="7311A9F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55</w:t>
            </w:r>
          </w:p>
        </w:tc>
        <w:tc>
          <w:tcPr>
            <w:tcW w:w="2262" w:type="dxa"/>
            <w:tcBorders>
              <w:top w:val="nil"/>
              <w:left w:val="nil"/>
              <w:bottom w:val="single" w:sz="4" w:space="0" w:color="auto"/>
              <w:right w:val="single" w:sz="4" w:space="0" w:color="auto"/>
            </w:tcBorders>
            <w:shd w:val="clear" w:color="auto" w:fill="auto"/>
            <w:vAlign w:val="center"/>
            <w:hideMark/>
          </w:tcPr>
          <w:p w14:paraId="07B149E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240,0</w:t>
            </w:r>
          </w:p>
        </w:tc>
        <w:tc>
          <w:tcPr>
            <w:tcW w:w="839" w:type="dxa"/>
            <w:tcBorders>
              <w:top w:val="nil"/>
              <w:left w:val="nil"/>
              <w:bottom w:val="single" w:sz="4" w:space="0" w:color="auto"/>
              <w:right w:val="single" w:sz="4" w:space="0" w:color="auto"/>
            </w:tcBorders>
            <w:shd w:val="clear" w:color="auto" w:fill="auto"/>
            <w:vAlign w:val="center"/>
            <w:hideMark/>
          </w:tcPr>
          <w:p w14:paraId="376C39F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4DF7C06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349CC77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1B480B91" w14:textId="77777777" w:rsidTr="00804424">
        <w:trPr>
          <w:trHeight w:val="61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11B55FB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5</w:t>
            </w:r>
          </w:p>
        </w:tc>
        <w:tc>
          <w:tcPr>
            <w:tcW w:w="1835" w:type="dxa"/>
            <w:tcBorders>
              <w:top w:val="nil"/>
              <w:left w:val="nil"/>
              <w:bottom w:val="single" w:sz="4" w:space="0" w:color="auto"/>
              <w:right w:val="single" w:sz="4" w:space="0" w:color="auto"/>
            </w:tcBorders>
            <w:shd w:val="clear" w:color="auto" w:fill="auto"/>
            <w:vAlign w:val="center"/>
            <w:hideMark/>
          </w:tcPr>
          <w:p w14:paraId="7624E7E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«Мостовское ЖКХ»</w:t>
            </w:r>
          </w:p>
        </w:tc>
        <w:tc>
          <w:tcPr>
            <w:tcW w:w="2397" w:type="dxa"/>
            <w:tcBorders>
              <w:top w:val="nil"/>
              <w:left w:val="nil"/>
              <w:bottom w:val="single" w:sz="4" w:space="0" w:color="auto"/>
              <w:right w:val="single" w:sz="4" w:space="0" w:color="auto"/>
            </w:tcBorders>
            <w:shd w:val="clear" w:color="auto" w:fill="auto"/>
            <w:vAlign w:val="center"/>
            <w:hideMark/>
          </w:tcPr>
          <w:p w14:paraId="00E2A57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№8053</w:t>
            </w:r>
          </w:p>
        </w:tc>
        <w:tc>
          <w:tcPr>
            <w:tcW w:w="3068" w:type="dxa"/>
            <w:tcBorders>
              <w:top w:val="nil"/>
              <w:left w:val="nil"/>
              <w:bottom w:val="single" w:sz="4" w:space="0" w:color="auto"/>
              <w:right w:val="single" w:sz="4" w:space="0" w:color="auto"/>
            </w:tcBorders>
            <w:shd w:val="clear" w:color="auto" w:fill="auto"/>
            <w:vAlign w:val="center"/>
            <w:hideMark/>
          </w:tcPr>
          <w:p w14:paraId="11F2F14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 Шогринское</w:t>
            </w:r>
          </w:p>
        </w:tc>
        <w:tc>
          <w:tcPr>
            <w:tcW w:w="911" w:type="dxa"/>
            <w:tcBorders>
              <w:top w:val="nil"/>
              <w:left w:val="nil"/>
              <w:bottom w:val="single" w:sz="4" w:space="0" w:color="auto"/>
              <w:right w:val="single" w:sz="4" w:space="0" w:color="auto"/>
            </w:tcBorders>
            <w:shd w:val="clear" w:color="auto" w:fill="auto"/>
            <w:vAlign w:val="center"/>
            <w:hideMark/>
          </w:tcPr>
          <w:p w14:paraId="301F980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1990</w:t>
            </w:r>
          </w:p>
        </w:tc>
        <w:tc>
          <w:tcPr>
            <w:tcW w:w="995" w:type="dxa"/>
            <w:tcBorders>
              <w:top w:val="nil"/>
              <w:left w:val="nil"/>
              <w:bottom w:val="single" w:sz="4" w:space="0" w:color="auto"/>
              <w:right w:val="single" w:sz="4" w:space="0" w:color="auto"/>
            </w:tcBorders>
            <w:shd w:val="clear" w:color="auto" w:fill="auto"/>
            <w:vAlign w:val="center"/>
            <w:hideMark/>
          </w:tcPr>
          <w:p w14:paraId="4717F1F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55</w:t>
            </w:r>
          </w:p>
        </w:tc>
        <w:tc>
          <w:tcPr>
            <w:tcW w:w="2262" w:type="dxa"/>
            <w:tcBorders>
              <w:top w:val="nil"/>
              <w:left w:val="nil"/>
              <w:bottom w:val="single" w:sz="4" w:space="0" w:color="auto"/>
              <w:right w:val="single" w:sz="4" w:space="0" w:color="auto"/>
            </w:tcBorders>
            <w:shd w:val="clear" w:color="auto" w:fill="auto"/>
            <w:vAlign w:val="center"/>
            <w:hideMark/>
          </w:tcPr>
          <w:p w14:paraId="7CAB43E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50,0</w:t>
            </w:r>
          </w:p>
        </w:tc>
        <w:tc>
          <w:tcPr>
            <w:tcW w:w="839" w:type="dxa"/>
            <w:tcBorders>
              <w:top w:val="nil"/>
              <w:left w:val="nil"/>
              <w:bottom w:val="single" w:sz="4" w:space="0" w:color="auto"/>
              <w:right w:val="single" w:sz="4" w:space="0" w:color="auto"/>
            </w:tcBorders>
            <w:shd w:val="clear" w:color="auto" w:fill="auto"/>
            <w:vAlign w:val="center"/>
            <w:hideMark/>
          </w:tcPr>
          <w:p w14:paraId="5158AD9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5207537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7E18DFA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w:t>
            </w:r>
          </w:p>
        </w:tc>
      </w:tr>
      <w:tr w:rsidR="00BB39D3" w:rsidRPr="004342EF" w14:paraId="2FFA230F" w14:textId="77777777" w:rsidTr="00804424">
        <w:trPr>
          <w:trHeight w:val="76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35F078B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6</w:t>
            </w:r>
          </w:p>
        </w:tc>
        <w:tc>
          <w:tcPr>
            <w:tcW w:w="1835" w:type="dxa"/>
            <w:tcBorders>
              <w:top w:val="nil"/>
              <w:left w:val="nil"/>
              <w:bottom w:val="single" w:sz="4" w:space="0" w:color="auto"/>
              <w:right w:val="single" w:sz="4" w:space="0" w:color="auto"/>
            </w:tcBorders>
            <w:shd w:val="clear" w:color="auto" w:fill="auto"/>
            <w:vAlign w:val="center"/>
            <w:hideMark/>
          </w:tcPr>
          <w:p w14:paraId="6552EEE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«Лебедкинское ЖКХ»</w:t>
            </w:r>
          </w:p>
        </w:tc>
        <w:tc>
          <w:tcPr>
            <w:tcW w:w="2397" w:type="dxa"/>
            <w:tcBorders>
              <w:top w:val="nil"/>
              <w:left w:val="nil"/>
              <w:bottom w:val="single" w:sz="4" w:space="0" w:color="auto"/>
              <w:right w:val="single" w:sz="4" w:space="0" w:color="auto"/>
            </w:tcBorders>
            <w:shd w:val="clear" w:color="auto" w:fill="auto"/>
            <w:vAlign w:val="center"/>
            <w:hideMark/>
          </w:tcPr>
          <w:p w14:paraId="39A4BEA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№5468</w:t>
            </w:r>
          </w:p>
        </w:tc>
        <w:tc>
          <w:tcPr>
            <w:tcW w:w="3068" w:type="dxa"/>
            <w:tcBorders>
              <w:top w:val="nil"/>
              <w:left w:val="nil"/>
              <w:bottom w:val="single" w:sz="4" w:space="0" w:color="auto"/>
              <w:right w:val="single" w:sz="4" w:space="0" w:color="auto"/>
            </w:tcBorders>
            <w:shd w:val="clear" w:color="auto" w:fill="auto"/>
            <w:vAlign w:val="center"/>
            <w:hideMark/>
          </w:tcPr>
          <w:p w14:paraId="0033149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 Лебедкино, координаты: северной широты 57º 32' 52", восточной долготы 61º 14' 33"</w:t>
            </w:r>
          </w:p>
        </w:tc>
        <w:tc>
          <w:tcPr>
            <w:tcW w:w="911" w:type="dxa"/>
            <w:tcBorders>
              <w:top w:val="nil"/>
              <w:left w:val="nil"/>
              <w:bottom w:val="single" w:sz="4" w:space="0" w:color="auto"/>
              <w:right w:val="nil"/>
            </w:tcBorders>
            <w:shd w:val="clear" w:color="auto" w:fill="auto"/>
            <w:vAlign w:val="center"/>
            <w:hideMark/>
          </w:tcPr>
          <w:p w14:paraId="42A9AB5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1978г.</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21FE5B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80</w:t>
            </w:r>
          </w:p>
        </w:tc>
        <w:tc>
          <w:tcPr>
            <w:tcW w:w="2262" w:type="dxa"/>
            <w:tcBorders>
              <w:top w:val="nil"/>
              <w:left w:val="nil"/>
              <w:bottom w:val="single" w:sz="4" w:space="0" w:color="auto"/>
              <w:right w:val="single" w:sz="4" w:space="0" w:color="auto"/>
            </w:tcBorders>
            <w:shd w:val="clear" w:color="auto" w:fill="auto"/>
            <w:vAlign w:val="center"/>
            <w:hideMark/>
          </w:tcPr>
          <w:p w14:paraId="1CBC073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63,0</w:t>
            </w:r>
          </w:p>
        </w:tc>
        <w:tc>
          <w:tcPr>
            <w:tcW w:w="839" w:type="dxa"/>
            <w:tcBorders>
              <w:top w:val="nil"/>
              <w:left w:val="nil"/>
              <w:bottom w:val="single" w:sz="4" w:space="0" w:color="auto"/>
              <w:right w:val="single" w:sz="4" w:space="0" w:color="auto"/>
            </w:tcBorders>
            <w:shd w:val="clear" w:color="auto" w:fill="auto"/>
            <w:vAlign w:val="center"/>
            <w:hideMark/>
          </w:tcPr>
          <w:p w14:paraId="746E17E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416" w:type="dxa"/>
            <w:tcBorders>
              <w:top w:val="nil"/>
              <w:left w:val="nil"/>
              <w:bottom w:val="single" w:sz="4" w:space="0" w:color="auto"/>
              <w:right w:val="single" w:sz="4" w:space="0" w:color="auto"/>
            </w:tcBorders>
            <w:shd w:val="clear" w:color="auto" w:fill="auto"/>
            <w:vAlign w:val="center"/>
            <w:hideMark/>
          </w:tcPr>
          <w:p w14:paraId="3E9910D4" w14:textId="0F9E28E7" w:rsidR="00CB1812" w:rsidRPr="004342EF" w:rsidRDefault="006124B6"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1127692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8</w:t>
            </w:r>
          </w:p>
        </w:tc>
      </w:tr>
      <w:tr w:rsidR="00BB39D3" w:rsidRPr="004342EF" w14:paraId="59FDF589" w14:textId="77777777" w:rsidTr="00804424">
        <w:trPr>
          <w:trHeight w:val="85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2A1FD62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7</w:t>
            </w:r>
          </w:p>
        </w:tc>
        <w:tc>
          <w:tcPr>
            <w:tcW w:w="1835" w:type="dxa"/>
            <w:tcBorders>
              <w:top w:val="nil"/>
              <w:left w:val="nil"/>
              <w:bottom w:val="single" w:sz="4" w:space="0" w:color="auto"/>
              <w:right w:val="single" w:sz="4" w:space="0" w:color="auto"/>
            </w:tcBorders>
            <w:shd w:val="clear" w:color="auto" w:fill="auto"/>
            <w:vAlign w:val="center"/>
            <w:hideMark/>
          </w:tcPr>
          <w:p w14:paraId="2266AE7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«Лебедкинское ЖКХ»</w:t>
            </w:r>
          </w:p>
        </w:tc>
        <w:tc>
          <w:tcPr>
            <w:tcW w:w="2397" w:type="dxa"/>
            <w:tcBorders>
              <w:top w:val="nil"/>
              <w:left w:val="nil"/>
              <w:bottom w:val="nil"/>
              <w:right w:val="nil"/>
            </w:tcBorders>
            <w:shd w:val="clear" w:color="auto" w:fill="auto"/>
            <w:vAlign w:val="center"/>
            <w:hideMark/>
          </w:tcPr>
          <w:p w14:paraId="583FFC7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№32</w:t>
            </w:r>
          </w:p>
        </w:tc>
        <w:tc>
          <w:tcPr>
            <w:tcW w:w="3068" w:type="dxa"/>
            <w:tcBorders>
              <w:top w:val="nil"/>
              <w:left w:val="single" w:sz="4" w:space="0" w:color="auto"/>
              <w:bottom w:val="single" w:sz="4" w:space="0" w:color="auto"/>
              <w:right w:val="single" w:sz="4" w:space="0" w:color="auto"/>
            </w:tcBorders>
            <w:shd w:val="clear" w:color="auto" w:fill="auto"/>
            <w:vAlign w:val="center"/>
            <w:hideMark/>
          </w:tcPr>
          <w:p w14:paraId="29C48CD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 Красногвардейский, от скважины №32 до водонапорной башни по ул. Станочников</w:t>
            </w:r>
          </w:p>
        </w:tc>
        <w:tc>
          <w:tcPr>
            <w:tcW w:w="911" w:type="dxa"/>
            <w:tcBorders>
              <w:top w:val="nil"/>
              <w:left w:val="nil"/>
              <w:bottom w:val="single" w:sz="4" w:space="0" w:color="000000"/>
              <w:right w:val="nil"/>
            </w:tcBorders>
            <w:shd w:val="clear" w:color="auto" w:fill="auto"/>
            <w:vAlign w:val="center"/>
            <w:hideMark/>
          </w:tcPr>
          <w:p w14:paraId="745CBFE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2007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53A843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65</w:t>
            </w:r>
          </w:p>
        </w:tc>
        <w:tc>
          <w:tcPr>
            <w:tcW w:w="2262" w:type="dxa"/>
            <w:tcBorders>
              <w:top w:val="nil"/>
              <w:left w:val="nil"/>
              <w:bottom w:val="single" w:sz="4" w:space="0" w:color="auto"/>
              <w:right w:val="single" w:sz="4" w:space="0" w:color="auto"/>
            </w:tcBorders>
            <w:shd w:val="clear" w:color="auto" w:fill="auto"/>
            <w:vAlign w:val="center"/>
            <w:hideMark/>
          </w:tcPr>
          <w:p w14:paraId="50EF0B8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150,0</w:t>
            </w:r>
          </w:p>
        </w:tc>
        <w:tc>
          <w:tcPr>
            <w:tcW w:w="839" w:type="dxa"/>
            <w:tcBorders>
              <w:top w:val="nil"/>
              <w:left w:val="nil"/>
              <w:bottom w:val="single" w:sz="4" w:space="0" w:color="auto"/>
              <w:right w:val="single" w:sz="4" w:space="0" w:color="auto"/>
            </w:tcBorders>
            <w:shd w:val="clear" w:color="auto" w:fill="auto"/>
            <w:vAlign w:val="center"/>
            <w:hideMark/>
          </w:tcPr>
          <w:p w14:paraId="7D99C97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416" w:type="dxa"/>
            <w:tcBorders>
              <w:top w:val="nil"/>
              <w:left w:val="nil"/>
              <w:bottom w:val="single" w:sz="4" w:space="0" w:color="auto"/>
              <w:right w:val="single" w:sz="4" w:space="0" w:color="auto"/>
            </w:tcBorders>
            <w:shd w:val="clear" w:color="auto" w:fill="auto"/>
            <w:vAlign w:val="center"/>
            <w:hideMark/>
          </w:tcPr>
          <w:p w14:paraId="0FD3373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34F945F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5</w:t>
            </w:r>
          </w:p>
        </w:tc>
      </w:tr>
      <w:tr w:rsidR="00BB39D3" w:rsidRPr="004342EF" w14:paraId="3E1BDD76" w14:textId="77777777" w:rsidTr="00804424">
        <w:trPr>
          <w:trHeight w:val="63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7EC17CA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8</w:t>
            </w:r>
          </w:p>
        </w:tc>
        <w:tc>
          <w:tcPr>
            <w:tcW w:w="1835" w:type="dxa"/>
            <w:tcBorders>
              <w:top w:val="nil"/>
              <w:left w:val="nil"/>
              <w:bottom w:val="single" w:sz="4" w:space="0" w:color="auto"/>
              <w:right w:val="single" w:sz="4" w:space="0" w:color="auto"/>
            </w:tcBorders>
            <w:shd w:val="clear" w:color="auto" w:fill="auto"/>
            <w:vAlign w:val="center"/>
            <w:hideMark/>
          </w:tcPr>
          <w:p w14:paraId="5FD91F5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«Лебедкинское ЖКХ»</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14:paraId="2794177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№4577</w:t>
            </w:r>
          </w:p>
        </w:tc>
        <w:tc>
          <w:tcPr>
            <w:tcW w:w="3068" w:type="dxa"/>
            <w:tcBorders>
              <w:top w:val="nil"/>
              <w:left w:val="nil"/>
              <w:bottom w:val="single" w:sz="4" w:space="0" w:color="000000"/>
              <w:right w:val="single" w:sz="4" w:space="0" w:color="000000"/>
            </w:tcBorders>
            <w:shd w:val="clear" w:color="auto" w:fill="auto"/>
            <w:vAlign w:val="center"/>
            <w:hideMark/>
          </w:tcPr>
          <w:p w14:paraId="7754CEF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На территории Красногвардейского ЛПХ в 750 м от Арболитового цеха</w:t>
            </w:r>
          </w:p>
        </w:tc>
        <w:tc>
          <w:tcPr>
            <w:tcW w:w="911" w:type="dxa"/>
            <w:tcBorders>
              <w:top w:val="nil"/>
              <w:left w:val="nil"/>
              <w:bottom w:val="single" w:sz="4" w:space="0" w:color="000000"/>
              <w:right w:val="nil"/>
            </w:tcBorders>
            <w:shd w:val="clear" w:color="auto" w:fill="auto"/>
            <w:vAlign w:val="center"/>
            <w:hideMark/>
          </w:tcPr>
          <w:p w14:paraId="0B942C4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E72635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65</w:t>
            </w:r>
          </w:p>
        </w:tc>
        <w:tc>
          <w:tcPr>
            <w:tcW w:w="2262" w:type="dxa"/>
            <w:tcBorders>
              <w:top w:val="nil"/>
              <w:left w:val="nil"/>
              <w:bottom w:val="single" w:sz="4" w:space="0" w:color="000000"/>
              <w:right w:val="single" w:sz="4" w:space="0" w:color="000000"/>
            </w:tcBorders>
            <w:shd w:val="clear" w:color="auto" w:fill="auto"/>
            <w:vAlign w:val="center"/>
            <w:hideMark/>
          </w:tcPr>
          <w:p w14:paraId="155A2DD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65,0</w:t>
            </w:r>
          </w:p>
        </w:tc>
        <w:tc>
          <w:tcPr>
            <w:tcW w:w="839" w:type="dxa"/>
            <w:tcBorders>
              <w:top w:val="nil"/>
              <w:left w:val="nil"/>
              <w:bottom w:val="single" w:sz="4" w:space="0" w:color="auto"/>
              <w:right w:val="single" w:sz="4" w:space="0" w:color="auto"/>
            </w:tcBorders>
            <w:shd w:val="clear" w:color="auto" w:fill="auto"/>
            <w:vAlign w:val="center"/>
            <w:hideMark/>
          </w:tcPr>
          <w:p w14:paraId="3F9D692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416" w:type="dxa"/>
            <w:tcBorders>
              <w:top w:val="nil"/>
              <w:left w:val="nil"/>
              <w:bottom w:val="single" w:sz="4" w:space="0" w:color="auto"/>
              <w:right w:val="single" w:sz="4" w:space="0" w:color="auto"/>
            </w:tcBorders>
            <w:shd w:val="clear" w:color="auto" w:fill="auto"/>
            <w:vAlign w:val="center"/>
            <w:hideMark/>
          </w:tcPr>
          <w:p w14:paraId="14D79AB1" w14:textId="633544C3" w:rsidR="00CB1812" w:rsidRPr="004342EF" w:rsidRDefault="006124B6"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2E56418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2E6B974C" w14:textId="77777777" w:rsidTr="00804424">
        <w:trPr>
          <w:trHeight w:val="42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4E0BCB6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9</w:t>
            </w:r>
          </w:p>
        </w:tc>
        <w:tc>
          <w:tcPr>
            <w:tcW w:w="1835" w:type="dxa"/>
            <w:tcBorders>
              <w:top w:val="nil"/>
              <w:left w:val="nil"/>
              <w:bottom w:val="single" w:sz="4" w:space="0" w:color="auto"/>
              <w:right w:val="single" w:sz="4" w:space="0" w:color="auto"/>
            </w:tcBorders>
            <w:shd w:val="clear" w:color="auto" w:fill="auto"/>
            <w:vAlign w:val="center"/>
            <w:hideMark/>
          </w:tcPr>
          <w:p w14:paraId="3587694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«Лебедкинское ЖКХ»</w:t>
            </w:r>
          </w:p>
        </w:tc>
        <w:tc>
          <w:tcPr>
            <w:tcW w:w="2397" w:type="dxa"/>
            <w:tcBorders>
              <w:top w:val="nil"/>
              <w:left w:val="nil"/>
              <w:bottom w:val="single" w:sz="4" w:space="0" w:color="auto"/>
              <w:right w:val="single" w:sz="4" w:space="0" w:color="auto"/>
            </w:tcBorders>
            <w:shd w:val="clear" w:color="auto" w:fill="auto"/>
            <w:vAlign w:val="center"/>
            <w:hideMark/>
          </w:tcPr>
          <w:p w14:paraId="26DF162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№3027</w:t>
            </w:r>
          </w:p>
        </w:tc>
        <w:tc>
          <w:tcPr>
            <w:tcW w:w="3068" w:type="dxa"/>
            <w:tcBorders>
              <w:top w:val="nil"/>
              <w:left w:val="nil"/>
              <w:bottom w:val="single" w:sz="4" w:space="0" w:color="auto"/>
              <w:right w:val="single" w:sz="4" w:space="0" w:color="auto"/>
            </w:tcBorders>
            <w:shd w:val="clear" w:color="auto" w:fill="auto"/>
            <w:vAlign w:val="center"/>
            <w:hideMark/>
          </w:tcPr>
          <w:p w14:paraId="57626B1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 Красногвардейский</w:t>
            </w:r>
          </w:p>
        </w:tc>
        <w:tc>
          <w:tcPr>
            <w:tcW w:w="911" w:type="dxa"/>
            <w:tcBorders>
              <w:top w:val="nil"/>
              <w:left w:val="nil"/>
              <w:bottom w:val="single" w:sz="4" w:space="0" w:color="auto"/>
              <w:right w:val="single" w:sz="4" w:space="0" w:color="auto"/>
            </w:tcBorders>
            <w:shd w:val="clear" w:color="auto" w:fill="auto"/>
            <w:vAlign w:val="center"/>
            <w:hideMark/>
          </w:tcPr>
          <w:p w14:paraId="75B3AB7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995" w:type="dxa"/>
            <w:tcBorders>
              <w:top w:val="nil"/>
              <w:left w:val="nil"/>
              <w:bottom w:val="single" w:sz="4" w:space="0" w:color="auto"/>
              <w:right w:val="single" w:sz="4" w:space="0" w:color="auto"/>
            </w:tcBorders>
            <w:shd w:val="clear" w:color="auto" w:fill="auto"/>
            <w:vAlign w:val="center"/>
            <w:hideMark/>
          </w:tcPr>
          <w:p w14:paraId="08C6116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2262" w:type="dxa"/>
            <w:tcBorders>
              <w:top w:val="nil"/>
              <w:left w:val="nil"/>
              <w:bottom w:val="single" w:sz="4" w:space="0" w:color="auto"/>
              <w:right w:val="single" w:sz="4" w:space="0" w:color="auto"/>
            </w:tcBorders>
            <w:shd w:val="clear" w:color="auto" w:fill="auto"/>
            <w:vAlign w:val="center"/>
            <w:hideMark/>
          </w:tcPr>
          <w:p w14:paraId="3197861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839" w:type="dxa"/>
            <w:tcBorders>
              <w:top w:val="nil"/>
              <w:left w:val="nil"/>
              <w:bottom w:val="single" w:sz="4" w:space="0" w:color="auto"/>
              <w:right w:val="single" w:sz="4" w:space="0" w:color="auto"/>
            </w:tcBorders>
            <w:shd w:val="clear" w:color="auto" w:fill="auto"/>
            <w:vAlign w:val="center"/>
            <w:hideMark/>
          </w:tcPr>
          <w:p w14:paraId="1D003E7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416" w:type="dxa"/>
            <w:tcBorders>
              <w:top w:val="nil"/>
              <w:left w:val="nil"/>
              <w:bottom w:val="single" w:sz="4" w:space="0" w:color="auto"/>
              <w:right w:val="single" w:sz="4" w:space="0" w:color="auto"/>
            </w:tcBorders>
            <w:shd w:val="clear" w:color="auto" w:fill="auto"/>
            <w:vAlign w:val="center"/>
            <w:hideMark/>
          </w:tcPr>
          <w:p w14:paraId="2D68CC06" w14:textId="2F830BF5" w:rsidR="00CB1812" w:rsidRPr="004342EF" w:rsidRDefault="006124B6"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2867BA8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00784F23" w14:textId="77777777" w:rsidTr="00804424">
        <w:trPr>
          <w:trHeight w:val="51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709818A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10</w:t>
            </w:r>
          </w:p>
        </w:tc>
        <w:tc>
          <w:tcPr>
            <w:tcW w:w="1835" w:type="dxa"/>
            <w:tcBorders>
              <w:top w:val="nil"/>
              <w:left w:val="nil"/>
              <w:bottom w:val="single" w:sz="4" w:space="0" w:color="auto"/>
              <w:right w:val="single" w:sz="4" w:space="0" w:color="auto"/>
            </w:tcBorders>
            <w:shd w:val="clear" w:color="auto" w:fill="auto"/>
            <w:vAlign w:val="center"/>
            <w:hideMark/>
          </w:tcPr>
          <w:p w14:paraId="15F7651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«Мироновское ЖКХ»</w:t>
            </w:r>
          </w:p>
        </w:tc>
        <w:tc>
          <w:tcPr>
            <w:tcW w:w="2397" w:type="dxa"/>
            <w:tcBorders>
              <w:top w:val="nil"/>
              <w:left w:val="nil"/>
              <w:bottom w:val="single" w:sz="4" w:space="0" w:color="auto"/>
              <w:right w:val="single" w:sz="4" w:space="0" w:color="auto"/>
            </w:tcBorders>
            <w:shd w:val="clear" w:color="auto" w:fill="auto"/>
            <w:vAlign w:val="center"/>
            <w:hideMark/>
          </w:tcPr>
          <w:p w14:paraId="4EECE3E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с. Мироново №5420, №5427.</w:t>
            </w:r>
          </w:p>
        </w:tc>
        <w:tc>
          <w:tcPr>
            <w:tcW w:w="3068" w:type="dxa"/>
            <w:tcBorders>
              <w:top w:val="nil"/>
              <w:left w:val="nil"/>
              <w:bottom w:val="single" w:sz="4" w:space="0" w:color="auto"/>
              <w:right w:val="single" w:sz="4" w:space="0" w:color="auto"/>
            </w:tcBorders>
            <w:shd w:val="clear" w:color="auto" w:fill="auto"/>
            <w:vAlign w:val="center"/>
            <w:hideMark/>
          </w:tcPr>
          <w:p w14:paraId="70F05E5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 Мироново</w:t>
            </w:r>
          </w:p>
        </w:tc>
        <w:tc>
          <w:tcPr>
            <w:tcW w:w="911" w:type="dxa"/>
            <w:tcBorders>
              <w:top w:val="nil"/>
              <w:left w:val="nil"/>
              <w:bottom w:val="single" w:sz="4" w:space="0" w:color="auto"/>
              <w:right w:val="single" w:sz="4" w:space="0" w:color="auto"/>
            </w:tcBorders>
            <w:shd w:val="clear" w:color="auto" w:fill="auto"/>
            <w:vAlign w:val="center"/>
            <w:hideMark/>
          </w:tcPr>
          <w:p w14:paraId="505F799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1975, 1976</w:t>
            </w:r>
          </w:p>
        </w:tc>
        <w:tc>
          <w:tcPr>
            <w:tcW w:w="995" w:type="dxa"/>
            <w:tcBorders>
              <w:top w:val="nil"/>
              <w:left w:val="nil"/>
              <w:bottom w:val="single" w:sz="4" w:space="0" w:color="auto"/>
              <w:right w:val="single" w:sz="4" w:space="0" w:color="auto"/>
            </w:tcBorders>
            <w:shd w:val="clear" w:color="auto" w:fill="auto"/>
            <w:vAlign w:val="center"/>
            <w:hideMark/>
          </w:tcPr>
          <w:p w14:paraId="79C8247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40, 60</w:t>
            </w:r>
          </w:p>
        </w:tc>
        <w:tc>
          <w:tcPr>
            <w:tcW w:w="2262" w:type="dxa"/>
            <w:tcBorders>
              <w:top w:val="nil"/>
              <w:left w:val="nil"/>
              <w:bottom w:val="single" w:sz="4" w:space="0" w:color="auto"/>
              <w:right w:val="single" w:sz="4" w:space="0" w:color="auto"/>
            </w:tcBorders>
            <w:shd w:val="clear" w:color="auto" w:fill="auto"/>
            <w:vAlign w:val="center"/>
            <w:hideMark/>
          </w:tcPr>
          <w:p w14:paraId="0E2BD32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123,0</w:t>
            </w:r>
          </w:p>
        </w:tc>
        <w:tc>
          <w:tcPr>
            <w:tcW w:w="839" w:type="dxa"/>
            <w:tcBorders>
              <w:top w:val="nil"/>
              <w:left w:val="nil"/>
              <w:bottom w:val="single" w:sz="4" w:space="0" w:color="auto"/>
              <w:right w:val="single" w:sz="4" w:space="0" w:color="auto"/>
            </w:tcBorders>
            <w:shd w:val="clear" w:color="auto" w:fill="auto"/>
            <w:vAlign w:val="center"/>
            <w:hideMark/>
          </w:tcPr>
          <w:p w14:paraId="42515F8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46CBAE3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0EE84A5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w:t>
            </w:r>
          </w:p>
        </w:tc>
      </w:tr>
      <w:tr w:rsidR="00BB39D3" w:rsidRPr="004342EF" w14:paraId="67200349" w14:textId="77777777" w:rsidTr="00804424">
        <w:trPr>
          <w:trHeight w:val="603"/>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2280A44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lastRenderedPageBreak/>
              <w:t>11</w:t>
            </w:r>
          </w:p>
        </w:tc>
        <w:tc>
          <w:tcPr>
            <w:tcW w:w="1835" w:type="dxa"/>
            <w:tcBorders>
              <w:top w:val="nil"/>
              <w:left w:val="nil"/>
              <w:bottom w:val="single" w:sz="4" w:space="0" w:color="auto"/>
              <w:right w:val="single" w:sz="4" w:space="0" w:color="auto"/>
            </w:tcBorders>
            <w:shd w:val="clear" w:color="auto" w:fill="auto"/>
            <w:vAlign w:val="center"/>
            <w:hideMark/>
          </w:tcPr>
          <w:p w14:paraId="3C2B9C0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«Мироновское ЖКХ»</w:t>
            </w:r>
          </w:p>
        </w:tc>
        <w:tc>
          <w:tcPr>
            <w:tcW w:w="2397" w:type="dxa"/>
            <w:tcBorders>
              <w:top w:val="nil"/>
              <w:left w:val="nil"/>
              <w:bottom w:val="single" w:sz="4" w:space="0" w:color="auto"/>
              <w:right w:val="single" w:sz="4" w:space="0" w:color="auto"/>
            </w:tcBorders>
            <w:shd w:val="clear" w:color="auto" w:fill="auto"/>
            <w:vAlign w:val="center"/>
            <w:hideMark/>
          </w:tcPr>
          <w:p w14:paraId="700D822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п. Незевай №1165</w:t>
            </w:r>
          </w:p>
        </w:tc>
        <w:tc>
          <w:tcPr>
            <w:tcW w:w="3068" w:type="dxa"/>
            <w:tcBorders>
              <w:top w:val="nil"/>
              <w:left w:val="nil"/>
              <w:bottom w:val="single" w:sz="4" w:space="0" w:color="auto"/>
              <w:right w:val="single" w:sz="4" w:space="0" w:color="auto"/>
            </w:tcBorders>
            <w:shd w:val="clear" w:color="auto" w:fill="auto"/>
            <w:vAlign w:val="center"/>
            <w:hideMark/>
          </w:tcPr>
          <w:p w14:paraId="5147374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 Незевай</w:t>
            </w:r>
          </w:p>
        </w:tc>
        <w:tc>
          <w:tcPr>
            <w:tcW w:w="911" w:type="dxa"/>
            <w:tcBorders>
              <w:top w:val="nil"/>
              <w:left w:val="nil"/>
              <w:bottom w:val="single" w:sz="4" w:space="0" w:color="auto"/>
              <w:right w:val="single" w:sz="4" w:space="0" w:color="auto"/>
            </w:tcBorders>
            <w:shd w:val="clear" w:color="auto" w:fill="auto"/>
            <w:vAlign w:val="center"/>
            <w:hideMark/>
          </w:tcPr>
          <w:p w14:paraId="3421B86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1975</w:t>
            </w:r>
          </w:p>
        </w:tc>
        <w:tc>
          <w:tcPr>
            <w:tcW w:w="995" w:type="dxa"/>
            <w:tcBorders>
              <w:top w:val="nil"/>
              <w:left w:val="nil"/>
              <w:bottom w:val="single" w:sz="4" w:space="0" w:color="auto"/>
              <w:right w:val="single" w:sz="4" w:space="0" w:color="auto"/>
            </w:tcBorders>
            <w:shd w:val="clear" w:color="auto" w:fill="auto"/>
            <w:vAlign w:val="center"/>
            <w:hideMark/>
          </w:tcPr>
          <w:p w14:paraId="0CAD089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45</w:t>
            </w:r>
          </w:p>
        </w:tc>
        <w:tc>
          <w:tcPr>
            <w:tcW w:w="2262" w:type="dxa"/>
            <w:tcBorders>
              <w:top w:val="nil"/>
              <w:left w:val="nil"/>
              <w:bottom w:val="single" w:sz="4" w:space="0" w:color="auto"/>
              <w:right w:val="single" w:sz="4" w:space="0" w:color="auto"/>
            </w:tcBorders>
            <w:shd w:val="clear" w:color="auto" w:fill="auto"/>
            <w:vAlign w:val="center"/>
            <w:hideMark/>
          </w:tcPr>
          <w:p w14:paraId="652E436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55,0</w:t>
            </w:r>
          </w:p>
        </w:tc>
        <w:tc>
          <w:tcPr>
            <w:tcW w:w="839" w:type="dxa"/>
            <w:tcBorders>
              <w:top w:val="nil"/>
              <w:left w:val="nil"/>
              <w:bottom w:val="single" w:sz="4" w:space="0" w:color="auto"/>
              <w:right w:val="single" w:sz="4" w:space="0" w:color="auto"/>
            </w:tcBorders>
            <w:shd w:val="clear" w:color="auto" w:fill="auto"/>
            <w:vAlign w:val="center"/>
            <w:hideMark/>
          </w:tcPr>
          <w:p w14:paraId="3ADD482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562693D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21020FA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w:t>
            </w:r>
          </w:p>
        </w:tc>
      </w:tr>
      <w:tr w:rsidR="00BB39D3" w:rsidRPr="004342EF" w14:paraId="22EADD9C" w14:textId="77777777" w:rsidTr="00804424">
        <w:trPr>
          <w:trHeight w:val="43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522B048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12</w:t>
            </w:r>
          </w:p>
        </w:tc>
        <w:tc>
          <w:tcPr>
            <w:tcW w:w="1835" w:type="dxa"/>
            <w:tcBorders>
              <w:top w:val="nil"/>
              <w:left w:val="nil"/>
              <w:bottom w:val="single" w:sz="4" w:space="0" w:color="auto"/>
              <w:right w:val="single" w:sz="4" w:space="0" w:color="auto"/>
            </w:tcBorders>
            <w:shd w:val="clear" w:color="auto" w:fill="auto"/>
            <w:vAlign w:val="center"/>
            <w:hideMark/>
          </w:tcPr>
          <w:p w14:paraId="57587B7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МУП «Мироновское ЖКХ»</w:t>
            </w:r>
          </w:p>
        </w:tc>
        <w:tc>
          <w:tcPr>
            <w:tcW w:w="2397" w:type="dxa"/>
            <w:tcBorders>
              <w:top w:val="nil"/>
              <w:left w:val="nil"/>
              <w:bottom w:val="single" w:sz="4" w:space="0" w:color="auto"/>
              <w:right w:val="single" w:sz="4" w:space="0" w:color="auto"/>
            </w:tcBorders>
            <w:shd w:val="clear" w:color="auto" w:fill="auto"/>
            <w:vAlign w:val="center"/>
            <w:hideMark/>
          </w:tcPr>
          <w:p w14:paraId="788468D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с. Липино №7176</w:t>
            </w:r>
          </w:p>
        </w:tc>
        <w:tc>
          <w:tcPr>
            <w:tcW w:w="3068" w:type="dxa"/>
            <w:tcBorders>
              <w:top w:val="nil"/>
              <w:left w:val="nil"/>
              <w:bottom w:val="single" w:sz="4" w:space="0" w:color="auto"/>
              <w:right w:val="single" w:sz="4" w:space="0" w:color="auto"/>
            </w:tcBorders>
            <w:shd w:val="clear" w:color="auto" w:fill="auto"/>
            <w:vAlign w:val="center"/>
            <w:hideMark/>
          </w:tcPr>
          <w:p w14:paraId="0AB6718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 Липино</w:t>
            </w:r>
          </w:p>
        </w:tc>
        <w:tc>
          <w:tcPr>
            <w:tcW w:w="911" w:type="dxa"/>
            <w:tcBorders>
              <w:top w:val="nil"/>
              <w:left w:val="nil"/>
              <w:bottom w:val="single" w:sz="4" w:space="0" w:color="auto"/>
              <w:right w:val="single" w:sz="4" w:space="0" w:color="auto"/>
            </w:tcBorders>
            <w:shd w:val="clear" w:color="auto" w:fill="auto"/>
            <w:vAlign w:val="center"/>
            <w:hideMark/>
          </w:tcPr>
          <w:p w14:paraId="142CDEF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1986</w:t>
            </w:r>
          </w:p>
        </w:tc>
        <w:tc>
          <w:tcPr>
            <w:tcW w:w="995" w:type="dxa"/>
            <w:tcBorders>
              <w:top w:val="nil"/>
              <w:left w:val="nil"/>
              <w:bottom w:val="single" w:sz="4" w:space="0" w:color="auto"/>
              <w:right w:val="single" w:sz="4" w:space="0" w:color="auto"/>
            </w:tcBorders>
            <w:shd w:val="clear" w:color="auto" w:fill="auto"/>
            <w:vAlign w:val="center"/>
            <w:hideMark/>
          </w:tcPr>
          <w:p w14:paraId="18719A2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2262" w:type="dxa"/>
            <w:tcBorders>
              <w:top w:val="nil"/>
              <w:left w:val="nil"/>
              <w:bottom w:val="single" w:sz="4" w:space="0" w:color="auto"/>
              <w:right w:val="single" w:sz="4" w:space="0" w:color="auto"/>
            </w:tcBorders>
            <w:shd w:val="clear" w:color="auto" w:fill="auto"/>
            <w:vAlign w:val="center"/>
            <w:hideMark/>
          </w:tcPr>
          <w:p w14:paraId="59343C8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95,0</w:t>
            </w:r>
          </w:p>
        </w:tc>
        <w:tc>
          <w:tcPr>
            <w:tcW w:w="839" w:type="dxa"/>
            <w:tcBorders>
              <w:top w:val="nil"/>
              <w:left w:val="nil"/>
              <w:bottom w:val="single" w:sz="4" w:space="0" w:color="auto"/>
              <w:right w:val="single" w:sz="4" w:space="0" w:color="auto"/>
            </w:tcBorders>
            <w:shd w:val="clear" w:color="auto" w:fill="auto"/>
            <w:vAlign w:val="center"/>
            <w:hideMark/>
          </w:tcPr>
          <w:p w14:paraId="44042B1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6EF5F5D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c>
          <w:tcPr>
            <w:tcW w:w="1689" w:type="dxa"/>
            <w:tcBorders>
              <w:top w:val="nil"/>
              <w:left w:val="nil"/>
              <w:bottom w:val="single" w:sz="4" w:space="0" w:color="auto"/>
              <w:right w:val="single" w:sz="4" w:space="0" w:color="auto"/>
            </w:tcBorders>
            <w:shd w:val="clear" w:color="auto" w:fill="auto"/>
            <w:vAlign w:val="center"/>
            <w:hideMark/>
          </w:tcPr>
          <w:p w14:paraId="6CE4DC7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w:t>
            </w:r>
          </w:p>
        </w:tc>
      </w:tr>
      <w:tr w:rsidR="00BB39D3" w:rsidRPr="004342EF" w14:paraId="117BDDD9" w14:textId="77777777" w:rsidTr="00804424">
        <w:trPr>
          <w:trHeight w:val="33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2744607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13</w:t>
            </w:r>
          </w:p>
        </w:tc>
        <w:tc>
          <w:tcPr>
            <w:tcW w:w="1835" w:type="dxa"/>
            <w:tcBorders>
              <w:top w:val="nil"/>
              <w:left w:val="single" w:sz="4" w:space="0" w:color="auto"/>
              <w:bottom w:val="single" w:sz="4" w:space="0" w:color="000000"/>
              <w:right w:val="single" w:sz="4" w:space="0" w:color="auto"/>
            </w:tcBorders>
            <w:shd w:val="clear" w:color="auto" w:fill="auto"/>
            <w:vAlign w:val="center"/>
            <w:hideMark/>
          </w:tcPr>
          <w:p w14:paraId="0534C6CA" w14:textId="18826E65" w:rsidR="00CB1812" w:rsidRPr="004342EF" w:rsidRDefault="001915AA" w:rsidP="00BB39D3">
            <w:pPr>
              <w:pStyle w:val="affff4"/>
              <w:rPr>
                <w:rFonts w:ascii="Liberation Serif" w:hAnsi="Liberation Serif" w:cs="Liberation Serif"/>
                <w:lang w:eastAsia="ru-RU"/>
              </w:rPr>
            </w:pPr>
            <w:r w:rsidRPr="004342EF">
              <w:rPr>
                <w:rFonts w:ascii="Liberation Serif" w:hAnsi="Liberation Serif" w:cs="Liberation Serif"/>
                <w:lang w:eastAsia="ru-RU"/>
              </w:rPr>
              <w:t>ОАО «РЖД»</w:t>
            </w:r>
          </w:p>
        </w:tc>
        <w:tc>
          <w:tcPr>
            <w:tcW w:w="2397" w:type="dxa"/>
            <w:tcBorders>
              <w:top w:val="nil"/>
              <w:left w:val="nil"/>
              <w:bottom w:val="single" w:sz="4" w:space="0" w:color="auto"/>
              <w:right w:val="single" w:sz="4" w:space="0" w:color="auto"/>
            </w:tcBorders>
            <w:shd w:val="clear" w:color="auto" w:fill="auto"/>
            <w:vAlign w:val="center"/>
            <w:hideMark/>
          </w:tcPr>
          <w:p w14:paraId="54BAF0E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№2</w:t>
            </w:r>
          </w:p>
        </w:tc>
        <w:tc>
          <w:tcPr>
            <w:tcW w:w="3068" w:type="dxa"/>
            <w:tcBorders>
              <w:top w:val="nil"/>
              <w:left w:val="nil"/>
              <w:bottom w:val="single" w:sz="4" w:space="0" w:color="auto"/>
              <w:right w:val="single" w:sz="4" w:space="0" w:color="auto"/>
            </w:tcBorders>
            <w:shd w:val="clear" w:color="auto" w:fill="auto"/>
            <w:vAlign w:val="center"/>
            <w:hideMark/>
          </w:tcPr>
          <w:p w14:paraId="22B8864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г. Артемовский, ул. Парковая</w:t>
            </w:r>
          </w:p>
        </w:tc>
        <w:tc>
          <w:tcPr>
            <w:tcW w:w="911" w:type="dxa"/>
            <w:tcBorders>
              <w:top w:val="nil"/>
              <w:left w:val="nil"/>
              <w:bottom w:val="single" w:sz="4" w:space="0" w:color="auto"/>
              <w:right w:val="single" w:sz="4" w:space="0" w:color="auto"/>
            </w:tcBorders>
            <w:shd w:val="clear" w:color="auto" w:fill="auto"/>
            <w:vAlign w:val="center"/>
            <w:hideMark/>
          </w:tcPr>
          <w:p w14:paraId="1C03A8F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1959</w:t>
            </w:r>
          </w:p>
        </w:tc>
        <w:tc>
          <w:tcPr>
            <w:tcW w:w="995" w:type="dxa"/>
            <w:tcBorders>
              <w:top w:val="nil"/>
              <w:left w:val="nil"/>
              <w:bottom w:val="single" w:sz="4" w:space="0" w:color="auto"/>
              <w:right w:val="single" w:sz="4" w:space="0" w:color="auto"/>
            </w:tcBorders>
            <w:shd w:val="clear" w:color="auto" w:fill="auto"/>
            <w:vAlign w:val="center"/>
            <w:hideMark/>
          </w:tcPr>
          <w:p w14:paraId="5375991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40</w:t>
            </w:r>
          </w:p>
        </w:tc>
        <w:tc>
          <w:tcPr>
            <w:tcW w:w="2262" w:type="dxa"/>
            <w:tcBorders>
              <w:top w:val="nil"/>
              <w:left w:val="nil"/>
              <w:bottom w:val="single" w:sz="4" w:space="0" w:color="auto"/>
              <w:right w:val="single" w:sz="4" w:space="0" w:color="auto"/>
            </w:tcBorders>
            <w:shd w:val="clear" w:color="auto" w:fill="auto"/>
            <w:vAlign w:val="center"/>
            <w:hideMark/>
          </w:tcPr>
          <w:p w14:paraId="617E07C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27,7</w:t>
            </w:r>
          </w:p>
        </w:tc>
        <w:tc>
          <w:tcPr>
            <w:tcW w:w="839" w:type="dxa"/>
            <w:tcBorders>
              <w:top w:val="nil"/>
              <w:left w:val="nil"/>
              <w:bottom w:val="single" w:sz="4" w:space="0" w:color="auto"/>
              <w:right w:val="single" w:sz="4" w:space="0" w:color="auto"/>
            </w:tcBorders>
            <w:shd w:val="clear" w:color="auto" w:fill="auto"/>
            <w:vAlign w:val="center"/>
            <w:hideMark/>
          </w:tcPr>
          <w:p w14:paraId="3AFC442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7ACEE86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6EB7852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018F76AD" w14:textId="77777777" w:rsidTr="00804424">
        <w:trPr>
          <w:trHeight w:val="25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57FA759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14</w:t>
            </w:r>
          </w:p>
        </w:tc>
        <w:tc>
          <w:tcPr>
            <w:tcW w:w="1835" w:type="dxa"/>
            <w:tcBorders>
              <w:top w:val="nil"/>
              <w:left w:val="single" w:sz="4" w:space="0" w:color="auto"/>
              <w:bottom w:val="single" w:sz="4" w:space="0" w:color="000000"/>
              <w:right w:val="single" w:sz="4" w:space="0" w:color="auto"/>
            </w:tcBorders>
            <w:shd w:val="clear" w:color="auto" w:fill="auto"/>
            <w:vAlign w:val="center"/>
            <w:hideMark/>
          </w:tcPr>
          <w:p w14:paraId="3E7F198C" w14:textId="5ED1E9D6" w:rsidR="00CB1812" w:rsidRPr="004342EF" w:rsidRDefault="001915AA" w:rsidP="00BB39D3">
            <w:pPr>
              <w:pStyle w:val="affff4"/>
              <w:rPr>
                <w:rFonts w:ascii="Liberation Serif" w:hAnsi="Liberation Serif" w:cs="Liberation Serif"/>
                <w:lang w:eastAsia="ru-RU"/>
              </w:rPr>
            </w:pPr>
            <w:r w:rsidRPr="004342EF">
              <w:rPr>
                <w:rFonts w:ascii="Liberation Serif" w:hAnsi="Liberation Serif" w:cs="Liberation Serif"/>
                <w:lang w:eastAsia="ru-RU"/>
              </w:rPr>
              <w:t>ОАО «РЖД»</w:t>
            </w:r>
          </w:p>
        </w:tc>
        <w:tc>
          <w:tcPr>
            <w:tcW w:w="2397" w:type="dxa"/>
            <w:tcBorders>
              <w:top w:val="nil"/>
              <w:left w:val="nil"/>
              <w:bottom w:val="single" w:sz="4" w:space="0" w:color="auto"/>
              <w:right w:val="single" w:sz="4" w:space="0" w:color="auto"/>
            </w:tcBorders>
            <w:shd w:val="clear" w:color="auto" w:fill="auto"/>
            <w:vAlign w:val="center"/>
            <w:hideMark/>
          </w:tcPr>
          <w:p w14:paraId="2D03DFF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№3</w:t>
            </w:r>
          </w:p>
        </w:tc>
        <w:tc>
          <w:tcPr>
            <w:tcW w:w="3068" w:type="dxa"/>
            <w:tcBorders>
              <w:top w:val="nil"/>
              <w:left w:val="nil"/>
              <w:bottom w:val="single" w:sz="4" w:space="0" w:color="auto"/>
              <w:right w:val="single" w:sz="4" w:space="0" w:color="auto"/>
            </w:tcBorders>
            <w:shd w:val="clear" w:color="auto" w:fill="auto"/>
            <w:vAlign w:val="center"/>
            <w:hideMark/>
          </w:tcPr>
          <w:p w14:paraId="08B39A8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г. Артемовский, ул. Парковая</w:t>
            </w:r>
          </w:p>
        </w:tc>
        <w:tc>
          <w:tcPr>
            <w:tcW w:w="911" w:type="dxa"/>
            <w:tcBorders>
              <w:top w:val="nil"/>
              <w:left w:val="nil"/>
              <w:bottom w:val="single" w:sz="4" w:space="0" w:color="auto"/>
              <w:right w:val="single" w:sz="4" w:space="0" w:color="auto"/>
            </w:tcBorders>
            <w:shd w:val="clear" w:color="auto" w:fill="auto"/>
            <w:vAlign w:val="center"/>
            <w:hideMark/>
          </w:tcPr>
          <w:p w14:paraId="6D3B6BA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1959</w:t>
            </w:r>
          </w:p>
        </w:tc>
        <w:tc>
          <w:tcPr>
            <w:tcW w:w="995" w:type="dxa"/>
            <w:tcBorders>
              <w:top w:val="nil"/>
              <w:left w:val="nil"/>
              <w:bottom w:val="single" w:sz="4" w:space="0" w:color="auto"/>
              <w:right w:val="single" w:sz="4" w:space="0" w:color="auto"/>
            </w:tcBorders>
            <w:shd w:val="clear" w:color="auto" w:fill="auto"/>
            <w:vAlign w:val="center"/>
            <w:hideMark/>
          </w:tcPr>
          <w:p w14:paraId="1B9CE9B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26</w:t>
            </w:r>
          </w:p>
        </w:tc>
        <w:tc>
          <w:tcPr>
            <w:tcW w:w="2262" w:type="dxa"/>
            <w:tcBorders>
              <w:top w:val="nil"/>
              <w:left w:val="nil"/>
              <w:bottom w:val="single" w:sz="4" w:space="0" w:color="auto"/>
              <w:right w:val="single" w:sz="4" w:space="0" w:color="auto"/>
            </w:tcBorders>
            <w:shd w:val="clear" w:color="auto" w:fill="auto"/>
            <w:vAlign w:val="center"/>
            <w:hideMark/>
          </w:tcPr>
          <w:p w14:paraId="6DBFC10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28,8</w:t>
            </w:r>
          </w:p>
        </w:tc>
        <w:tc>
          <w:tcPr>
            <w:tcW w:w="839" w:type="dxa"/>
            <w:tcBorders>
              <w:top w:val="nil"/>
              <w:left w:val="nil"/>
              <w:bottom w:val="single" w:sz="4" w:space="0" w:color="auto"/>
              <w:right w:val="single" w:sz="4" w:space="0" w:color="auto"/>
            </w:tcBorders>
            <w:shd w:val="clear" w:color="auto" w:fill="auto"/>
            <w:vAlign w:val="center"/>
            <w:hideMark/>
          </w:tcPr>
          <w:p w14:paraId="705C899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29188A9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2D89264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390FA0C1" w14:textId="77777777" w:rsidTr="00804424">
        <w:trPr>
          <w:trHeight w:val="51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77C8736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15</w:t>
            </w:r>
          </w:p>
        </w:tc>
        <w:tc>
          <w:tcPr>
            <w:tcW w:w="1835" w:type="dxa"/>
            <w:tcBorders>
              <w:top w:val="nil"/>
              <w:left w:val="single" w:sz="4" w:space="0" w:color="auto"/>
              <w:bottom w:val="single" w:sz="4" w:space="0" w:color="000000"/>
              <w:right w:val="single" w:sz="4" w:space="0" w:color="auto"/>
            </w:tcBorders>
            <w:shd w:val="clear" w:color="auto" w:fill="auto"/>
            <w:vAlign w:val="center"/>
            <w:hideMark/>
          </w:tcPr>
          <w:p w14:paraId="5FFF5AB5" w14:textId="3604AC15" w:rsidR="00CB1812" w:rsidRPr="004342EF" w:rsidRDefault="001915AA" w:rsidP="00BB39D3">
            <w:pPr>
              <w:pStyle w:val="affff4"/>
              <w:rPr>
                <w:rFonts w:ascii="Liberation Serif" w:hAnsi="Liberation Serif" w:cs="Liberation Serif"/>
                <w:lang w:eastAsia="ru-RU"/>
              </w:rPr>
            </w:pPr>
            <w:r w:rsidRPr="004342EF">
              <w:rPr>
                <w:rFonts w:ascii="Liberation Serif" w:hAnsi="Liberation Serif" w:cs="Liberation Serif"/>
                <w:lang w:eastAsia="ru-RU"/>
              </w:rPr>
              <w:t>ОАО «РЖД»</w:t>
            </w:r>
          </w:p>
        </w:tc>
        <w:tc>
          <w:tcPr>
            <w:tcW w:w="2397" w:type="dxa"/>
            <w:tcBorders>
              <w:top w:val="nil"/>
              <w:left w:val="nil"/>
              <w:bottom w:val="single" w:sz="4" w:space="0" w:color="auto"/>
              <w:right w:val="single" w:sz="4" w:space="0" w:color="auto"/>
            </w:tcBorders>
            <w:shd w:val="clear" w:color="auto" w:fill="auto"/>
            <w:vAlign w:val="center"/>
            <w:hideMark/>
          </w:tcPr>
          <w:p w14:paraId="6247AA8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№4</w:t>
            </w:r>
          </w:p>
        </w:tc>
        <w:tc>
          <w:tcPr>
            <w:tcW w:w="3068" w:type="dxa"/>
            <w:tcBorders>
              <w:top w:val="nil"/>
              <w:left w:val="nil"/>
              <w:bottom w:val="single" w:sz="4" w:space="0" w:color="auto"/>
              <w:right w:val="single" w:sz="4" w:space="0" w:color="auto"/>
            </w:tcBorders>
            <w:shd w:val="clear" w:color="auto" w:fill="auto"/>
            <w:vAlign w:val="center"/>
            <w:hideMark/>
          </w:tcPr>
          <w:p w14:paraId="726679B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г. Артемовский, в районе  переезда на с. Мостовское</w:t>
            </w:r>
          </w:p>
        </w:tc>
        <w:tc>
          <w:tcPr>
            <w:tcW w:w="911" w:type="dxa"/>
            <w:tcBorders>
              <w:top w:val="nil"/>
              <w:left w:val="nil"/>
              <w:bottom w:val="single" w:sz="4" w:space="0" w:color="auto"/>
              <w:right w:val="single" w:sz="4" w:space="0" w:color="auto"/>
            </w:tcBorders>
            <w:shd w:val="clear" w:color="auto" w:fill="auto"/>
            <w:vAlign w:val="center"/>
            <w:hideMark/>
          </w:tcPr>
          <w:p w14:paraId="6057B4B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1970</w:t>
            </w:r>
          </w:p>
        </w:tc>
        <w:tc>
          <w:tcPr>
            <w:tcW w:w="995" w:type="dxa"/>
            <w:tcBorders>
              <w:top w:val="nil"/>
              <w:left w:val="nil"/>
              <w:bottom w:val="single" w:sz="4" w:space="0" w:color="auto"/>
              <w:right w:val="single" w:sz="4" w:space="0" w:color="auto"/>
            </w:tcBorders>
            <w:shd w:val="clear" w:color="auto" w:fill="auto"/>
            <w:vAlign w:val="center"/>
            <w:hideMark/>
          </w:tcPr>
          <w:p w14:paraId="1FBDF2C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70</w:t>
            </w:r>
          </w:p>
        </w:tc>
        <w:tc>
          <w:tcPr>
            <w:tcW w:w="2262" w:type="dxa"/>
            <w:tcBorders>
              <w:top w:val="nil"/>
              <w:left w:val="nil"/>
              <w:bottom w:val="single" w:sz="4" w:space="0" w:color="auto"/>
              <w:right w:val="single" w:sz="4" w:space="0" w:color="auto"/>
            </w:tcBorders>
            <w:shd w:val="clear" w:color="auto" w:fill="auto"/>
            <w:vAlign w:val="center"/>
            <w:hideMark/>
          </w:tcPr>
          <w:p w14:paraId="5518A67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16,0</w:t>
            </w:r>
          </w:p>
        </w:tc>
        <w:tc>
          <w:tcPr>
            <w:tcW w:w="839" w:type="dxa"/>
            <w:tcBorders>
              <w:top w:val="nil"/>
              <w:left w:val="nil"/>
              <w:bottom w:val="single" w:sz="4" w:space="0" w:color="auto"/>
              <w:right w:val="single" w:sz="4" w:space="0" w:color="auto"/>
            </w:tcBorders>
            <w:shd w:val="clear" w:color="auto" w:fill="auto"/>
            <w:vAlign w:val="center"/>
            <w:hideMark/>
          </w:tcPr>
          <w:p w14:paraId="2DB831E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0E60182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178A8B5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0C1D8700" w14:textId="77777777" w:rsidTr="00804424">
        <w:trPr>
          <w:trHeight w:val="25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2796EF6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16</w:t>
            </w:r>
          </w:p>
        </w:tc>
        <w:tc>
          <w:tcPr>
            <w:tcW w:w="1835" w:type="dxa"/>
            <w:tcBorders>
              <w:top w:val="nil"/>
              <w:left w:val="single" w:sz="4" w:space="0" w:color="auto"/>
              <w:bottom w:val="single" w:sz="4" w:space="0" w:color="000000"/>
              <w:right w:val="single" w:sz="4" w:space="0" w:color="auto"/>
            </w:tcBorders>
            <w:shd w:val="clear" w:color="auto" w:fill="auto"/>
            <w:vAlign w:val="center"/>
            <w:hideMark/>
          </w:tcPr>
          <w:p w14:paraId="646AC304" w14:textId="6C4A6656" w:rsidR="00CB1812" w:rsidRPr="004342EF" w:rsidRDefault="001915AA" w:rsidP="00BB39D3">
            <w:pPr>
              <w:pStyle w:val="affff4"/>
              <w:rPr>
                <w:rFonts w:ascii="Liberation Serif" w:hAnsi="Liberation Serif" w:cs="Liberation Serif"/>
                <w:lang w:eastAsia="ru-RU"/>
              </w:rPr>
            </w:pPr>
            <w:r w:rsidRPr="004342EF">
              <w:rPr>
                <w:rFonts w:ascii="Liberation Serif" w:hAnsi="Liberation Serif" w:cs="Liberation Serif"/>
                <w:lang w:eastAsia="ru-RU"/>
              </w:rPr>
              <w:t>ОАО «РЖД»</w:t>
            </w:r>
          </w:p>
        </w:tc>
        <w:tc>
          <w:tcPr>
            <w:tcW w:w="2397" w:type="dxa"/>
            <w:tcBorders>
              <w:top w:val="nil"/>
              <w:left w:val="nil"/>
              <w:bottom w:val="single" w:sz="4" w:space="0" w:color="auto"/>
              <w:right w:val="single" w:sz="4" w:space="0" w:color="auto"/>
            </w:tcBorders>
            <w:shd w:val="clear" w:color="auto" w:fill="auto"/>
            <w:vAlign w:val="center"/>
            <w:hideMark/>
          </w:tcPr>
          <w:p w14:paraId="6EC85BA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№5</w:t>
            </w:r>
          </w:p>
        </w:tc>
        <w:tc>
          <w:tcPr>
            <w:tcW w:w="3068" w:type="dxa"/>
            <w:tcBorders>
              <w:top w:val="nil"/>
              <w:left w:val="nil"/>
              <w:bottom w:val="single" w:sz="4" w:space="0" w:color="auto"/>
              <w:right w:val="single" w:sz="4" w:space="0" w:color="auto"/>
            </w:tcBorders>
            <w:shd w:val="clear" w:color="auto" w:fill="auto"/>
            <w:vAlign w:val="center"/>
            <w:hideMark/>
          </w:tcPr>
          <w:p w14:paraId="1771D2E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г. Артемовский, ул. Красных партизан, 2а</w:t>
            </w:r>
          </w:p>
        </w:tc>
        <w:tc>
          <w:tcPr>
            <w:tcW w:w="911" w:type="dxa"/>
            <w:tcBorders>
              <w:top w:val="nil"/>
              <w:left w:val="nil"/>
              <w:bottom w:val="single" w:sz="4" w:space="0" w:color="auto"/>
              <w:right w:val="single" w:sz="4" w:space="0" w:color="auto"/>
            </w:tcBorders>
            <w:shd w:val="clear" w:color="auto" w:fill="auto"/>
            <w:vAlign w:val="center"/>
            <w:hideMark/>
          </w:tcPr>
          <w:p w14:paraId="04B5378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1972</w:t>
            </w:r>
          </w:p>
        </w:tc>
        <w:tc>
          <w:tcPr>
            <w:tcW w:w="995" w:type="dxa"/>
            <w:tcBorders>
              <w:top w:val="nil"/>
              <w:left w:val="nil"/>
              <w:bottom w:val="single" w:sz="4" w:space="0" w:color="auto"/>
              <w:right w:val="single" w:sz="4" w:space="0" w:color="auto"/>
            </w:tcBorders>
            <w:shd w:val="clear" w:color="auto" w:fill="auto"/>
            <w:vAlign w:val="center"/>
            <w:hideMark/>
          </w:tcPr>
          <w:p w14:paraId="3720B5D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69</w:t>
            </w:r>
          </w:p>
        </w:tc>
        <w:tc>
          <w:tcPr>
            <w:tcW w:w="2262" w:type="dxa"/>
            <w:tcBorders>
              <w:top w:val="nil"/>
              <w:left w:val="nil"/>
              <w:bottom w:val="single" w:sz="4" w:space="0" w:color="auto"/>
              <w:right w:val="single" w:sz="4" w:space="0" w:color="auto"/>
            </w:tcBorders>
            <w:shd w:val="clear" w:color="auto" w:fill="auto"/>
            <w:vAlign w:val="center"/>
            <w:hideMark/>
          </w:tcPr>
          <w:p w14:paraId="7CED2450"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36,0</w:t>
            </w:r>
          </w:p>
        </w:tc>
        <w:tc>
          <w:tcPr>
            <w:tcW w:w="839" w:type="dxa"/>
            <w:tcBorders>
              <w:top w:val="nil"/>
              <w:left w:val="nil"/>
              <w:bottom w:val="single" w:sz="4" w:space="0" w:color="auto"/>
              <w:right w:val="single" w:sz="4" w:space="0" w:color="auto"/>
            </w:tcBorders>
            <w:shd w:val="clear" w:color="auto" w:fill="auto"/>
            <w:vAlign w:val="center"/>
            <w:hideMark/>
          </w:tcPr>
          <w:p w14:paraId="3097132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2EC60C2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7ECCA68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6565B7F1" w14:textId="77777777" w:rsidTr="00804424">
        <w:trPr>
          <w:trHeight w:val="25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63D0CB8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17</w:t>
            </w:r>
          </w:p>
        </w:tc>
        <w:tc>
          <w:tcPr>
            <w:tcW w:w="1835" w:type="dxa"/>
            <w:tcBorders>
              <w:top w:val="nil"/>
              <w:left w:val="single" w:sz="4" w:space="0" w:color="auto"/>
              <w:bottom w:val="single" w:sz="4" w:space="0" w:color="000000"/>
              <w:right w:val="single" w:sz="4" w:space="0" w:color="auto"/>
            </w:tcBorders>
            <w:shd w:val="clear" w:color="auto" w:fill="auto"/>
            <w:vAlign w:val="center"/>
            <w:hideMark/>
          </w:tcPr>
          <w:p w14:paraId="5C1C497D" w14:textId="7D44E0BB" w:rsidR="00CB1812" w:rsidRPr="004342EF" w:rsidRDefault="001915AA" w:rsidP="00BB39D3">
            <w:pPr>
              <w:pStyle w:val="affff4"/>
              <w:rPr>
                <w:rFonts w:ascii="Liberation Serif" w:hAnsi="Liberation Serif" w:cs="Liberation Serif"/>
                <w:lang w:eastAsia="ru-RU"/>
              </w:rPr>
            </w:pPr>
            <w:r w:rsidRPr="004342EF">
              <w:rPr>
                <w:rFonts w:ascii="Liberation Serif" w:hAnsi="Liberation Serif" w:cs="Liberation Serif"/>
                <w:lang w:eastAsia="ru-RU"/>
              </w:rPr>
              <w:t>ОАО «РЖД»</w:t>
            </w:r>
          </w:p>
        </w:tc>
        <w:tc>
          <w:tcPr>
            <w:tcW w:w="2397" w:type="dxa"/>
            <w:tcBorders>
              <w:top w:val="nil"/>
              <w:left w:val="nil"/>
              <w:bottom w:val="single" w:sz="4" w:space="0" w:color="auto"/>
              <w:right w:val="single" w:sz="4" w:space="0" w:color="auto"/>
            </w:tcBorders>
            <w:shd w:val="clear" w:color="auto" w:fill="auto"/>
            <w:vAlign w:val="center"/>
            <w:hideMark/>
          </w:tcPr>
          <w:p w14:paraId="443C25A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№6</w:t>
            </w:r>
          </w:p>
        </w:tc>
        <w:tc>
          <w:tcPr>
            <w:tcW w:w="3068" w:type="dxa"/>
            <w:tcBorders>
              <w:top w:val="nil"/>
              <w:left w:val="nil"/>
              <w:bottom w:val="single" w:sz="4" w:space="0" w:color="auto"/>
              <w:right w:val="single" w:sz="4" w:space="0" w:color="auto"/>
            </w:tcBorders>
            <w:shd w:val="clear" w:color="auto" w:fill="auto"/>
            <w:vAlign w:val="center"/>
            <w:hideMark/>
          </w:tcPr>
          <w:p w14:paraId="527CC74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г. Артемовский, ул. Красных партизан, 2а</w:t>
            </w:r>
          </w:p>
        </w:tc>
        <w:tc>
          <w:tcPr>
            <w:tcW w:w="911" w:type="dxa"/>
            <w:tcBorders>
              <w:top w:val="nil"/>
              <w:left w:val="nil"/>
              <w:bottom w:val="single" w:sz="4" w:space="0" w:color="auto"/>
              <w:right w:val="single" w:sz="4" w:space="0" w:color="auto"/>
            </w:tcBorders>
            <w:shd w:val="clear" w:color="auto" w:fill="auto"/>
            <w:vAlign w:val="center"/>
            <w:hideMark/>
          </w:tcPr>
          <w:p w14:paraId="17F5488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1975</w:t>
            </w:r>
          </w:p>
        </w:tc>
        <w:tc>
          <w:tcPr>
            <w:tcW w:w="995" w:type="dxa"/>
            <w:tcBorders>
              <w:top w:val="nil"/>
              <w:left w:val="nil"/>
              <w:bottom w:val="single" w:sz="4" w:space="0" w:color="auto"/>
              <w:right w:val="single" w:sz="4" w:space="0" w:color="auto"/>
            </w:tcBorders>
            <w:shd w:val="clear" w:color="auto" w:fill="auto"/>
            <w:vAlign w:val="center"/>
            <w:hideMark/>
          </w:tcPr>
          <w:p w14:paraId="37EB5DA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70</w:t>
            </w:r>
          </w:p>
        </w:tc>
        <w:tc>
          <w:tcPr>
            <w:tcW w:w="2262" w:type="dxa"/>
            <w:tcBorders>
              <w:top w:val="nil"/>
              <w:left w:val="nil"/>
              <w:bottom w:val="single" w:sz="4" w:space="0" w:color="auto"/>
              <w:right w:val="single" w:sz="4" w:space="0" w:color="auto"/>
            </w:tcBorders>
            <w:shd w:val="clear" w:color="auto" w:fill="auto"/>
            <w:vAlign w:val="center"/>
            <w:hideMark/>
          </w:tcPr>
          <w:p w14:paraId="5B755D0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25,2</w:t>
            </w:r>
          </w:p>
        </w:tc>
        <w:tc>
          <w:tcPr>
            <w:tcW w:w="839" w:type="dxa"/>
            <w:tcBorders>
              <w:top w:val="nil"/>
              <w:left w:val="nil"/>
              <w:bottom w:val="single" w:sz="4" w:space="0" w:color="auto"/>
              <w:right w:val="single" w:sz="4" w:space="0" w:color="auto"/>
            </w:tcBorders>
            <w:shd w:val="clear" w:color="auto" w:fill="auto"/>
            <w:vAlign w:val="center"/>
            <w:hideMark/>
          </w:tcPr>
          <w:p w14:paraId="407EFC0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6297AFF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7046C0F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0544E78F" w14:textId="77777777" w:rsidTr="00804424">
        <w:trPr>
          <w:trHeight w:val="25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0A4E8E4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18</w:t>
            </w:r>
          </w:p>
        </w:tc>
        <w:tc>
          <w:tcPr>
            <w:tcW w:w="1835" w:type="dxa"/>
            <w:tcBorders>
              <w:top w:val="nil"/>
              <w:left w:val="single" w:sz="4" w:space="0" w:color="auto"/>
              <w:bottom w:val="single" w:sz="4" w:space="0" w:color="000000"/>
              <w:right w:val="single" w:sz="4" w:space="0" w:color="auto"/>
            </w:tcBorders>
            <w:shd w:val="clear" w:color="auto" w:fill="auto"/>
            <w:vAlign w:val="center"/>
            <w:hideMark/>
          </w:tcPr>
          <w:p w14:paraId="02B487E5" w14:textId="566E70ED" w:rsidR="00CB1812" w:rsidRPr="004342EF" w:rsidRDefault="001915AA" w:rsidP="00BB39D3">
            <w:pPr>
              <w:pStyle w:val="affff4"/>
              <w:rPr>
                <w:rFonts w:ascii="Liberation Serif" w:hAnsi="Liberation Serif" w:cs="Liberation Serif"/>
                <w:lang w:eastAsia="ru-RU"/>
              </w:rPr>
            </w:pPr>
            <w:r w:rsidRPr="004342EF">
              <w:rPr>
                <w:rFonts w:ascii="Liberation Serif" w:hAnsi="Liberation Serif" w:cs="Liberation Serif"/>
                <w:lang w:eastAsia="ru-RU"/>
              </w:rPr>
              <w:t>ОАО «РЖД»</w:t>
            </w:r>
          </w:p>
        </w:tc>
        <w:tc>
          <w:tcPr>
            <w:tcW w:w="2397" w:type="dxa"/>
            <w:tcBorders>
              <w:top w:val="nil"/>
              <w:left w:val="nil"/>
              <w:bottom w:val="single" w:sz="4" w:space="0" w:color="auto"/>
              <w:right w:val="single" w:sz="4" w:space="0" w:color="auto"/>
            </w:tcBorders>
            <w:shd w:val="clear" w:color="auto" w:fill="auto"/>
            <w:vAlign w:val="center"/>
            <w:hideMark/>
          </w:tcPr>
          <w:p w14:paraId="62CE10B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№1</w:t>
            </w:r>
          </w:p>
        </w:tc>
        <w:tc>
          <w:tcPr>
            <w:tcW w:w="3068" w:type="dxa"/>
            <w:tcBorders>
              <w:top w:val="nil"/>
              <w:left w:val="nil"/>
              <w:bottom w:val="single" w:sz="4" w:space="0" w:color="auto"/>
              <w:right w:val="single" w:sz="4" w:space="0" w:color="auto"/>
            </w:tcBorders>
            <w:shd w:val="clear" w:color="auto" w:fill="auto"/>
            <w:vAlign w:val="center"/>
            <w:hideMark/>
          </w:tcPr>
          <w:p w14:paraId="166422FD" w14:textId="1EA6057C"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w:t>
            </w:r>
            <w:r w:rsidR="001915AA" w:rsidRPr="004342EF">
              <w:rPr>
                <w:rFonts w:ascii="Liberation Serif" w:hAnsi="Liberation Serif" w:cs="Liberation Serif"/>
                <w:lang w:val="ru-RU" w:eastAsia="ru-RU"/>
              </w:rPr>
              <w:t> </w:t>
            </w:r>
            <w:r w:rsidRPr="004342EF">
              <w:rPr>
                <w:rFonts w:ascii="Liberation Serif" w:hAnsi="Liberation Serif" w:cs="Liberation Serif"/>
                <w:lang w:eastAsia="ru-RU"/>
              </w:rPr>
              <w:t>Бучино, о/л Зеленый Луг</w:t>
            </w:r>
          </w:p>
        </w:tc>
        <w:tc>
          <w:tcPr>
            <w:tcW w:w="911" w:type="dxa"/>
            <w:tcBorders>
              <w:top w:val="nil"/>
              <w:left w:val="nil"/>
              <w:bottom w:val="single" w:sz="4" w:space="0" w:color="auto"/>
              <w:right w:val="single" w:sz="4" w:space="0" w:color="auto"/>
            </w:tcBorders>
            <w:shd w:val="clear" w:color="auto" w:fill="auto"/>
            <w:vAlign w:val="center"/>
            <w:hideMark/>
          </w:tcPr>
          <w:p w14:paraId="1A9EFA9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1964</w:t>
            </w:r>
          </w:p>
        </w:tc>
        <w:tc>
          <w:tcPr>
            <w:tcW w:w="995" w:type="dxa"/>
            <w:tcBorders>
              <w:top w:val="nil"/>
              <w:left w:val="nil"/>
              <w:bottom w:val="single" w:sz="4" w:space="0" w:color="auto"/>
              <w:right w:val="single" w:sz="4" w:space="0" w:color="auto"/>
            </w:tcBorders>
            <w:shd w:val="clear" w:color="auto" w:fill="auto"/>
            <w:vAlign w:val="center"/>
            <w:hideMark/>
          </w:tcPr>
          <w:p w14:paraId="6000FD1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31</w:t>
            </w:r>
          </w:p>
        </w:tc>
        <w:tc>
          <w:tcPr>
            <w:tcW w:w="2262" w:type="dxa"/>
            <w:tcBorders>
              <w:top w:val="nil"/>
              <w:left w:val="nil"/>
              <w:bottom w:val="single" w:sz="4" w:space="0" w:color="auto"/>
              <w:right w:val="single" w:sz="4" w:space="0" w:color="auto"/>
            </w:tcBorders>
            <w:shd w:val="clear" w:color="auto" w:fill="auto"/>
            <w:vAlign w:val="center"/>
            <w:hideMark/>
          </w:tcPr>
          <w:p w14:paraId="20F9A9E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13,2</w:t>
            </w:r>
          </w:p>
        </w:tc>
        <w:tc>
          <w:tcPr>
            <w:tcW w:w="839" w:type="dxa"/>
            <w:tcBorders>
              <w:top w:val="nil"/>
              <w:left w:val="nil"/>
              <w:bottom w:val="single" w:sz="4" w:space="0" w:color="auto"/>
              <w:right w:val="single" w:sz="4" w:space="0" w:color="auto"/>
            </w:tcBorders>
            <w:shd w:val="clear" w:color="auto" w:fill="auto"/>
            <w:vAlign w:val="center"/>
            <w:hideMark/>
          </w:tcPr>
          <w:p w14:paraId="24F7E14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5489486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31AAECA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23961AF0" w14:textId="77777777" w:rsidTr="00804424">
        <w:trPr>
          <w:trHeight w:val="25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3F74113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w:t>
            </w:r>
          </w:p>
        </w:tc>
        <w:tc>
          <w:tcPr>
            <w:tcW w:w="1835" w:type="dxa"/>
            <w:tcBorders>
              <w:top w:val="nil"/>
              <w:left w:val="single" w:sz="4" w:space="0" w:color="auto"/>
              <w:bottom w:val="single" w:sz="4" w:space="0" w:color="000000"/>
              <w:right w:val="single" w:sz="4" w:space="0" w:color="auto"/>
            </w:tcBorders>
            <w:shd w:val="clear" w:color="auto" w:fill="auto"/>
            <w:vAlign w:val="center"/>
            <w:hideMark/>
          </w:tcPr>
          <w:p w14:paraId="62C57AFE" w14:textId="65EF0BD6" w:rsidR="00CB1812" w:rsidRPr="004342EF" w:rsidRDefault="001915AA" w:rsidP="00BB39D3">
            <w:pPr>
              <w:pStyle w:val="affff4"/>
              <w:rPr>
                <w:rFonts w:ascii="Liberation Serif" w:hAnsi="Liberation Serif" w:cs="Liberation Serif"/>
                <w:lang w:eastAsia="ru-RU"/>
              </w:rPr>
            </w:pPr>
            <w:r w:rsidRPr="004342EF">
              <w:rPr>
                <w:rFonts w:ascii="Liberation Serif" w:hAnsi="Liberation Serif" w:cs="Liberation Serif"/>
                <w:lang w:eastAsia="ru-RU"/>
              </w:rPr>
              <w:t>ОАО «РЖД»</w:t>
            </w:r>
          </w:p>
        </w:tc>
        <w:tc>
          <w:tcPr>
            <w:tcW w:w="2397" w:type="dxa"/>
            <w:tcBorders>
              <w:top w:val="nil"/>
              <w:left w:val="nil"/>
              <w:bottom w:val="single" w:sz="4" w:space="0" w:color="auto"/>
              <w:right w:val="single" w:sz="4" w:space="0" w:color="auto"/>
            </w:tcBorders>
            <w:shd w:val="clear" w:color="auto" w:fill="auto"/>
            <w:vAlign w:val="center"/>
            <w:hideMark/>
          </w:tcPr>
          <w:p w14:paraId="4D0C4075"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№2</w:t>
            </w:r>
          </w:p>
        </w:tc>
        <w:tc>
          <w:tcPr>
            <w:tcW w:w="3068" w:type="dxa"/>
            <w:tcBorders>
              <w:top w:val="nil"/>
              <w:left w:val="nil"/>
              <w:bottom w:val="single" w:sz="4" w:space="0" w:color="auto"/>
              <w:right w:val="single" w:sz="4" w:space="0" w:color="auto"/>
            </w:tcBorders>
            <w:shd w:val="clear" w:color="auto" w:fill="auto"/>
            <w:vAlign w:val="center"/>
            <w:hideMark/>
          </w:tcPr>
          <w:p w14:paraId="6A11AEB4" w14:textId="622D195F"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w:t>
            </w:r>
            <w:r w:rsidR="001915AA" w:rsidRPr="004342EF">
              <w:rPr>
                <w:rFonts w:ascii="Liberation Serif" w:hAnsi="Liberation Serif" w:cs="Liberation Serif"/>
                <w:lang w:val="ru-RU" w:eastAsia="ru-RU"/>
              </w:rPr>
              <w:t> </w:t>
            </w:r>
            <w:r w:rsidRPr="004342EF">
              <w:rPr>
                <w:rFonts w:ascii="Liberation Serif" w:hAnsi="Liberation Serif" w:cs="Liberation Serif"/>
                <w:lang w:eastAsia="ru-RU"/>
              </w:rPr>
              <w:t>Бучино, о/л Зеленый Луг</w:t>
            </w:r>
          </w:p>
        </w:tc>
        <w:tc>
          <w:tcPr>
            <w:tcW w:w="911" w:type="dxa"/>
            <w:tcBorders>
              <w:top w:val="nil"/>
              <w:left w:val="nil"/>
              <w:bottom w:val="single" w:sz="4" w:space="0" w:color="auto"/>
              <w:right w:val="single" w:sz="4" w:space="0" w:color="auto"/>
            </w:tcBorders>
            <w:shd w:val="clear" w:color="auto" w:fill="auto"/>
            <w:vAlign w:val="center"/>
            <w:hideMark/>
          </w:tcPr>
          <w:p w14:paraId="4368264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1986</w:t>
            </w:r>
          </w:p>
        </w:tc>
        <w:tc>
          <w:tcPr>
            <w:tcW w:w="995" w:type="dxa"/>
            <w:tcBorders>
              <w:top w:val="nil"/>
              <w:left w:val="nil"/>
              <w:bottom w:val="single" w:sz="4" w:space="0" w:color="auto"/>
              <w:right w:val="single" w:sz="4" w:space="0" w:color="auto"/>
            </w:tcBorders>
            <w:shd w:val="clear" w:color="auto" w:fill="auto"/>
            <w:vAlign w:val="center"/>
            <w:hideMark/>
          </w:tcPr>
          <w:p w14:paraId="0D923BE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50</w:t>
            </w:r>
          </w:p>
        </w:tc>
        <w:tc>
          <w:tcPr>
            <w:tcW w:w="2262" w:type="dxa"/>
            <w:tcBorders>
              <w:top w:val="nil"/>
              <w:left w:val="nil"/>
              <w:bottom w:val="single" w:sz="4" w:space="0" w:color="auto"/>
              <w:right w:val="single" w:sz="4" w:space="0" w:color="auto"/>
            </w:tcBorders>
            <w:shd w:val="clear" w:color="auto" w:fill="auto"/>
            <w:vAlign w:val="center"/>
            <w:hideMark/>
          </w:tcPr>
          <w:p w14:paraId="3E11D8C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14,4</w:t>
            </w:r>
          </w:p>
        </w:tc>
        <w:tc>
          <w:tcPr>
            <w:tcW w:w="839" w:type="dxa"/>
            <w:tcBorders>
              <w:top w:val="nil"/>
              <w:left w:val="nil"/>
              <w:bottom w:val="single" w:sz="4" w:space="0" w:color="auto"/>
              <w:right w:val="single" w:sz="4" w:space="0" w:color="auto"/>
            </w:tcBorders>
            <w:shd w:val="clear" w:color="auto" w:fill="auto"/>
            <w:vAlign w:val="center"/>
            <w:hideMark/>
          </w:tcPr>
          <w:p w14:paraId="4DB6106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5CA1000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tcBorders>
              <w:top w:val="nil"/>
              <w:left w:val="nil"/>
              <w:bottom w:val="single" w:sz="4" w:space="0" w:color="auto"/>
              <w:right w:val="single" w:sz="4" w:space="0" w:color="auto"/>
            </w:tcBorders>
            <w:shd w:val="clear" w:color="auto" w:fill="auto"/>
            <w:vAlign w:val="center"/>
            <w:hideMark/>
          </w:tcPr>
          <w:p w14:paraId="278B3C54"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r>
      <w:tr w:rsidR="00BB39D3" w:rsidRPr="004342EF" w14:paraId="56297200" w14:textId="77777777" w:rsidTr="00804424">
        <w:trPr>
          <w:trHeight w:val="51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50943A69"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20</w:t>
            </w:r>
          </w:p>
        </w:tc>
        <w:tc>
          <w:tcPr>
            <w:tcW w:w="1835" w:type="dxa"/>
            <w:tcBorders>
              <w:top w:val="nil"/>
              <w:left w:val="nil"/>
              <w:bottom w:val="single" w:sz="4" w:space="0" w:color="auto"/>
              <w:right w:val="single" w:sz="4" w:space="0" w:color="auto"/>
            </w:tcBorders>
            <w:shd w:val="clear" w:color="auto" w:fill="auto"/>
            <w:vAlign w:val="center"/>
            <w:hideMark/>
          </w:tcPr>
          <w:p w14:paraId="6191A41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ООО «ГТЭК»</w:t>
            </w:r>
          </w:p>
        </w:tc>
        <w:tc>
          <w:tcPr>
            <w:tcW w:w="2397" w:type="dxa"/>
            <w:tcBorders>
              <w:top w:val="nil"/>
              <w:left w:val="nil"/>
              <w:bottom w:val="single" w:sz="4" w:space="0" w:color="auto"/>
              <w:right w:val="single" w:sz="4" w:space="0" w:color="auto"/>
            </w:tcBorders>
            <w:shd w:val="clear" w:color="auto" w:fill="auto"/>
            <w:vAlign w:val="center"/>
            <w:hideMark/>
          </w:tcPr>
          <w:p w14:paraId="2B50C6F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Покровско-Липинский водозабор</w:t>
            </w:r>
          </w:p>
        </w:tc>
        <w:tc>
          <w:tcPr>
            <w:tcW w:w="3068" w:type="dxa"/>
            <w:tcBorders>
              <w:top w:val="nil"/>
              <w:left w:val="nil"/>
              <w:bottom w:val="single" w:sz="4" w:space="0" w:color="auto"/>
              <w:right w:val="single" w:sz="4" w:space="0" w:color="auto"/>
            </w:tcBorders>
            <w:shd w:val="clear" w:color="auto" w:fill="auto"/>
            <w:vAlign w:val="center"/>
            <w:hideMark/>
          </w:tcPr>
          <w:p w14:paraId="54ECFB6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с. Покровское</w:t>
            </w:r>
          </w:p>
        </w:tc>
        <w:tc>
          <w:tcPr>
            <w:tcW w:w="911" w:type="dxa"/>
            <w:tcBorders>
              <w:top w:val="nil"/>
              <w:left w:val="nil"/>
              <w:bottom w:val="single" w:sz="4" w:space="0" w:color="auto"/>
              <w:right w:val="single" w:sz="4" w:space="0" w:color="auto"/>
            </w:tcBorders>
            <w:shd w:val="clear" w:color="auto" w:fill="auto"/>
            <w:vAlign w:val="center"/>
            <w:hideMark/>
          </w:tcPr>
          <w:p w14:paraId="227618F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1977</w:t>
            </w:r>
          </w:p>
        </w:tc>
        <w:tc>
          <w:tcPr>
            <w:tcW w:w="995" w:type="dxa"/>
            <w:tcBorders>
              <w:top w:val="nil"/>
              <w:left w:val="nil"/>
              <w:bottom w:val="single" w:sz="4" w:space="0" w:color="auto"/>
              <w:right w:val="single" w:sz="4" w:space="0" w:color="auto"/>
            </w:tcBorders>
            <w:shd w:val="clear" w:color="auto" w:fill="auto"/>
            <w:vAlign w:val="center"/>
            <w:hideMark/>
          </w:tcPr>
          <w:p w14:paraId="27A9183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110</w:t>
            </w:r>
          </w:p>
        </w:tc>
        <w:tc>
          <w:tcPr>
            <w:tcW w:w="2262" w:type="dxa"/>
            <w:tcBorders>
              <w:top w:val="nil"/>
              <w:left w:val="nil"/>
              <w:bottom w:val="single" w:sz="4" w:space="0" w:color="auto"/>
              <w:right w:val="single" w:sz="4" w:space="0" w:color="auto"/>
            </w:tcBorders>
            <w:shd w:val="clear" w:color="auto" w:fill="auto"/>
            <w:vAlign w:val="center"/>
            <w:hideMark/>
          </w:tcPr>
          <w:p w14:paraId="1D13F22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839" w:type="dxa"/>
            <w:tcBorders>
              <w:top w:val="nil"/>
              <w:left w:val="nil"/>
              <w:bottom w:val="single" w:sz="4" w:space="0" w:color="auto"/>
              <w:right w:val="single" w:sz="4" w:space="0" w:color="auto"/>
            </w:tcBorders>
            <w:shd w:val="clear" w:color="auto" w:fill="auto"/>
            <w:vAlign w:val="center"/>
            <w:hideMark/>
          </w:tcPr>
          <w:p w14:paraId="213E27D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688A9913"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vMerge w:val="restart"/>
            <w:tcBorders>
              <w:top w:val="nil"/>
              <w:left w:val="single" w:sz="4" w:space="0" w:color="auto"/>
              <w:bottom w:val="single" w:sz="4" w:space="0" w:color="auto"/>
              <w:right w:val="single" w:sz="4" w:space="0" w:color="auto"/>
            </w:tcBorders>
            <w:shd w:val="clear" w:color="auto" w:fill="auto"/>
            <w:vAlign w:val="center"/>
            <w:hideMark/>
          </w:tcPr>
          <w:p w14:paraId="281F5C6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7</w:t>
            </w:r>
          </w:p>
        </w:tc>
      </w:tr>
      <w:tr w:rsidR="00BB39D3" w:rsidRPr="004342EF" w14:paraId="0991B218" w14:textId="77777777" w:rsidTr="00804424">
        <w:trPr>
          <w:trHeight w:val="51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0F0750E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21</w:t>
            </w:r>
          </w:p>
        </w:tc>
        <w:tc>
          <w:tcPr>
            <w:tcW w:w="1835" w:type="dxa"/>
            <w:tcBorders>
              <w:top w:val="nil"/>
              <w:left w:val="nil"/>
              <w:bottom w:val="single" w:sz="4" w:space="0" w:color="auto"/>
              <w:right w:val="single" w:sz="4" w:space="0" w:color="auto"/>
            </w:tcBorders>
            <w:shd w:val="clear" w:color="auto" w:fill="auto"/>
            <w:vAlign w:val="center"/>
            <w:hideMark/>
          </w:tcPr>
          <w:p w14:paraId="26B68A47"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ООО «ГТЭК»</w:t>
            </w:r>
          </w:p>
        </w:tc>
        <w:tc>
          <w:tcPr>
            <w:tcW w:w="2397" w:type="dxa"/>
            <w:tcBorders>
              <w:top w:val="nil"/>
              <w:left w:val="nil"/>
              <w:bottom w:val="single" w:sz="4" w:space="0" w:color="auto"/>
              <w:right w:val="single" w:sz="4" w:space="0" w:color="auto"/>
            </w:tcBorders>
            <w:shd w:val="clear" w:color="auto" w:fill="auto"/>
            <w:vAlign w:val="center"/>
            <w:hideMark/>
          </w:tcPr>
          <w:p w14:paraId="43E384A8"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Западно-Буланашский водозабор</w:t>
            </w:r>
          </w:p>
        </w:tc>
        <w:tc>
          <w:tcPr>
            <w:tcW w:w="3068" w:type="dxa"/>
            <w:tcBorders>
              <w:top w:val="nil"/>
              <w:left w:val="nil"/>
              <w:bottom w:val="single" w:sz="4" w:space="0" w:color="auto"/>
              <w:right w:val="single" w:sz="4" w:space="0" w:color="auto"/>
            </w:tcBorders>
            <w:shd w:val="clear" w:color="auto" w:fill="auto"/>
            <w:vAlign w:val="center"/>
            <w:hideMark/>
          </w:tcPr>
          <w:p w14:paraId="0A650A1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 Березняки</w:t>
            </w:r>
          </w:p>
        </w:tc>
        <w:tc>
          <w:tcPr>
            <w:tcW w:w="911" w:type="dxa"/>
            <w:tcBorders>
              <w:top w:val="nil"/>
              <w:left w:val="nil"/>
              <w:bottom w:val="single" w:sz="4" w:space="0" w:color="auto"/>
              <w:right w:val="single" w:sz="4" w:space="0" w:color="auto"/>
            </w:tcBorders>
            <w:shd w:val="clear" w:color="auto" w:fill="auto"/>
            <w:vAlign w:val="center"/>
            <w:hideMark/>
          </w:tcPr>
          <w:p w14:paraId="6140946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1975</w:t>
            </w:r>
          </w:p>
        </w:tc>
        <w:tc>
          <w:tcPr>
            <w:tcW w:w="995" w:type="dxa"/>
            <w:tcBorders>
              <w:top w:val="nil"/>
              <w:left w:val="nil"/>
              <w:bottom w:val="single" w:sz="4" w:space="0" w:color="auto"/>
              <w:right w:val="single" w:sz="4" w:space="0" w:color="auto"/>
            </w:tcBorders>
            <w:shd w:val="clear" w:color="auto" w:fill="auto"/>
            <w:vAlign w:val="center"/>
            <w:hideMark/>
          </w:tcPr>
          <w:p w14:paraId="058B20C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2262" w:type="dxa"/>
            <w:tcBorders>
              <w:top w:val="nil"/>
              <w:left w:val="nil"/>
              <w:bottom w:val="single" w:sz="4" w:space="0" w:color="auto"/>
              <w:right w:val="single" w:sz="4" w:space="0" w:color="auto"/>
            </w:tcBorders>
            <w:shd w:val="clear" w:color="auto" w:fill="auto"/>
            <w:vAlign w:val="center"/>
            <w:hideMark/>
          </w:tcPr>
          <w:p w14:paraId="4574F31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839" w:type="dxa"/>
            <w:tcBorders>
              <w:top w:val="nil"/>
              <w:left w:val="nil"/>
              <w:bottom w:val="single" w:sz="4" w:space="0" w:color="auto"/>
              <w:right w:val="single" w:sz="4" w:space="0" w:color="auto"/>
            </w:tcBorders>
            <w:shd w:val="clear" w:color="auto" w:fill="auto"/>
            <w:vAlign w:val="center"/>
            <w:hideMark/>
          </w:tcPr>
          <w:p w14:paraId="329F9FAA"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30BD0776"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vMerge/>
            <w:tcBorders>
              <w:top w:val="nil"/>
              <w:left w:val="single" w:sz="4" w:space="0" w:color="auto"/>
              <w:bottom w:val="single" w:sz="4" w:space="0" w:color="auto"/>
              <w:right w:val="single" w:sz="4" w:space="0" w:color="auto"/>
            </w:tcBorders>
            <w:vAlign w:val="center"/>
            <w:hideMark/>
          </w:tcPr>
          <w:p w14:paraId="5ED41760" w14:textId="77777777" w:rsidR="00CB1812" w:rsidRPr="004342EF" w:rsidRDefault="00CB1812" w:rsidP="00BB39D3">
            <w:pPr>
              <w:pStyle w:val="affff4"/>
              <w:rPr>
                <w:rFonts w:ascii="Liberation Serif" w:hAnsi="Liberation Serif" w:cs="Liberation Serif"/>
                <w:lang w:eastAsia="ru-RU"/>
              </w:rPr>
            </w:pPr>
          </w:p>
        </w:tc>
      </w:tr>
      <w:tr w:rsidR="00BB39D3" w:rsidRPr="004342EF" w14:paraId="294775A2" w14:textId="77777777" w:rsidTr="00804424">
        <w:trPr>
          <w:trHeight w:val="385"/>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3569EBA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22</w:t>
            </w:r>
          </w:p>
        </w:tc>
        <w:tc>
          <w:tcPr>
            <w:tcW w:w="1835" w:type="dxa"/>
            <w:tcBorders>
              <w:top w:val="nil"/>
              <w:left w:val="nil"/>
              <w:bottom w:val="single" w:sz="4" w:space="0" w:color="auto"/>
              <w:right w:val="single" w:sz="4" w:space="0" w:color="auto"/>
            </w:tcBorders>
            <w:shd w:val="clear" w:color="auto" w:fill="auto"/>
            <w:vAlign w:val="center"/>
            <w:hideMark/>
          </w:tcPr>
          <w:p w14:paraId="3B816012"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ООО «ГТЭК»</w:t>
            </w:r>
          </w:p>
        </w:tc>
        <w:tc>
          <w:tcPr>
            <w:tcW w:w="2397" w:type="dxa"/>
            <w:tcBorders>
              <w:top w:val="nil"/>
              <w:left w:val="nil"/>
              <w:bottom w:val="single" w:sz="4" w:space="0" w:color="auto"/>
              <w:right w:val="single" w:sz="4" w:space="0" w:color="auto"/>
            </w:tcBorders>
            <w:shd w:val="clear" w:color="auto" w:fill="auto"/>
            <w:vAlign w:val="center"/>
            <w:hideMark/>
          </w:tcPr>
          <w:p w14:paraId="6D4F718C"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Липовский водозабор</w:t>
            </w:r>
          </w:p>
        </w:tc>
        <w:tc>
          <w:tcPr>
            <w:tcW w:w="3068" w:type="dxa"/>
            <w:tcBorders>
              <w:top w:val="nil"/>
              <w:left w:val="nil"/>
              <w:bottom w:val="single" w:sz="4" w:space="0" w:color="auto"/>
              <w:right w:val="single" w:sz="4" w:space="0" w:color="auto"/>
            </w:tcBorders>
            <w:shd w:val="clear" w:color="auto" w:fill="auto"/>
            <w:vAlign w:val="center"/>
            <w:hideMark/>
          </w:tcPr>
          <w:p w14:paraId="1BC3EDF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п. Березняки</w:t>
            </w:r>
          </w:p>
        </w:tc>
        <w:tc>
          <w:tcPr>
            <w:tcW w:w="911" w:type="dxa"/>
            <w:tcBorders>
              <w:top w:val="nil"/>
              <w:left w:val="nil"/>
              <w:bottom w:val="single" w:sz="4" w:space="0" w:color="auto"/>
              <w:right w:val="single" w:sz="4" w:space="0" w:color="auto"/>
            </w:tcBorders>
            <w:shd w:val="clear" w:color="auto" w:fill="auto"/>
            <w:vAlign w:val="center"/>
            <w:hideMark/>
          </w:tcPr>
          <w:p w14:paraId="468DCC91"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1987</w:t>
            </w:r>
          </w:p>
        </w:tc>
        <w:tc>
          <w:tcPr>
            <w:tcW w:w="995" w:type="dxa"/>
            <w:tcBorders>
              <w:top w:val="nil"/>
              <w:left w:val="nil"/>
              <w:bottom w:val="single" w:sz="4" w:space="0" w:color="auto"/>
              <w:right w:val="single" w:sz="4" w:space="0" w:color="auto"/>
            </w:tcBorders>
            <w:shd w:val="clear" w:color="auto" w:fill="auto"/>
            <w:vAlign w:val="center"/>
            <w:hideMark/>
          </w:tcPr>
          <w:p w14:paraId="48ED9F5B"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2262" w:type="dxa"/>
            <w:tcBorders>
              <w:top w:val="nil"/>
              <w:left w:val="nil"/>
              <w:bottom w:val="single" w:sz="4" w:space="0" w:color="auto"/>
              <w:right w:val="single" w:sz="4" w:space="0" w:color="auto"/>
            </w:tcBorders>
            <w:shd w:val="clear" w:color="auto" w:fill="auto"/>
            <w:vAlign w:val="center"/>
            <w:hideMark/>
          </w:tcPr>
          <w:p w14:paraId="5F07473D"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839" w:type="dxa"/>
            <w:tcBorders>
              <w:top w:val="nil"/>
              <w:left w:val="nil"/>
              <w:bottom w:val="single" w:sz="4" w:space="0" w:color="auto"/>
              <w:right w:val="single" w:sz="4" w:space="0" w:color="auto"/>
            </w:tcBorders>
            <w:shd w:val="clear" w:color="auto" w:fill="auto"/>
            <w:vAlign w:val="center"/>
            <w:hideMark/>
          </w:tcPr>
          <w:p w14:paraId="3544DF8E"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416" w:type="dxa"/>
            <w:tcBorders>
              <w:top w:val="nil"/>
              <w:left w:val="nil"/>
              <w:bottom w:val="single" w:sz="4" w:space="0" w:color="auto"/>
              <w:right w:val="single" w:sz="4" w:space="0" w:color="auto"/>
            </w:tcBorders>
            <w:shd w:val="clear" w:color="auto" w:fill="auto"/>
            <w:vAlign w:val="center"/>
            <w:hideMark/>
          </w:tcPr>
          <w:p w14:paraId="2E410FBF" w14:textId="77777777" w:rsidR="00CB1812" w:rsidRPr="004342EF" w:rsidRDefault="00CB1812"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c>
          <w:tcPr>
            <w:tcW w:w="1689" w:type="dxa"/>
            <w:vMerge/>
            <w:tcBorders>
              <w:top w:val="nil"/>
              <w:left w:val="single" w:sz="4" w:space="0" w:color="auto"/>
              <w:bottom w:val="single" w:sz="4" w:space="0" w:color="auto"/>
              <w:right w:val="single" w:sz="4" w:space="0" w:color="auto"/>
            </w:tcBorders>
            <w:vAlign w:val="center"/>
            <w:hideMark/>
          </w:tcPr>
          <w:p w14:paraId="1105DEF7" w14:textId="77777777" w:rsidR="00CB1812" w:rsidRPr="004342EF" w:rsidRDefault="00CB1812" w:rsidP="00BB39D3">
            <w:pPr>
              <w:pStyle w:val="affff4"/>
              <w:rPr>
                <w:rFonts w:ascii="Liberation Serif" w:hAnsi="Liberation Serif" w:cs="Liberation Serif"/>
                <w:lang w:eastAsia="ru-RU"/>
              </w:rPr>
            </w:pPr>
          </w:p>
        </w:tc>
      </w:tr>
      <w:tr w:rsidR="00804424" w:rsidRPr="004342EF" w14:paraId="0A36EF41" w14:textId="77777777" w:rsidTr="00804424">
        <w:trPr>
          <w:trHeight w:val="600"/>
        </w:trPr>
        <w:tc>
          <w:tcPr>
            <w:tcW w:w="323" w:type="dxa"/>
            <w:tcBorders>
              <w:top w:val="nil"/>
              <w:left w:val="single" w:sz="4" w:space="0" w:color="auto"/>
              <w:bottom w:val="single" w:sz="4" w:space="0" w:color="auto"/>
              <w:right w:val="single" w:sz="4" w:space="0" w:color="auto"/>
            </w:tcBorders>
            <w:shd w:val="clear" w:color="auto" w:fill="auto"/>
            <w:vAlign w:val="center"/>
            <w:hideMark/>
          </w:tcPr>
          <w:p w14:paraId="3578A1C4" w14:textId="6C8D0177"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23</w:t>
            </w:r>
          </w:p>
        </w:tc>
        <w:tc>
          <w:tcPr>
            <w:tcW w:w="1835" w:type="dxa"/>
            <w:tcBorders>
              <w:top w:val="nil"/>
              <w:left w:val="nil"/>
              <w:bottom w:val="single" w:sz="4" w:space="0" w:color="auto"/>
              <w:right w:val="single" w:sz="4" w:space="0" w:color="auto"/>
            </w:tcBorders>
            <w:shd w:val="clear" w:color="auto" w:fill="auto"/>
            <w:vAlign w:val="center"/>
            <w:hideMark/>
          </w:tcPr>
          <w:p w14:paraId="6FE2B4D7" w14:textId="1BBDC585"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МУП АГО «Прогресс»</w:t>
            </w:r>
          </w:p>
        </w:tc>
        <w:tc>
          <w:tcPr>
            <w:tcW w:w="2397" w:type="dxa"/>
            <w:tcBorders>
              <w:top w:val="nil"/>
              <w:left w:val="nil"/>
              <w:bottom w:val="single" w:sz="4" w:space="0" w:color="auto"/>
              <w:right w:val="single" w:sz="4" w:space="0" w:color="auto"/>
            </w:tcBorders>
            <w:shd w:val="clear" w:color="auto" w:fill="auto"/>
            <w:vAlign w:val="center"/>
            <w:hideMark/>
          </w:tcPr>
          <w:p w14:paraId="674097BC" w14:textId="2E19C7DD"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Скважина района Новостройка</w:t>
            </w:r>
          </w:p>
        </w:tc>
        <w:tc>
          <w:tcPr>
            <w:tcW w:w="3068" w:type="dxa"/>
            <w:tcBorders>
              <w:top w:val="nil"/>
              <w:left w:val="nil"/>
              <w:bottom w:val="single" w:sz="4" w:space="0" w:color="auto"/>
              <w:right w:val="single" w:sz="4" w:space="0" w:color="auto"/>
            </w:tcBorders>
            <w:shd w:val="clear" w:color="auto" w:fill="auto"/>
            <w:vAlign w:val="center"/>
            <w:hideMark/>
          </w:tcPr>
          <w:p w14:paraId="3409FC69" w14:textId="4C1FABAF"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г.</w:t>
            </w:r>
            <w:r w:rsidRPr="004342EF">
              <w:rPr>
                <w:rFonts w:ascii="Liberation Serif" w:hAnsi="Liberation Serif" w:cs="Liberation Serif"/>
                <w:color w:val="000000"/>
                <w:lang w:val="ru-RU"/>
              </w:rPr>
              <w:t> </w:t>
            </w:r>
            <w:r w:rsidRPr="004342EF">
              <w:rPr>
                <w:rFonts w:ascii="Liberation Serif" w:hAnsi="Liberation Serif" w:cs="Liberation Serif"/>
                <w:color w:val="000000"/>
              </w:rPr>
              <w:t>Артемовский, пер.</w:t>
            </w:r>
            <w:r w:rsidRPr="004342EF">
              <w:rPr>
                <w:rFonts w:ascii="Liberation Serif" w:hAnsi="Liberation Serif" w:cs="Liberation Serif"/>
                <w:color w:val="000000"/>
                <w:lang w:val="ru-RU"/>
              </w:rPr>
              <w:t> </w:t>
            </w:r>
            <w:r w:rsidRPr="004342EF">
              <w:rPr>
                <w:rFonts w:ascii="Liberation Serif" w:hAnsi="Liberation Serif" w:cs="Liberation Serif"/>
                <w:color w:val="000000"/>
              </w:rPr>
              <w:t>Прилепского, 10</w:t>
            </w:r>
          </w:p>
        </w:tc>
        <w:tc>
          <w:tcPr>
            <w:tcW w:w="911" w:type="dxa"/>
            <w:tcBorders>
              <w:top w:val="nil"/>
              <w:left w:val="nil"/>
              <w:bottom w:val="single" w:sz="4" w:space="0" w:color="auto"/>
              <w:right w:val="single" w:sz="4" w:space="0" w:color="auto"/>
            </w:tcBorders>
            <w:shd w:val="clear" w:color="auto" w:fill="auto"/>
            <w:vAlign w:val="center"/>
            <w:hideMark/>
          </w:tcPr>
          <w:p w14:paraId="7E251E4F" w14:textId="346CD430"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1967</w:t>
            </w:r>
          </w:p>
        </w:tc>
        <w:tc>
          <w:tcPr>
            <w:tcW w:w="995" w:type="dxa"/>
            <w:tcBorders>
              <w:top w:val="nil"/>
              <w:left w:val="nil"/>
              <w:bottom w:val="single" w:sz="4" w:space="0" w:color="auto"/>
              <w:right w:val="single" w:sz="4" w:space="0" w:color="auto"/>
            </w:tcBorders>
            <w:shd w:val="clear" w:color="auto" w:fill="auto"/>
            <w:vAlign w:val="center"/>
            <w:hideMark/>
          </w:tcPr>
          <w:p w14:paraId="7108B88E" w14:textId="14D33830"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45</w:t>
            </w:r>
          </w:p>
        </w:tc>
        <w:tc>
          <w:tcPr>
            <w:tcW w:w="2262" w:type="dxa"/>
            <w:tcBorders>
              <w:top w:val="nil"/>
              <w:left w:val="nil"/>
              <w:bottom w:val="single" w:sz="4" w:space="0" w:color="auto"/>
              <w:right w:val="single" w:sz="4" w:space="0" w:color="auto"/>
            </w:tcBorders>
            <w:shd w:val="clear" w:color="auto" w:fill="auto"/>
            <w:vAlign w:val="center"/>
            <w:hideMark/>
          </w:tcPr>
          <w:p w14:paraId="769D032A" w14:textId="7B0B652A"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839" w:type="dxa"/>
            <w:tcBorders>
              <w:top w:val="nil"/>
              <w:left w:val="nil"/>
              <w:bottom w:val="single" w:sz="4" w:space="0" w:color="auto"/>
              <w:right w:val="single" w:sz="4" w:space="0" w:color="auto"/>
            </w:tcBorders>
            <w:shd w:val="clear" w:color="auto" w:fill="auto"/>
            <w:vAlign w:val="center"/>
            <w:hideMark/>
          </w:tcPr>
          <w:p w14:paraId="008F4B89" w14:textId="2BEECD69"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да</w:t>
            </w:r>
          </w:p>
        </w:tc>
        <w:tc>
          <w:tcPr>
            <w:tcW w:w="1416" w:type="dxa"/>
            <w:tcBorders>
              <w:top w:val="nil"/>
              <w:left w:val="nil"/>
              <w:bottom w:val="single" w:sz="4" w:space="0" w:color="auto"/>
              <w:right w:val="single" w:sz="4" w:space="0" w:color="auto"/>
            </w:tcBorders>
            <w:shd w:val="clear" w:color="auto" w:fill="auto"/>
            <w:vAlign w:val="center"/>
            <w:hideMark/>
          </w:tcPr>
          <w:p w14:paraId="14518231" w14:textId="6ED8CA41"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нет</w:t>
            </w:r>
          </w:p>
        </w:tc>
        <w:tc>
          <w:tcPr>
            <w:tcW w:w="1689" w:type="dxa"/>
            <w:tcBorders>
              <w:top w:val="nil"/>
              <w:left w:val="nil"/>
              <w:bottom w:val="single" w:sz="4" w:space="0" w:color="auto"/>
              <w:right w:val="single" w:sz="4" w:space="0" w:color="auto"/>
            </w:tcBorders>
            <w:shd w:val="clear" w:color="auto" w:fill="auto"/>
            <w:vAlign w:val="center"/>
            <w:hideMark/>
          </w:tcPr>
          <w:p w14:paraId="15FC46DB" w14:textId="1C824CDD"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2</w:t>
            </w:r>
          </w:p>
        </w:tc>
      </w:tr>
      <w:tr w:rsidR="00804424" w:rsidRPr="004342EF" w14:paraId="4D37269C" w14:textId="77777777" w:rsidTr="00804424">
        <w:trPr>
          <w:trHeight w:val="510"/>
        </w:trPr>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54878" w14:textId="12B42731"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24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2C3A2077" w14:textId="36E854D1"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МУП АГО «Прогресс»</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14:paraId="4CFC30A6" w14:textId="5451030B"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Скважина Сосновая</w:t>
            </w:r>
          </w:p>
        </w:tc>
        <w:tc>
          <w:tcPr>
            <w:tcW w:w="3068" w:type="dxa"/>
            <w:tcBorders>
              <w:top w:val="single" w:sz="4" w:space="0" w:color="auto"/>
              <w:left w:val="nil"/>
              <w:bottom w:val="single" w:sz="4" w:space="0" w:color="auto"/>
              <w:right w:val="single" w:sz="4" w:space="0" w:color="auto"/>
            </w:tcBorders>
            <w:shd w:val="clear" w:color="auto" w:fill="auto"/>
            <w:vAlign w:val="center"/>
            <w:hideMark/>
          </w:tcPr>
          <w:p w14:paraId="01E32BB9" w14:textId="019B8E68"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г.</w:t>
            </w:r>
            <w:r w:rsidRPr="004342EF">
              <w:rPr>
                <w:rFonts w:ascii="Liberation Serif" w:hAnsi="Liberation Serif" w:cs="Liberation Serif"/>
                <w:color w:val="000000"/>
                <w:lang w:val="ru-RU"/>
              </w:rPr>
              <w:t> </w:t>
            </w:r>
            <w:r w:rsidRPr="004342EF">
              <w:rPr>
                <w:rFonts w:ascii="Liberation Serif" w:hAnsi="Liberation Serif" w:cs="Liberation Serif"/>
                <w:color w:val="000000"/>
              </w:rPr>
              <w:t>Артемовский, ул.</w:t>
            </w:r>
            <w:r w:rsidRPr="004342EF">
              <w:rPr>
                <w:rFonts w:ascii="Liberation Serif" w:hAnsi="Liberation Serif" w:cs="Liberation Serif"/>
                <w:color w:val="000000"/>
                <w:lang w:val="ru-RU"/>
              </w:rPr>
              <w:t> </w:t>
            </w:r>
            <w:r w:rsidRPr="004342EF">
              <w:rPr>
                <w:rFonts w:ascii="Liberation Serif" w:hAnsi="Liberation Serif" w:cs="Liberation Serif"/>
                <w:color w:val="000000"/>
              </w:rPr>
              <w:t xml:space="preserve">Сосновая, </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0310FC67" w14:textId="1547A102"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DAFA4A2" w14:textId="154C4A05"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14:paraId="164BA195" w14:textId="3035E8AD"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6E828EF1" w14:textId="7814096B"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нет</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21B2AE23" w14:textId="0A66A247"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нет</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5ECF2E7C" w14:textId="383D8F25"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1</w:t>
            </w:r>
          </w:p>
        </w:tc>
      </w:tr>
      <w:tr w:rsidR="00804424" w:rsidRPr="004342EF" w14:paraId="032BDF92" w14:textId="77777777" w:rsidTr="00804424">
        <w:trPr>
          <w:trHeight w:val="510"/>
        </w:trPr>
        <w:tc>
          <w:tcPr>
            <w:tcW w:w="323" w:type="dxa"/>
            <w:tcBorders>
              <w:top w:val="single" w:sz="4" w:space="0" w:color="auto"/>
              <w:left w:val="single" w:sz="4" w:space="0" w:color="auto"/>
              <w:bottom w:val="single" w:sz="4" w:space="0" w:color="auto"/>
              <w:right w:val="single" w:sz="4" w:space="0" w:color="auto"/>
            </w:tcBorders>
            <w:shd w:val="clear" w:color="auto" w:fill="auto"/>
            <w:vAlign w:val="center"/>
          </w:tcPr>
          <w:p w14:paraId="2AAF72D9" w14:textId="2CA9457A"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25</w:t>
            </w:r>
          </w:p>
        </w:tc>
        <w:tc>
          <w:tcPr>
            <w:tcW w:w="1835" w:type="dxa"/>
            <w:tcBorders>
              <w:top w:val="single" w:sz="4" w:space="0" w:color="auto"/>
              <w:left w:val="nil"/>
              <w:bottom w:val="single" w:sz="4" w:space="0" w:color="auto"/>
              <w:right w:val="single" w:sz="4" w:space="0" w:color="auto"/>
            </w:tcBorders>
            <w:shd w:val="clear" w:color="auto" w:fill="auto"/>
            <w:vAlign w:val="center"/>
          </w:tcPr>
          <w:p w14:paraId="27D5B125" w14:textId="74DB1449"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МУП АГО «Прогресс»</w:t>
            </w:r>
          </w:p>
        </w:tc>
        <w:tc>
          <w:tcPr>
            <w:tcW w:w="2397" w:type="dxa"/>
            <w:tcBorders>
              <w:top w:val="single" w:sz="4" w:space="0" w:color="auto"/>
              <w:left w:val="nil"/>
              <w:bottom w:val="single" w:sz="4" w:space="0" w:color="auto"/>
              <w:right w:val="single" w:sz="4" w:space="0" w:color="auto"/>
            </w:tcBorders>
            <w:shd w:val="clear" w:color="auto" w:fill="auto"/>
            <w:vAlign w:val="center"/>
          </w:tcPr>
          <w:p w14:paraId="4BF9A8C4" w14:textId="13A632DA"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Скважина п. Сосновый бор</w:t>
            </w:r>
          </w:p>
        </w:tc>
        <w:tc>
          <w:tcPr>
            <w:tcW w:w="3068" w:type="dxa"/>
            <w:tcBorders>
              <w:top w:val="single" w:sz="4" w:space="0" w:color="auto"/>
              <w:left w:val="nil"/>
              <w:bottom w:val="single" w:sz="4" w:space="0" w:color="auto"/>
              <w:right w:val="single" w:sz="4" w:space="0" w:color="auto"/>
            </w:tcBorders>
            <w:shd w:val="clear" w:color="auto" w:fill="auto"/>
            <w:vAlign w:val="center"/>
          </w:tcPr>
          <w:p w14:paraId="43CC3641" w14:textId="337F4069"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 xml:space="preserve">Артемовский район, </w:t>
            </w:r>
            <w:r w:rsidRPr="004342EF">
              <w:rPr>
                <w:rFonts w:ascii="Liberation Serif" w:hAnsi="Liberation Serif" w:cs="Liberation Serif"/>
                <w:color w:val="000000"/>
              </w:rPr>
              <w:br/>
              <w:t>п.</w:t>
            </w:r>
            <w:r w:rsidRPr="004342EF">
              <w:rPr>
                <w:rFonts w:ascii="Liberation Serif" w:hAnsi="Liberation Serif" w:cs="Liberation Serif"/>
                <w:color w:val="000000"/>
                <w:lang w:val="ru-RU"/>
              </w:rPr>
              <w:t> </w:t>
            </w:r>
            <w:r w:rsidRPr="004342EF">
              <w:rPr>
                <w:rFonts w:ascii="Liberation Serif" w:hAnsi="Liberation Serif" w:cs="Liberation Serif"/>
                <w:color w:val="000000"/>
              </w:rPr>
              <w:t xml:space="preserve">Сосновый Бор, в полях </w:t>
            </w:r>
          </w:p>
        </w:tc>
        <w:tc>
          <w:tcPr>
            <w:tcW w:w="911" w:type="dxa"/>
            <w:tcBorders>
              <w:top w:val="single" w:sz="4" w:space="0" w:color="auto"/>
              <w:left w:val="nil"/>
              <w:bottom w:val="single" w:sz="4" w:space="0" w:color="auto"/>
              <w:right w:val="single" w:sz="4" w:space="0" w:color="auto"/>
            </w:tcBorders>
            <w:shd w:val="clear" w:color="auto" w:fill="auto"/>
            <w:vAlign w:val="center"/>
          </w:tcPr>
          <w:p w14:paraId="0C4A274B" w14:textId="266CEF9B"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1975</w:t>
            </w:r>
          </w:p>
        </w:tc>
        <w:tc>
          <w:tcPr>
            <w:tcW w:w="995" w:type="dxa"/>
            <w:tcBorders>
              <w:top w:val="single" w:sz="4" w:space="0" w:color="auto"/>
              <w:left w:val="nil"/>
              <w:bottom w:val="single" w:sz="4" w:space="0" w:color="auto"/>
              <w:right w:val="single" w:sz="4" w:space="0" w:color="auto"/>
            </w:tcBorders>
            <w:shd w:val="clear" w:color="auto" w:fill="auto"/>
            <w:vAlign w:val="center"/>
          </w:tcPr>
          <w:p w14:paraId="13D22D42" w14:textId="3C30C9ED"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45</w:t>
            </w:r>
          </w:p>
        </w:tc>
        <w:tc>
          <w:tcPr>
            <w:tcW w:w="2262" w:type="dxa"/>
            <w:tcBorders>
              <w:top w:val="single" w:sz="4" w:space="0" w:color="auto"/>
              <w:left w:val="nil"/>
              <w:bottom w:val="single" w:sz="4" w:space="0" w:color="auto"/>
              <w:right w:val="single" w:sz="4" w:space="0" w:color="auto"/>
            </w:tcBorders>
            <w:shd w:val="clear" w:color="auto" w:fill="auto"/>
            <w:vAlign w:val="center"/>
          </w:tcPr>
          <w:p w14:paraId="011EFB9F" w14:textId="36BF60EA"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839" w:type="dxa"/>
            <w:tcBorders>
              <w:top w:val="single" w:sz="4" w:space="0" w:color="auto"/>
              <w:left w:val="nil"/>
              <w:bottom w:val="single" w:sz="4" w:space="0" w:color="auto"/>
              <w:right w:val="single" w:sz="4" w:space="0" w:color="auto"/>
            </w:tcBorders>
            <w:shd w:val="clear" w:color="auto" w:fill="auto"/>
            <w:vAlign w:val="center"/>
          </w:tcPr>
          <w:p w14:paraId="1CA7B08C" w14:textId="66F5C659"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нет</w:t>
            </w:r>
          </w:p>
        </w:tc>
        <w:tc>
          <w:tcPr>
            <w:tcW w:w="1416" w:type="dxa"/>
            <w:tcBorders>
              <w:top w:val="single" w:sz="4" w:space="0" w:color="auto"/>
              <w:left w:val="nil"/>
              <w:bottom w:val="single" w:sz="4" w:space="0" w:color="auto"/>
              <w:right w:val="single" w:sz="4" w:space="0" w:color="auto"/>
            </w:tcBorders>
            <w:shd w:val="clear" w:color="auto" w:fill="auto"/>
            <w:vAlign w:val="center"/>
          </w:tcPr>
          <w:p w14:paraId="682C9DA9" w14:textId="7DC74043"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нет</w:t>
            </w:r>
          </w:p>
        </w:tc>
        <w:tc>
          <w:tcPr>
            <w:tcW w:w="1689" w:type="dxa"/>
            <w:tcBorders>
              <w:top w:val="single" w:sz="4" w:space="0" w:color="auto"/>
              <w:left w:val="nil"/>
              <w:bottom w:val="single" w:sz="4" w:space="0" w:color="auto"/>
              <w:right w:val="single" w:sz="4" w:space="0" w:color="auto"/>
            </w:tcBorders>
            <w:shd w:val="clear" w:color="auto" w:fill="auto"/>
            <w:vAlign w:val="center"/>
          </w:tcPr>
          <w:p w14:paraId="12A94795" w14:textId="5FF934D0"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5</w:t>
            </w:r>
          </w:p>
        </w:tc>
      </w:tr>
      <w:tr w:rsidR="00804424" w:rsidRPr="004342EF" w14:paraId="101A201C" w14:textId="77777777" w:rsidTr="00804424">
        <w:trPr>
          <w:trHeight w:val="510"/>
        </w:trPr>
        <w:tc>
          <w:tcPr>
            <w:tcW w:w="323" w:type="dxa"/>
            <w:tcBorders>
              <w:top w:val="single" w:sz="4" w:space="0" w:color="auto"/>
              <w:left w:val="single" w:sz="4" w:space="0" w:color="auto"/>
              <w:bottom w:val="single" w:sz="4" w:space="0" w:color="auto"/>
              <w:right w:val="single" w:sz="4" w:space="0" w:color="auto"/>
            </w:tcBorders>
            <w:shd w:val="clear" w:color="auto" w:fill="auto"/>
            <w:vAlign w:val="center"/>
          </w:tcPr>
          <w:p w14:paraId="2243CC48" w14:textId="766BEDBF"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26</w:t>
            </w:r>
          </w:p>
        </w:tc>
        <w:tc>
          <w:tcPr>
            <w:tcW w:w="1835" w:type="dxa"/>
            <w:tcBorders>
              <w:top w:val="single" w:sz="4" w:space="0" w:color="auto"/>
              <w:left w:val="nil"/>
              <w:bottom w:val="single" w:sz="4" w:space="0" w:color="auto"/>
              <w:right w:val="single" w:sz="4" w:space="0" w:color="auto"/>
            </w:tcBorders>
            <w:shd w:val="clear" w:color="auto" w:fill="auto"/>
            <w:vAlign w:val="center"/>
          </w:tcPr>
          <w:p w14:paraId="1E009A29" w14:textId="258C9E97"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МУП АГО «Прогресс»</w:t>
            </w:r>
          </w:p>
        </w:tc>
        <w:tc>
          <w:tcPr>
            <w:tcW w:w="2397" w:type="dxa"/>
            <w:tcBorders>
              <w:top w:val="single" w:sz="4" w:space="0" w:color="auto"/>
              <w:left w:val="nil"/>
              <w:bottom w:val="single" w:sz="4" w:space="0" w:color="auto"/>
              <w:right w:val="single" w:sz="4" w:space="0" w:color="auto"/>
            </w:tcBorders>
            <w:shd w:val="clear" w:color="auto" w:fill="auto"/>
            <w:vAlign w:val="center"/>
          </w:tcPr>
          <w:p w14:paraId="1826CC9F" w14:textId="1EACD768"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Скважина с. Писанец</w:t>
            </w:r>
          </w:p>
        </w:tc>
        <w:tc>
          <w:tcPr>
            <w:tcW w:w="3068" w:type="dxa"/>
            <w:tcBorders>
              <w:top w:val="single" w:sz="4" w:space="0" w:color="auto"/>
              <w:left w:val="nil"/>
              <w:bottom w:val="single" w:sz="4" w:space="0" w:color="auto"/>
              <w:right w:val="single" w:sz="4" w:space="0" w:color="auto"/>
            </w:tcBorders>
            <w:shd w:val="clear" w:color="auto" w:fill="auto"/>
            <w:vAlign w:val="center"/>
          </w:tcPr>
          <w:p w14:paraId="2384AC4E" w14:textId="34D2F0B7"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Артемовский район, с.</w:t>
            </w:r>
            <w:r w:rsidRPr="004342EF">
              <w:rPr>
                <w:rFonts w:ascii="Liberation Serif" w:hAnsi="Liberation Serif" w:cs="Liberation Serif"/>
                <w:color w:val="000000"/>
                <w:lang w:val="ru-RU"/>
              </w:rPr>
              <w:t> </w:t>
            </w:r>
            <w:r w:rsidRPr="004342EF">
              <w:rPr>
                <w:rFonts w:ascii="Liberation Serif" w:hAnsi="Liberation Serif" w:cs="Liberation Serif"/>
                <w:color w:val="000000"/>
              </w:rPr>
              <w:t>Писанец, ул.</w:t>
            </w:r>
            <w:r w:rsidRPr="004342EF">
              <w:rPr>
                <w:rFonts w:ascii="Liberation Serif" w:hAnsi="Liberation Serif" w:cs="Liberation Serif"/>
                <w:color w:val="000000"/>
                <w:lang w:val="ru-RU"/>
              </w:rPr>
              <w:t> </w:t>
            </w:r>
            <w:r w:rsidRPr="004342EF">
              <w:rPr>
                <w:rFonts w:ascii="Liberation Serif" w:hAnsi="Liberation Serif" w:cs="Liberation Serif"/>
                <w:color w:val="000000"/>
              </w:rPr>
              <w:t>Школьная</w:t>
            </w:r>
            <w:r w:rsidRPr="004342EF">
              <w:rPr>
                <w:rFonts w:ascii="Liberation Serif" w:hAnsi="Liberation Serif" w:cs="Liberation Serif"/>
                <w:color w:val="000000"/>
                <w:lang w:val="ru-RU"/>
              </w:rPr>
              <w:t>,</w:t>
            </w:r>
            <w:r w:rsidRPr="004342EF">
              <w:rPr>
                <w:rFonts w:ascii="Liberation Serif" w:hAnsi="Liberation Serif" w:cs="Liberation Serif"/>
                <w:color w:val="000000"/>
              </w:rPr>
              <w:t xml:space="preserve"> 1</w:t>
            </w:r>
          </w:p>
        </w:tc>
        <w:tc>
          <w:tcPr>
            <w:tcW w:w="911" w:type="dxa"/>
            <w:tcBorders>
              <w:top w:val="single" w:sz="4" w:space="0" w:color="auto"/>
              <w:left w:val="nil"/>
              <w:bottom w:val="single" w:sz="4" w:space="0" w:color="auto"/>
              <w:right w:val="single" w:sz="4" w:space="0" w:color="auto"/>
            </w:tcBorders>
            <w:shd w:val="clear" w:color="auto" w:fill="auto"/>
            <w:vAlign w:val="center"/>
          </w:tcPr>
          <w:p w14:paraId="33D2FD2F" w14:textId="42271831"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1980</w:t>
            </w:r>
          </w:p>
        </w:tc>
        <w:tc>
          <w:tcPr>
            <w:tcW w:w="995" w:type="dxa"/>
            <w:tcBorders>
              <w:top w:val="single" w:sz="4" w:space="0" w:color="auto"/>
              <w:left w:val="nil"/>
              <w:bottom w:val="single" w:sz="4" w:space="0" w:color="auto"/>
              <w:right w:val="single" w:sz="4" w:space="0" w:color="auto"/>
            </w:tcBorders>
            <w:shd w:val="clear" w:color="auto" w:fill="auto"/>
            <w:vAlign w:val="center"/>
          </w:tcPr>
          <w:p w14:paraId="4047CD8A" w14:textId="70D7D5EE"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50</w:t>
            </w:r>
          </w:p>
        </w:tc>
        <w:tc>
          <w:tcPr>
            <w:tcW w:w="2262" w:type="dxa"/>
            <w:tcBorders>
              <w:top w:val="single" w:sz="4" w:space="0" w:color="auto"/>
              <w:left w:val="nil"/>
              <w:bottom w:val="single" w:sz="4" w:space="0" w:color="auto"/>
              <w:right w:val="single" w:sz="4" w:space="0" w:color="auto"/>
            </w:tcBorders>
            <w:shd w:val="clear" w:color="auto" w:fill="auto"/>
            <w:vAlign w:val="center"/>
          </w:tcPr>
          <w:p w14:paraId="1DA4FC54" w14:textId="23370C44"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839" w:type="dxa"/>
            <w:tcBorders>
              <w:top w:val="single" w:sz="4" w:space="0" w:color="auto"/>
              <w:left w:val="nil"/>
              <w:bottom w:val="single" w:sz="4" w:space="0" w:color="auto"/>
              <w:right w:val="single" w:sz="4" w:space="0" w:color="auto"/>
            </w:tcBorders>
            <w:shd w:val="clear" w:color="auto" w:fill="auto"/>
            <w:vAlign w:val="center"/>
          </w:tcPr>
          <w:p w14:paraId="5D70EA25" w14:textId="11DE4979"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нет</w:t>
            </w:r>
          </w:p>
        </w:tc>
        <w:tc>
          <w:tcPr>
            <w:tcW w:w="1416" w:type="dxa"/>
            <w:tcBorders>
              <w:top w:val="single" w:sz="4" w:space="0" w:color="auto"/>
              <w:left w:val="nil"/>
              <w:bottom w:val="single" w:sz="4" w:space="0" w:color="auto"/>
              <w:right w:val="single" w:sz="4" w:space="0" w:color="auto"/>
            </w:tcBorders>
            <w:shd w:val="clear" w:color="auto" w:fill="auto"/>
            <w:vAlign w:val="center"/>
          </w:tcPr>
          <w:p w14:paraId="4FD38028" w14:textId="17B56659"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нет</w:t>
            </w:r>
          </w:p>
        </w:tc>
        <w:tc>
          <w:tcPr>
            <w:tcW w:w="1689" w:type="dxa"/>
            <w:tcBorders>
              <w:top w:val="single" w:sz="4" w:space="0" w:color="auto"/>
              <w:left w:val="nil"/>
              <w:bottom w:val="single" w:sz="4" w:space="0" w:color="auto"/>
              <w:right w:val="single" w:sz="4" w:space="0" w:color="auto"/>
            </w:tcBorders>
            <w:shd w:val="clear" w:color="auto" w:fill="auto"/>
            <w:vAlign w:val="center"/>
          </w:tcPr>
          <w:p w14:paraId="7FE85BE3" w14:textId="2524316F" w:rsidR="00804424" w:rsidRPr="004342EF" w:rsidRDefault="00804424" w:rsidP="00804424">
            <w:pPr>
              <w:pStyle w:val="affff4"/>
              <w:rPr>
                <w:rFonts w:ascii="Liberation Serif" w:hAnsi="Liberation Serif" w:cs="Liberation Serif"/>
                <w:lang w:eastAsia="ru-RU"/>
              </w:rPr>
            </w:pPr>
            <w:r w:rsidRPr="004342EF">
              <w:rPr>
                <w:rFonts w:ascii="Liberation Serif" w:hAnsi="Liberation Serif" w:cs="Liberation Serif"/>
                <w:color w:val="000000"/>
              </w:rPr>
              <w:t>3</w:t>
            </w:r>
          </w:p>
        </w:tc>
      </w:tr>
    </w:tbl>
    <w:p w14:paraId="27C579C6" w14:textId="32192104" w:rsidR="00BB39D3" w:rsidRPr="004342EF" w:rsidRDefault="00BB39D3" w:rsidP="005B14A7">
      <w:pPr>
        <w:pStyle w:val="afffe"/>
        <w:ind w:right="111"/>
        <w:rPr>
          <w:rFonts w:ascii="Liberation Serif" w:hAnsi="Liberation Serif" w:cs="Liberation Serif"/>
        </w:rPr>
      </w:pPr>
      <w:bookmarkStart w:id="12" w:name="_Ref49687463"/>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22</w:t>
      </w:r>
      <w:r w:rsidR="00874923" w:rsidRPr="004342EF">
        <w:rPr>
          <w:rFonts w:ascii="Liberation Serif" w:hAnsi="Liberation Serif" w:cs="Liberation Serif"/>
          <w:noProof/>
        </w:rPr>
        <w:fldChar w:fldCharType="end"/>
      </w:r>
      <w:bookmarkEnd w:id="12"/>
      <w:r w:rsidRPr="004342EF">
        <w:rPr>
          <w:rFonts w:ascii="Liberation Serif" w:hAnsi="Liberation Serif" w:cs="Liberation Serif"/>
        </w:rPr>
        <w:t>. Насосное оборудования систем водоснабжения АГО</w:t>
      </w:r>
    </w:p>
    <w:tbl>
      <w:tblPr>
        <w:tblW w:w="1577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3"/>
        <w:gridCol w:w="2529"/>
        <w:gridCol w:w="1697"/>
        <w:gridCol w:w="992"/>
        <w:gridCol w:w="1320"/>
        <w:gridCol w:w="1596"/>
        <w:gridCol w:w="1297"/>
        <w:gridCol w:w="1311"/>
        <w:gridCol w:w="1366"/>
        <w:gridCol w:w="1461"/>
        <w:gridCol w:w="1884"/>
      </w:tblGrid>
      <w:tr w:rsidR="00BB39D3" w:rsidRPr="004342EF" w14:paraId="53D4C51B" w14:textId="77777777" w:rsidTr="00BB39D3">
        <w:trPr>
          <w:trHeight w:val="820"/>
          <w:tblHeader/>
        </w:trPr>
        <w:tc>
          <w:tcPr>
            <w:tcW w:w="323" w:type="dxa"/>
            <w:shd w:val="clear" w:color="auto" w:fill="auto"/>
            <w:vAlign w:val="center"/>
            <w:hideMark/>
          </w:tcPr>
          <w:p w14:paraId="53F5F46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 п/п</w:t>
            </w:r>
          </w:p>
        </w:tc>
        <w:tc>
          <w:tcPr>
            <w:tcW w:w="2529" w:type="dxa"/>
            <w:shd w:val="clear" w:color="auto" w:fill="auto"/>
            <w:vAlign w:val="center"/>
            <w:hideMark/>
          </w:tcPr>
          <w:p w14:paraId="1DAF12A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Наименование узла системы водоснабжения</w:t>
            </w:r>
          </w:p>
        </w:tc>
        <w:tc>
          <w:tcPr>
            <w:tcW w:w="1697" w:type="dxa"/>
            <w:shd w:val="clear" w:color="auto" w:fill="auto"/>
            <w:vAlign w:val="center"/>
            <w:hideMark/>
          </w:tcPr>
          <w:p w14:paraId="606C543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Марка насоса</w:t>
            </w:r>
          </w:p>
        </w:tc>
        <w:tc>
          <w:tcPr>
            <w:tcW w:w="992" w:type="dxa"/>
            <w:shd w:val="clear" w:color="auto" w:fill="auto"/>
            <w:vAlign w:val="center"/>
            <w:hideMark/>
          </w:tcPr>
          <w:p w14:paraId="36E75B8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Состояние</w:t>
            </w:r>
          </w:p>
        </w:tc>
        <w:tc>
          <w:tcPr>
            <w:tcW w:w="1320" w:type="dxa"/>
            <w:shd w:val="clear" w:color="auto" w:fill="auto"/>
            <w:vAlign w:val="center"/>
            <w:hideMark/>
          </w:tcPr>
          <w:p w14:paraId="64AF47E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Год установки насоса</w:t>
            </w:r>
          </w:p>
        </w:tc>
        <w:tc>
          <w:tcPr>
            <w:tcW w:w="1596" w:type="dxa"/>
            <w:shd w:val="clear" w:color="auto" w:fill="auto"/>
            <w:vAlign w:val="center"/>
            <w:hideMark/>
          </w:tcPr>
          <w:p w14:paraId="3367089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Объем перекачиваемой воды, тыс. м3/год</w:t>
            </w:r>
          </w:p>
        </w:tc>
        <w:tc>
          <w:tcPr>
            <w:tcW w:w="1297" w:type="dxa"/>
            <w:shd w:val="clear" w:color="auto" w:fill="auto"/>
            <w:vAlign w:val="center"/>
            <w:hideMark/>
          </w:tcPr>
          <w:p w14:paraId="12C088B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Фактический напор, м</w:t>
            </w:r>
          </w:p>
        </w:tc>
        <w:tc>
          <w:tcPr>
            <w:tcW w:w="1311" w:type="dxa"/>
            <w:shd w:val="clear" w:color="auto" w:fill="auto"/>
            <w:vAlign w:val="center"/>
            <w:hideMark/>
          </w:tcPr>
          <w:p w14:paraId="7F4A308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Мощность э/д, кВт</w:t>
            </w:r>
          </w:p>
        </w:tc>
        <w:tc>
          <w:tcPr>
            <w:tcW w:w="1366" w:type="dxa"/>
            <w:shd w:val="clear" w:color="auto" w:fill="auto"/>
            <w:vAlign w:val="center"/>
            <w:hideMark/>
          </w:tcPr>
          <w:p w14:paraId="5C3530B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Часов работы в год</w:t>
            </w:r>
          </w:p>
        </w:tc>
        <w:tc>
          <w:tcPr>
            <w:tcW w:w="1461" w:type="dxa"/>
            <w:shd w:val="clear" w:color="auto" w:fill="auto"/>
            <w:vAlign w:val="center"/>
            <w:hideMark/>
          </w:tcPr>
          <w:p w14:paraId="7F99DB3A" w14:textId="7AAB8714"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Расход электроэнергии, тыс. кВт·ч/ год</w:t>
            </w:r>
          </w:p>
        </w:tc>
        <w:tc>
          <w:tcPr>
            <w:tcW w:w="1884" w:type="dxa"/>
            <w:shd w:val="clear" w:color="auto" w:fill="auto"/>
            <w:vAlign w:val="center"/>
            <w:hideMark/>
          </w:tcPr>
          <w:p w14:paraId="4C7C339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Наличие частотного регулирования / плавного пуска</w:t>
            </w:r>
          </w:p>
        </w:tc>
      </w:tr>
      <w:tr w:rsidR="00BB39D3" w:rsidRPr="004342EF" w14:paraId="7BD79D6F" w14:textId="77777777" w:rsidTr="00BB39D3">
        <w:trPr>
          <w:trHeight w:val="735"/>
        </w:trPr>
        <w:tc>
          <w:tcPr>
            <w:tcW w:w="323" w:type="dxa"/>
            <w:shd w:val="clear" w:color="auto" w:fill="auto"/>
            <w:vAlign w:val="center"/>
            <w:hideMark/>
          </w:tcPr>
          <w:p w14:paraId="249A8A0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w:t>
            </w:r>
          </w:p>
        </w:tc>
        <w:tc>
          <w:tcPr>
            <w:tcW w:w="2529" w:type="dxa"/>
            <w:shd w:val="clear" w:color="auto" w:fill="auto"/>
            <w:vAlign w:val="center"/>
            <w:hideMark/>
          </w:tcPr>
          <w:p w14:paraId="57AF0E7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Западно-Буланашский водозабор, скважина №8/4192</w:t>
            </w:r>
          </w:p>
        </w:tc>
        <w:tc>
          <w:tcPr>
            <w:tcW w:w="1697" w:type="dxa"/>
            <w:shd w:val="clear" w:color="auto" w:fill="auto"/>
            <w:vAlign w:val="center"/>
            <w:hideMark/>
          </w:tcPr>
          <w:p w14:paraId="71CB64E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3ЭЦВ 12-210-55</w:t>
            </w:r>
          </w:p>
        </w:tc>
        <w:tc>
          <w:tcPr>
            <w:tcW w:w="992" w:type="dxa"/>
            <w:shd w:val="clear" w:color="auto" w:fill="auto"/>
            <w:vAlign w:val="center"/>
            <w:hideMark/>
          </w:tcPr>
          <w:p w14:paraId="22EA615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14A5DAD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2019</w:t>
            </w:r>
          </w:p>
        </w:tc>
        <w:tc>
          <w:tcPr>
            <w:tcW w:w="1596" w:type="dxa"/>
            <w:shd w:val="clear" w:color="auto" w:fill="auto"/>
            <w:vAlign w:val="center"/>
            <w:hideMark/>
          </w:tcPr>
          <w:p w14:paraId="39CA455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889,7</w:t>
            </w:r>
          </w:p>
        </w:tc>
        <w:tc>
          <w:tcPr>
            <w:tcW w:w="1297" w:type="dxa"/>
            <w:shd w:val="clear" w:color="auto" w:fill="auto"/>
            <w:vAlign w:val="center"/>
            <w:hideMark/>
          </w:tcPr>
          <w:p w14:paraId="1FD2505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210,0</w:t>
            </w:r>
          </w:p>
        </w:tc>
        <w:tc>
          <w:tcPr>
            <w:tcW w:w="1311" w:type="dxa"/>
            <w:shd w:val="clear" w:color="auto" w:fill="auto"/>
            <w:vAlign w:val="center"/>
            <w:hideMark/>
          </w:tcPr>
          <w:p w14:paraId="6261664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55,0</w:t>
            </w:r>
          </w:p>
        </w:tc>
        <w:tc>
          <w:tcPr>
            <w:tcW w:w="1366" w:type="dxa"/>
            <w:shd w:val="clear" w:color="auto" w:fill="auto"/>
            <w:vAlign w:val="center"/>
            <w:hideMark/>
          </w:tcPr>
          <w:p w14:paraId="4D9EC7D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4236,9</w:t>
            </w:r>
          </w:p>
        </w:tc>
        <w:tc>
          <w:tcPr>
            <w:tcW w:w="1461" w:type="dxa"/>
            <w:shd w:val="clear" w:color="auto" w:fill="auto"/>
            <w:vAlign w:val="center"/>
            <w:hideMark/>
          </w:tcPr>
          <w:p w14:paraId="5F64F5C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233,0</w:t>
            </w:r>
          </w:p>
        </w:tc>
        <w:tc>
          <w:tcPr>
            <w:tcW w:w="1884" w:type="dxa"/>
            <w:shd w:val="clear" w:color="auto" w:fill="auto"/>
            <w:vAlign w:val="center"/>
            <w:hideMark/>
          </w:tcPr>
          <w:p w14:paraId="3F3553A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6D7C9016" w14:textId="77777777" w:rsidTr="00BB39D3">
        <w:trPr>
          <w:trHeight w:val="735"/>
        </w:trPr>
        <w:tc>
          <w:tcPr>
            <w:tcW w:w="323" w:type="dxa"/>
            <w:shd w:val="clear" w:color="auto" w:fill="auto"/>
            <w:vAlign w:val="center"/>
            <w:hideMark/>
          </w:tcPr>
          <w:p w14:paraId="19BFB51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w:t>
            </w:r>
          </w:p>
        </w:tc>
        <w:tc>
          <w:tcPr>
            <w:tcW w:w="2529" w:type="dxa"/>
            <w:shd w:val="clear" w:color="auto" w:fill="auto"/>
            <w:vAlign w:val="center"/>
            <w:hideMark/>
          </w:tcPr>
          <w:p w14:paraId="6A941B3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Западно-Буланашский водозабор, скважина №27/4849 </w:t>
            </w:r>
          </w:p>
        </w:tc>
        <w:tc>
          <w:tcPr>
            <w:tcW w:w="1697" w:type="dxa"/>
            <w:shd w:val="clear" w:color="auto" w:fill="auto"/>
            <w:vAlign w:val="center"/>
            <w:hideMark/>
          </w:tcPr>
          <w:p w14:paraId="4EE5B6B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2ЭЦВ 12-250-35</w:t>
            </w:r>
          </w:p>
        </w:tc>
        <w:tc>
          <w:tcPr>
            <w:tcW w:w="992" w:type="dxa"/>
            <w:shd w:val="clear" w:color="auto" w:fill="auto"/>
            <w:vAlign w:val="center"/>
            <w:hideMark/>
          </w:tcPr>
          <w:p w14:paraId="5DA0911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73EAA85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2019</w:t>
            </w:r>
          </w:p>
        </w:tc>
        <w:tc>
          <w:tcPr>
            <w:tcW w:w="1596" w:type="dxa"/>
            <w:shd w:val="clear" w:color="auto" w:fill="auto"/>
            <w:vAlign w:val="center"/>
            <w:hideMark/>
          </w:tcPr>
          <w:p w14:paraId="0C49306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434,1</w:t>
            </w:r>
          </w:p>
        </w:tc>
        <w:tc>
          <w:tcPr>
            <w:tcW w:w="1297" w:type="dxa"/>
            <w:shd w:val="clear" w:color="auto" w:fill="auto"/>
            <w:vAlign w:val="center"/>
            <w:hideMark/>
          </w:tcPr>
          <w:p w14:paraId="6ED1CF2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250,0</w:t>
            </w:r>
          </w:p>
        </w:tc>
        <w:tc>
          <w:tcPr>
            <w:tcW w:w="1311" w:type="dxa"/>
            <w:shd w:val="clear" w:color="auto" w:fill="auto"/>
            <w:vAlign w:val="center"/>
            <w:hideMark/>
          </w:tcPr>
          <w:p w14:paraId="0205FEA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35,0</w:t>
            </w:r>
          </w:p>
        </w:tc>
        <w:tc>
          <w:tcPr>
            <w:tcW w:w="1366" w:type="dxa"/>
            <w:shd w:val="clear" w:color="auto" w:fill="auto"/>
            <w:vAlign w:val="center"/>
            <w:hideMark/>
          </w:tcPr>
          <w:p w14:paraId="3B07896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1736,4</w:t>
            </w:r>
          </w:p>
        </w:tc>
        <w:tc>
          <w:tcPr>
            <w:tcW w:w="1461" w:type="dxa"/>
            <w:shd w:val="clear" w:color="auto" w:fill="auto"/>
            <w:vAlign w:val="center"/>
            <w:hideMark/>
          </w:tcPr>
          <w:p w14:paraId="2B2F703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95,5</w:t>
            </w:r>
          </w:p>
        </w:tc>
        <w:tc>
          <w:tcPr>
            <w:tcW w:w="1884" w:type="dxa"/>
            <w:shd w:val="clear" w:color="auto" w:fill="auto"/>
            <w:vAlign w:val="center"/>
            <w:hideMark/>
          </w:tcPr>
          <w:p w14:paraId="55EFD99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3493F8BC" w14:textId="77777777" w:rsidTr="00BB39D3">
        <w:trPr>
          <w:trHeight w:val="795"/>
        </w:trPr>
        <w:tc>
          <w:tcPr>
            <w:tcW w:w="323" w:type="dxa"/>
            <w:shd w:val="clear" w:color="auto" w:fill="auto"/>
            <w:vAlign w:val="center"/>
            <w:hideMark/>
          </w:tcPr>
          <w:p w14:paraId="5EB0885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w:t>
            </w:r>
          </w:p>
        </w:tc>
        <w:tc>
          <w:tcPr>
            <w:tcW w:w="2529" w:type="dxa"/>
            <w:shd w:val="clear" w:color="auto" w:fill="auto"/>
            <w:vAlign w:val="center"/>
            <w:hideMark/>
          </w:tcPr>
          <w:p w14:paraId="356B3E4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Западно-Буланашский водозабор, скважина №28/4849 </w:t>
            </w:r>
          </w:p>
        </w:tc>
        <w:tc>
          <w:tcPr>
            <w:tcW w:w="1697" w:type="dxa"/>
            <w:shd w:val="clear" w:color="auto" w:fill="auto"/>
            <w:vAlign w:val="center"/>
            <w:hideMark/>
          </w:tcPr>
          <w:p w14:paraId="6E403CD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3ЭЦВ 12-210-55</w:t>
            </w:r>
          </w:p>
        </w:tc>
        <w:tc>
          <w:tcPr>
            <w:tcW w:w="992" w:type="dxa"/>
            <w:shd w:val="clear" w:color="auto" w:fill="auto"/>
            <w:vAlign w:val="center"/>
            <w:hideMark/>
          </w:tcPr>
          <w:p w14:paraId="316B26A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76B5A13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2019</w:t>
            </w:r>
          </w:p>
        </w:tc>
        <w:tc>
          <w:tcPr>
            <w:tcW w:w="1596" w:type="dxa"/>
            <w:shd w:val="clear" w:color="auto" w:fill="auto"/>
            <w:vAlign w:val="center"/>
            <w:hideMark/>
          </w:tcPr>
          <w:p w14:paraId="30F693B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60,1</w:t>
            </w:r>
          </w:p>
        </w:tc>
        <w:tc>
          <w:tcPr>
            <w:tcW w:w="1297" w:type="dxa"/>
            <w:shd w:val="clear" w:color="auto" w:fill="auto"/>
            <w:vAlign w:val="center"/>
            <w:hideMark/>
          </w:tcPr>
          <w:p w14:paraId="7E8CEFE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210,0</w:t>
            </w:r>
          </w:p>
        </w:tc>
        <w:tc>
          <w:tcPr>
            <w:tcW w:w="1311" w:type="dxa"/>
            <w:shd w:val="clear" w:color="auto" w:fill="auto"/>
            <w:vAlign w:val="center"/>
            <w:hideMark/>
          </w:tcPr>
          <w:p w14:paraId="7FDC3B6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55,0</w:t>
            </w:r>
          </w:p>
        </w:tc>
        <w:tc>
          <w:tcPr>
            <w:tcW w:w="1366" w:type="dxa"/>
            <w:shd w:val="clear" w:color="auto" w:fill="auto"/>
            <w:vAlign w:val="center"/>
            <w:hideMark/>
          </w:tcPr>
          <w:p w14:paraId="3EDF80CF" w14:textId="16227D78"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286</w:t>
            </w:r>
          </w:p>
        </w:tc>
        <w:tc>
          <w:tcPr>
            <w:tcW w:w="1461" w:type="dxa"/>
            <w:shd w:val="clear" w:color="auto" w:fill="auto"/>
            <w:vAlign w:val="center"/>
            <w:hideMark/>
          </w:tcPr>
          <w:p w14:paraId="1F5D6D6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15,7</w:t>
            </w:r>
          </w:p>
        </w:tc>
        <w:tc>
          <w:tcPr>
            <w:tcW w:w="1884" w:type="dxa"/>
            <w:shd w:val="clear" w:color="auto" w:fill="auto"/>
            <w:vAlign w:val="center"/>
            <w:hideMark/>
          </w:tcPr>
          <w:p w14:paraId="5E3BBB7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051445DF" w14:textId="77777777" w:rsidTr="00BB39D3">
        <w:trPr>
          <w:trHeight w:val="510"/>
        </w:trPr>
        <w:tc>
          <w:tcPr>
            <w:tcW w:w="323" w:type="dxa"/>
            <w:shd w:val="clear" w:color="auto" w:fill="auto"/>
            <w:vAlign w:val="center"/>
            <w:hideMark/>
          </w:tcPr>
          <w:p w14:paraId="2BBA0DB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w:t>
            </w:r>
          </w:p>
        </w:tc>
        <w:tc>
          <w:tcPr>
            <w:tcW w:w="2529" w:type="dxa"/>
            <w:shd w:val="clear" w:color="auto" w:fill="auto"/>
            <w:vAlign w:val="center"/>
            <w:hideMark/>
          </w:tcPr>
          <w:p w14:paraId="1BAD72B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№4930</w:t>
            </w:r>
          </w:p>
        </w:tc>
        <w:tc>
          <w:tcPr>
            <w:tcW w:w="1697" w:type="dxa"/>
            <w:shd w:val="clear" w:color="auto" w:fill="auto"/>
            <w:vAlign w:val="center"/>
            <w:hideMark/>
          </w:tcPr>
          <w:p w14:paraId="6816774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Wilo TWU 4.08-29-DM-C</w:t>
            </w:r>
          </w:p>
        </w:tc>
        <w:tc>
          <w:tcPr>
            <w:tcW w:w="992" w:type="dxa"/>
            <w:shd w:val="clear" w:color="auto" w:fill="auto"/>
            <w:vAlign w:val="center"/>
            <w:hideMark/>
          </w:tcPr>
          <w:p w14:paraId="40EB8DE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vAlign w:val="center"/>
            <w:hideMark/>
          </w:tcPr>
          <w:p w14:paraId="27AEC07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2017</w:t>
            </w:r>
          </w:p>
        </w:tc>
        <w:tc>
          <w:tcPr>
            <w:tcW w:w="1596" w:type="dxa"/>
            <w:shd w:val="clear" w:color="auto" w:fill="auto"/>
            <w:vAlign w:val="center"/>
            <w:hideMark/>
          </w:tcPr>
          <w:p w14:paraId="761A52E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15,0</w:t>
            </w:r>
          </w:p>
        </w:tc>
        <w:tc>
          <w:tcPr>
            <w:tcW w:w="1297" w:type="dxa"/>
            <w:shd w:val="clear" w:color="auto" w:fill="auto"/>
            <w:vAlign w:val="center"/>
            <w:hideMark/>
          </w:tcPr>
          <w:p w14:paraId="6AEB07D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194,0</w:t>
            </w:r>
          </w:p>
        </w:tc>
        <w:tc>
          <w:tcPr>
            <w:tcW w:w="1311" w:type="dxa"/>
            <w:shd w:val="clear" w:color="auto" w:fill="auto"/>
            <w:vAlign w:val="center"/>
            <w:hideMark/>
          </w:tcPr>
          <w:p w14:paraId="5598854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4,0</w:t>
            </w:r>
          </w:p>
        </w:tc>
        <w:tc>
          <w:tcPr>
            <w:tcW w:w="1366" w:type="dxa"/>
            <w:shd w:val="clear" w:color="auto" w:fill="auto"/>
            <w:vAlign w:val="center"/>
            <w:hideMark/>
          </w:tcPr>
          <w:p w14:paraId="573D6A87" w14:textId="185A3E0C"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3200</w:t>
            </w:r>
          </w:p>
        </w:tc>
        <w:tc>
          <w:tcPr>
            <w:tcW w:w="1461" w:type="dxa"/>
            <w:shd w:val="clear" w:color="auto" w:fill="auto"/>
            <w:vAlign w:val="center"/>
            <w:hideMark/>
          </w:tcPr>
          <w:p w14:paraId="6A2C9B4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12,8</w:t>
            </w:r>
          </w:p>
        </w:tc>
        <w:tc>
          <w:tcPr>
            <w:tcW w:w="1884" w:type="dxa"/>
            <w:shd w:val="clear" w:color="auto" w:fill="auto"/>
            <w:vAlign w:val="center"/>
            <w:hideMark/>
          </w:tcPr>
          <w:p w14:paraId="4C4EC62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r>
      <w:tr w:rsidR="00BB39D3" w:rsidRPr="004342EF" w14:paraId="3330A2AD" w14:textId="77777777" w:rsidTr="00BB39D3">
        <w:trPr>
          <w:trHeight w:val="390"/>
        </w:trPr>
        <w:tc>
          <w:tcPr>
            <w:tcW w:w="323" w:type="dxa"/>
            <w:shd w:val="clear" w:color="auto" w:fill="auto"/>
            <w:vAlign w:val="center"/>
            <w:hideMark/>
          </w:tcPr>
          <w:p w14:paraId="75C939F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w:t>
            </w:r>
          </w:p>
        </w:tc>
        <w:tc>
          <w:tcPr>
            <w:tcW w:w="2529" w:type="dxa"/>
            <w:shd w:val="clear" w:color="auto" w:fill="auto"/>
            <w:vAlign w:val="center"/>
            <w:hideMark/>
          </w:tcPr>
          <w:p w14:paraId="43C20DF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№8053</w:t>
            </w:r>
          </w:p>
        </w:tc>
        <w:tc>
          <w:tcPr>
            <w:tcW w:w="1697" w:type="dxa"/>
            <w:shd w:val="clear" w:color="auto" w:fill="auto"/>
            <w:vAlign w:val="center"/>
            <w:hideMark/>
          </w:tcPr>
          <w:p w14:paraId="069F07D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6-4-130</w:t>
            </w:r>
          </w:p>
        </w:tc>
        <w:tc>
          <w:tcPr>
            <w:tcW w:w="992" w:type="dxa"/>
            <w:shd w:val="clear" w:color="auto" w:fill="auto"/>
            <w:vAlign w:val="center"/>
            <w:hideMark/>
          </w:tcPr>
          <w:p w14:paraId="1DFD6D2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vAlign w:val="center"/>
            <w:hideMark/>
          </w:tcPr>
          <w:p w14:paraId="1E51FA3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2018</w:t>
            </w:r>
          </w:p>
        </w:tc>
        <w:tc>
          <w:tcPr>
            <w:tcW w:w="1596" w:type="dxa"/>
            <w:shd w:val="clear" w:color="auto" w:fill="auto"/>
            <w:vAlign w:val="center"/>
            <w:hideMark/>
          </w:tcPr>
          <w:p w14:paraId="49F7EF0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7,0</w:t>
            </w:r>
          </w:p>
        </w:tc>
        <w:tc>
          <w:tcPr>
            <w:tcW w:w="1297" w:type="dxa"/>
            <w:shd w:val="clear" w:color="auto" w:fill="auto"/>
            <w:vAlign w:val="center"/>
            <w:hideMark/>
          </w:tcPr>
          <w:p w14:paraId="4799FFD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130,0</w:t>
            </w:r>
          </w:p>
        </w:tc>
        <w:tc>
          <w:tcPr>
            <w:tcW w:w="1311" w:type="dxa"/>
            <w:shd w:val="clear" w:color="auto" w:fill="auto"/>
            <w:vAlign w:val="center"/>
            <w:hideMark/>
          </w:tcPr>
          <w:p w14:paraId="79F7BCB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4,0</w:t>
            </w:r>
          </w:p>
        </w:tc>
        <w:tc>
          <w:tcPr>
            <w:tcW w:w="1366" w:type="dxa"/>
            <w:shd w:val="clear" w:color="auto" w:fill="auto"/>
            <w:vAlign w:val="center"/>
            <w:hideMark/>
          </w:tcPr>
          <w:p w14:paraId="300F460B" w14:textId="34F05995"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4250</w:t>
            </w:r>
          </w:p>
        </w:tc>
        <w:tc>
          <w:tcPr>
            <w:tcW w:w="1461" w:type="dxa"/>
            <w:shd w:val="clear" w:color="auto" w:fill="auto"/>
            <w:vAlign w:val="center"/>
            <w:hideMark/>
          </w:tcPr>
          <w:p w14:paraId="54FEE93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17,0</w:t>
            </w:r>
          </w:p>
        </w:tc>
        <w:tc>
          <w:tcPr>
            <w:tcW w:w="1884" w:type="dxa"/>
            <w:shd w:val="clear" w:color="auto" w:fill="auto"/>
            <w:vAlign w:val="center"/>
            <w:hideMark/>
          </w:tcPr>
          <w:p w14:paraId="5244C46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r>
      <w:tr w:rsidR="00BB39D3" w:rsidRPr="004342EF" w14:paraId="4B1B1D10" w14:textId="77777777" w:rsidTr="00BB39D3">
        <w:trPr>
          <w:trHeight w:val="345"/>
        </w:trPr>
        <w:tc>
          <w:tcPr>
            <w:tcW w:w="323" w:type="dxa"/>
            <w:shd w:val="clear" w:color="auto" w:fill="auto"/>
            <w:vAlign w:val="center"/>
            <w:hideMark/>
          </w:tcPr>
          <w:p w14:paraId="6BDDA43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6</w:t>
            </w:r>
          </w:p>
        </w:tc>
        <w:tc>
          <w:tcPr>
            <w:tcW w:w="2529" w:type="dxa"/>
            <w:shd w:val="clear" w:color="auto" w:fill="auto"/>
            <w:vAlign w:val="center"/>
            <w:hideMark/>
          </w:tcPr>
          <w:p w14:paraId="30F16B8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№5468</w:t>
            </w:r>
          </w:p>
        </w:tc>
        <w:tc>
          <w:tcPr>
            <w:tcW w:w="1697" w:type="dxa"/>
            <w:shd w:val="clear" w:color="auto" w:fill="auto"/>
            <w:vAlign w:val="center"/>
            <w:hideMark/>
          </w:tcPr>
          <w:p w14:paraId="38B71800" w14:textId="5CD65E5A"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5-6,5-85</w:t>
            </w:r>
          </w:p>
        </w:tc>
        <w:tc>
          <w:tcPr>
            <w:tcW w:w="992" w:type="dxa"/>
            <w:shd w:val="clear" w:color="auto" w:fill="auto"/>
            <w:vAlign w:val="center"/>
            <w:hideMark/>
          </w:tcPr>
          <w:p w14:paraId="6320787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vAlign w:val="center"/>
            <w:hideMark/>
          </w:tcPr>
          <w:p w14:paraId="6FB9429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2019</w:t>
            </w:r>
          </w:p>
        </w:tc>
        <w:tc>
          <w:tcPr>
            <w:tcW w:w="1596" w:type="dxa"/>
            <w:shd w:val="clear" w:color="auto" w:fill="auto"/>
            <w:vAlign w:val="center"/>
            <w:hideMark/>
          </w:tcPr>
          <w:p w14:paraId="313D90C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56,9</w:t>
            </w:r>
          </w:p>
        </w:tc>
        <w:tc>
          <w:tcPr>
            <w:tcW w:w="1297" w:type="dxa"/>
            <w:shd w:val="clear" w:color="auto" w:fill="auto"/>
            <w:vAlign w:val="center"/>
            <w:hideMark/>
          </w:tcPr>
          <w:p w14:paraId="21E6D83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80,0</w:t>
            </w:r>
          </w:p>
        </w:tc>
        <w:tc>
          <w:tcPr>
            <w:tcW w:w="1311" w:type="dxa"/>
            <w:shd w:val="clear" w:color="auto" w:fill="auto"/>
            <w:vAlign w:val="center"/>
            <w:hideMark/>
          </w:tcPr>
          <w:p w14:paraId="30016DE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3,0</w:t>
            </w:r>
          </w:p>
        </w:tc>
        <w:tc>
          <w:tcPr>
            <w:tcW w:w="1366" w:type="dxa"/>
            <w:shd w:val="clear" w:color="auto" w:fill="auto"/>
            <w:vAlign w:val="center"/>
            <w:hideMark/>
          </w:tcPr>
          <w:p w14:paraId="41E1178C" w14:textId="3D9FE694"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7351224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884" w:type="dxa"/>
            <w:shd w:val="clear" w:color="auto" w:fill="auto"/>
            <w:vAlign w:val="center"/>
            <w:hideMark/>
          </w:tcPr>
          <w:p w14:paraId="0A9D2ED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6941A860" w14:textId="77777777" w:rsidTr="00BB39D3">
        <w:trPr>
          <w:trHeight w:val="375"/>
        </w:trPr>
        <w:tc>
          <w:tcPr>
            <w:tcW w:w="323" w:type="dxa"/>
            <w:shd w:val="clear" w:color="auto" w:fill="auto"/>
            <w:vAlign w:val="center"/>
            <w:hideMark/>
          </w:tcPr>
          <w:p w14:paraId="6A36CDA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7</w:t>
            </w:r>
          </w:p>
        </w:tc>
        <w:tc>
          <w:tcPr>
            <w:tcW w:w="2529" w:type="dxa"/>
            <w:shd w:val="clear" w:color="auto" w:fill="auto"/>
            <w:vAlign w:val="center"/>
            <w:hideMark/>
          </w:tcPr>
          <w:p w14:paraId="537D17A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№32</w:t>
            </w:r>
          </w:p>
        </w:tc>
        <w:tc>
          <w:tcPr>
            <w:tcW w:w="1697" w:type="dxa"/>
            <w:shd w:val="clear" w:color="auto" w:fill="auto"/>
            <w:vAlign w:val="center"/>
            <w:hideMark/>
          </w:tcPr>
          <w:p w14:paraId="010219A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4-10-110</w:t>
            </w:r>
          </w:p>
        </w:tc>
        <w:tc>
          <w:tcPr>
            <w:tcW w:w="992" w:type="dxa"/>
            <w:shd w:val="clear" w:color="auto" w:fill="auto"/>
            <w:vAlign w:val="center"/>
            <w:hideMark/>
          </w:tcPr>
          <w:p w14:paraId="489F9C7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noWrap/>
            <w:vAlign w:val="bottom"/>
            <w:hideMark/>
          </w:tcPr>
          <w:p w14:paraId="2E41ADC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2020</w:t>
            </w:r>
          </w:p>
        </w:tc>
        <w:tc>
          <w:tcPr>
            <w:tcW w:w="1596" w:type="dxa"/>
            <w:shd w:val="clear" w:color="auto" w:fill="auto"/>
            <w:vAlign w:val="center"/>
            <w:hideMark/>
          </w:tcPr>
          <w:p w14:paraId="28B3E9C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w:t>
            </w:r>
          </w:p>
        </w:tc>
        <w:tc>
          <w:tcPr>
            <w:tcW w:w="1297" w:type="dxa"/>
            <w:shd w:val="clear" w:color="auto" w:fill="auto"/>
            <w:vAlign w:val="center"/>
            <w:hideMark/>
          </w:tcPr>
          <w:p w14:paraId="191D671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110,0</w:t>
            </w:r>
          </w:p>
        </w:tc>
        <w:tc>
          <w:tcPr>
            <w:tcW w:w="1311" w:type="dxa"/>
            <w:shd w:val="clear" w:color="auto" w:fill="auto"/>
            <w:vAlign w:val="center"/>
            <w:hideMark/>
          </w:tcPr>
          <w:p w14:paraId="1809B73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5,5</w:t>
            </w:r>
          </w:p>
        </w:tc>
        <w:tc>
          <w:tcPr>
            <w:tcW w:w="1366" w:type="dxa"/>
            <w:shd w:val="clear" w:color="auto" w:fill="auto"/>
            <w:vAlign w:val="center"/>
            <w:hideMark/>
          </w:tcPr>
          <w:p w14:paraId="47C6F0EE" w14:textId="044F527D"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3615B18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884" w:type="dxa"/>
            <w:shd w:val="clear" w:color="auto" w:fill="auto"/>
            <w:vAlign w:val="center"/>
            <w:hideMark/>
          </w:tcPr>
          <w:p w14:paraId="7948646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46CC9E54" w14:textId="77777777" w:rsidTr="00BB39D3">
        <w:trPr>
          <w:trHeight w:val="375"/>
        </w:trPr>
        <w:tc>
          <w:tcPr>
            <w:tcW w:w="323" w:type="dxa"/>
            <w:shd w:val="clear" w:color="auto" w:fill="auto"/>
            <w:vAlign w:val="center"/>
            <w:hideMark/>
          </w:tcPr>
          <w:p w14:paraId="16E5519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w:t>
            </w:r>
          </w:p>
        </w:tc>
        <w:tc>
          <w:tcPr>
            <w:tcW w:w="2529" w:type="dxa"/>
            <w:shd w:val="clear" w:color="auto" w:fill="auto"/>
            <w:vAlign w:val="center"/>
            <w:hideMark/>
          </w:tcPr>
          <w:p w14:paraId="76785BE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№4577</w:t>
            </w:r>
          </w:p>
        </w:tc>
        <w:tc>
          <w:tcPr>
            <w:tcW w:w="1697" w:type="dxa"/>
            <w:shd w:val="clear" w:color="auto" w:fill="auto"/>
            <w:vAlign w:val="center"/>
            <w:hideMark/>
          </w:tcPr>
          <w:p w14:paraId="026AC0C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6-10-80</w:t>
            </w:r>
          </w:p>
        </w:tc>
        <w:tc>
          <w:tcPr>
            <w:tcW w:w="992" w:type="dxa"/>
            <w:shd w:val="clear" w:color="auto" w:fill="auto"/>
            <w:vAlign w:val="center"/>
            <w:hideMark/>
          </w:tcPr>
          <w:p w14:paraId="54716E2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noWrap/>
            <w:vAlign w:val="center"/>
            <w:hideMark/>
          </w:tcPr>
          <w:p w14:paraId="1E9A9C7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596" w:type="dxa"/>
            <w:shd w:val="clear" w:color="auto" w:fill="auto"/>
            <w:vAlign w:val="center"/>
            <w:hideMark/>
          </w:tcPr>
          <w:p w14:paraId="2C706B3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w:t>
            </w:r>
          </w:p>
        </w:tc>
        <w:tc>
          <w:tcPr>
            <w:tcW w:w="1297" w:type="dxa"/>
            <w:shd w:val="clear" w:color="auto" w:fill="auto"/>
            <w:vAlign w:val="center"/>
            <w:hideMark/>
          </w:tcPr>
          <w:p w14:paraId="6FCE512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80,0</w:t>
            </w:r>
          </w:p>
        </w:tc>
        <w:tc>
          <w:tcPr>
            <w:tcW w:w="1311" w:type="dxa"/>
            <w:shd w:val="clear" w:color="auto" w:fill="auto"/>
            <w:vAlign w:val="center"/>
            <w:hideMark/>
          </w:tcPr>
          <w:p w14:paraId="590D4BF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4,0</w:t>
            </w:r>
          </w:p>
        </w:tc>
        <w:tc>
          <w:tcPr>
            <w:tcW w:w="1366" w:type="dxa"/>
            <w:shd w:val="clear" w:color="auto" w:fill="auto"/>
            <w:vAlign w:val="center"/>
            <w:hideMark/>
          </w:tcPr>
          <w:p w14:paraId="6E2939E5" w14:textId="787E8B29"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3E9EF23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884" w:type="dxa"/>
            <w:shd w:val="clear" w:color="auto" w:fill="auto"/>
            <w:vAlign w:val="center"/>
            <w:hideMark/>
          </w:tcPr>
          <w:p w14:paraId="72BFE54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385CD808" w14:textId="77777777" w:rsidTr="00BB39D3">
        <w:trPr>
          <w:trHeight w:val="345"/>
        </w:trPr>
        <w:tc>
          <w:tcPr>
            <w:tcW w:w="323" w:type="dxa"/>
            <w:shd w:val="clear" w:color="auto" w:fill="auto"/>
            <w:vAlign w:val="center"/>
            <w:hideMark/>
          </w:tcPr>
          <w:p w14:paraId="32E2D0F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9</w:t>
            </w:r>
          </w:p>
        </w:tc>
        <w:tc>
          <w:tcPr>
            <w:tcW w:w="2529" w:type="dxa"/>
            <w:shd w:val="clear" w:color="auto" w:fill="auto"/>
            <w:vAlign w:val="center"/>
            <w:hideMark/>
          </w:tcPr>
          <w:p w14:paraId="42773C0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№3027</w:t>
            </w:r>
          </w:p>
        </w:tc>
        <w:tc>
          <w:tcPr>
            <w:tcW w:w="1697" w:type="dxa"/>
            <w:shd w:val="clear" w:color="auto" w:fill="auto"/>
            <w:vAlign w:val="center"/>
            <w:hideMark/>
          </w:tcPr>
          <w:p w14:paraId="7347413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5-6,5-8,5</w:t>
            </w:r>
          </w:p>
        </w:tc>
        <w:tc>
          <w:tcPr>
            <w:tcW w:w="992" w:type="dxa"/>
            <w:shd w:val="clear" w:color="auto" w:fill="auto"/>
            <w:vAlign w:val="center"/>
            <w:hideMark/>
          </w:tcPr>
          <w:p w14:paraId="0F9CF4C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noWrap/>
            <w:vAlign w:val="center"/>
            <w:hideMark/>
          </w:tcPr>
          <w:p w14:paraId="1367596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596" w:type="dxa"/>
            <w:shd w:val="clear" w:color="auto" w:fill="auto"/>
            <w:vAlign w:val="center"/>
            <w:hideMark/>
          </w:tcPr>
          <w:p w14:paraId="7EDE69F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56,9</w:t>
            </w:r>
          </w:p>
        </w:tc>
        <w:tc>
          <w:tcPr>
            <w:tcW w:w="1297" w:type="dxa"/>
            <w:shd w:val="clear" w:color="auto" w:fill="auto"/>
            <w:vAlign w:val="center"/>
            <w:hideMark/>
          </w:tcPr>
          <w:p w14:paraId="3594DC0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80,0</w:t>
            </w:r>
          </w:p>
        </w:tc>
        <w:tc>
          <w:tcPr>
            <w:tcW w:w="1311" w:type="dxa"/>
            <w:shd w:val="clear" w:color="auto" w:fill="auto"/>
            <w:vAlign w:val="center"/>
            <w:hideMark/>
          </w:tcPr>
          <w:p w14:paraId="2AC9357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3,0</w:t>
            </w:r>
          </w:p>
        </w:tc>
        <w:tc>
          <w:tcPr>
            <w:tcW w:w="1366" w:type="dxa"/>
            <w:shd w:val="clear" w:color="auto" w:fill="auto"/>
            <w:vAlign w:val="center"/>
            <w:hideMark/>
          </w:tcPr>
          <w:p w14:paraId="04159A16" w14:textId="6F672833"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4BC4EEC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884" w:type="dxa"/>
            <w:shd w:val="clear" w:color="auto" w:fill="auto"/>
            <w:vAlign w:val="center"/>
            <w:hideMark/>
          </w:tcPr>
          <w:p w14:paraId="5D08DEE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05EDC224" w14:textId="77777777" w:rsidTr="00BB39D3">
        <w:trPr>
          <w:trHeight w:val="510"/>
        </w:trPr>
        <w:tc>
          <w:tcPr>
            <w:tcW w:w="323" w:type="dxa"/>
            <w:shd w:val="clear" w:color="auto" w:fill="auto"/>
            <w:vAlign w:val="center"/>
            <w:hideMark/>
          </w:tcPr>
          <w:p w14:paraId="5CD86BA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10</w:t>
            </w:r>
          </w:p>
        </w:tc>
        <w:tc>
          <w:tcPr>
            <w:tcW w:w="2529" w:type="dxa"/>
            <w:shd w:val="clear" w:color="auto" w:fill="auto"/>
            <w:vAlign w:val="center"/>
            <w:hideMark/>
          </w:tcPr>
          <w:p w14:paraId="75A6706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с. Мироново №5420, №5427.</w:t>
            </w:r>
          </w:p>
        </w:tc>
        <w:tc>
          <w:tcPr>
            <w:tcW w:w="1697" w:type="dxa"/>
            <w:shd w:val="clear" w:color="auto" w:fill="auto"/>
            <w:vAlign w:val="center"/>
            <w:hideMark/>
          </w:tcPr>
          <w:p w14:paraId="0D32387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6-16-110</w:t>
            </w:r>
          </w:p>
        </w:tc>
        <w:tc>
          <w:tcPr>
            <w:tcW w:w="992" w:type="dxa"/>
            <w:shd w:val="clear" w:color="auto" w:fill="auto"/>
            <w:vAlign w:val="center"/>
            <w:hideMark/>
          </w:tcPr>
          <w:p w14:paraId="5AAD178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3D6D72C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08.08.2007</w:t>
            </w:r>
          </w:p>
        </w:tc>
        <w:tc>
          <w:tcPr>
            <w:tcW w:w="1596" w:type="dxa"/>
            <w:shd w:val="clear" w:color="auto" w:fill="auto"/>
            <w:vAlign w:val="center"/>
            <w:hideMark/>
          </w:tcPr>
          <w:p w14:paraId="2AD863F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33,9</w:t>
            </w:r>
          </w:p>
        </w:tc>
        <w:tc>
          <w:tcPr>
            <w:tcW w:w="1297" w:type="dxa"/>
            <w:shd w:val="clear" w:color="auto" w:fill="auto"/>
            <w:vAlign w:val="center"/>
            <w:hideMark/>
          </w:tcPr>
          <w:p w14:paraId="4A7F5B8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110,0</w:t>
            </w:r>
          </w:p>
        </w:tc>
        <w:tc>
          <w:tcPr>
            <w:tcW w:w="1311" w:type="dxa"/>
            <w:shd w:val="clear" w:color="auto" w:fill="auto"/>
            <w:vAlign w:val="center"/>
            <w:hideMark/>
          </w:tcPr>
          <w:p w14:paraId="12E8679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15,0</w:t>
            </w:r>
          </w:p>
        </w:tc>
        <w:tc>
          <w:tcPr>
            <w:tcW w:w="1366" w:type="dxa"/>
            <w:shd w:val="clear" w:color="auto" w:fill="auto"/>
            <w:vAlign w:val="center"/>
            <w:hideMark/>
          </w:tcPr>
          <w:p w14:paraId="78DA381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66A67AF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78,6</w:t>
            </w:r>
          </w:p>
        </w:tc>
        <w:tc>
          <w:tcPr>
            <w:tcW w:w="1884" w:type="dxa"/>
            <w:shd w:val="clear" w:color="auto" w:fill="auto"/>
            <w:vAlign w:val="center"/>
            <w:hideMark/>
          </w:tcPr>
          <w:p w14:paraId="1BC8EB0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r>
      <w:tr w:rsidR="00BB39D3" w:rsidRPr="004342EF" w14:paraId="3DC43F69" w14:textId="77777777" w:rsidTr="00BB39D3">
        <w:trPr>
          <w:trHeight w:val="510"/>
        </w:trPr>
        <w:tc>
          <w:tcPr>
            <w:tcW w:w="323" w:type="dxa"/>
            <w:shd w:val="clear" w:color="auto" w:fill="auto"/>
            <w:vAlign w:val="center"/>
            <w:hideMark/>
          </w:tcPr>
          <w:p w14:paraId="0D3D9AF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w:t>
            </w:r>
          </w:p>
        </w:tc>
        <w:tc>
          <w:tcPr>
            <w:tcW w:w="2529" w:type="dxa"/>
            <w:shd w:val="clear" w:color="auto" w:fill="auto"/>
            <w:vAlign w:val="center"/>
            <w:hideMark/>
          </w:tcPr>
          <w:p w14:paraId="0F6E14C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п. Незевай №1165</w:t>
            </w:r>
          </w:p>
        </w:tc>
        <w:tc>
          <w:tcPr>
            <w:tcW w:w="1697" w:type="dxa"/>
            <w:shd w:val="clear" w:color="auto" w:fill="auto"/>
            <w:vAlign w:val="center"/>
            <w:hideMark/>
          </w:tcPr>
          <w:p w14:paraId="0D1FC82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ЭВЦ 6-10-110</w:t>
            </w:r>
          </w:p>
        </w:tc>
        <w:tc>
          <w:tcPr>
            <w:tcW w:w="992" w:type="dxa"/>
            <w:shd w:val="clear" w:color="auto" w:fill="auto"/>
            <w:vAlign w:val="center"/>
            <w:hideMark/>
          </w:tcPr>
          <w:p w14:paraId="174D1F1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04AE4FF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08.08.2007</w:t>
            </w:r>
          </w:p>
        </w:tc>
        <w:tc>
          <w:tcPr>
            <w:tcW w:w="1596" w:type="dxa"/>
            <w:shd w:val="clear" w:color="auto" w:fill="auto"/>
            <w:vAlign w:val="center"/>
            <w:hideMark/>
          </w:tcPr>
          <w:p w14:paraId="2E3E2FF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10,9</w:t>
            </w:r>
          </w:p>
        </w:tc>
        <w:tc>
          <w:tcPr>
            <w:tcW w:w="1297" w:type="dxa"/>
            <w:shd w:val="clear" w:color="auto" w:fill="auto"/>
            <w:vAlign w:val="center"/>
            <w:hideMark/>
          </w:tcPr>
          <w:p w14:paraId="22C3C96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110,0</w:t>
            </w:r>
          </w:p>
        </w:tc>
        <w:tc>
          <w:tcPr>
            <w:tcW w:w="1311" w:type="dxa"/>
            <w:shd w:val="clear" w:color="auto" w:fill="auto"/>
            <w:vAlign w:val="center"/>
            <w:hideMark/>
          </w:tcPr>
          <w:p w14:paraId="4C12AC7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5,5</w:t>
            </w:r>
          </w:p>
        </w:tc>
        <w:tc>
          <w:tcPr>
            <w:tcW w:w="1366" w:type="dxa"/>
            <w:shd w:val="clear" w:color="auto" w:fill="auto"/>
            <w:vAlign w:val="center"/>
            <w:hideMark/>
          </w:tcPr>
          <w:p w14:paraId="036E491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38F6A94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32,9</w:t>
            </w:r>
          </w:p>
        </w:tc>
        <w:tc>
          <w:tcPr>
            <w:tcW w:w="1884" w:type="dxa"/>
            <w:shd w:val="clear" w:color="auto" w:fill="auto"/>
            <w:vAlign w:val="center"/>
            <w:hideMark/>
          </w:tcPr>
          <w:p w14:paraId="69C821C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r>
      <w:tr w:rsidR="00BB39D3" w:rsidRPr="004342EF" w14:paraId="59E490AC" w14:textId="77777777" w:rsidTr="00BB39D3">
        <w:trPr>
          <w:trHeight w:val="510"/>
        </w:trPr>
        <w:tc>
          <w:tcPr>
            <w:tcW w:w="323" w:type="dxa"/>
            <w:shd w:val="clear" w:color="auto" w:fill="auto"/>
            <w:vAlign w:val="center"/>
            <w:hideMark/>
          </w:tcPr>
          <w:p w14:paraId="2CC1658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12</w:t>
            </w:r>
          </w:p>
        </w:tc>
        <w:tc>
          <w:tcPr>
            <w:tcW w:w="2529" w:type="dxa"/>
            <w:shd w:val="clear" w:color="auto" w:fill="auto"/>
            <w:vAlign w:val="center"/>
            <w:hideMark/>
          </w:tcPr>
          <w:p w14:paraId="125FCED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Скважина с. Липино №7176</w:t>
            </w:r>
          </w:p>
        </w:tc>
        <w:tc>
          <w:tcPr>
            <w:tcW w:w="1697" w:type="dxa"/>
            <w:shd w:val="clear" w:color="auto" w:fill="auto"/>
            <w:vAlign w:val="center"/>
            <w:hideMark/>
          </w:tcPr>
          <w:p w14:paraId="008F0B2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5-4-125</w:t>
            </w:r>
          </w:p>
        </w:tc>
        <w:tc>
          <w:tcPr>
            <w:tcW w:w="992" w:type="dxa"/>
            <w:shd w:val="clear" w:color="auto" w:fill="auto"/>
            <w:vAlign w:val="center"/>
            <w:hideMark/>
          </w:tcPr>
          <w:p w14:paraId="0AAC03C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041ABC8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18.02.2016</w:t>
            </w:r>
          </w:p>
        </w:tc>
        <w:tc>
          <w:tcPr>
            <w:tcW w:w="1596" w:type="dxa"/>
            <w:shd w:val="clear" w:color="auto" w:fill="auto"/>
            <w:vAlign w:val="center"/>
            <w:hideMark/>
          </w:tcPr>
          <w:p w14:paraId="10BE1E22"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5,2</w:t>
            </w:r>
          </w:p>
        </w:tc>
        <w:tc>
          <w:tcPr>
            <w:tcW w:w="1297" w:type="dxa"/>
            <w:shd w:val="clear" w:color="auto" w:fill="auto"/>
            <w:vAlign w:val="center"/>
            <w:hideMark/>
          </w:tcPr>
          <w:p w14:paraId="6896ACD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125,0</w:t>
            </w:r>
          </w:p>
        </w:tc>
        <w:tc>
          <w:tcPr>
            <w:tcW w:w="1311" w:type="dxa"/>
            <w:shd w:val="clear" w:color="auto" w:fill="auto"/>
            <w:vAlign w:val="center"/>
            <w:hideMark/>
          </w:tcPr>
          <w:p w14:paraId="7771BC4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4,8</w:t>
            </w:r>
          </w:p>
        </w:tc>
        <w:tc>
          <w:tcPr>
            <w:tcW w:w="1366" w:type="dxa"/>
            <w:shd w:val="clear" w:color="auto" w:fill="auto"/>
            <w:vAlign w:val="center"/>
            <w:hideMark/>
          </w:tcPr>
          <w:p w14:paraId="61512E8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02740F7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35,3</w:t>
            </w:r>
          </w:p>
        </w:tc>
        <w:tc>
          <w:tcPr>
            <w:tcW w:w="1884" w:type="dxa"/>
            <w:shd w:val="clear" w:color="auto" w:fill="auto"/>
            <w:vAlign w:val="center"/>
            <w:hideMark/>
          </w:tcPr>
          <w:p w14:paraId="3982618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да</w:t>
            </w:r>
          </w:p>
        </w:tc>
      </w:tr>
      <w:tr w:rsidR="00BB39D3" w:rsidRPr="004342EF" w14:paraId="2F9A4404" w14:textId="77777777" w:rsidTr="00BB39D3">
        <w:trPr>
          <w:trHeight w:val="510"/>
        </w:trPr>
        <w:tc>
          <w:tcPr>
            <w:tcW w:w="323" w:type="dxa"/>
            <w:shd w:val="clear" w:color="auto" w:fill="auto"/>
            <w:vAlign w:val="center"/>
            <w:hideMark/>
          </w:tcPr>
          <w:p w14:paraId="308F076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13</w:t>
            </w:r>
          </w:p>
        </w:tc>
        <w:tc>
          <w:tcPr>
            <w:tcW w:w="2529" w:type="dxa"/>
            <w:shd w:val="clear" w:color="auto" w:fill="auto"/>
            <w:vAlign w:val="center"/>
            <w:hideMark/>
          </w:tcPr>
          <w:p w14:paraId="7A1BC9F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№2</w:t>
            </w:r>
          </w:p>
        </w:tc>
        <w:tc>
          <w:tcPr>
            <w:tcW w:w="1697" w:type="dxa"/>
            <w:shd w:val="clear" w:color="auto" w:fill="auto"/>
            <w:vAlign w:val="center"/>
            <w:hideMark/>
          </w:tcPr>
          <w:p w14:paraId="1720EB5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8-25-110</w:t>
            </w:r>
          </w:p>
        </w:tc>
        <w:tc>
          <w:tcPr>
            <w:tcW w:w="992" w:type="dxa"/>
            <w:shd w:val="clear" w:color="auto" w:fill="auto"/>
            <w:vAlign w:val="center"/>
            <w:hideMark/>
          </w:tcPr>
          <w:p w14:paraId="64F243B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3D1DE4F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2017</w:t>
            </w:r>
          </w:p>
        </w:tc>
        <w:tc>
          <w:tcPr>
            <w:tcW w:w="1596" w:type="dxa"/>
            <w:shd w:val="clear" w:color="auto" w:fill="auto"/>
            <w:vAlign w:val="center"/>
            <w:hideMark/>
          </w:tcPr>
          <w:p w14:paraId="3EE64EE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22,55</w:t>
            </w:r>
          </w:p>
        </w:tc>
        <w:tc>
          <w:tcPr>
            <w:tcW w:w="1297" w:type="dxa"/>
            <w:shd w:val="clear" w:color="auto" w:fill="auto"/>
            <w:vAlign w:val="center"/>
            <w:hideMark/>
          </w:tcPr>
          <w:p w14:paraId="246E702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110</w:t>
            </w:r>
          </w:p>
        </w:tc>
        <w:tc>
          <w:tcPr>
            <w:tcW w:w="1311" w:type="dxa"/>
            <w:shd w:val="clear" w:color="auto" w:fill="auto"/>
            <w:vAlign w:val="center"/>
            <w:hideMark/>
          </w:tcPr>
          <w:p w14:paraId="3BD064E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w:t>
            </w:r>
          </w:p>
        </w:tc>
        <w:tc>
          <w:tcPr>
            <w:tcW w:w="1366" w:type="dxa"/>
            <w:shd w:val="clear" w:color="auto" w:fill="auto"/>
            <w:vAlign w:val="center"/>
            <w:hideMark/>
          </w:tcPr>
          <w:p w14:paraId="44BBAD4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6EF2B7C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44,6</w:t>
            </w:r>
          </w:p>
        </w:tc>
        <w:tc>
          <w:tcPr>
            <w:tcW w:w="1884" w:type="dxa"/>
            <w:shd w:val="clear" w:color="auto" w:fill="auto"/>
            <w:vAlign w:val="center"/>
            <w:hideMark/>
          </w:tcPr>
          <w:p w14:paraId="708168B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3970A77B" w14:textId="77777777" w:rsidTr="00BB39D3">
        <w:trPr>
          <w:trHeight w:val="510"/>
        </w:trPr>
        <w:tc>
          <w:tcPr>
            <w:tcW w:w="323" w:type="dxa"/>
            <w:shd w:val="clear" w:color="auto" w:fill="auto"/>
            <w:vAlign w:val="center"/>
            <w:hideMark/>
          </w:tcPr>
          <w:p w14:paraId="4C300EB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14</w:t>
            </w:r>
          </w:p>
        </w:tc>
        <w:tc>
          <w:tcPr>
            <w:tcW w:w="2529" w:type="dxa"/>
            <w:shd w:val="clear" w:color="auto" w:fill="auto"/>
            <w:vAlign w:val="center"/>
            <w:hideMark/>
          </w:tcPr>
          <w:p w14:paraId="6AB1645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№3</w:t>
            </w:r>
          </w:p>
        </w:tc>
        <w:tc>
          <w:tcPr>
            <w:tcW w:w="1697" w:type="dxa"/>
            <w:shd w:val="clear" w:color="auto" w:fill="auto"/>
            <w:vAlign w:val="center"/>
            <w:hideMark/>
          </w:tcPr>
          <w:p w14:paraId="326319A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8-25-110</w:t>
            </w:r>
          </w:p>
        </w:tc>
        <w:tc>
          <w:tcPr>
            <w:tcW w:w="992" w:type="dxa"/>
            <w:shd w:val="clear" w:color="auto" w:fill="auto"/>
            <w:vAlign w:val="center"/>
            <w:hideMark/>
          </w:tcPr>
          <w:p w14:paraId="1EDAD58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4C3F9EE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2017</w:t>
            </w:r>
          </w:p>
        </w:tc>
        <w:tc>
          <w:tcPr>
            <w:tcW w:w="1596" w:type="dxa"/>
            <w:shd w:val="clear" w:color="auto" w:fill="auto"/>
            <w:vAlign w:val="center"/>
            <w:hideMark/>
          </w:tcPr>
          <w:p w14:paraId="3FBFB02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297" w:type="dxa"/>
            <w:shd w:val="clear" w:color="auto" w:fill="auto"/>
            <w:vAlign w:val="center"/>
            <w:hideMark/>
          </w:tcPr>
          <w:p w14:paraId="37D49BE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110</w:t>
            </w:r>
          </w:p>
        </w:tc>
        <w:tc>
          <w:tcPr>
            <w:tcW w:w="1311" w:type="dxa"/>
            <w:shd w:val="clear" w:color="auto" w:fill="auto"/>
            <w:vAlign w:val="center"/>
            <w:hideMark/>
          </w:tcPr>
          <w:p w14:paraId="726DFCC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w:t>
            </w:r>
          </w:p>
        </w:tc>
        <w:tc>
          <w:tcPr>
            <w:tcW w:w="1366" w:type="dxa"/>
            <w:shd w:val="clear" w:color="auto" w:fill="auto"/>
            <w:vAlign w:val="center"/>
            <w:hideMark/>
          </w:tcPr>
          <w:p w14:paraId="008754E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461" w:type="dxa"/>
            <w:shd w:val="clear" w:color="auto" w:fill="auto"/>
            <w:vAlign w:val="center"/>
            <w:hideMark/>
          </w:tcPr>
          <w:p w14:paraId="62D1106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884" w:type="dxa"/>
            <w:shd w:val="clear" w:color="auto" w:fill="auto"/>
            <w:vAlign w:val="center"/>
            <w:hideMark/>
          </w:tcPr>
          <w:p w14:paraId="09706F7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1E25D957" w14:textId="77777777" w:rsidTr="00BB39D3">
        <w:trPr>
          <w:trHeight w:val="510"/>
        </w:trPr>
        <w:tc>
          <w:tcPr>
            <w:tcW w:w="323" w:type="dxa"/>
            <w:shd w:val="clear" w:color="auto" w:fill="auto"/>
            <w:vAlign w:val="center"/>
            <w:hideMark/>
          </w:tcPr>
          <w:p w14:paraId="31D5FA9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15</w:t>
            </w:r>
          </w:p>
        </w:tc>
        <w:tc>
          <w:tcPr>
            <w:tcW w:w="2529" w:type="dxa"/>
            <w:shd w:val="clear" w:color="auto" w:fill="auto"/>
            <w:vAlign w:val="center"/>
            <w:hideMark/>
          </w:tcPr>
          <w:p w14:paraId="78FA613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№4</w:t>
            </w:r>
          </w:p>
        </w:tc>
        <w:tc>
          <w:tcPr>
            <w:tcW w:w="1697" w:type="dxa"/>
            <w:shd w:val="clear" w:color="auto" w:fill="auto"/>
            <w:vAlign w:val="center"/>
            <w:hideMark/>
          </w:tcPr>
          <w:p w14:paraId="386F90C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6-10-110</w:t>
            </w:r>
          </w:p>
        </w:tc>
        <w:tc>
          <w:tcPr>
            <w:tcW w:w="992" w:type="dxa"/>
            <w:shd w:val="clear" w:color="auto" w:fill="auto"/>
            <w:vAlign w:val="center"/>
            <w:hideMark/>
          </w:tcPr>
          <w:p w14:paraId="2B13205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17CCFDA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2020</w:t>
            </w:r>
          </w:p>
        </w:tc>
        <w:tc>
          <w:tcPr>
            <w:tcW w:w="1596" w:type="dxa"/>
            <w:shd w:val="clear" w:color="auto" w:fill="auto"/>
            <w:vAlign w:val="center"/>
            <w:hideMark/>
          </w:tcPr>
          <w:p w14:paraId="2E2BCB2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23,337</w:t>
            </w:r>
          </w:p>
        </w:tc>
        <w:tc>
          <w:tcPr>
            <w:tcW w:w="1297" w:type="dxa"/>
            <w:shd w:val="clear" w:color="auto" w:fill="auto"/>
            <w:vAlign w:val="center"/>
            <w:hideMark/>
          </w:tcPr>
          <w:p w14:paraId="611D8F0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110</w:t>
            </w:r>
          </w:p>
        </w:tc>
        <w:tc>
          <w:tcPr>
            <w:tcW w:w="1311" w:type="dxa"/>
            <w:shd w:val="clear" w:color="auto" w:fill="auto"/>
            <w:vAlign w:val="center"/>
            <w:hideMark/>
          </w:tcPr>
          <w:p w14:paraId="4605D78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5,5</w:t>
            </w:r>
          </w:p>
        </w:tc>
        <w:tc>
          <w:tcPr>
            <w:tcW w:w="1366" w:type="dxa"/>
            <w:shd w:val="clear" w:color="auto" w:fill="auto"/>
            <w:vAlign w:val="center"/>
            <w:hideMark/>
          </w:tcPr>
          <w:p w14:paraId="692A9F9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2339A1F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98,93</w:t>
            </w:r>
          </w:p>
        </w:tc>
        <w:tc>
          <w:tcPr>
            <w:tcW w:w="1884" w:type="dxa"/>
            <w:shd w:val="clear" w:color="auto" w:fill="auto"/>
            <w:vAlign w:val="center"/>
            <w:hideMark/>
          </w:tcPr>
          <w:p w14:paraId="7506BA4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5BF28B1F" w14:textId="77777777" w:rsidTr="00BB39D3">
        <w:trPr>
          <w:trHeight w:val="510"/>
        </w:trPr>
        <w:tc>
          <w:tcPr>
            <w:tcW w:w="323" w:type="dxa"/>
            <w:shd w:val="clear" w:color="auto" w:fill="auto"/>
            <w:vAlign w:val="center"/>
            <w:hideMark/>
          </w:tcPr>
          <w:p w14:paraId="2D0FAF7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lastRenderedPageBreak/>
              <w:t>16</w:t>
            </w:r>
          </w:p>
        </w:tc>
        <w:tc>
          <w:tcPr>
            <w:tcW w:w="2529" w:type="dxa"/>
            <w:shd w:val="clear" w:color="auto" w:fill="auto"/>
            <w:vAlign w:val="center"/>
            <w:hideMark/>
          </w:tcPr>
          <w:p w14:paraId="4DCACE9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№5</w:t>
            </w:r>
          </w:p>
        </w:tc>
        <w:tc>
          <w:tcPr>
            <w:tcW w:w="1697" w:type="dxa"/>
            <w:shd w:val="clear" w:color="auto" w:fill="auto"/>
            <w:vAlign w:val="center"/>
            <w:hideMark/>
          </w:tcPr>
          <w:p w14:paraId="7864E58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8-25-100</w:t>
            </w:r>
          </w:p>
        </w:tc>
        <w:tc>
          <w:tcPr>
            <w:tcW w:w="992" w:type="dxa"/>
            <w:shd w:val="clear" w:color="auto" w:fill="auto"/>
            <w:vAlign w:val="center"/>
            <w:hideMark/>
          </w:tcPr>
          <w:p w14:paraId="51C54D7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193ACD7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2012</w:t>
            </w:r>
          </w:p>
        </w:tc>
        <w:tc>
          <w:tcPr>
            <w:tcW w:w="1596" w:type="dxa"/>
            <w:shd w:val="clear" w:color="auto" w:fill="auto"/>
            <w:vAlign w:val="center"/>
            <w:hideMark/>
          </w:tcPr>
          <w:p w14:paraId="7FEA11C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297" w:type="dxa"/>
            <w:shd w:val="clear" w:color="auto" w:fill="auto"/>
            <w:vAlign w:val="center"/>
            <w:hideMark/>
          </w:tcPr>
          <w:p w14:paraId="51B898D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1311" w:type="dxa"/>
            <w:shd w:val="clear" w:color="auto" w:fill="auto"/>
            <w:vAlign w:val="center"/>
            <w:hideMark/>
          </w:tcPr>
          <w:p w14:paraId="31CC6E1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w:t>
            </w:r>
          </w:p>
        </w:tc>
        <w:tc>
          <w:tcPr>
            <w:tcW w:w="1366" w:type="dxa"/>
            <w:shd w:val="clear" w:color="auto" w:fill="auto"/>
            <w:vAlign w:val="center"/>
            <w:hideMark/>
          </w:tcPr>
          <w:p w14:paraId="0AA71C4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461" w:type="dxa"/>
            <w:shd w:val="clear" w:color="auto" w:fill="auto"/>
            <w:vAlign w:val="center"/>
            <w:hideMark/>
          </w:tcPr>
          <w:p w14:paraId="47F3A52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0,00</w:t>
            </w:r>
          </w:p>
        </w:tc>
        <w:tc>
          <w:tcPr>
            <w:tcW w:w="1884" w:type="dxa"/>
            <w:shd w:val="clear" w:color="auto" w:fill="auto"/>
            <w:vAlign w:val="center"/>
            <w:hideMark/>
          </w:tcPr>
          <w:p w14:paraId="6914BF0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4B1BC96A" w14:textId="77777777" w:rsidTr="00BB39D3">
        <w:trPr>
          <w:trHeight w:val="510"/>
        </w:trPr>
        <w:tc>
          <w:tcPr>
            <w:tcW w:w="323" w:type="dxa"/>
            <w:shd w:val="clear" w:color="auto" w:fill="auto"/>
            <w:vAlign w:val="center"/>
            <w:hideMark/>
          </w:tcPr>
          <w:p w14:paraId="02D01AF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17</w:t>
            </w:r>
          </w:p>
        </w:tc>
        <w:tc>
          <w:tcPr>
            <w:tcW w:w="2529" w:type="dxa"/>
            <w:shd w:val="clear" w:color="auto" w:fill="auto"/>
            <w:vAlign w:val="center"/>
            <w:hideMark/>
          </w:tcPr>
          <w:p w14:paraId="04A6AB5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№6</w:t>
            </w:r>
          </w:p>
        </w:tc>
        <w:tc>
          <w:tcPr>
            <w:tcW w:w="1697" w:type="dxa"/>
            <w:shd w:val="clear" w:color="auto" w:fill="auto"/>
            <w:vAlign w:val="center"/>
            <w:hideMark/>
          </w:tcPr>
          <w:p w14:paraId="0907813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8-25-100</w:t>
            </w:r>
          </w:p>
        </w:tc>
        <w:tc>
          <w:tcPr>
            <w:tcW w:w="992" w:type="dxa"/>
            <w:shd w:val="clear" w:color="auto" w:fill="auto"/>
            <w:vAlign w:val="center"/>
            <w:hideMark/>
          </w:tcPr>
          <w:p w14:paraId="7FF4372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56F5394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2016</w:t>
            </w:r>
          </w:p>
        </w:tc>
        <w:tc>
          <w:tcPr>
            <w:tcW w:w="1596" w:type="dxa"/>
            <w:shd w:val="clear" w:color="auto" w:fill="auto"/>
            <w:vAlign w:val="center"/>
            <w:hideMark/>
          </w:tcPr>
          <w:p w14:paraId="18A4194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31,232</w:t>
            </w:r>
          </w:p>
        </w:tc>
        <w:tc>
          <w:tcPr>
            <w:tcW w:w="1297" w:type="dxa"/>
            <w:shd w:val="clear" w:color="auto" w:fill="auto"/>
            <w:vAlign w:val="center"/>
            <w:hideMark/>
          </w:tcPr>
          <w:p w14:paraId="6A69F47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1311" w:type="dxa"/>
            <w:shd w:val="clear" w:color="auto" w:fill="auto"/>
            <w:vAlign w:val="center"/>
            <w:hideMark/>
          </w:tcPr>
          <w:p w14:paraId="7DD4138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w:t>
            </w:r>
          </w:p>
        </w:tc>
        <w:tc>
          <w:tcPr>
            <w:tcW w:w="1366" w:type="dxa"/>
            <w:shd w:val="clear" w:color="auto" w:fill="auto"/>
            <w:vAlign w:val="center"/>
            <w:hideMark/>
          </w:tcPr>
          <w:p w14:paraId="4BFE18E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6E0D4CD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206,07</w:t>
            </w:r>
          </w:p>
        </w:tc>
        <w:tc>
          <w:tcPr>
            <w:tcW w:w="1884" w:type="dxa"/>
            <w:shd w:val="clear" w:color="auto" w:fill="auto"/>
            <w:vAlign w:val="center"/>
            <w:hideMark/>
          </w:tcPr>
          <w:p w14:paraId="0F4AFEC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696E7CC7" w14:textId="77777777" w:rsidTr="00BB39D3">
        <w:trPr>
          <w:trHeight w:val="510"/>
        </w:trPr>
        <w:tc>
          <w:tcPr>
            <w:tcW w:w="323" w:type="dxa"/>
            <w:shd w:val="clear" w:color="auto" w:fill="auto"/>
            <w:vAlign w:val="center"/>
            <w:hideMark/>
          </w:tcPr>
          <w:p w14:paraId="040AD42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18</w:t>
            </w:r>
          </w:p>
        </w:tc>
        <w:tc>
          <w:tcPr>
            <w:tcW w:w="2529" w:type="dxa"/>
            <w:shd w:val="clear" w:color="auto" w:fill="auto"/>
            <w:vAlign w:val="center"/>
            <w:hideMark/>
          </w:tcPr>
          <w:p w14:paraId="2E79C48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№1</w:t>
            </w:r>
          </w:p>
        </w:tc>
        <w:tc>
          <w:tcPr>
            <w:tcW w:w="1697" w:type="dxa"/>
            <w:shd w:val="clear" w:color="auto" w:fill="auto"/>
            <w:vAlign w:val="center"/>
            <w:hideMark/>
          </w:tcPr>
          <w:p w14:paraId="1075E35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6-6,5-125</w:t>
            </w:r>
          </w:p>
        </w:tc>
        <w:tc>
          <w:tcPr>
            <w:tcW w:w="992" w:type="dxa"/>
            <w:shd w:val="clear" w:color="auto" w:fill="auto"/>
            <w:vAlign w:val="center"/>
            <w:hideMark/>
          </w:tcPr>
          <w:p w14:paraId="159E2D3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703A20F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2017</w:t>
            </w:r>
          </w:p>
        </w:tc>
        <w:tc>
          <w:tcPr>
            <w:tcW w:w="1596" w:type="dxa"/>
            <w:shd w:val="clear" w:color="auto" w:fill="auto"/>
            <w:vAlign w:val="center"/>
            <w:hideMark/>
          </w:tcPr>
          <w:p w14:paraId="010FE9E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5,118</w:t>
            </w:r>
          </w:p>
        </w:tc>
        <w:tc>
          <w:tcPr>
            <w:tcW w:w="1297" w:type="dxa"/>
            <w:shd w:val="clear" w:color="auto" w:fill="auto"/>
            <w:vAlign w:val="center"/>
            <w:hideMark/>
          </w:tcPr>
          <w:p w14:paraId="5A8DA0C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125</w:t>
            </w:r>
          </w:p>
        </w:tc>
        <w:tc>
          <w:tcPr>
            <w:tcW w:w="1311" w:type="dxa"/>
            <w:shd w:val="clear" w:color="auto" w:fill="auto"/>
            <w:vAlign w:val="center"/>
            <w:hideMark/>
          </w:tcPr>
          <w:p w14:paraId="065DEC4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4</w:t>
            </w:r>
          </w:p>
        </w:tc>
        <w:tc>
          <w:tcPr>
            <w:tcW w:w="1366" w:type="dxa"/>
            <w:shd w:val="clear" w:color="auto" w:fill="auto"/>
            <w:vAlign w:val="center"/>
            <w:hideMark/>
          </w:tcPr>
          <w:p w14:paraId="5C3E3A0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5A442CE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63,91</w:t>
            </w:r>
          </w:p>
        </w:tc>
        <w:tc>
          <w:tcPr>
            <w:tcW w:w="1884" w:type="dxa"/>
            <w:shd w:val="clear" w:color="auto" w:fill="auto"/>
            <w:vAlign w:val="center"/>
            <w:hideMark/>
          </w:tcPr>
          <w:p w14:paraId="047A788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5D925B80" w14:textId="77777777" w:rsidTr="00BB39D3">
        <w:trPr>
          <w:trHeight w:val="510"/>
        </w:trPr>
        <w:tc>
          <w:tcPr>
            <w:tcW w:w="323" w:type="dxa"/>
            <w:shd w:val="clear" w:color="auto" w:fill="auto"/>
            <w:vAlign w:val="center"/>
            <w:hideMark/>
          </w:tcPr>
          <w:p w14:paraId="4EB5BEC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19</w:t>
            </w:r>
          </w:p>
        </w:tc>
        <w:tc>
          <w:tcPr>
            <w:tcW w:w="2529" w:type="dxa"/>
            <w:shd w:val="clear" w:color="auto" w:fill="auto"/>
            <w:vAlign w:val="center"/>
            <w:hideMark/>
          </w:tcPr>
          <w:p w14:paraId="2D65968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№2</w:t>
            </w:r>
          </w:p>
        </w:tc>
        <w:tc>
          <w:tcPr>
            <w:tcW w:w="1697" w:type="dxa"/>
            <w:shd w:val="clear" w:color="auto" w:fill="auto"/>
            <w:vAlign w:val="center"/>
            <w:hideMark/>
          </w:tcPr>
          <w:p w14:paraId="2D4C09D7"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6-10-110</w:t>
            </w:r>
          </w:p>
        </w:tc>
        <w:tc>
          <w:tcPr>
            <w:tcW w:w="992" w:type="dxa"/>
            <w:shd w:val="clear" w:color="auto" w:fill="auto"/>
            <w:vAlign w:val="center"/>
            <w:hideMark/>
          </w:tcPr>
          <w:p w14:paraId="5922464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требует замены</w:t>
            </w:r>
          </w:p>
        </w:tc>
        <w:tc>
          <w:tcPr>
            <w:tcW w:w="1320" w:type="dxa"/>
            <w:shd w:val="clear" w:color="auto" w:fill="auto"/>
            <w:vAlign w:val="center"/>
            <w:hideMark/>
          </w:tcPr>
          <w:p w14:paraId="12F0304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2019</w:t>
            </w:r>
          </w:p>
        </w:tc>
        <w:tc>
          <w:tcPr>
            <w:tcW w:w="1596" w:type="dxa"/>
            <w:shd w:val="clear" w:color="auto" w:fill="auto"/>
            <w:vAlign w:val="center"/>
            <w:hideMark/>
          </w:tcPr>
          <w:p w14:paraId="2379A72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297" w:type="dxa"/>
            <w:shd w:val="clear" w:color="auto" w:fill="auto"/>
            <w:vAlign w:val="center"/>
            <w:hideMark/>
          </w:tcPr>
          <w:p w14:paraId="0D0E715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110</w:t>
            </w:r>
          </w:p>
        </w:tc>
        <w:tc>
          <w:tcPr>
            <w:tcW w:w="1311" w:type="dxa"/>
            <w:shd w:val="clear" w:color="auto" w:fill="auto"/>
            <w:vAlign w:val="center"/>
            <w:hideMark/>
          </w:tcPr>
          <w:p w14:paraId="7E1DE45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5,5</w:t>
            </w:r>
          </w:p>
        </w:tc>
        <w:tc>
          <w:tcPr>
            <w:tcW w:w="1366" w:type="dxa"/>
            <w:shd w:val="clear" w:color="auto" w:fill="auto"/>
            <w:vAlign w:val="center"/>
            <w:hideMark/>
          </w:tcPr>
          <w:p w14:paraId="5BCE25D0"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461" w:type="dxa"/>
            <w:shd w:val="clear" w:color="auto" w:fill="auto"/>
            <w:vAlign w:val="center"/>
            <w:hideMark/>
          </w:tcPr>
          <w:p w14:paraId="0E8D839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884" w:type="dxa"/>
            <w:shd w:val="clear" w:color="auto" w:fill="auto"/>
            <w:vAlign w:val="center"/>
            <w:hideMark/>
          </w:tcPr>
          <w:p w14:paraId="65FE0854"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нет</w:t>
            </w:r>
          </w:p>
        </w:tc>
      </w:tr>
      <w:tr w:rsidR="00BB39D3" w:rsidRPr="004342EF" w14:paraId="7FE18738" w14:textId="77777777" w:rsidTr="00BB39D3">
        <w:trPr>
          <w:trHeight w:val="765"/>
        </w:trPr>
        <w:tc>
          <w:tcPr>
            <w:tcW w:w="323" w:type="dxa"/>
            <w:shd w:val="clear" w:color="auto" w:fill="auto"/>
            <w:vAlign w:val="center"/>
            <w:hideMark/>
          </w:tcPr>
          <w:p w14:paraId="52CD274C"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w:t>
            </w:r>
          </w:p>
        </w:tc>
        <w:tc>
          <w:tcPr>
            <w:tcW w:w="2529" w:type="dxa"/>
            <w:shd w:val="clear" w:color="auto" w:fill="auto"/>
            <w:vAlign w:val="center"/>
            <w:hideMark/>
          </w:tcPr>
          <w:p w14:paraId="23697ABC" w14:textId="3422E693"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Покровско-Липинский водозабор: </w:t>
            </w:r>
            <w:r w:rsidR="00863C50" w:rsidRPr="004342EF">
              <w:rPr>
                <w:rFonts w:ascii="Liberation Serif" w:hAnsi="Liberation Serif" w:cs="Liberation Serif"/>
                <w:lang w:eastAsia="ru-RU"/>
              </w:rPr>
              <w:br/>
            </w:r>
            <w:r w:rsidRPr="004342EF">
              <w:rPr>
                <w:rFonts w:ascii="Liberation Serif" w:hAnsi="Liberation Serif" w:cs="Liberation Serif"/>
                <w:lang w:eastAsia="ru-RU"/>
              </w:rPr>
              <w:t xml:space="preserve">1-го подъема </w:t>
            </w:r>
            <w:r w:rsidR="00863C50" w:rsidRPr="004342EF">
              <w:rPr>
                <w:rFonts w:ascii="Liberation Serif" w:hAnsi="Liberation Serif" w:cs="Liberation Serif"/>
                <w:lang w:eastAsia="ru-RU"/>
              </w:rPr>
              <w:br/>
            </w:r>
            <w:r w:rsidRPr="004342EF">
              <w:rPr>
                <w:rFonts w:ascii="Liberation Serif" w:hAnsi="Liberation Serif" w:cs="Liberation Serif"/>
                <w:lang w:eastAsia="ru-RU"/>
              </w:rPr>
              <w:t>2-го подъема</w:t>
            </w:r>
          </w:p>
        </w:tc>
        <w:tc>
          <w:tcPr>
            <w:tcW w:w="1697" w:type="dxa"/>
            <w:shd w:val="clear" w:color="auto" w:fill="auto"/>
            <w:vAlign w:val="center"/>
            <w:hideMark/>
          </w:tcPr>
          <w:p w14:paraId="209635E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АТН-14-1-4 - 2 шт.</w:t>
            </w:r>
          </w:p>
        </w:tc>
        <w:tc>
          <w:tcPr>
            <w:tcW w:w="992" w:type="dxa"/>
            <w:shd w:val="clear" w:color="auto" w:fill="auto"/>
            <w:vAlign w:val="center"/>
            <w:hideMark/>
          </w:tcPr>
          <w:p w14:paraId="3D9E637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vAlign w:val="center"/>
            <w:hideMark/>
          </w:tcPr>
          <w:p w14:paraId="005B8F5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596" w:type="dxa"/>
            <w:shd w:val="clear" w:color="auto" w:fill="auto"/>
            <w:vAlign w:val="center"/>
            <w:hideMark/>
          </w:tcPr>
          <w:p w14:paraId="53961F9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1302,02</w:t>
            </w:r>
          </w:p>
        </w:tc>
        <w:tc>
          <w:tcPr>
            <w:tcW w:w="1297" w:type="dxa"/>
            <w:shd w:val="clear" w:color="auto" w:fill="auto"/>
            <w:vAlign w:val="center"/>
            <w:hideMark/>
          </w:tcPr>
          <w:p w14:paraId="4147E0A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311" w:type="dxa"/>
            <w:shd w:val="clear" w:color="auto" w:fill="auto"/>
            <w:vAlign w:val="center"/>
            <w:hideMark/>
          </w:tcPr>
          <w:p w14:paraId="7D81DF8C" w14:textId="391733D7" w:rsidR="00BB39D3" w:rsidRPr="004342EF" w:rsidRDefault="00863C50" w:rsidP="00BB39D3">
            <w:pPr>
              <w:pStyle w:val="affff4"/>
              <w:rPr>
                <w:rFonts w:ascii="Liberation Serif" w:hAnsi="Liberation Serif" w:cs="Liberation Serif"/>
                <w:lang w:eastAsia="ru-RU"/>
              </w:rPr>
            </w:pPr>
            <w:r w:rsidRPr="004342EF">
              <w:rPr>
                <w:rFonts w:ascii="Liberation Serif" w:hAnsi="Liberation Serif" w:cs="Liberation Serif"/>
                <w:lang w:eastAsia="ru-RU"/>
              </w:rPr>
              <w:br/>
            </w:r>
            <w:r w:rsidRPr="004342EF">
              <w:rPr>
                <w:rFonts w:ascii="Liberation Serif" w:hAnsi="Liberation Serif" w:cs="Liberation Serif"/>
                <w:lang w:eastAsia="ru-RU"/>
              </w:rPr>
              <w:br/>
            </w:r>
            <w:r w:rsidR="00BB39D3" w:rsidRPr="004342EF">
              <w:rPr>
                <w:rFonts w:ascii="Liberation Serif" w:hAnsi="Liberation Serif" w:cs="Liberation Serif"/>
                <w:lang w:eastAsia="ru-RU"/>
              </w:rPr>
              <w:t xml:space="preserve">100 </w:t>
            </w:r>
            <w:r w:rsidRPr="004342EF">
              <w:rPr>
                <w:rFonts w:ascii="Liberation Serif" w:hAnsi="Liberation Serif" w:cs="Liberation Serif"/>
                <w:lang w:eastAsia="ru-RU"/>
              </w:rPr>
              <w:br/>
            </w:r>
            <w:r w:rsidR="00BB39D3" w:rsidRPr="004342EF">
              <w:rPr>
                <w:rFonts w:ascii="Liberation Serif" w:hAnsi="Liberation Serif" w:cs="Liberation Serif"/>
                <w:lang w:eastAsia="ru-RU"/>
              </w:rPr>
              <w:t>75</w:t>
            </w:r>
          </w:p>
        </w:tc>
        <w:tc>
          <w:tcPr>
            <w:tcW w:w="1366" w:type="dxa"/>
            <w:shd w:val="clear" w:color="auto" w:fill="auto"/>
            <w:vAlign w:val="center"/>
            <w:hideMark/>
          </w:tcPr>
          <w:p w14:paraId="7A69F43E"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4DCBEE6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884" w:type="dxa"/>
            <w:shd w:val="clear" w:color="auto" w:fill="auto"/>
            <w:vAlign w:val="center"/>
            <w:hideMark/>
          </w:tcPr>
          <w:p w14:paraId="2386A7D6" w14:textId="3B0E6076" w:rsidR="00BB39D3" w:rsidRPr="004342EF" w:rsidRDefault="00F27C19" w:rsidP="00BB39D3">
            <w:pPr>
              <w:pStyle w:val="affff4"/>
              <w:rPr>
                <w:rFonts w:ascii="Liberation Serif" w:hAnsi="Liberation Serif" w:cs="Liberation Serif"/>
                <w:lang w:eastAsia="ru-RU"/>
              </w:rPr>
            </w:pPr>
            <w:r w:rsidRPr="004342EF">
              <w:rPr>
                <w:rFonts w:ascii="Liberation Serif" w:hAnsi="Liberation Serif" w:cs="Liberation Serif"/>
                <w:color w:val="000000"/>
              </w:rPr>
              <w:t>нет</w:t>
            </w:r>
          </w:p>
        </w:tc>
      </w:tr>
      <w:tr w:rsidR="00BB39D3" w:rsidRPr="004342EF" w14:paraId="215EE0EE" w14:textId="77777777" w:rsidTr="00BB39D3">
        <w:trPr>
          <w:trHeight w:val="1020"/>
        </w:trPr>
        <w:tc>
          <w:tcPr>
            <w:tcW w:w="323" w:type="dxa"/>
            <w:shd w:val="clear" w:color="auto" w:fill="auto"/>
            <w:vAlign w:val="center"/>
            <w:hideMark/>
          </w:tcPr>
          <w:p w14:paraId="0A0D5E5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21</w:t>
            </w:r>
          </w:p>
        </w:tc>
        <w:tc>
          <w:tcPr>
            <w:tcW w:w="2529" w:type="dxa"/>
            <w:shd w:val="clear" w:color="auto" w:fill="auto"/>
            <w:vAlign w:val="center"/>
            <w:hideMark/>
          </w:tcPr>
          <w:p w14:paraId="3DE7FD5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Западно-Буланашский водозабор</w:t>
            </w:r>
          </w:p>
        </w:tc>
        <w:tc>
          <w:tcPr>
            <w:tcW w:w="1697" w:type="dxa"/>
            <w:shd w:val="clear" w:color="auto" w:fill="auto"/>
            <w:vAlign w:val="center"/>
            <w:hideMark/>
          </w:tcPr>
          <w:p w14:paraId="07EF3AD1"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ЭЦВ 8-25-100 - 2 шт. ЭЦВ 6-10-80 - 1 шт. Дренажный насос "Вихрь"</w:t>
            </w:r>
          </w:p>
        </w:tc>
        <w:tc>
          <w:tcPr>
            <w:tcW w:w="992" w:type="dxa"/>
            <w:shd w:val="clear" w:color="auto" w:fill="auto"/>
            <w:vAlign w:val="center"/>
            <w:hideMark/>
          </w:tcPr>
          <w:p w14:paraId="7FB0249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vAlign w:val="center"/>
            <w:hideMark/>
          </w:tcPr>
          <w:p w14:paraId="23788555"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596" w:type="dxa"/>
            <w:shd w:val="clear" w:color="auto" w:fill="auto"/>
            <w:vAlign w:val="center"/>
            <w:hideMark/>
          </w:tcPr>
          <w:p w14:paraId="619FC4A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186,3</w:t>
            </w:r>
          </w:p>
        </w:tc>
        <w:tc>
          <w:tcPr>
            <w:tcW w:w="1297" w:type="dxa"/>
            <w:shd w:val="clear" w:color="auto" w:fill="auto"/>
            <w:vAlign w:val="center"/>
            <w:hideMark/>
          </w:tcPr>
          <w:p w14:paraId="49480C0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311" w:type="dxa"/>
            <w:shd w:val="clear" w:color="auto" w:fill="auto"/>
            <w:vAlign w:val="center"/>
            <w:hideMark/>
          </w:tcPr>
          <w:p w14:paraId="6C02BF8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115,5</w:t>
            </w:r>
          </w:p>
        </w:tc>
        <w:tc>
          <w:tcPr>
            <w:tcW w:w="1366" w:type="dxa"/>
            <w:shd w:val="clear" w:color="auto" w:fill="auto"/>
            <w:vAlign w:val="center"/>
            <w:hideMark/>
          </w:tcPr>
          <w:p w14:paraId="4079E34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1F11CB3B"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884" w:type="dxa"/>
            <w:shd w:val="clear" w:color="auto" w:fill="auto"/>
            <w:vAlign w:val="center"/>
            <w:hideMark/>
          </w:tcPr>
          <w:p w14:paraId="08AE4A23" w14:textId="1770A6C0" w:rsidR="00BB39D3" w:rsidRPr="004342EF" w:rsidRDefault="00F27C19" w:rsidP="00BB39D3">
            <w:pPr>
              <w:pStyle w:val="affff4"/>
              <w:rPr>
                <w:rFonts w:ascii="Liberation Serif" w:hAnsi="Liberation Serif" w:cs="Liberation Serif"/>
                <w:lang w:eastAsia="ru-RU"/>
              </w:rPr>
            </w:pPr>
            <w:r w:rsidRPr="004342EF">
              <w:rPr>
                <w:rFonts w:ascii="Liberation Serif" w:hAnsi="Liberation Serif" w:cs="Liberation Serif"/>
                <w:color w:val="000000"/>
              </w:rPr>
              <w:t>нет</w:t>
            </w:r>
          </w:p>
        </w:tc>
      </w:tr>
      <w:tr w:rsidR="00BB39D3" w:rsidRPr="004342EF" w14:paraId="78E62C84" w14:textId="77777777" w:rsidTr="00BB39D3">
        <w:trPr>
          <w:trHeight w:val="765"/>
        </w:trPr>
        <w:tc>
          <w:tcPr>
            <w:tcW w:w="323" w:type="dxa"/>
            <w:shd w:val="clear" w:color="auto" w:fill="auto"/>
            <w:vAlign w:val="center"/>
            <w:hideMark/>
          </w:tcPr>
          <w:p w14:paraId="4FE7D77D"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22</w:t>
            </w:r>
          </w:p>
        </w:tc>
        <w:tc>
          <w:tcPr>
            <w:tcW w:w="2529" w:type="dxa"/>
            <w:shd w:val="clear" w:color="auto" w:fill="auto"/>
            <w:vAlign w:val="center"/>
            <w:hideMark/>
          </w:tcPr>
          <w:p w14:paraId="0C42A5C3"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Липовский водозабор</w:t>
            </w:r>
          </w:p>
        </w:tc>
        <w:tc>
          <w:tcPr>
            <w:tcW w:w="1697" w:type="dxa"/>
            <w:shd w:val="clear" w:color="auto" w:fill="auto"/>
            <w:vAlign w:val="center"/>
            <w:hideMark/>
          </w:tcPr>
          <w:p w14:paraId="73DDEB06" w14:textId="438824A4"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 xml:space="preserve">ЭЦВ 8-25-100: </w:t>
            </w:r>
            <w:r w:rsidR="00863C50" w:rsidRPr="004342EF">
              <w:rPr>
                <w:rFonts w:ascii="Liberation Serif" w:hAnsi="Liberation Serif" w:cs="Liberation Serif"/>
                <w:lang w:eastAsia="ru-RU"/>
              </w:rPr>
              <w:br/>
            </w:r>
            <w:r w:rsidRPr="004342EF">
              <w:rPr>
                <w:rFonts w:ascii="Liberation Serif" w:hAnsi="Liberation Serif" w:cs="Liberation Serif"/>
                <w:lang w:eastAsia="ru-RU"/>
              </w:rPr>
              <w:t>1-го по</w:t>
            </w:r>
            <w:r w:rsidR="00863C50" w:rsidRPr="004342EF">
              <w:rPr>
                <w:rFonts w:ascii="Liberation Serif" w:hAnsi="Liberation Serif" w:cs="Liberation Serif"/>
                <w:lang w:val="ru-RU" w:eastAsia="ru-RU"/>
              </w:rPr>
              <w:t>д</w:t>
            </w:r>
            <w:r w:rsidRPr="004342EF">
              <w:rPr>
                <w:rFonts w:ascii="Liberation Serif" w:hAnsi="Liberation Serif" w:cs="Liberation Serif"/>
                <w:lang w:eastAsia="ru-RU"/>
              </w:rPr>
              <w:t xml:space="preserve">ъема </w:t>
            </w:r>
            <w:r w:rsidR="00863C50" w:rsidRPr="004342EF">
              <w:rPr>
                <w:rFonts w:ascii="Liberation Serif" w:hAnsi="Liberation Serif" w:cs="Liberation Serif"/>
                <w:lang w:eastAsia="ru-RU"/>
              </w:rPr>
              <w:br/>
            </w:r>
            <w:r w:rsidRPr="004342EF">
              <w:rPr>
                <w:rFonts w:ascii="Liberation Serif" w:hAnsi="Liberation Serif" w:cs="Liberation Serif"/>
                <w:lang w:eastAsia="ru-RU"/>
              </w:rPr>
              <w:t xml:space="preserve">2-го подъема </w:t>
            </w:r>
            <w:r w:rsidR="00863C50" w:rsidRPr="004342EF">
              <w:rPr>
                <w:rFonts w:ascii="Liberation Serif" w:hAnsi="Liberation Serif" w:cs="Liberation Serif"/>
                <w:lang w:eastAsia="ru-RU"/>
              </w:rPr>
              <w:br/>
            </w:r>
            <w:r w:rsidRPr="004342EF">
              <w:rPr>
                <w:rFonts w:ascii="Liberation Serif" w:hAnsi="Liberation Serif" w:cs="Liberation Serif"/>
                <w:lang w:eastAsia="ru-RU"/>
              </w:rPr>
              <w:t>3-го подъема</w:t>
            </w:r>
          </w:p>
        </w:tc>
        <w:tc>
          <w:tcPr>
            <w:tcW w:w="992" w:type="dxa"/>
            <w:shd w:val="clear" w:color="auto" w:fill="auto"/>
            <w:vAlign w:val="center"/>
            <w:hideMark/>
          </w:tcPr>
          <w:p w14:paraId="238E466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удовл</w:t>
            </w:r>
          </w:p>
        </w:tc>
        <w:tc>
          <w:tcPr>
            <w:tcW w:w="1320" w:type="dxa"/>
            <w:shd w:val="clear" w:color="auto" w:fill="auto"/>
            <w:vAlign w:val="center"/>
            <w:hideMark/>
          </w:tcPr>
          <w:p w14:paraId="2430D08A"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596" w:type="dxa"/>
            <w:shd w:val="clear" w:color="auto" w:fill="auto"/>
            <w:vAlign w:val="center"/>
            <w:hideMark/>
          </w:tcPr>
          <w:p w14:paraId="7FBD0B28"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201,68</w:t>
            </w:r>
          </w:p>
        </w:tc>
        <w:tc>
          <w:tcPr>
            <w:tcW w:w="1297" w:type="dxa"/>
            <w:shd w:val="clear" w:color="auto" w:fill="auto"/>
            <w:vAlign w:val="center"/>
            <w:hideMark/>
          </w:tcPr>
          <w:p w14:paraId="1261F33F"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311" w:type="dxa"/>
            <w:shd w:val="clear" w:color="auto" w:fill="auto"/>
            <w:vAlign w:val="center"/>
            <w:hideMark/>
          </w:tcPr>
          <w:p w14:paraId="52BD7926" w14:textId="55E87CB1" w:rsidR="00BB39D3" w:rsidRPr="004342EF" w:rsidRDefault="00863C50" w:rsidP="00BB39D3">
            <w:pPr>
              <w:pStyle w:val="affff4"/>
              <w:rPr>
                <w:rFonts w:ascii="Liberation Serif" w:hAnsi="Liberation Serif" w:cs="Liberation Serif"/>
                <w:lang w:eastAsia="ru-RU"/>
              </w:rPr>
            </w:pPr>
            <w:r w:rsidRPr="004342EF">
              <w:rPr>
                <w:rFonts w:ascii="Liberation Serif" w:hAnsi="Liberation Serif" w:cs="Liberation Serif"/>
                <w:lang w:eastAsia="ru-RU"/>
              </w:rPr>
              <w:br/>
            </w:r>
            <w:r w:rsidR="00BB39D3" w:rsidRPr="004342EF">
              <w:rPr>
                <w:rFonts w:ascii="Liberation Serif" w:hAnsi="Liberation Serif" w:cs="Liberation Serif"/>
                <w:lang w:eastAsia="ru-RU"/>
              </w:rPr>
              <w:t xml:space="preserve">11 </w:t>
            </w:r>
            <w:r w:rsidRPr="004342EF">
              <w:rPr>
                <w:rFonts w:ascii="Liberation Serif" w:hAnsi="Liberation Serif" w:cs="Liberation Serif"/>
                <w:lang w:eastAsia="ru-RU"/>
              </w:rPr>
              <w:br/>
            </w:r>
            <w:r w:rsidR="00BB39D3" w:rsidRPr="004342EF">
              <w:rPr>
                <w:rFonts w:ascii="Liberation Serif" w:hAnsi="Liberation Serif" w:cs="Liberation Serif"/>
                <w:lang w:eastAsia="ru-RU"/>
              </w:rPr>
              <w:t xml:space="preserve">15 </w:t>
            </w:r>
            <w:r w:rsidRPr="004342EF">
              <w:rPr>
                <w:rFonts w:ascii="Liberation Serif" w:hAnsi="Liberation Serif" w:cs="Liberation Serif"/>
                <w:lang w:eastAsia="ru-RU"/>
              </w:rPr>
              <w:br/>
            </w:r>
            <w:r w:rsidR="00BB39D3" w:rsidRPr="004342EF">
              <w:rPr>
                <w:rFonts w:ascii="Liberation Serif" w:hAnsi="Liberation Serif" w:cs="Liberation Serif"/>
                <w:lang w:eastAsia="ru-RU"/>
              </w:rPr>
              <w:t>2,8</w:t>
            </w:r>
          </w:p>
        </w:tc>
        <w:tc>
          <w:tcPr>
            <w:tcW w:w="1366" w:type="dxa"/>
            <w:shd w:val="clear" w:color="auto" w:fill="auto"/>
            <w:vAlign w:val="center"/>
            <w:hideMark/>
          </w:tcPr>
          <w:p w14:paraId="49DD88A9"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8760</w:t>
            </w:r>
          </w:p>
        </w:tc>
        <w:tc>
          <w:tcPr>
            <w:tcW w:w="1461" w:type="dxa"/>
            <w:shd w:val="clear" w:color="auto" w:fill="auto"/>
            <w:vAlign w:val="center"/>
            <w:hideMark/>
          </w:tcPr>
          <w:p w14:paraId="52D09DC6" w14:textId="77777777" w:rsidR="00BB39D3" w:rsidRPr="004342EF" w:rsidRDefault="00BB39D3" w:rsidP="00BB39D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1884" w:type="dxa"/>
            <w:shd w:val="clear" w:color="auto" w:fill="auto"/>
            <w:vAlign w:val="center"/>
            <w:hideMark/>
          </w:tcPr>
          <w:p w14:paraId="2841A1BA" w14:textId="0D6A6A41" w:rsidR="00BB39D3" w:rsidRPr="004342EF" w:rsidRDefault="00F27C19" w:rsidP="00BB39D3">
            <w:pPr>
              <w:pStyle w:val="affff4"/>
              <w:rPr>
                <w:rFonts w:ascii="Liberation Serif" w:hAnsi="Liberation Serif" w:cs="Liberation Serif"/>
                <w:lang w:eastAsia="ru-RU"/>
              </w:rPr>
            </w:pPr>
            <w:r w:rsidRPr="004342EF">
              <w:rPr>
                <w:rFonts w:ascii="Liberation Serif" w:hAnsi="Liberation Serif" w:cs="Liberation Serif"/>
                <w:color w:val="000000"/>
              </w:rPr>
              <w:t>нет</w:t>
            </w:r>
          </w:p>
        </w:tc>
      </w:tr>
      <w:tr w:rsidR="00114F6D" w:rsidRPr="004342EF" w14:paraId="69166680" w14:textId="77777777" w:rsidTr="00BB39D3">
        <w:trPr>
          <w:trHeight w:val="255"/>
        </w:trPr>
        <w:tc>
          <w:tcPr>
            <w:tcW w:w="323" w:type="dxa"/>
            <w:shd w:val="clear" w:color="auto" w:fill="auto"/>
            <w:vAlign w:val="center"/>
            <w:hideMark/>
          </w:tcPr>
          <w:p w14:paraId="3146BCE3" w14:textId="77777777"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lang w:eastAsia="ru-RU"/>
              </w:rPr>
              <w:t>23</w:t>
            </w:r>
          </w:p>
        </w:tc>
        <w:tc>
          <w:tcPr>
            <w:tcW w:w="2529" w:type="dxa"/>
            <w:shd w:val="clear" w:color="auto" w:fill="auto"/>
            <w:vAlign w:val="center"/>
            <w:hideMark/>
          </w:tcPr>
          <w:p w14:paraId="01C930E7" w14:textId="0AF3A86E"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Скважина района Новостройка</w:t>
            </w:r>
          </w:p>
        </w:tc>
        <w:tc>
          <w:tcPr>
            <w:tcW w:w="1697" w:type="dxa"/>
            <w:shd w:val="clear" w:color="auto" w:fill="auto"/>
            <w:vAlign w:val="center"/>
            <w:hideMark/>
          </w:tcPr>
          <w:p w14:paraId="1E65B8A1" w14:textId="212D7126"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ЭЦВ-6-10-110</w:t>
            </w:r>
          </w:p>
        </w:tc>
        <w:tc>
          <w:tcPr>
            <w:tcW w:w="992" w:type="dxa"/>
            <w:shd w:val="clear" w:color="auto" w:fill="auto"/>
            <w:vAlign w:val="center"/>
            <w:hideMark/>
          </w:tcPr>
          <w:p w14:paraId="3F68C07F" w14:textId="191A8991"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требует замены</w:t>
            </w:r>
          </w:p>
        </w:tc>
        <w:tc>
          <w:tcPr>
            <w:tcW w:w="1320" w:type="dxa"/>
            <w:shd w:val="clear" w:color="auto" w:fill="auto"/>
            <w:vAlign w:val="center"/>
            <w:hideMark/>
          </w:tcPr>
          <w:p w14:paraId="30ADA7F9" w14:textId="167BB58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596" w:type="dxa"/>
            <w:shd w:val="clear" w:color="auto" w:fill="auto"/>
            <w:vAlign w:val="center"/>
            <w:hideMark/>
          </w:tcPr>
          <w:p w14:paraId="1111BB26" w14:textId="371A6C1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28,15</w:t>
            </w:r>
          </w:p>
        </w:tc>
        <w:tc>
          <w:tcPr>
            <w:tcW w:w="1297" w:type="dxa"/>
            <w:shd w:val="clear" w:color="auto" w:fill="auto"/>
            <w:vAlign w:val="center"/>
            <w:hideMark/>
          </w:tcPr>
          <w:p w14:paraId="7045636A" w14:textId="0C288B7B"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311" w:type="dxa"/>
            <w:shd w:val="clear" w:color="auto" w:fill="auto"/>
            <w:vAlign w:val="center"/>
            <w:hideMark/>
          </w:tcPr>
          <w:p w14:paraId="3103C5B5" w14:textId="4655176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5,5</w:t>
            </w:r>
          </w:p>
        </w:tc>
        <w:tc>
          <w:tcPr>
            <w:tcW w:w="1366" w:type="dxa"/>
            <w:shd w:val="clear" w:color="auto" w:fill="auto"/>
            <w:vAlign w:val="center"/>
            <w:hideMark/>
          </w:tcPr>
          <w:p w14:paraId="78C46F51" w14:textId="3046B59B"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8760</w:t>
            </w:r>
          </w:p>
        </w:tc>
        <w:tc>
          <w:tcPr>
            <w:tcW w:w="1461" w:type="dxa"/>
            <w:shd w:val="clear" w:color="auto" w:fill="auto"/>
            <w:vAlign w:val="center"/>
            <w:hideMark/>
          </w:tcPr>
          <w:p w14:paraId="22EF69F8" w14:textId="761D3D9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25</w:t>
            </w:r>
          </w:p>
        </w:tc>
        <w:tc>
          <w:tcPr>
            <w:tcW w:w="1884" w:type="dxa"/>
            <w:shd w:val="clear" w:color="auto" w:fill="auto"/>
            <w:vAlign w:val="center"/>
            <w:hideMark/>
          </w:tcPr>
          <w:p w14:paraId="55C1062A" w14:textId="6DA94E14"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нет</w:t>
            </w:r>
          </w:p>
        </w:tc>
      </w:tr>
      <w:tr w:rsidR="00114F6D" w:rsidRPr="004342EF" w14:paraId="541F2DD7" w14:textId="77777777" w:rsidTr="00BB39D3">
        <w:trPr>
          <w:trHeight w:val="255"/>
        </w:trPr>
        <w:tc>
          <w:tcPr>
            <w:tcW w:w="323" w:type="dxa"/>
            <w:shd w:val="clear" w:color="auto" w:fill="auto"/>
            <w:vAlign w:val="center"/>
            <w:hideMark/>
          </w:tcPr>
          <w:p w14:paraId="1B673643" w14:textId="77777777"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lang w:eastAsia="ru-RU"/>
              </w:rPr>
              <w:t>24</w:t>
            </w:r>
          </w:p>
        </w:tc>
        <w:tc>
          <w:tcPr>
            <w:tcW w:w="2529" w:type="dxa"/>
            <w:shd w:val="clear" w:color="auto" w:fill="auto"/>
            <w:vAlign w:val="center"/>
            <w:hideMark/>
          </w:tcPr>
          <w:p w14:paraId="6199622F" w14:textId="1821E761"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Скважина  Сосновая</w:t>
            </w:r>
          </w:p>
        </w:tc>
        <w:tc>
          <w:tcPr>
            <w:tcW w:w="1697" w:type="dxa"/>
            <w:shd w:val="clear" w:color="auto" w:fill="auto"/>
            <w:vAlign w:val="center"/>
            <w:hideMark/>
          </w:tcPr>
          <w:p w14:paraId="5458879B" w14:textId="529A0397"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992" w:type="dxa"/>
            <w:shd w:val="clear" w:color="auto" w:fill="auto"/>
            <w:vAlign w:val="center"/>
            <w:hideMark/>
          </w:tcPr>
          <w:p w14:paraId="635719AD" w14:textId="096972E6"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требует замены</w:t>
            </w:r>
          </w:p>
        </w:tc>
        <w:tc>
          <w:tcPr>
            <w:tcW w:w="1320" w:type="dxa"/>
            <w:shd w:val="clear" w:color="auto" w:fill="auto"/>
            <w:vAlign w:val="center"/>
            <w:hideMark/>
          </w:tcPr>
          <w:p w14:paraId="1F80EFEB" w14:textId="44BB3A45"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596" w:type="dxa"/>
            <w:shd w:val="clear" w:color="auto" w:fill="auto"/>
            <w:vAlign w:val="center"/>
            <w:hideMark/>
          </w:tcPr>
          <w:p w14:paraId="3080DDB1" w14:textId="5B91445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297" w:type="dxa"/>
            <w:shd w:val="clear" w:color="auto" w:fill="auto"/>
            <w:vAlign w:val="center"/>
            <w:hideMark/>
          </w:tcPr>
          <w:p w14:paraId="5AC5A88A" w14:textId="0512FC62"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311" w:type="dxa"/>
            <w:shd w:val="clear" w:color="auto" w:fill="auto"/>
            <w:vAlign w:val="center"/>
            <w:hideMark/>
          </w:tcPr>
          <w:p w14:paraId="6BDF9CC8" w14:textId="0AD08B1C"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366" w:type="dxa"/>
            <w:shd w:val="clear" w:color="auto" w:fill="auto"/>
            <w:vAlign w:val="center"/>
            <w:hideMark/>
          </w:tcPr>
          <w:p w14:paraId="7C8E9F03" w14:textId="1DB9ADED"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8760</w:t>
            </w:r>
          </w:p>
        </w:tc>
        <w:tc>
          <w:tcPr>
            <w:tcW w:w="1461" w:type="dxa"/>
            <w:shd w:val="clear" w:color="auto" w:fill="auto"/>
            <w:vAlign w:val="center"/>
            <w:hideMark/>
          </w:tcPr>
          <w:p w14:paraId="067727C3" w14:textId="225E288F"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10</w:t>
            </w:r>
          </w:p>
        </w:tc>
        <w:tc>
          <w:tcPr>
            <w:tcW w:w="1884" w:type="dxa"/>
            <w:shd w:val="clear" w:color="auto" w:fill="auto"/>
            <w:vAlign w:val="center"/>
            <w:hideMark/>
          </w:tcPr>
          <w:p w14:paraId="243D0616" w14:textId="621A6706"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нет</w:t>
            </w:r>
          </w:p>
        </w:tc>
      </w:tr>
      <w:tr w:rsidR="00114F6D" w:rsidRPr="004342EF" w14:paraId="0E5E9B68" w14:textId="77777777" w:rsidTr="00BB39D3">
        <w:trPr>
          <w:trHeight w:val="255"/>
        </w:trPr>
        <w:tc>
          <w:tcPr>
            <w:tcW w:w="323" w:type="dxa"/>
            <w:shd w:val="clear" w:color="auto" w:fill="auto"/>
            <w:vAlign w:val="center"/>
          </w:tcPr>
          <w:p w14:paraId="47A91D9D" w14:textId="04E869CD" w:rsidR="00114F6D" w:rsidRPr="004342EF" w:rsidRDefault="00114F6D" w:rsidP="00114F6D">
            <w:pPr>
              <w:pStyle w:val="affff4"/>
              <w:rPr>
                <w:rFonts w:ascii="Liberation Serif" w:hAnsi="Liberation Serif" w:cs="Liberation Serif"/>
                <w:lang w:val="ru-RU" w:eastAsia="ru-RU"/>
              </w:rPr>
            </w:pPr>
            <w:r w:rsidRPr="004342EF">
              <w:rPr>
                <w:rFonts w:ascii="Liberation Serif" w:hAnsi="Liberation Serif" w:cs="Liberation Serif"/>
                <w:lang w:val="ru-RU" w:eastAsia="ru-RU"/>
              </w:rPr>
              <w:t>25</w:t>
            </w:r>
          </w:p>
        </w:tc>
        <w:tc>
          <w:tcPr>
            <w:tcW w:w="2529" w:type="dxa"/>
            <w:shd w:val="clear" w:color="auto" w:fill="auto"/>
            <w:vAlign w:val="center"/>
          </w:tcPr>
          <w:p w14:paraId="3DE1F377" w14:textId="29EF2CF8"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Скважина п. Сосновый бор</w:t>
            </w:r>
          </w:p>
        </w:tc>
        <w:tc>
          <w:tcPr>
            <w:tcW w:w="1697" w:type="dxa"/>
            <w:shd w:val="clear" w:color="auto" w:fill="auto"/>
            <w:vAlign w:val="center"/>
          </w:tcPr>
          <w:p w14:paraId="2045F77F" w14:textId="579CED2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ЭЦВ-6-16-140</w:t>
            </w:r>
          </w:p>
        </w:tc>
        <w:tc>
          <w:tcPr>
            <w:tcW w:w="992" w:type="dxa"/>
            <w:shd w:val="clear" w:color="auto" w:fill="auto"/>
            <w:vAlign w:val="center"/>
          </w:tcPr>
          <w:p w14:paraId="37347FC1" w14:textId="3A41C5F5"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требует замены</w:t>
            </w:r>
          </w:p>
        </w:tc>
        <w:tc>
          <w:tcPr>
            <w:tcW w:w="1320" w:type="dxa"/>
            <w:shd w:val="clear" w:color="auto" w:fill="auto"/>
            <w:vAlign w:val="center"/>
          </w:tcPr>
          <w:p w14:paraId="7415E6ED" w14:textId="08541FF9"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596" w:type="dxa"/>
            <w:shd w:val="clear" w:color="auto" w:fill="auto"/>
            <w:vAlign w:val="center"/>
          </w:tcPr>
          <w:p w14:paraId="07490DCF" w14:textId="1E5B506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35,51</w:t>
            </w:r>
          </w:p>
        </w:tc>
        <w:tc>
          <w:tcPr>
            <w:tcW w:w="1297" w:type="dxa"/>
            <w:shd w:val="clear" w:color="auto" w:fill="auto"/>
            <w:vAlign w:val="center"/>
          </w:tcPr>
          <w:p w14:paraId="18A36D7B" w14:textId="30274034"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311" w:type="dxa"/>
            <w:shd w:val="clear" w:color="auto" w:fill="auto"/>
            <w:vAlign w:val="center"/>
          </w:tcPr>
          <w:p w14:paraId="50ABD2C3" w14:textId="6CD6CFBF"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11</w:t>
            </w:r>
          </w:p>
        </w:tc>
        <w:tc>
          <w:tcPr>
            <w:tcW w:w="1366" w:type="dxa"/>
            <w:shd w:val="clear" w:color="auto" w:fill="auto"/>
            <w:vAlign w:val="center"/>
          </w:tcPr>
          <w:p w14:paraId="6AC15CD4" w14:textId="07ECCFD2"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8760</w:t>
            </w:r>
          </w:p>
        </w:tc>
        <w:tc>
          <w:tcPr>
            <w:tcW w:w="1461" w:type="dxa"/>
            <w:shd w:val="clear" w:color="auto" w:fill="auto"/>
            <w:vAlign w:val="center"/>
          </w:tcPr>
          <w:p w14:paraId="171310A0" w14:textId="22ED6177"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30</w:t>
            </w:r>
          </w:p>
        </w:tc>
        <w:tc>
          <w:tcPr>
            <w:tcW w:w="1884" w:type="dxa"/>
            <w:shd w:val="clear" w:color="auto" w:fill="auto"/>
            <w:vAlign w:val="center"/>
          </w:tcPr>
          <w:p w14:paraId="51719B46" w14:textId="07C0D239"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да</w:t>
            </w:r>
          </w:p>
        </w:tc>
      </w:tr>
      <w:tr w:rsidR="00114F6D" w:rsidRPr="004342EF" w14:paraId="23C3B022" w14:textId="77777777" w:rsidTr="00BB39D3">
        <w:trPr>
          <w:trHeight w:val="255"/>
        </w:trPr>
        <w:tc>
          <w:tcPr>
            <w:tcW w:w="323" w:type="dxa"/>
            <w:shd w:val="clear" w:color="auto" w:fill="auto"/>
            <w:vAlign w:val="center"/>
          </w:tcPr>
          <w:p w14:paraId="19A6BC96" w14:textId="33C72137" w:rsidR="00114F6D" w:rsidRPr="004342EF" w:rsidRDefault="00114F6D" w:rsidP="00114F6D">
            <w:pPr>
              <w:pStyle w:val="affff4"/>
              <w:rPr>
                <w:rFonts w:ascii="Liberation Serif" w:hAnsi="Liberation Serif" w:cs="Liberation Serif"/>
                <w:lang w:val="ru-RU" w:eastAsia="ru-RU"/>
              </w:rPr>
            </w:pPr>
            <w:r w:rsidRPr="004342EF">
              <w:rPr>
                <w:rFonts w:ascii="Liberation Serif" w:hAnsi="Liberation Serif" w:cs="Liberation Serif"/>
                <w:lang w:val="ru-RU" w:eastAsia="ru-RU"/>
              </w:rPr>
              <w:t>26</w:t>
            </w:r>
          </w:p>
        </w:tc>
        <w:tc>
          <w:tcPr>
            <w:tcW w:w="2529" w:type="dxa"/>
            <w:shd w:val="clear" w:color="auto" w:fill="auto"/>
            <w:vAlign w:val="center"/>
          </w:tcPr>
          <w:p w14:paraId="2C9D7D91" w14:textId="0B4D8CD5"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Скважина с. Писанец</w:t>
            </w:r>
          </w:p>
        </w:tc>
        <w:tc>
          <w:tcPr>
            <w:tcW w:w="1697" w:type="dxa"/>
            <w:shd w:val="clear" w:color="auto" w:fill="auto"/>
            <w:vAlign w:val="center"/>
          </w:tcPr>
          <w:p w14:paraId="30E6EA8F" w14:textId="39207CBB"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ЭЦВ-6-10-110</w:t>
            </w:r>
          </w:p>
        </w:tc>
        <w:tc>
          <w:tcPr>
            <w:tcW w:w="992" w:type="dxa"/>
            <w:shd w:val="clear" w:color="auto" w:fill="auto"/>
            <w:vAlign w:val="center"/>
          </w:tcPr>
          <w:p w14:paraId="25C14359" w14:textId="2E5DD200"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требует замены</w:t>
            </w:r>
          </w:p>
        </w:tc>
        <w:tc>
          <w:tcPr>
            <w:tcW w:w="1320" w:type="dxa"/>
            <w:shd w:val="clear" w:color="auto" w:fill="auto"/>
            <w:vAlign w:val="center"/>
          </w:tcPr>
          <w:p w14:paraId="0241672E" w14:textId="604E0917"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596" w:type="dxa"/>
            <w:shd w:val="clear" w:color="auto" w:fill="auto"/>
            <w:vAlign w:val="center"/>
          </w:tcPr>
          <w:p w14:paraId="22200BE1" w14:textId="2CBF8EF3"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11,44</w:t>
            </w:r>
          </w:p>
        </w:tc>
        <w:tc>
          <w:tcPr>
            <w:tcW w:w="1297" w:type="dxa"/>
            <w:shd w:val="clear" w:color="auto" w:fill="auto"/>
            <w:vAlign w:val="center"/>
          </w:tcPr>
          <w:p w14:paraId="42748B1C" w14:textId="4BDBC0B7"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1311" w:type="dxa"/>
            <w:shd w:val="clear" w:color="auto" w:fill="auto"/>
            <w:vAlign w:val="center"/>
          </w:tcPr>
          <w:p w14:paraId="0C098FE2" w14:textId="487D0E69"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5,5</w:t>
            </w:r>
          </w:p>
        </w:tc>
        <w:tc>
          <w:tcPr>
            <w:tcW w:w="1366" w:type="dxa"/>
            <w:shd w:val="clear" w:color="auto" w:fill="auto"/>
            <w:vAlign w:val="center"/>
          </w:tcPr>
          <w:p w14:paraId="65E19B5A" w14:textId="009EBB7F"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8760</w:t>
            </w:r>
          </w:p>
        </w:tc>
        <w:tc>
          <w:tcPr>
            <w:tcW w:w="1461" w:type="dxa"/>
            <w:shd w:val="clear" w:color="auto" w:fill="auto"/>
            <w:vAlign w:val="center"/>
          </w:tcPr>
          <w:p w14:paraId="1B11CC20" w14:textId="648BB972"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21</w:t>
            </w:r>
          </w:p>
        </w:tc>
        <w:tc>
          <w:tcPr>
            <w:tcW w:w="1884" w:type="dxa"/>
            <w:shd w:val="clear" w:color="auto" w:fill="auto"/>
            <w:vAlign w:val="center"/>
          </w:tcPr>
          <w:p w14:paraId="14D0A7D7" w14:textId="5F56411A" w:rsidR="00114F6D" w:rsidRPr="004342EF" w:rsidRDefault="00114F6D" w:rsidP="00114F6D">
            <w:pPr>
              <w:pStyle w:val="affff4"/>
              <w:rPr>
                <w:rFonts w:ascii="Liberation Serif" w:hAnsi="Liberation Serif" w:cs="Liberation Serif"/>
                <w:lang w:eastAsia="ru-RU"/>
              </w:rPr>
            </w:pPr>
            <w:r w:rsidRPr="004342EF">
              <w:rPr>
                <w:rFonts w:ascii="Liberation Serif" w:hAnsi="Liberation Serif" w:cs="Liberation Serif"/>
                <w:color w:val="000000"/>
              </w:rPr>
              <w:t>да</w:t>
            </w:r>
          </w:p>
        </w:tc>
      </w:tr>
    </w:tbl>
    <w:p w14:paraId="3C378A95" w14:textId="77777777" w:rsidR="00BB39D3" w:rsidRPr="004342EF" w:rsidRDefault="00BB39D3" w:rsidP="00DD540C">
      <w:pPr>
        <w:pStyle w:val="afffe"/>
        <w:rPr>
          <w:rFonts w:ascii="Liberation Serif" w:hAnsi="Liberation Serif" w:cs="Liberation Serif"/>
          <w:highlight w:val="yellow"/>
        </w:rPr>
      </w:pPr>
    </w:p>
    <w:p w14:paraId="6A82158A" w14:textId="77777777" w:rsidR="00BB39D3" w:rsidRPr="004342EF" w:rsidRDefault="00BB39D3">
      <w:pPr>
        <w:spacing w:line="259" w:lineRule="auto"/>
        <w:jc w:val="left"/>
        <w:rPr>
          <w:rFonts w:ascii="Liberation Serif" w:eastAsia="Microsoft YaHei" w:hAnsi="Liberation Serif" w:cs="Liberation Serif"/>
          <w:bCs/>
          <w:i/>
          <w:spacing w:val="-5"/>
          <w:highlight w:val="yellow"/>
        </w:rPr>
      </w:pPr>
      <w:r w:rsidRPr="004342EF">
        <w:rPr>
          <w:rFonts w:ascii="Liberation Serif" w:hAnsi="Liberation Serif" w:cs="Liberation Serif"/>
          <w:highlight w:val="yellow"/>
        </w:rPr>
        <w:br w:type="page"/>
      </w:r>
    </w:p>
    <w:p w14:paraId="440F288E" w14:textId="13CC4BB2" w:rsidR="005C7684" w:rsidRPr="004342EF" w:rsidRDefault="005C7684" w:rsidP="00D85763">
      <w:pPr>
        <w:pStyle w:val="afffe"/>
        <w:ind w:right="111"/>
        <w:rPr>
          <w:rFonts w:ascii="Liberation Serif" w:hAnsi="Liberation Serif" w:cs="Liberation Serif"/>
        </w:rPr>
      </w:pPr>
      <w:bookmarkStart w:id="13" w:name="_Ref49687509"/>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23</w:t>
      </w:r>
      <w:r w:rsidR="00874923" w:rsidRPr="004342EF">
        <w:rPr>
          <w:rFonts w:ascii="Liberation Serif" w:hAnsi="Liberation Serif" w:cs="Liberation Serif"/>
          <w:noProof/>
        </w:rPr>
        <w:fldChar w:fldCharType="end"/>
      </w:r>
      <w:bookmarkEnd w:id="11"/>
      <w:bookmarkEnd w:id="13"/>
      <w:r w:rsidRPr="004342EF">
        <w:rPr>
          <w:rFonts w:ascii="Liberation Serif" w:hAnsi="Liberation Serif" w:cs="Liberation Serif"/>
        </w:rPr>
        <w:t xml:space="preserve">. Баланс водоснабжения </w:t>
      </w:r>
      <w:r w:rsidR="00BB39D3" w:rsidRPr="004342EF">
        <w:rPr>
          <w:rFonts w:ascii="Liberation Serif" w:hAnsi="Liberation Serif" w:cs="Liberation Serif"/>
        </w:rPr>
        <w:t>АГО</w:t>
      </w:r>
    </w:p>
    <w:tbl>
      <w:tblPr>
        <w:tblW w:w="1573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2126"/>
        <w:gridCol w:w="925"/>
        <w:gridCol w:w="1485"/>
        <w:gridCol w:w="1365"/>
        <w:gridCol w:w="1087"/>
        <w:gridCol w:w="1091"/>
        <w:gridCol w:w="1087"/>
        <w:gridCol w:w="1040"/>
        <w:gridCol w:w="1134"/>
        <w:gridCol w:w="1275"/>
        <w:gridCol w:w="1276"/>
        <w:gridCol w:w="1418"/>
      </w:tblGrid>
      <w:tr w:rsidR="00BB39D3" w:rsidRPr="004342EF" w14:paraId="01920301" w14:textId="77777777" w:rsidTr="00D85763">
        <w:trPr>
          <w:trHeight w:val="977"/>
          <w:tblHeader/>
        </w:trPr>
        <w:tc>
          <w:tcPr>
            <w:tcW w:w="426" w:type="dxa"/>
            <w:shd w:val="clear" w:color="auto" w:fill="auto"/>
            <w:vAlign w:val="center"/>
            <w:hideMark/>
          </w:tcPr>
          <w:p w14:paraId="117C43F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 п/п</w:t>
            </w:r>
          </w:p>
        </w:tc>
        <w:tc>
          <w:tcPr>
            <w:tcW w:w="2126" w:type="dxa"/>
            <w:shd w:val="clear" w:color="auto" w:fill="auto"/>
            <w:vAlign w:val="center"/>
            <w:hideMark/>
          </w:tcPr>
          <w:p w14:paraId="6747AF6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Источник водоснабжения</w:t>
            </w:r>
          </w:p>
        </w:tc>
        <w:tc>
          <w:tcPr>
            <w:tcW w:w="925" w:type="dxa"/>
            <w:shd w:val="clear" w:color="auto" w:fill="auto"/>
            <w:vAlign w:val="center"/>
            <w:hideMark/>
          </w:tcPr>
          <w:p w14:paraId="44219C8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Общий забор воды в год, тыс. м3</w:t>
            </w:r>
          </w:p>
        </w:tc>
        <w:tc>
          <w:tcPr>
            <w:tcW w:w="1485" w:type="dxa"/>
            <w:shd w:val="clear" w:color="auto" w:fill="auto"/>
            <w:vAlign w:val="center"/>
            <w:hideMark/>
          </w:tcPr>
          <w:p w14:paraId="587E95C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Поступило на сооружения водоподготовки, тыс. м3</w:t>
            </w:r>
          </w:p>
        </w:tc>
        <w:tc>
          <w:tcPr>
            <w:tcW w:w="1365" w:type="dxa"/>
            <w:shd w:val="clear" w:color="auto" w:fill="auto"/>
            <w:vAlign w:val="center"/>
            <w:hideMark/>
          </w:tcPr>
          <w:p w14:paraId="0B459A2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Расход на собственные нужды водоподготовки, тыс. м3</w:t>
            </w:r>
          </w:p>
        </w:tc>
        <w:tc>
          <w:tcPr>
            <w:tcW w:w="1087" w:type="dxa"/>
            <w:shd w:val="clear" w:color="auto" w:fill="auto"/>
            <w:vAlign w:val="center"/>
            <w:hideMark/>
          </w:tcPr>
          <w:p w14:paraId="0837013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Отпущено в сеть, тыс. м3</w:t>
            </w:r>
          </w:p>
        </w:tc>
        <w:tc>
          <w:tcPr>
            <w:tcW w:w="1091" w:type="dxa"/>
            <w:shd w:val="clear" w:color="auto" w:fill="auto"/>
            <w:vAlign w:val="center"/>
            <w:hideMark/>
          </w:tcPr>
          <w:p w14:paraId="41356B6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Неучтенные расходы и потери воды в сети, тыс. м3</w:t>
            </w:r>
          </w:p>
        </w:tc>
        <w:tc>
          <w:tcPr>
            <w:tcW w:w="1087" w:type="dxa"/>
            <w:shd w:val="clear" w:color="auto" w:fill="auto"/>
            <w:vAlign w:val="center"/>
            <w:hideMark/>
          </w:tcPr>
          <w:p w14:paraId="3966F80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Отпущено из сети, всего, тыс. м3</w:t>
            </w:r>
          </w:p>
        </w:tc>
        <w:tc>
          <w:tcPr>
            <w:tcW w:w="1040" w:type="dxa"/>
            <w:shd w:val="clear" w:color="auto" w:fill="auto"/>
            <w:vAlign w:val="center"/>
            <w:hideMark/>
          </w:tcPr>
          <w:p w14:paraId="3E46370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в.т.ч население, тыс. м3</w:t>
            </w:r>
          </w:p>
        </w:tc>
        <w:tc>
          <w:tcPr>
            <w:tcW w:w="1134" w:type="dxa"/>
            <w:shd w:val="clear" w:color="auto" w:fill="auto"/>
            <w:vAlign w:val="center"/>
            <w:hideMark/>
          </w:tcPr>
          <w:p w14:paraId="26B9E58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в.т.ч бюджетные организации, тыс. м3</w:t>
            </w:r>
          </w:p>
        </w:tc>
        <w:tc>
          <w:tcPr>
            <w:tcW w:w="1275" w:type="dxa"/>
            <w:shd w:val="clear" w:color="auto" w:fill="auto"/>
            <w:vAlign w:val="center"/>
            <w:hideMark/>
          </w:tcPr>
          <w:p w14:paraId="44A6572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в.т.ч прочие потребители, тыс. м3, в т.ч.:</w:t>
            </w:r>
          </w:p>
        </w:tc>
        <w:tc>
          <w:tcPr>
            <w:tcW w:w="1276" w:type="dxa"/>
            <w:shd w:val="clear" w:color="auto" w:fill="auto"/>
            <w:vAlign w:val="center"/>
            <w:hideMark/>
          </w:tcPr>
          <w:p w14:paraId="3C6A9CC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в.т.ч теплоснабжающие организации, тыс. м3</w:t>
            </w:r>
          </w:p>
        </w:tc>
        <w:tc>
          <w:tcPr>
            <w:tcW w:w="1418" w:type="dxa"/>
            <w:shd w:val="clear" w:color="auto" w:fill="auto"/>
            <w:vAlign w:val="center"/>
            <w:hideMark/>
          </w:tcPr>
          <w:p w14:paraId="610E6DA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в.т.ч предприятия промышленности, тыс. м3</w:t>
            </w:r>
          </w:p>
        </w:tc>
      </w:tr>
      <w:tr w:rsidR="00E20123" w:rsidRPr="004342EF" w14:paraId="1C78F351" w14:textId="77777777" w:rsidTr="00D85763">
        <w:trPr>
          <w:trHeight w:val="255"/>
        </w:trPr>
        <w:tc>
          <w:tcPr>
            <w:tcW w:w="15735" w:type="dxa"/>
            <w:gridSpan w:val="13"/>
            <w:shd w:val="clear" w:color="auto" w:fill="auto"/>
            <w:vAlign w:val="center"/>
            <w:hideMark/>
          </w:tcPr>
          <w:p w14:paraId="5989F49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Поверхностные источники водоснабжения</w:t>
            </w:r>
          </w:p>
        </w:tc>
      </w:tr>
      <w:tr w:rsidR="00BB39D3" w:rsidRPr="004342EF" w14:paraId="0711A5CC" w14:textId="77777777" w:rsidTr="00D85763">
        <w:trPr>
          <w:trHeight w:val="255"/>
        </w:trPr>
        <w:tc>
          <w:tcPr>
            <w:tcW w:w="426" w:type="dxa"/>
            <w:shd w:val="clear" w:color="auto" w:fill="auto"/>
            <w:vAlign w:val="center"/>
            <w:hideMark/>
          </w:tcPr>
          <w:p w14:paraId="671B1AA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w:t>
            </w:r>
          </w:p>
        </w:tc>
        <w:tc>
          <w:tcPr>
            <w:tcW w:w="2126" w:type="dxa"/>
            <w:shd w:val="clear" w:color="auto" w:fill="auto"/>
            <w:vAlign w:val="center"/>
            <w:hideMark/>
          </w:tcPr>
          <w:p w14:paraId="15DB5E2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 xml:space="preserve">Поверхностный водозабор </w:t>
            </w:r>
          </w:p>
        </w:tc>
        <w:tc>
          <w:tcPr>
            <w:tcW w:w="925" w:type="dxa"/>
            <w:shd w:val="clear" w:color="auto" w:fill="auto"/>
            <w:vAlign w:val="center"/>
            <w:hideMark/>
          </w:tcPr>
          <w:p w14:paraId="1BB7C8F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11,0</w:t>
            </w:r>
          </w:p>
        </w:tc>
        <w:tc>
          <w:tcPr>
            <w:tcW w:w="1485" w:type="dxa"/>
            <w:shd w:val="clear" w:color="auto" w:fill="auto"/>
            <w:vAlign w:val="center"/>
            <w:hideMark/>
          </w:tcPr>
          <w:p w14:paraId="74A4D06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71DB7C6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C410AE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11,0</w:t>
            </w:r>
          </w:p>
        </w:tc>
        <w:tc>
          <w:tcPr>
            <w:tcW w:w="1091" w:type="dxa"/>
            <w:shd w:val="clear" w:color="auto" w:fill="auto"/>
            <w:vAlign w:val="center"/>
            <w:hideMark/>
          </w:tcPr>
          <w:p w14:paraId="364B5D3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444BE8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11,0</w:t>
            </w:r>
          </w:p>
        </w:tc>
        <w:tc>
          <w:tcPr>
            <w:tcW w:w="1040" w:type="dxa"/>
            <w:shd w:val="clear" w:color="auto" w:fill="auto"/>
            <w:vAlign w:val="center"/>
            <w:hideMark/>
          </w:tcPr>
          <w:p w14:paraId="5C4E4B4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134" w:type="dxa"/>
            <w:shd w:val="clear" w:color="auto" w:fill="auto"/>
            <w:vAlign w:val="center"/>
            <w:hideMark/>
          </w:tcPr>
          <w:p w14:paraId="42AB0E3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374DB7B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11,0</w:t>
            </w:r>
          </w:p>
        </w:tc>
        <w:tc>
          <w:tcPr>
            <w:tcW w:w="1276" w:type="dxa"/>
            <w:shd w:val="clear" w:color="auto" w:fill="auto"/>
            <w:vAlign w:val="center"/>
            <w:hideMark/>
          </w:tcPr>
          <w:p w14:paraId="3B8CB50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2008A79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E20123" w:rsidRPr="004342EF" w14:paraId="13327C46" w14:textId="77777777" w:rsidTr="00D85763">
        <w:trPr>
          <w:trHeight w:val="255"/>
        </w:trPr>
        <w:tc>
          <w:tcPr>
            <w:tcW w:w="15735" w:type="dxa"/>
            <w:gridSpan w:val="13"/>
            <w:shd w:val="clear" w:color="auto" w:fill="auto"/>
            <w:vAlign w:val="center"/>
            <w:hideMark/>
          </w:tcPr>
          <w:p w14:paraId="4B122C1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Месторождения поземных вод</w:t>
            </w:r>
          </w:p>
        </w:tc>
      </w:tr>
      <w:tr w:rsidR="00BB39D3" w:rsidRPr="004342EF" w14:paraId="5A157CE3" w14:textId="77777777" w:rsidTr="00D85763">
        <w:trPr>
          <w:trHeight w:val="600"/>
        </w:trPr>
        <w:tc>
          <w:tcPr>
            <w:tcW w:w="426" w:type="dxa"/>
            <w:shd w:val="clear" w:color="auto" w:fill="auto"/>
            <w:vAlign w:val="center"/>
            <w:hideMark/>
          </w:tcPr>
          <w:p w14:paraId="12D63DF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w:t>
            </w:r>
          </w:p>
        </w:tc>
        <w:tc>
          <w:tcPr>
            <w:tcW w:w="2126" w:type="dxa"/>
            <w:shd w:val="clear" w:color="auto" w:fill="auto"/>
            <w:vAlign w:val="center"/>
            <w:hideMark/>
          </w:tcPr>
          <w:p w14:paraId="4013A02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Западно-Буланашский водозабор, скважина №8/4192</w:t>
            </w:r>
          </w:p>
        </w:tc>
        <w:tc>
          <w:tcPr>
            <w:tcW w:w="925" w:type="dxa"/>
            <w:shd w:val="clear" w:color="auto" w:fill="auto"/>
            <w:vAlign w:val="center"/>
            <w:hideMark/>
          </w:tcPr>
          <w:p w14:paraId="4BF3718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889,7</w:t>
            </w:r>
          </w:p>
        </w:tc>
        <w:tc>
          <w:tcPr>
            <w:tcW w:w="1485" w:type="dxa"/>
            <w:shd w:val="clear" w:color="auto" w:fill="auto"/>
            <w:vAlign w:val="center"/>
            <w:hideMark/>
          </w:tcPr>
          <w:p w14:paraId="55560EF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889,7</w:t>
            </w:r>
          </w:p>
        </w:tc>
        <w:tc>
          <w:tcPr>
            <w:tcW w:w="1365" w:type="dxa"/>
            <w:shd w:val="clear" w:color="auto" w:fill="auto"/>
            <w:vAlign w:val="center"/>
            <w:hideMark/>
          </w:tcPr>
          <w:p w14:paraId="6189274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137,8</w:t>
            </w:r>
          </w:p>
        </w:tc>
        <w:tc>
          <w:tcPr>
            <w:tcW w:w="1087" w:type="dxa"/>
            <w:shd w:val="clear" w:color="auto" w:fill="auto"/>
            <w:vAlign w:val="center"/>
            <w:hideMark/>
          </w:tcPr>
          <w:p w14:paraId="65B4607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344,2</w:t>
            </w:r>
          </w:p>
        </w:tc>
        <w:tc>
          <w:tcPr>
            <w:tcW w:w="1091" w:type="dxa"/>
            <w:shd w:val="clear" w:color="auto" w:fill="auto"/>
            <w:vAlign w:val="center"/>
            <w:hideMark/>
          </w:tcPr>
          <w:p w14:paraId="53E5FD1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392A395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344,2</w:t>
            </w:r>
          </w:p>
        </w:tc>
        <w:tc>
          <w:tcPr>
            <w:tcW w:w="1040" w:type="dxa"/>
            <w:shd w:val="clear" w:color="auto" w:fill="auto"/>
            <w:vAlign w:val="center"/>
            <w:hideMark/>
          </w:tcPr>
          <w:p w14:paraId="23E7638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269,0</w:t>
            </w:r>
          </w:p>
        </w:tc>
        <w:tc>
          <w:tcPr>
            <w:tcW w:w="1134" w:type="dxa"/>
            <w:shd w:val="clear" w:color="auto" w:fill="auto"/>
            <w:vAlign w:val="center"/>
            <w:hideMark/>
          </w:tcPr>
          <w:p w14:paraId="7EE1009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18E15C1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75,2</w:t>
            </w:r>
          </w:p>
        </w:tc>
        <w:tc>
          <w:tcPr>
            <w:tcW w:w="1276" w:type="dxa"/>
            <w:shd w:val="clear" w:color="auto" w:fill="auto"/>
            <w:vAlign w:val="center"/>
            <w:hideMark/>
          </w:tcPr>
          <w:p w14:paraId="18964B6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58D7639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333D2356" w14:textId="77777777" w:rsidTr="00D85763">
        <w:trPr>
          <w:trHeight w:val="735"/>
        </w:trPr>
        <w:tc>
          <w:tcPr>
            <w:tcW w:w="426" w:type="dxa"/>
            <w:shd w:val="clear" w:color="auto" w:fill="auto"/>
            <w:vAlign w:val="center"/>
            <w:hideMark/>
          </w:tcPr>
          <w:p w14:paraId="0564FE2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w:t>
            </w:r>
          </w:p>
        </w:tc>
        <w:tc>
          <w:tcPr>
            <w:tcW w:w="2126" w:type="dxa"/>
            <w:shd w:val="clear" w:color="auto" w:fill="auto"/>
            <w:vAlign w:val="center"/>
            <w:hideMark/>
          </w:tcPr>
          <w:p w14:paraId="0E7741B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 xml:space="preserve">Западно-Буланашский водозабор, скважина №27/4849 </w:t>
            </w:r>
          </w:p>
        </w:tc>
        <w:tc>
          <w:tcPr>
            <w:tcW w:w="925" w:type="dxa"/>
            <w:shd w:val="clear" w:color="auto" w:fill="auto"/>
            <w:vAlign w:val="center"/>
            <w:hideMark/>
          </w:tcPr>
          <w:p w14:paraId="1021B72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60,1</w:t>
            </w:r>
          </w:p>
        </w:tc>
        <w:tc>
          <w:tcPr>
            <w:tcW w:w="1485" w:type="dxa"/>
            <w:shd w:val="clear" w:color="auto" w:fill="auto"/>
            <w:vAlign w:val="center"/>
            <w:hideMark/>
          </w:tcPr>
          <w:p w14:paraId="787BC4D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60,1</w:t>
            </w:r>
          </w:p>
        </w:tc>
        <w:tc>
          <w:tcPr>
            <w:tcW w:w="1365" w:type="dxa"/>
            <w:shd w:val="clear" w:color="auto" w:fill="auto"/>
            <w:vAlign w:val="center"/>
            <w:hideMark/>
          </w:tcPr>
          <w:p w14:paraId="3F3BEB2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9,4</w:t>
            </w:r>
          </w:p>
        </w:tc>
        <w:tc>
          <w:tcPr>
            <w:tcW w:w="1087" w:type="dxa"/>
            <w:shd w:val="clear" w:color="auto" w:fill="auto"/>
            <w:vAlign w:val="center"/>
            <w:hideMark/>
          </w:tcPr>
          <w:p w14:paraId="78B9696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25,3</w:t>
            </w:r>
          </w:p>
        </w:tc>
        <w:tc>
          <w:tcPr>
            <w:tcW w:w="1091" w:type="dxa"/>
            <w:shd w:val="clear" w:color="auto" w:fill="auto"/>
            <w:vAlign w:val="center"/>
            <w:hideMark/>
          </w:tcPr>
          <w:p w14:paraId="7C0E32C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47BF789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25,3</w:t>
            </w:r>
          </w:p>
        </w:tc>
        <w:tc>
          <w:tcPr>
            <w:tcW w:w="1040" w:type="dxa"/>
            <w:shd w:val="clear" w:color="auto" w:fill="auto"/>
            <w:vAlign w:val="center"/>
            <w:hideMark/>
          </w:tcPr>
          <w:p w14:paraId="17818FB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21,8</w:t>
            </w:r>
          </w:p>
        </w:tc>
        <w:tc>
          <w:tcPr>
            <w:tcW w:w="1134" w:type="dxa"/>
            <w:shd w:val="clear" w:color="auto" w:fill="auto"/>
            <w:vAlign w:val="center"/>
            <w:hideMark/>
          </w:tcPr>
          <w:p w14:paraId="60736A6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46C59BC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3,6</w:t>
            </w:r>
          </w:p>
        </w:tc>
        <w:tc>
          <w:tcPr>
            <w:tcW w:w="1276" w:type="dxa"/>
            <w:shd w:val="clear" w:color="auto" w:fill="auto"/>
            <w:vAlign w:val="center"/>
            <w:hideMark/>
          </w:tcPr>
          <w:p w14:paraId="25F506A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440C9F0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242814CC" w14:textId="77777777" w:rsidTr="00D85763">
        <w:trPr>
          <w:trHeight w:val="660"/>
        </w:trPr>
        <w:tc>
          <w:tcPr>
            <w:tcW w:w="426" w:type="dxa"/>
            <w:shd w:val="clear" w:color="auto" w:fill="auto"/>
            <w:vAlign w:val="center"/>
            <w:hideMark/>
          </w:tcPr>
          <w:p w14:paraId="4B816DA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w:t>
            </w:r>
          </w:p>
        </w:tc>
        <w:tc>
          <w:tcPr>
            <w:tcW w:w="2126" w:type="dxa"/>
            <w:shd w:val="clear" w:color="auto" w:fill="auto"/>
            <w:vAlign w:val="center"/>
            <w:hideMark/>
          </w:tcPr>
          <w:p w14:paraId="3F57E66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 xml:space="preserve">Западно-Буланашский водозабор, скважина №28/4849 </w:t>
            </w:r>
          </w:p>
        </w:tc>
        <w:tc>
          <w:tcPr>
            <w:tcW w:w="925" w:type="dxa"/>
            <w:shd w:val="clear" w:color="auto" w:fill="auto"/>
            <w:vAlign w:val="center"/>
            <w:hideMark/>
          </w:tcPr>
          <w:p w14:paraId="2A2F9FC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434,1</w:t>
            </w:r>
          </w:p>
        </w:tc>
        <w:tc>
          <w:tcPr>
            <w:tcW w:w="1485" w:type="dxa"/>
            <w:shd w:val="clear" w:color="auto" w:fill="auto"/>
            <w:vAlign w:val="center"/>
            <w:hideMark/>
          </w:tcPr>
          <w:p w14:paraId="0010F69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434,1</w:t>
            </w:r>
          </w:p>
        </w:tc>
        <w:tc>
          <w:tcPr>
            <w:tcW w:w="1365" w:type="dxa"/>
            <w:shd w:val="clear" w:color="auto" w:fill="auto"/>
            <w:vAlign w:val="center"/>
            <w:hideMark/>
          </w:tcPr>
          <w:p w14:paraId="25D02D1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73,4</w:t>
            </w:r>
          </w:p>
        </w:tc>
        <w:tc>
          <w:tcPr>
            <w:tcW w:w="1087" w:type="dxa"/>
            <w:shd w:val="clear" w:color="auto" w:fill="auto"/>
            <w:vAlign w:val="center"/>
            <w:hideMark/>
          </w:tcPr>
          <w:p w14:paraId="3E5F5E7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145,8</w:t>
            </w:r>
          </w:p>
        </w:tc>
        <w:tc>
          <w:tcPr>
            <w:tcW w:w="1091" w:type="dxa"/>
            <w:shd w:val="clear" w:color="auto" w:fill="auto"/>
            <w:vAlign w:val="center"/>
            <w:hideMark/>
          </w:tcPr>
          <w:p w14:paraId="6BB8EEA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30A83F3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145,8</w:t>
            </w:r>
          </w:p>
        </w:tc>
        <w:tc>
          <w:tcPr>
            <w:tcW w:w="1040" w:type="dxa"/>
            <w:shd w:val="clear" w:color="auto" w:fill="auto"/>
            <w:vAlign w:val="center"/>
            <w:hideMark/>
          </w:tcPr>
          <w:p w14:paraId="418D931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112,4</w:t>
            </w:r>
          </w:p>
        </w:tc>
        <w:tc>
          <w:tcPr>
            <w:tcW w:w="1134" w:type="dxa"/>
            <w:shd w:val="clear" w:color="auto" w:fill="auto"/>
            <w:vAlign w:val="center"/>
            <w:hideMark/>
          </w:tcPr>
          <w:p w14:paraId="6F51CEF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307D0D1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33,4</w:t>
            </w:r>
          </w:p>
        </w:tc>
        <w:tc>
          <w:tcPr>
            <w:tcW w:w="1276" w:type="dxa"/>
            <w:shd w:val="clear" w:color="auto" w:fill="auto"/>
            <w:vAlign w:val="center"/>
            <w:hideMark/>
          </w:tcPr>
          <w:p w14:paraId="486B992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62DF1B5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3B1F68E4" w14:textId="77777777" w:rsidTr="00D85763">
        <w:trPr>
          <w:trHeight w:val="345"/>
        </w:trPr>
        <w:tc>
          <w:tcPr>
            <w:tcW w:w="426" w:type="dxa"/>
            <w:shd w:val="clear" w:color="auto" w:fill="auto"/>
            <w:vAlign w:val="center"/>
            <w:hideMark/>
          </w:tcPr>
          <w:p w14:paraId="30B2A13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5</w:t>
            </w:r>
          </w:p>
        </w:tc>
        <w:tc>
          <w:tcPr>
            <w:tcW w:w="2126" w:type="dxa"/>
            <w:shd w:val="clear" w:color="auto" w:fill="auto"/>
            <w:vAlign w:val="center"/>
            <w:hideMark/>
          </w:tcPr>
          <w:p w14:paraId="4FDE886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Скважина  №4930</w:t>
            </w:r>
          </w:p>
        </w:tc>
        <w:tc>
          <w:tcPr>
            <w:tcW w:w="925" w:type="dxa"/>
            <w:shd w:val="clear" w:color="auto" w:fill="auto"/>
            <w:vAlign w:val="center"/>
            <w:hideMark/>
          </w:tcPr>
          <w:p w14:paraId="27249D3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14,8</w:t>
            </w:r>
          </w:p>
        </w:tc>
        <w:tc>
          <w:tcPr>
            <w:tcW w:w="1485" w:type="dxa"/>
            <w:shd w:val="clear" w:color="auto" w:fill="auto"/>
            <w:vAlign w:val="center"/>
            <w:hideMark/>
          </w:tcPr>
          <w:p w14:paraId="42AFCB6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6D1AFD6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3F77D06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14,8</w:t>
            </w:r>
          </w:p>
        </w:tc>
        <w:tc>
          <w:tcPr>
            <w:tcW w:w="1091" w:type="dxa"/>
            <w:shd w:val="clear" w:color="auto" w:fill="auto"/>
            <w:vAlign w:val="center"/>
            <w:hideMark/>
          </w:tcPr>
          <w:p w14:paraId="7282C89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0,2</w:t>
            </w:r>
          </w:p>
        </w:tc>
        <w:tc>
          <w:tcPr>
            <w:tcW w:w="1087" w:type="dxa"/>
            <w:shd w:val="clear" w:color="auto" w:fill="auto"/>
            <w:vAlign w:val="center"/>
            <w:hideMark/>
          </w:tcPr>
          <w:p w14:paraId="1E57675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14,6</w:t>
            </w:r>
          </w:p>
        </w:tc>
        <w:tc>
          <w:tcPr>
            <w:tcW w:w="1040" w:type="dxa"/>
            <w:shd w:val="clear" w:color="auto" w:fill="auto"/>
            <w:vAlign w:val="center"/>
            <w:hideMark/>
          </w:tcPr>
          <w:p w14:paraId="1A2507F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12,1</w:t>
            </w:r>
          </w:p>
        </w:tc>
        <w:tc>
          <w:tcPr>
            <w:tcW w:w="1134" w:type="dxa"/>
            <w:shd w:val="clear" w:color="auto" w:fill="auto"/>
            <w:vAlign w:val="center"/>
            <w:hideMark/>
          </w:tcPr>
          <w:p w14:paraId="19AF7CE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1,3</w:t>
            </w:r>
          </w:p>
        </w:tc>
        <w:tc>
          <w:tcPr>
            <w:tcW w:w="1275" w:type="dxa"/>
            <w:shd w:val="clear" w:color="auto" w:fill="auto"/>
            <w:vAlign w:val="center"/>
            <w:hideMark/>
          </w:tcPr>
          <w:p w14:paraId="7C5677A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0,3</w:t>
            </w:r>
          </w:p>
        </w:tc>
        <w:tc>
          <w:tcPr>
            <w:tcW w:w="1276" w:type="dxa"/>
            <w:shd w:val="clear" w:color="auto" w:fill="auto"/>
            <w:vAlign w:val="center"/>
            <w:hideMark/>
          </w:tcPr>
          <w:p w14:paraId="1C3989E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1,0</w:t>
            </w:r>
          </w:p>
        </w:tc>
        <w:tc>
          <w:tcPr>
            <w:tcW w:w="1418" w:type="dxa"/>
            <w:shd w:val="clear" w:color="auto" w:fill="auto"/>
            <w:vAlign w:val="center"/>
            <w:hideMark/>
          </w:tcPr>
          <w:p w14:paraId="666B3D6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6B8CD810" w14:textId="77777777" w:rsidTr="00D85763">
        <w:trPr>
          <w:trHeight w:val="345"/>
        </w:trPr>
        <w:tc>
          <w:tcPr>
            <w:tcW w:w="426" w:type="dxa"/>
            <w:shd w:val="clear" w:color="auto" w:fill="auto"/>
            <w:vAlign w:val="center"/>
            <w:hideMark/>
          </w:tcPr>
          <w:p w14:paraId="3F07CFD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6</w:t>
            </w:r>
          </w:p>
        </w:tc>
        <w:tc>
          <w:tcPr>
            <w:tcW w:w="2126" w:type="dxa"/>
            <w:shd w:val="clear" w:color="auto" w:fill="auto"/>
            <w:vAlign w:val="center"/>
            <w:hideMark/>
          </w:tcPr>
          <w:p w14:paraId="29BC485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Скважина  №8053</w:t>
            </w:r>
          </w:p>
        </w:tc>
        <w:tc>
          <w:tcPr>
            <w:tcW w:w="925" w:type="dxa"/>
            <w:shd w:val="clear" w:color="auto" w:fill="auto"/>
            <w:vAlign w:val="center"/>
            <w:hideMark/>
          </w:tcPr>
          <w:p w14:paraId="3730DD8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6,5</w:t>
            </w:r>
          </w:p>
        </w:tc>
        <w:tc>
          <w:tcPr>
            <w:tcW w:w="1485" w:type="dxa"/>
            <w:shd w:val="clear" w:color="auto" w:fill="auto"/>
            <w:vAlign w:val="center"/>
            <w:hideMark/>
          </w:tcPr>
          <w:p w14:paraId="68AFFB7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424E88C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59E2FD6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6,5</w:t>
            </w:r>
          </w:p>
        </w:tc>
        <w:tc>
          <w:tcPr>
            <w:tcW w:w="1091" w:type="dxa"/>
            <w:shd w:val="clear" w:color="auto" w:fill="auto"/>
            <w:vAlign w:val="center"/>
            <w:hideMark/>
          </w:tcPr>
          <w:p w14:paraId="741F7B6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76CF1B3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6,5</w:t>
            </w:r>
          </w:p>
        </w:tc>
        <w:tc>
          <w:tcPr>
            <w:tcW w:w="1040" w:type="dxa"/>
            <w:shd w:val="clear" w:color="auto" w:fill="auto"/>
            <w:vAlign w:val="center"/>
            <w:hideMark/>
          </w:tcPr>
          <w:p w14:paraId="025377A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4,9</w:t>
            </w:r>
          </w:p>
        </w:tc>
        <w:tc>
          <w:tcPr>
            <w:tcW w:w="1134" w:type="dxa"/>
            <w:shd w:val="clear" w:color="auto" w:fill="auto"/>
            <w:vAlign w:val="center"/>
            <w:hideMark/>
          </w:tcPr>
          <w:p w14:paraId="572117F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w:t>
            </w:r>
          </w:p>
        </w:tc>
        <w:tc>
          <w:tcPr>
            <w:tcW w:w="1275" w:type="dxa"/>
            <w:shd w:val="clear" w:color="auto" w:fill="auto"/>
            <w:vAlign w:val="center"/>
            <w:hideMark/>
          </w:tcPr>
          <w:p w14:paraId="2BA0DBE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0,1</w:t>
            </w:r>
          </w:p>
        </w:tc>
        <w:tc>
          <w:tcPr>
            <w:tcW w:w="1276" w:type="dxa"/>
            <w:shd w:val="clear" w:color="auto" w:fill="auto"/>
            <w:vAlign w:val="center"/>
            <w:hideMark/>
          </w:tcPr>
          <w:p w14:paraId="552061B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0,1</w:t>
            </w:r>
          </w:p>
        </w:tc>
        <w:tc>
          <w:tcPr>
            <w:tcW w:w="1418" w:type="dxa"/>
            <w:shd w:val="clear" w:color="auto" w:fill="auto"/>
            <w:vAlign w:val="center"/>
            <w:hideMark/>
          </w:tcPr>
          <w:p w14:paraId="56508F0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3C22CFD1" w14:textId="77777777" w:rsidTr="00D85763">
        <w:trPr>
          <w:trHeight w:val="255"/>
        </w:trPr>
        <w:tc>
          <w:tcPr>
            <w:tcW w:w="426" w:type="dxa"/>
            <w:shd w:val="clear" w:color="auto" w:fill="auto"/>
            <w:vAlign w:val="center"/>
            <w:hideMark/>
          </w:tcPr>
          <w:p w14:paraId="1549BEB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7</w:t>
            </w:r>
          </w:p>
        </w:tc>
        <w:tc>
          <w:tcPr>
            <w:tcW w:w="2126" w:type="dxa"/>
            <w:shd w:val="clear" w:color="auto" w:fill="auto"/>
            <w:vAlign w:val="center"/>
            <w:hideMark/>
          </w:tcPr>
          <w:p w14:paraId="4925874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Скважина №5468</w:t>
            </w:r>
          </w:p>
        </w:tc>
        <w:tc>
          <w:tcPr>
            <w:tcW w:w="925" w:type="dxa"/>
            <w:shd w:val="clear" w:color="auto" w:fill="auto"/>
            <w:vAlign w:val="center"/>
            <w:hideMark/>
          </w:tcPr>
          <w:p w14:paraId="3FC2CB9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23,0</w:t>
            </w:r>
          </w:p>
        </w:tc>
        <w:tc>
          <w:tcPr>
            <w:tcW w:w="1485" w:type="dxa"/>
            <w:shd w:val="clear" w:color="auto" w:fill="auto"/>
            <w:vAlign w:val="center"/>
            <w:hideMark/>
          </w:tcPr>
          <w:p w14:paraId="2F0926D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0D22D3E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C29073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18,5</w:t>
            </w:r>
          </w:p>
        </w:tc>
        <w:tc>
          <w:tcPr>
            <w:tcW w:w="1091" w:type="dxa"/>
            <w:shd w:val="clear" w:color="auto" w:fill="auto"/>
            <w:vAlign w:val="center"/>
            <w:hideMark/>
          </w:tcPr>
          <w:p w14:paraId="1D0578F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75FF060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18,5</w:t>
            </w:r>
          </w:p>
        </w:tc>
        <w:tc>
          <w:tcPr>
            <w:tcW w:w="1040" w:type="dxa"/>
            <w:shd w:val="clear" w:color="auto" w:fill="auto"/>
            <w:vAlign w:val="center"/>
            <w:hideMark/>
          </w:tcPr>
          <w:p w14:paraId="53973A5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10,6</w:t>
            </w:r>
          </w:p>
        </w:tc>
        <w:tc>
          <w:tcPr>
            <w:tcW w:w="1134" w:type="dxa"/>
            <w:shd w:val="clear" w:color="auto" w:fill="auto"/>
            <w:vAlign w:val="center"/>
            <w:hideMark/>
          </w:tcPr>
          <w:p w14:paraId="6BA723D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0,5</w:t>
            </w:r>
          </w:p>
        </w:tc>
        <w:tc>
          <w:tcPr>
            <w:tcW w:w="1275" w:type="dxa"/>
            <w:shd w:val="clear" w:color="auto" w:fill="auto"/>
            <w:vAlign w:val="center"/>
            <w:hideMark/>
          </w:tcPr>
          <w:p w14:paraId="06175E2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0,9</w:t>
            </w:r>
          </w:p>
        </w:tc>
        <w:tc>
          <w:tcPr>
            <w:tcW w:w="1276" w:type="dxa"/>
            <w:shd w:val="clear" w:color="auto" w:fill="auto"/>
            <w:noWrap/>
            <w:vAlign w:val="center"/>
            <w:hideMark/>
          </w:tcPr>
          <w:p w14:paraId="4982DC3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6,3</w:t>
            </w:r>
          </w:p>
        </w:tc>
        <w:tc>
          <w:tcPr>
            <w:tcW w:w="1418" w:type="dxa"/>
            <w:shd w:val="clear" w:color="auto" w:fill="auto"/>
            <w:vAlign w:val="center"/>
            <w:hideMark/>
          </w:tcPr>
          <w:p w14:paraId="3C4848E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0,2</w:t>
            </w:r>
          </w:p>
        </w:tc>
      </w:tr>
      <w:tr w:rsidR="00BB39D3" w:rsidRPr="004342EF" w14:paraId="0AC41C92" w14:textId="77777777" w:rsidTr="00D85763">
        <w:trPr>
          <w:trHeight w:val="300"/>
        </w:trPr>
        <w:tc>
          <w:tcPr>
            <w:tcW w:w="426" w:type="dxa"/>
            <w:shd w:val="clear" w:color="auto" w:fill="auto"/>
            <w:vAlign w:val="center"/>
            <w:hideMark/>
          </w:tcPr>
          <w:p w14:paraId="1E8B5A59" w14:textId="77777777"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8</w:t>
            </w:r>
          </w:p>
        </w:tc>
        <w:tc>
          <w:tcPr>
            <w:tcW w:w="2126" w:type="dxa"/>
            <w:shd w:val="clear" w:color="auto" w:fill="auto"/>
            <w:vAlign w:val="center"/>
            <w:hideMark/>
          </w:tcPr>
          <w:p w14:paraId="6315BE81" w14:textId="77777777"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Скважина №32</w:t>
            </w:r>
          </w:p>
        </w:tc>
        <w:tc>
          <w:tcPr>
            <w:tcW w:w="925" w:type="dxa"/>
            <w:shd w:val="clear" w:color="auto" w:fill="auto"/>
            <w:vAlign w:val="center"/>
            <w:hideMark/>
          </w:tcPr>
          <w:p w14:paraId="543A4137" w14:textId="6254E09D"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485" w:type="dxa"/>
            <w:shd w:val="clear" w:color="auto" w:fill="auto"/>
            <w:vAlign w:val="center"/>
            <w:hideMark/>
          </w:tcPr>
          <w:p w14:paraId="59E4B977" w14:textId="60496DC3"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36ABE5F2" w14:textId="5E73D341"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7BA134F9" w14:textId="68EA11FA"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91" w:type="dxa"/>
            <w:shd w:val="clear" w:color="auto" w:fill="auto"/>
            <w:vAlign w:val="center"/>
            <w:hideMark/>
          </w:tcPr>
          <w:p w14:paraId="727A4045" w14:textId="56D19251"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5700952B" w14:textId="7C1F7593"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40" w:type="dxa"/>
            <w:shd w:val="clear" w:color="auto" w:fill="auto"/>
            <w:vAlign w:val="center"/>
            <w:hideMark/>
          </w:tcPr>
          <w:p w14:paraId="4C67876F" w14:textId="24432550"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134" w:type="dxa"/>
            <w:shd w:val="clear" w:color="auto" w:fill="auto"/>
            <w:vAlign w:val="center"/>
            <w:hideMark/>
          </w:tcPr>
          <w:p w14:paraId="3AC38DFB" w14:textId="48921FA2"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7B2ABC28" w14:textId="7806E333"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276" w:type="dxa"/>
            <w:shd w:val="clear" w:color="auto" w:fill="auto"/>
            <w:vAlign w:val="center"/>
            <w:hideMark/>
          </w:tcPr>
          <w:p w14:paraId="318152E7" w14:textId="3338F883"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495631DF" w14:textId="12DA045B"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3032C1D3" w14:textId="77777777" w:rsidTr="00D85763">
        <w:trPr>
          <w:trHeight w:val="255"/>
        </w:trPr>
        <w:tc>
          <w:tcPr>
            <w:tcW w:w="426" w:type="dxa"/>
            <w:shd w:val="clear" w:color="auto" w:fill="auto"/>
            <w:vAlign w:val="center"/>
            <w:hideMark/>
          </w:tcPr>
          <w:p w14:paraId="2088B760" w14:textId="77777777"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9</w:t>
            </w:r>
          </w:p>
        </w:tc>
        <w:tc>
          <w:tcPr>
            <w:tcW w:w="2126" w:type="dxa"/>
            <w:shd w:val="clear" w:color="auto" w:fill="auto"/>
            <w:vAlign w:val="center"/>
            <w:hideMark/>
          </w:tcPr>
          <w:p w14:paraId="37EFA967" w14:textId="77777777"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Скважина №4577</w:t>
            </w:r>
          </w:p>
        </w:tc>
        <w:tc>
          <w:tcPr>
            <w:tcW w:w="925" w:type="dxa"/>
            <w:shd w:val="clear" w:color="auto" w:fill="auto"/>
            <w:vAlign w:val="center"/>
            <w:hideMark/>
          </w:tcPr>
          <w:p w14:paraId="0042B1DC" w14:textId="1E3271EE"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15,7</w:t>
            </w:r>
          </w:p>
        </w:tc>
        <w:tc>
          <w:tcPr>
            <w:tcW w:w="1485" w:type="dxa"/>
            <w:shd w:val="clear" w:color="auto" w:fill="auto"/>
            <w:vAlign w:val="center"/>
            <w:hideMark/>
          </w:tcPr>
          <w:p w14:paraId="19ADE572" w14:textId="6E80C95D"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3F47F373" w14:textId="3D2CF6CE"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46534AFD" w14:textId="3A71E5F6"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15,7</w:t>
            </w:r>
          </w:p>
        </w:tc>
        <w:tc>
          <w:tcPr>
            <w:tcW w:w="1091" w:type="dxa"/>
            <w:shd w:val="clear" w:color="auto" w:fill="auto"/>
            <w:vAlign w:val="center"/>
            <w:hideMark/>
          </w:tcPr>
          <w:p w14:paraId="0470B184" w14:textId="30D201A4"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7256D41D" w14:textId="253B3445"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15,7</w:t>
            </w:r>
          </w:p>
        </w:tc>
        <w:tc>
          <w:tcPr>
            <w:tcW w:w="1040" w:type="dxa"/>
            <w:shd w:val="clear" w:color="auto" w:fill="auto"/>
            <w:vAlign w:val="center"/>
            <w:hideMark/>
          </w:tcPr>
          <w:p w14:paraId="08146176" w14:textId="1B82D4AB"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14,9</w:t>
            </w:r>
          </w:p>
        </w:tc>
        <w:tc>
          <w:tcPr>
            <w:tcW w:w="1134" w:type="dxa"/>
            <w:shd w:val="clear" w:color="auto" w:fill="auto"/>
            <w:vAlign w:val="center"/>
            <w:hideMark/>
          </w:tcPr>
          <w:p w14:paraId="10EBA856" w14:textId="08F9A814"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0,5</w:t>
            </w:r>
          </w:p>
        </w:tc>
        <w:tc>
          <w:tcPr>
            <w:tcW w:w="1275" w:type="dxa"/>
            <w:shd w:val="clear" w:color="auto" w:fill="auto"/>
            <w:vAlign w:val="center"/>
            <w:hideMark/>
          </w:tcPr>
          <w:p w14:paraId="3BA5B51F" w14:textId="7B1C0842"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0,3</w:t>
            </w:r>
          </w:p>
        </w:tc>
        <w:tc>
          <w:tcPr>
            <w:tcW w:w="1276" w:type="dxa"/>
            <w:shd w:val="clear" w:color="auto" w:fill="auto"/>
            <w:vAlign w:val="center"/>
            <w:hideMark/>
          </w:tcPr>
          <w:p w14:paraId="5F2243D8" w14:textId="2B3DD16D"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4091B0A7" w14:textId="4B93F3E2"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78424694" w14:textId="77777777" w:rsidTr="00D85763">
        <w:trPr>
          <w:trHeight w:val="255"/>
        </w:trPr>
        <w:tc>
          <w:tcPr>
            <w:tcW w:w="426" w:type="dxa"/>
            <w:shd w:val="clear" w:color="auto" w:fill="auto"/>
            <w:vAlign w:val="center"/>
            <w:hideMark/>
          </w:tcPr>
          <w:p w14:paraId="26427640" w14:textId="77777777"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10</w:t>
            </w:r>
          </w:p>
        </w:tc>
        <w:tc>
          <w:tcPr>
            <w:tcW w:w="2126" w:type="dxa"/>
            <w:shd w:val="clear" w:color="auto" w:fill="auto"/>
            <w:vAlign w:val="center"/>
            <w:hideMark/>
          </w:tcPr>
          <w:p w14:paraId="5EBF2A5F" w14:textId="77777777"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Скважина №3027</w:t>
            </w:r>
          </w:p>
        </w:tc>
        <w:tc>
          <w:tcPr>
            <w:tcW w:w="925" w:type="dxa"/>
            <w:shd w:val="clear" w:color="auto" w:fill="auto"/>
            <w:vAlign w:val="center"/>
            <w:hideMark/>
          </w:tcPr>
          <w:p w14:paraId="66C97665" w14:textId="47C4C228"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485" w:type="dxa"/>
            <w:shd w:val="clear" w:color="auto" w:fill="auto"/>
            <w:vAlign w:val="center"/>
            <w:hideMark/>
          </w:tcPr>
          <w:p w14:paraId="59CFF282" w14:textId="162D2A09"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19973BB2" w14:textId="1B6FD37A"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59D9E6AB" w14:textId="16FCE9DE"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91" w:type="dxa"/>
            <w:shd w:val="clear" w:color="auto" w:fill="auto"/>
            <w:vAlign w:val="center"/>
            <w:hideMark/>
          </w:tcPr>
          <w:p w14:paraId="17730125" w14:textId="6BBC08CF"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31FFA5CF" w14:textId="60827B45"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040" w:type="dxa"/>
            <w:shd w:val="clear" w:color="auto" w:fill="auto"/>
            <w:vAlign w:val="center"/>
            <w:hideMark/>
          </w:tcPr>
          <w:p w14:paraId="3788C6F9" w14:textId="47D78C98"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134" w:type="dxa"/>
            <w:shd w:val="clear" w:color="auto" w:fill="auto"/>
            <w:vAlign w:val="center"/>
            <w:hideMark/>
          </w:tcPr>
          <w:p w14:paraId="154610F5" w14:textId="405150AE"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3C0539F5" w14:textId="782043B1"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276" w:type="dxa"/>
            <w:shd w:val="clear" w:color="auto" w:fill="auto"/>
            <w:vAlign w:val="center"/>
            <w:hideMark/>
          </w:tcPr>
          <w:p w14:paraId="2F8D3343" w14:textId="75C6D40F"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56F46136" w14:textId="2137602D" w:rsidR="00E02754" w:rsidRPr="004342EF" w:rsidRDefault="00E02754"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7E633DC1" w14:textId="77777777" w:rsidTr="00D85763">
        <w:trPr>
          <w:trHeight w:val="510"/>
        </w:trPr>
        <w:tc>
          <w:tcPr>
            <w:tcW w:w="426" w:type="dxa"/>
            <w:shd w:val="clear" w:color="auto" w:fill="auto"/>
            <w:vAlign w:val="center"/>
            <w:hideMark/>
          </w:tcPr>
          <w:p w14:paraId="219AA68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11</w:t>
            </w:r>
          </w:p>
        </w:tc>
        <w:tc>
          <w:tcPr>
            <w:tcW w:w="2126" w:type="dxa"/>
            <w:shd w:val="clear" w:color="auto" w:fill="auto"/>
            <w:vAlign w:val="center"/>
            <w:hideMark/>
          </w:tcPr>
          <w:p w14:paraId="44F3988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Скважина с. Мироново №5420, №5427.</w:t>
            </w:r>
          </w:p>
        </w:tc>
        <w:tc>
          <w:tcPr>
            <w:tcW w:w="925" w:type="dxa"/>
            <w:shd w:val="clear" w:color="auto" w:fill="auto"/>
            <w:vAlign w:val="center"/>
            <w:hideMark/>
          </w:tcPr>
          <w:p w14:paraId="502F6D2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30,8</w:t>
            </w:r>
          </w:p>
        </w:tc>
        <w:tc>
          <w:tcPr>
            <w:tcW w:w="1485" w:type="dxa"/>
            <w:shd w:val="clear" w:color="auto" w:fill="auto"/>
            <w:vAlign w:val="center"/>
            <w:hideMark/>
          </w:tcPr>
          <w:p w14:paraId="467C340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25E50B3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5EEB536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30,2</w:t>
            </w:r>
          </w:p>
        </w:tc>
        <w:tc>
          <w:tcPr>
            <w:tcW w:w="1091" w:type="dxa"/>
            <w:shd w:val="clear" w:color="auto" w:fill="auto"/>
            <w:vAlign w:val="center"/>
            <w:hideMark/>
          </w:tcPr>
          <w:p w14:paraId="04EB993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3,1</w:t>
            </w:r>
          </w:p>
        </w:tc>
        <w:tc>
          <w:tcPr>
            <w:tcW w:w="1087" w:type="dxa"/>
            <w:shd w:val="clear" w:color="auto" w:fill="auto"/>
            <w:vAlign w:val="center"/>
            <w:hideMark/>
          </w:tcPr>
          <w:p w14:paraId="5D62BEE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27,1</w:t>
            </w:r>
          </w:p>
        </w:tc>
        <w:tc>
          <w:tcPr>
            <w:tcW w:w="1040" w:type="dxa"/>
            <w:shd w:val="clear" w:color="auto" w:fill="auto"/>
            <w:vAlign w:val="center"/>
            <w:hideMark/>
          </w:tcPr>
          <w:p w14:paraId="3042ACE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25,2</w:t>
            </w:r>
          </w:p>
        </w:tc>
        <w:tc>
          <w:tcPr>
            <w:tcW w:w="1134" w:type="dxa"/>
            <w:shd w:val="clear" w:color="auto" w:fill="auto"/>
            <w:vAlign w:val="center"/>
            <w:hideMark/>
          </w:tcPr>
          <w:p w14:paraId="08EF5BC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1,3</w:t>
            </w:r>
          </w:p>
        </w:tc>
        <w:tc>
          <w:tcPr>
            <w:tcW w:w="1275" w:type="dxa"/>
            <w:shd w:val="clear" w:color="auto" w:fill="auto"/>
            <w:vAlign w:val="center"/>
            <w:hideMark/>
          </w:tcPr>
          <w:p w14:paraId="61A1B16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0,6</w:t>
            </w:r>
          </w:p>
        </w:tc>
        <w:tc>
          <w:tcPr>
            <w:tcW w:w="1276" w:type="dxa"/>
            <w:shd w:val="clear" w:color="auto" w:fill="auto"/>
            <w:vAlign w:val="center"/>
            <w:hideMark/>
          </w:tcPr>
          <w:p w14:paraId="13204FE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59A7332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78F6A5A0" w14:textId="77777777" w:rsidTr="00D85763">
        <w:trPr>
          <w:trHeight w:val="345"/>
        </w:trPr>
        <w:tc>
          <w:tcPr>
            <w:tcW w:w="426" w:type="dxa"/>
            <w:shd w:val="clear" w:color="auto" w:fill="auto"/>
            <w:vAlign w:val="center"/>
            <w:hideMark/>
          </w:tcPr>
          <w:p w14:paraId="4045115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12</w:t>
            </w:r>
          </w:p>
        </w:tc>
        <w:tc>
          <w:tcPr>
            <w:tcW w:w="2126" w:type="dxa"/>
            <w:shd w:val="clear" w:color="auto" w:fill="auto"/>
            <w:vAlign w:val="center"/>
            <w:hideMark/>
          </w:tcPr>
          <w:p w14:paraId="34B73D1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Скважина п. Незевай №1165</w:t>
            </w:r>
          </w:p>
        </w:tc>
        <w:tc>
          <w:tcPr>
            <w:tcW w:w="925" w:type="dxa"/>
            <w:shd w:val="clear" w:color="auto" w:fill="auto"/>
            <w:vAlign w:val="center"/>
            <w:hideMark/>
          </w:tcPr>
          <w:p w14:paraId="74AFEA0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4,7</w:t>
            </w:r>
          </w:p>
        </w:tc>
        <w:tc>
          <w:tcPr>
            <w:tcW w:w="1485" w:type="dxa"/>
            <w:shd w:val="clear" w:color="auto" w:fill="auto"/>
            <w:vAlign w:val="center"/>
            <w:hideMark/>
          </w:tcPr>
          <w:p w14:paraId="1BB1273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763A56B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371EE19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4,6</w:t>
            </w:r>
          </w:p>
        </w:tc>
        <w:tc>
          <w:tcPr>
            <w:tcW w:w="1091" w:type="dxa"/>
            <w:shd w:val="clear" w:color="auto" w:fill="auto"/>
            <w:vAlign w:val="center"/>
            <w:hideMark/>
          </w:tcPr>
          <w:p w14:paraId="36C014A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0,5</w:t>
            </w:r>
          </w:p>
        </w:tc>
        <w:tc>
          <w:tcPr>
            <w:tcW w:w="1087" w:type="dxa"/>
            <w:shd w:val="clear" w:color="auto" w:fill="auto"/>
            <w:vAlign w:val="center"/>
            <w:hideMark/>
          </w:tcPr>
          <w:p w14:paraId="01E5EFA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4,1</w:t>
            </w:r>
          </w:p>
        </w:tc>
        <w:tc>
          <w:tcPr>
            <w:tcW w:w="1040" w:type="dxa"/>
            <w:shd w:val="clear" w:color="auto" w:fill="auto"/>
            <w:vAlign w:val="center"/>
            <w:hideMark/>
          </w:tcPr>
          <w:p w14:paraId="6D27224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4,1</w:t>
            </w:r>
          </w:p>
        </w:tc>
        <w:tc>
          <w:tcPr>
            <w:tcW w:w="1134" w:type="dxa"/>
            <w:shd w:val="clear" w:color="auto" w:fill="auto"/>
            <w:vAlign w:val="center"/>
            <w:hideMark/>
          </w:tcPr>
          <w:p w14:paraId="115B8E8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0077EEE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6" w:type="dxa"/>
            <w:shd w:val="clear" w:color="auto" w:fill="auto"/>
            <w:vAlign w:val="center"/>
            <w:hideMark/>
          </w:tcPr>
          <w:p w14:paraId="14157C5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1750270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13B29136" w14:textId="77777777" w:rsidTr="00D85763">
        <w:trPr>
          <w:trHeight w:val="285"/>
        </w:trPr>
        <w:tc>
          <w:tcPr>
            <w:tcW w:w="426" w:type="dxa"/>
            <w:shd w:val="clear" w:color="auto" w:fill="auto"/>
            <w:vAlign w:val="center"/>
            <w:hideMark/>
          </w:tcPr>
          <w:p w14:paraId="293CDE6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13</w:t>
            </w:r>
          </w:p>
        </w:tc>
        <w:tc>
          <w:tcPr>
            <w:tcW w:w="2126" w:type="dxa"/>
            <w:shd w:val="clear" w:color="auto" w:fill="auto"/>
            <w:vAlign w:val="center"/>
            <w:hideMark/>
          </w:tcPr>
          <w:p w14:paraId="1F2CED9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Скважина с. Липино №7176</w:t>
            </w:r>
          </w:p>
        </w:tc>
        <w:tc>
          <w:tcPr>
            <w:tcW w:w="925" w:type="dxa"/>
            <w:shd w:val="clear" w:color="auto" w:fill="auto"/>
            <w:vAlign w:val="center"/>
            <w:hideMark/>
          </w:tcPr>
          <w:p w14:paraId="19A44B7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9,9</w:t>
            </w:r>
          </w:p>
        </w:tc>
        <w:tc>
          <w:tcPr>
            <w:tcW w:w="1485" w:type="dxa"/>
            <w:shd w:val="clear" w:color="auto" w:fill="auto"/>
            <w:vAlign w:val="center"/>
            <w:hideMark/>
          </w:tcPr>
          <w:p w14:paraId="4EF1081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0FD0936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4FB4AF7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9,9</w:t>
            </w:r>
          </w:p>
        </w:tc>
        <w:tc>
          <w:tcPr>
            <w:tcW w:w="1091" w:type="dxa"/>
            <w:shd w:val="clear" w:color="auto" w:fill="auto"/>
            <w:vAlign w:val="center"/>
            <w:hideMark/>
          </w:tcPr>
          <w:p w14:paraId="61BC2D2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1,0</w:t>
            </w:r>
          </w:p>
        </w:tc>
        <w:tc>
          <w:tcPr>
            <w:tcW w:w="1087" w:type="dxa"/>
            <w:shd w:val="clear" w:color="auto" w:fill="auto"/>
            <w:vAlign w:val="center"/>
            <w:hideMark/>
          </w:tcPr>
          <w:p w14:paraId="0B1D824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8,9</w:t>
            </w:r>
          </w:p>
        </w:tc>
        <w:tc>
          <w:tcPr>
            <w:tcW w:w="1040" w:type="dxa"/>
            <w:shd w:val="clear" w:color="auto" w:fill="auto"/>
            <w:vAlign w:val="center"/>
            <w:hideMark/>
          </w:tcPr>
          <w:p w14:paraId="061C4F8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8,2</w:t>
            </w:r>
          </w:p>
        </w:tc>
        <w:tc>
          <w:tcPr>
            <w:tcW w:w="1134" w:type="dxa"/>
            <w:shd w:val="clear" w:color="auto" w:fill="auto"/>
            <w:vAlign w:val="center"/>
            <w:hideMark/>
          </w:tcPr>
          <w:p w14:paraId="07232D6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0,3</w:t>
            </w:r>
          </w:p>
        </w:tc>
        <w:tc>
          <w:tcPr>
            <w:tcW w:w="1275" w:type="dxa"/>
            <w:shd w:val="clear" w:color="auto" w:fill="auto"/>
            <w:vAlign w:val="center"/>
            <w:hideMark/>
          </w:tcPr>
          <w:p w14:paraId="6B90C57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0,4</w:t>
            </w:r>
          </w:p>
        </w:tc>
        <w:tc>
          <w:tcPr>
            <w:tcW w:w="1276" w:type="dxa"/>
            <w:shd w:val="clear" w:color="auto" w:fill="auto"/>
            <w:vAlign w:val="center"/>
            <w:hideMark/>
          </w:tcPr>
          <w:p w14:paraId="2BF36CC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34A0B0F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49F17424" w14:textId="77777777" w:rsidTr="00D85763">
        <w:trPr>
          <w:trHeight w:val="255"/>
        </w:trPr>
        <w:tc>
          <w:tcPr>
            <w:tcW w:w="426" w:type="dxa"/>
            <w:shd w:val="clear" w:color="auto" w:fill="auto"/>
            <w:vAlign w:val="center"/>
            <w:hideMark/>
          </w:tcPr>
          <w:p w14:paraId="44797A0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w:t>
            </w:r>
          </w:p>
        </w:tc>
        <w:tc>
          <w:tcPr>
            <w:tcW w:w="2126" w:type="dxa"/>
            <w:shd w:val="clear" w:color="auto" w:fill="auto"/>
            <w:vAlign w:val="center"/>
            <w:hideMark/>
          </w:tcPr>
          <w:p w14:paraId="034BBF0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Артезианская скважина №2</w:t>
            </w:r>
          </w:p>
        </w:tc>
        <w:tc>
          <w:tcPr>
            <w:tcW w:w="925" w:type="dxa"/>
            <w:shd w:val="clear" w:color="auto" w:fill="auto"/>
            <w:vAlign w:val="center"/>
            <w:hideMark/>
          </w:tcPr>
          <w:p w14:paraId="0BEC50E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22,5</w:t>
            </w:r>
          </w:p>
        </w:tc>
        <w:tc>
          <w:tcPr>
            <w:tcW w:w="1485" w:type="dxa"/>
            <w:shd w:val="clear" w:color="auto" w:fill="auto"/>
            <w:vAlign w:val="center"/>
            <w:hideMark/>
          </w:tcPr>
          <w:p w14:paraId="03E7795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6226F8E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C26AB1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22,5</w:t>
            </w:r>
          </w:p>
        </w:tc>
        <w:tc>
          <w:tcPr>
            <w:tcW w:w="1091" w:type="dxa"/>
            <w:shd w:val="clear" w:color="auto" w:fill="auto"/>
            <w:vAlign w:val="center"/>
            <w:hideMark/>
          </w:tcPr>
          <w:p w14:paraId="427EF5D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0,7</w:t>
            </w:r>
          </w:p>
        </w:tc>
        <w:tc>
          <w:tcPr>
            <w:tcW w:w="1087" w:type="dxa"/>
            <w:shd w:val="clear" w:color="auto" w:fill="auto"/>
            <w:vAlign w:val="center"/>
            <w:hideMark/>
          </w:tcPr>
          <w:p w14:paraId="1BA8FF9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21,7</w:t>
            </w:r>
          </w:p>
        </w:tc>
        <w:tc>
          <w:tcPr>
            <w:tcW w:w="1040" w:type="dxa"/>
            <w:shd w:val="clear" w:color="auto" w:fill="auto"/>
            <w:vAlign w:val="center"/>
            <w:hideMark/>
          </w:tcPr>
          <w:p w14:paraId="3D61DAD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14,6</w:t>
            </w:r>
          </w:p>
        </w:tc>
        <w:tc>
          <w:tcPr>
            <w:tcW w:w="1134" w:type="dxa"/>
            <w:shd w:val="clear" w:color="auto" w:fill="auto"/>
            <w:vAlign w:val="center"/>
            <w:hideMark/>
          </w:tcPr>
          <w:p w14:paraId="6E15FAB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5C3F512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7,1</w:t>
            </w:r>
          </w:p>
        </w:tc>
        <w:tc>
          <w:tcPr>
            <w:tcW w:w="1276" w:type="dxa"/>
            <w:shd w:val="clear" w:color="auto" w:fill="auto"/>
            <w:vAlign w:val="center"/>
            <w:hideMark/>
          </w:tcPr>
          <w:p w14:paraId="04196B4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5E359DB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2F4B0FCE" w14:textId="77777777" w:rsidTr="00D85763">
        <w:trPr>
          <w:trHeight w:val="255"/>
        </w:trPr>
        <w:tc>
          <w:tcPr>
            <w:tcW w:w="426" w:type="dxa"/>
            <w:shd w:val="clear" w:color="auto" w:fill="auto"/>
            <w:vAlign w:val="center"/>
            <w:hideMark/>
          </w:tcPr>
          <w:p w14:paraId="4F01550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15</w:t>
            </w:r>
          </w:p>
        </w:tc>
        <w:tc>
          <w:tcPr>
            <w:tcW w:w="2126" w:type="dxa"/>
            <w:shd w:val="clear" w:color="auto" w:fill="auto"/>
            <w:vAlign w:val="center"/>
            <w:hideMark/>
          </w:tcPr>
          <w:p w14:paraId="0128DAF9"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Артезианская скважина №3</w:t>
            </w:r>
          </w:p>
        </w:tc>
        <w:tc>
          <w:tcPr>
            <w:tcW w:w="925" w:type="dxa"/>
            <w:shd w:val="clear" w:color="auto" w:fill="auto"/>
            <w:vAlign w:val="center"/>
            <w:hideMark/>
          </w:tcPr>
          <w:p w14:paraId="1765309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85" w:type="dxa"/>
            <w:shd w:val="clear" w:color="auto" w:fill="auto"/>
            <w:vAlign w:val="center"/>
            <w:hideMark/>
          </w:tcPr>
          <w:p w14:paraId="2006CCA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3FE705C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1CD5FF0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91" w:type="dxa"/>
            <w:shd w:val="clear" w:color="auto" w:fill="auto"/>
            <w:vAlign w:val="center"/>
            <w:hideMark/>
          </w:tcPr>
          <w:p w14:paraId="58A542E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57035FF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40" w:type="dxa"/>
            <w:shd w:val="clear" w:color="auto" w:fill="auto"/>
            <w:vAlign w:val="center"/>
            <w:hideMark/>
          </w:tcPr>
          <w:p w14:paraId="378589B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134" w:type="dxa"/>
            <w:shd w:val="clear" w:color="auto" w:fill="auto"/>
            <w:vAlign w:val="center"/>
            <w:hideMark/>
          </w:tcPr>
          <w:p w14:paraId="1900ABB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49C83F7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6" w:type="dxa"/>
            <w:shd w:val="clear" w:color="auto" w:fill="auto"/>
            <w:vAlign w:val="center"/>
            <w:hideMark/>
          </w:tcPr>
          <w:p w14:paraId="22382DC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6040C17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21736F59" w14:textId="77777777" w:rsidTr="00D85763">
        <w:trPr>
          <w:trHeight w:val="255"/>
        </w:trPr>
        <w:tc>
          <w:tcPr>
            <w:tcW w:w="426" w:type="dxa"/>
            <w:shd w:val="clear" w:color="auto" w:fill="auto"/>
            <w:vAlign w:val="center"/>
            <w:hideMark/>
          </w:tcPr>
          <w:p w14:paraId="6DAA2B4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16</w:t>
            </w:r>
          </w:p>
        </w:tc>
        <w:tc>
          <w:tcPr>
            <w:tcW w:w="2126" w:type="dxa"/>
            <w:shd w:val="clear" w:color="auto" w:fill="auto"/>
            <w:vAlign w:val="center"/>
            <w:hideMark/>
          </w:tcPr>
          <w:p w14:paraId="344BFE2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Артезианская скважина №4</w:t>
            </w:r>
          </w:p>
        </w:tc>
        <w:tc>
          <w:tcPr>
            <w:tcW w:w="925" w:type="dxa"/>
            <w:shd w:val="clear" w:color="auto" w:fill="auto"/>
            <w:vAlign w:val="center"/>
            <w:hideMark/>
          </w:tcPr>
          <w:p w14:paraId="62627F5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23,3</w:t>
            </w:r>
          </w:p>
        </w:tc>
        <w:tc>
          <w:tcPr>
            <w:tcW w:w="1485" w:type="dxa"/>
            <w:shd w:val="clear" w:color="auto" w:fill="auto"/>
            <w:vAlign w:val="center"/>
            <w:hideMark/>
          </w:tcPr>
          <w:p w14:paraId="77BB8CD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7116C6F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11DC71E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23,3</w:t>
            </w:r>
          </w:p>
        </w:tc>
        <w:tc>
          <w:tcPr>
            <w:tcW w:w="1091" w:type="dxa"/>
            <w:shd w:val="clear" w:color="auto" w:fill="auto"/>
            <w:vAlign w:val="center"/>
            <w:hideMark/>
          </w:tcPr>
          <w:p w14:paraId="510AD2A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0,7</w:t>
            </w:r>
          </w:p>
        </w:tc>
        <w:tc>
          <w:tcPr>
            <w:tcW w:w="1087" w:type="dxa"/>
            <w:shd w:val="clear" w:color="auto" w:fill="auto"/>
            <w:vAlign w:val="center"/>
            <w:hideMark/>
          </w:tcPr>
          <w:p w14:paraId="274151A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22,6</w:t>
            </w:r>
          </w:p>
        </w:tc>
        <w:tc>
          <w:tcPr>
            <w:tcW w:w="1040" w:type="dxa"/>
            <w:shd w:val="clear" w:color="auto" w:fill="auto"/>
            <w:vAlign w:val="center"/>
            <w:hideMark/>
          </w:tcPr>
          <w:p w14:paraId="0FE6317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8,6</w:t>
            </w:r>
          </w:p>
        </w:tc>
        <w:tc>
          <w:tcPr>
            <w:tcW w:w="1134" w:type="dxa"/>
            <w:shd w:val="clear" w:color="auto" w:fill="auto"/>
            <w:vAlign w:val="center"/>
            <w:hideMark/>
          </w:tcPr>
          <w:p w14:paraId="0D05364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1BFFAED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14,0</w:t>
            </w:r>
          </w:p>
        </w:tc>
        <w:tc>
          <w:tcPr>
            <w:tcW w:w="1276" w:type="dxa"/>
            <w:shd w:val="clear" w:color="auto" w:fill="auto"/>
            <w:vAlign w:val="center"/>
            <w:hideMark/>
          </w:tcPr>
          <w:p w14:paraId="3AE3234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36CE3FD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71626F52" w14:textId="77777777" w:rsidTr="00D85763">
        <w:trPr>
          <w:trHeight w:val="255"/>
        </w:trPr>
        <w:tc>
          <w:tcPr>
            <w:tcW w:w="426" w:type="dxa"/>
            <w:shd w:val="clear" w:color="auto" w:fill="auto"/>
            <w:vAlign w:val="center"/>
            <w:hideMark/>
          </w:tcPr>
          <w:p w14:paraId="6483802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lastRenderedPageBreak/>
              <w:t>17</w:t>
            </w:r>
          </w:p>
        </w:tc>
        <w:tc>
          <w:tcPr>
            <w:tcW w:w="2126" w:type="dxa"/>
            <w:shd w:val="clear" w:color="auto" w:fill="auto"/>
            <w:vAlign w:val="center"/>
            <w:hideMark/>
          </w:tcPr>
          <w:p w14:paraId="23D905D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Артезианская скважина №5</w:t>
            </w:r>
          </w:p>
        </w:tc>
        <w:tc>
          <w:tcPr>
            <w:tcW w:w="925" w:type="dxa"/>
            <w:shd w:val="clear" w:color="auto" w:fill="auto"/>
            <w:vAlign w:val="center"/>
            <w:hideMark/>
          </w:tcPr>
          <w:p w14:paraId="57C17AC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85" w:type="dxa"/>
            <w:shd w:val="clear" w:color="auto" w:fill="auto"/>
            <w:vAlign w:val="center"/>
            <w:hideMark/>
          </w:tcPr>
          <w:p w14:paraId="3490A35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2BD772D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35E407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91" w:type="dxa"/>
            <w:shd w:val="clear" w:color="auto" w:fill="auto"/>
            <w:vAlign w:val="center"/>
            <w:hideMark/>
          </w:tcPr>
          <w:p w14:paraId="51DC915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15C17F1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40" w:type="dxa"/>
            <w:shd w:val="clear" w:color="auto" w:fill="auto"/>
            <w:vAlign w:val="center"/>
            <w:hideMark/>
          </w:tcPr>
          <w:p w14:paraId="3B357B2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134" w:type="dxa"/>
            <w:shd w:val="clear" w:color="auto" w:fill="auto"/>
            <w:vAlign w:val="center"/>
            <w:hideMark/>
          </w:tcPr>
          <w:p w14:paraId="0DC38E2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2230F3A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6" w:type="dxa"/>
            <w:shd w:val="clear" w:color="auto" w:fill="auto"/>
            <w:vAlign w:val="center"/>
            <w:hideMark/>
          </w:tcPr>
          <w:p w14:paraId="4AFF980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4A77CF8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26A5EF2C" w14:textId="77777777" w:rsidTr="00D85763">
        <w:trPr>
          <w:trHeight w:val="255"/>
        </w:trPr>
        <w:tc>
          <w:tcPr>
            <w:tcW w:w="426" w:type="dxa"/>
            <w:shd w:val="clear" w:color="auto" w:fill="auto"/>
            <w:vAlign w:val="center"/>
            <w:hideMark/>
          </w:tcPr>
          <w:p w14:paraId="68559CD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18</w:t>
            </w:r>
          </w:p>
        </w:tc>
        <w:tc>
          <w:tcPr>
            <w:tcW w:w="2126" w:type="dxa"/>
            <w:shd w:val="clear" w:color="auto" w:fill="auto"/>
            <w:vAlign w:val="center"/>
            <w:hideMark/>
          </w:tcPr>
          <w:p w14:paraId="376ECE4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Артезианская скважина №6</w:t>
            </w:r>
          </w:p>
        </w:tc>
        <w:tc>
          <w:tcPr>
            <w:tcW w:w="925" w:type="dxa"/>
            <w:shd w:val="clear" w:color="auto" w:fill="auto"/>
            <w:vAlign w:val="center"/>
            <w:hideMark/>
          </w:tcPr>
          <w:p w14:paraId="30EC626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31,2</w:t>
            </w:r>
          </w:p>
        </w:tc>
        <w:tc>
          <w:tcPr>
            <w:tcW w:w="1485" w:type="dxa"/>
            <w:shd w:val="clear" w:color="auto" w:fill="auto"/>
            <w:vAlign w:val="center"/>
            <w:hideMark/>
          </w:tcPr>
          <w:p w14:paraId="7787860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252E4D8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7C6125D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31,2</w:t>
            </w:r>
          </w:p>
        </w:tc>
        <w:tc>
          <w:tcPr>
            <w:tcW w:w="1091" w:type="dxa"/>
            <w:shd w:val="clear" w:color="auto" w:fill="auto"/>
            <w:vAlign w:val="center"/>
            <w:hideMark/>
          </w:tcPr>
          <w:p w14:paraId="35F63F6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1,0</w:t>
            </w:r>
          </w:p>
        </w:tc>
        <w:tc>
          <w:tcPr>
            <w:tcW w:w="1087" w:type="dxa"/>
            <w:shd w:val="clear" w:color="auto" w:fill="auto"/>
            <w:vAlign w:val="center"/>
            <w:hideMark/>
          </w:tcPr>
          <w:p w14:paraId="42EAAA7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30,2</w:t>
            </w:r>
          </w:p>
        </w:tc>
        <w:tc>
          <w:tcPr>
            <w:tcW w:w="1040" w:type="dxa"/>
            <w:shd w:val="clear" w:color="auto" w:fill="auto"/>
            <w:vAlign w:val="center"/>
            <w:hideMark/>
          </w:tcPr>
          <w:p w14:paraId="3F9B11A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8,2</w:t>
            </w:r>
          </w:p>
        </w:tc>
        <w:tc>
          <w:tcPr>
            <w:tcW w:w="1134" w:type="dxa"/>
            <w:shd w:val="clear" w:color="auto" w:fill="auto"/>
            <w:vAlign w:val="center"/>
            <w:hideMark/>
          </w:tcPr>
          <w:p w14:paraId="3B009C1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217009B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22,0</w:t>
            </w:r>
          </w:p>
        </w:tc>
        <w:tc>
          <w:tcPr>
            <w:tcW w:w="1276" w:type="dxa"/>
            <w:shd w:val="clear" w:color="auto" w:fill="auto"/>
            <w:vAlign w:val="center"/>
            <w:hideMark/>
          </w:tcPr>
          <w:p w14:paraId="6230E37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0893BC28"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0EE5A1A5" w14:textId="77777777" w:rsidTr="00D85763">
        <w:trPr>
          <w:trHeight w:val="255"/>
        </w:trPr>
        <w:tc>
          <w:tcPr>
            <w:tcW w:w="426" w:type="dxa"/>
            <w:shd w:val="clear" w:color="auto" w:fill="auto"/>
            <w:vAlign w:val="center"/>
            <w:hideMark/>
          </w:tcPr>
          <w:p w14:paraId="46D53E0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19</w:t>
            </w:r>
          </w:p>
        </w:tc>
        <w:tc>
          <w:tcPr>
            <w:tcW w:w="2126" w:type="dxa"/>
            <w:shd w:val="clear" w:color="auto" w:fill="auto"/>
            <w:vAlign w:val="center"/>
            <w:hideMark/>
          </w:tcPr>
          <w:p w14:paraId="7DB8901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Артезианская скважина №1</w:t>
            </w:r>
          </w:p>
        </w:tc>
        <w:tc>
          <w:tcPr>
            <w:tcW w:w="925" w:type="dxa"/>
            <w:shd w:val="clear" w:color="auto" w:fill="auto"/>
            <w:vAlign w:val="center"/>
            <w:hideMark/>
          </w:tcPr>
          <w:p w14:paraId="2C7CB97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5,1</w:t>
            </w:r>
          </w:p>
        </w:tc>
        <w:tc>
          <w:tcPr>
            <w:tcW w:w="1485" w:type="dxa"/>
            <w:shd w:val="clear" w:color="auto" w:fill="auto"/>
            <w:vAlign w:val="center"/>
            <w:hideMark/>
          </w:tcPr>
          <w:p w14:paraId="47E4E96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33DB952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9F4ABA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5,1</w:t>
            </w:r>
          </w:p>
        </w:tc>
        <w:tc>
          <w:tcPr>
            <w:tcW w:w="1091" w:type="dxa"/>
            <w:shd w:val="clear" w:color="auto" w:fill="auto"/>
            <w:vAlign w:val="center"/>
            <w:hideMark/>
          </w:tcPr>
          <w:p w14:paraId="0A69833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CDB267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5,1</w:t>
            </w:r>
          </w:p>
        </w:tc>
        <w:tc>
          <w:tcPr>
            <w:tcW w:w="1040" w:type="dxa"/>
            <w:shd w:val="clear" w:color="auto" w:fill="auto"/>
            <w:vAlign w:val="center"/>
            <w:hideMark/>
          </w:tcPr>
          <w:p w14:paraId="4E5EEB5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134" w:type="dxa"/>
            <w:shd w:val="clear" w:color="auto" w:fill="auto"/>
            <w:vAlign w:val="center"/>
            <w:hideMark/>
          </w:tcPr>
          <w:p w14:paraId="2A7708C0"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339784A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5,1</w:t>
            </w:r>
          </w:p>
        </w:tc>
        <w:tc>
          <w:tcPr>
            <w:tcW w:w="1276" w:type="dxa"/>
            <w:shd w:val="clear" w:color="auto" w:fill="auto"/>
            <w:vAlign w:val="center"/>
            <w:hideMark/>
          </w:tcPr>
          <w:p w14:paraId="56C9629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06D75BB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124D11C8" w14:textId="77777777" w:rsidTr="00D85763">
        <w:trPr>
          <w:trHeight w:val="255"/>
        </w:trPr>
        <w:tc>
          <w:tcPr>
            <w:tcW w:w="426" w:type="dxa"/>
            <w:shd w:val="clear" w:color="auto" w:fill="auto"/>
            <w:vAlign w:val="center"/>
            <w:hideMark/>
          </w:tcPr>
          <w:p w14:paraId="1A76F29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20</w:t>
            </w:r>
          </w:p>
        </w:tc>
        <w:tc>
          <w:tcPr>
            <w:tcW w:w="2126" w:type="dxa"/>
            <w:shd w:val="clear" w:color="auto" w:fill="auto"/>
            <w:vAlign w:val="center"/>
            <w:hideMark/>
          </w:tcPr>
          <w:p w14:paraId="60452E7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Артезианская скважина №2</w:t>
            </w:r>
          </w:p>
        </w:tc>
        <w:tc>
          <w:tcPr>
            <w:tcW w:w="925" w:type="dxa"/>
            <w:shd w:val="clear" w:color="auto" w:fill="auto"/>
            <w:vAlign w:val="center"/>
            <w:hideMark/>
          </w:tcPr>
          <w:p w14:paraId="5913AFF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85" w:type="dxa"/>
            <w:shd w:val="clear" w:color="auto" w:fill="auto"/>
            <w:vAlign w:val="center"/>
            <w:hideMark/>
          </w:tcPr>
          <w:p w14:paraId="63528DCA"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365" w:type="dxa"/>
            <w:shd w:val="clear" w:color="auto" w:fill="auto"/>
            <w:vAlign w:val="center"/>
            <w:hideMark/>
          </w:tcPr>
          <w:p w14:paraId="7116704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4DE0AD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91" w:type="dxa"/>
            <w:shd w:val="clear" w:color="auto" w:fill="auto"/>
            <w:vAlign w:val="center"/>
            <w:hideMark/>
          </w:tcPr>
          <w:p w14:paraId="5553AD9B"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87" w:type="dxa"/>
            <w:shd w:val="clear" w:color="auto" w:fill="auto"/>
            <w:vAlign w:val="center"/>
            <w:hideMark/>
          </w:tcPr>
          <w:p w14:paraId="0637EDA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040" w:type="dxa"/>
            <w:shd w:val="clear" w:color="auto" w:fill="auto"/>
            <w:vAlign w:val="center"/>
            <w:hideMark/>
          </w:tcPr>
          <w:p w14:paraId="2AA5BB9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134" w:type="dxa"/>
            <w:shd w:val="clear" w:color="auto" w:fill="auto"/>
            <w:vAlign w:val="center"/>
            <w:hideMark/>
          </w:tcPr>
          <w:p w14:paraId="3319B2F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5" w:type="dxa"/>
            <w:shd w:val="clear" w:color="auto" w:fill="auto"/>
            <w:vAlign w:val="center"/>
            <w:hideMark/>
          </w:tcPr>
          <w:p w14:paraId="7BF2BEC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276" w:type="dxa"/>
            <w:shd w:val="clear" w:color="auto" w:fill="auto"/>
            <w:vAlign w:val="center"/>
            <w:hideMark/>
          </w:tcPr>
          <w:p w14:paraId="2A8D184E"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shd w:val="clear" w:color="auto" w:fill="auto"/>
            <w:vAlign w:val="center"/>
            <w:hideMark/>
          </w:tcPr>
          <w:p w14:paraId="01EA3DA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6A95DF43" w14:textId="77777777" w:rsidTr="00D85763">
        <w:trPr>
          <w:trHeight w:val="510"/>
        </w:trPr>
        <w:tc>
          <w:tcPr>
            <w:tcW w:w="426" w:type="dxa"/>
            <w:shd w:val="clear" w:color="auto" w:fill="auto"/>
            <w:vAlign w:val="center"/>
            <w:hideMark/>
          </w:tcPr>
          <w:p w14:paraId="31AFE9C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21</w:t>
            </w:r>
          </w:p>
        </w:tc>
        <w:tc>
          <w:tcPr>
            <w:tcW w:w="2126" w:type="dxa"/>
            <w:shd w:val="clear" w:color="auto" w:fill="auto"/>
            <w:vAlign w:val="center"/>
            <w:hideMark/>
          </w:tcPr>
          <w:p w14:paraId="44A7F95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Покровско-Липинский водозабор</w:t>
            </w:r>
          </w:p>
        </w:tc>
        <w:tc>
          <w:tcPr>
            <w:tcW w:w="925" w:type="dxa"/>
            <w:vMerge w:val="restart"/>
            <w:shd w:val="clear" w:color="auto" w:fill="auto"/>
            <w:vAlign w:val="center"/>
            <w:hideMark/>
          </w:tcPr>
          <w:p w14:paraId="7B146E97"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1592,0</w:t>
            </w:r>
          </w:p>
        </w:tc>
        <w:tc>
          <w:tcPr>
            <w:tcW w:w="1485" w:type="dxa"/>
            <w:vMerge w:val="restart"/>
            <w:shd w:val="clear" w:color="auto" w:fill="auto"/>
            <w:vAlign w:val="center"/>
            <w:hideMark/>
          </w:tcPr>
          <w:p w14:paraId="59E392B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1592,0</w:t>
            </w:r>
          </w:p>
        </w:tc>
        <w:tc>
          <w:tcPr>
            <w:tcW w:w="1365" w:type="dxa"/>
            <w:vMerge w:val="restart"/>
            <w:shd w:val="clear" w:color="auto" w:fill="auto"/>
            <w:vAlign w:val="center"/>
            <w:hideMark/>
          </w:tcPr>
          <w:p w14:paraId="0A8033B3"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109,7</w:t>
            </w:r>
          </w:p>
        </w:tc>
        <w:tc>
          <w:tcPr>
            <w:tcW w:w="1087" w:type="dxa"/>
            <w:vMerge w:val="restart"/>
            <w:shd w:val="clear" w:color="auto" w:fill="auto"/>
            <w:vAlign w:val="center"/>
            <w:hideMark/>
          </w:tcPr>
          <w:p w14:paraId="734C1CDC"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1482,4</w:t>
            </w:r>
          </w:p>
        </w:tc>
        <w:tc>
          <w:tcPr>
            <w:tcW w:w="1091" w:type="dxa"/>
            <w:vMerge w:val="restart"/>
            <w:shd w:val="clear" w:color="auto" w:fill="auto"/>
            <w:vAlign w:val="center"/>
            <w:hideMark/>
          </w:tcPr>
          <w:p w14:paraId="49FC2506"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420,9</w:t>
            </w:r>
          </w:p>
        </w:tc>
        <w:tc>
          <w:tcPr>
            <w:tcW w:w="1087" w:type="dxa"/>
            <w:vMerge w:val="restart"/>
            <w:shd w:val="clear" w:color="auto" w:fill="auto"/>
            <w:vAlign w:val="center"/>
            <w:hideMark/>
          </w:tcPr>
          <w:p w14:paraId="69252FD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1061,5</w:t>
            </w:r>
          </w:p>
        </w:tc>
        <w:tc>
          <w:tcPr>
            <w:tcW w:w="1040" w:type="dxa"/>
            <w:vMerge w:val="restart"/>
            <w:shd w:val="clear" w:color="auto" w:fill="auto"/>
            <w:vAlign w:val="center"/>
            <w:hideMark/>
          </w:tcPr>
          <w:p w14:paraId="52A8608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880,1</w:t>
            </w:r>
          </w:p>
        </w:tc>
        <w:tc>
          <w:tcPr>
            <w:tcW w:w="1134" w:type="dxa"/>
            <w:vMerge w:val="restart"/>
            <w:shd w:val="clear" w:color="auto" w:fill="auto"/>
            <w:vAlign w:val="center"/>
            <w:hideMark/>
          </w:tcPr>
          <w:p w14:paraId="208D1C8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78,16</w:t>
            </w:r>
          </w:p>
        </w:tc>
        <w:tc>
          <w:tcPr>
            <w:tcW w:w="1275" w:type="dxa"/>
            <w:vMerge w:val="restart"/>
            <w:shd w:val="clear" w:color="auto" w:fill="auto"/>
            <w:vAlign w:val="center"/>
            <w:hideMark/>
          </w:tcPr>
          <w:p w14:paraId="608D1574"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103,2</w:t>
            </w:r>
          </w:p>
        </w:tc>
        <w:tc>
          <w:tcPr>
            <w:tcW w:w="1276" w:type="dxa"/>
            <w:vMerge w:val="restart"/>
            <w:shd w:val="clear" w:color="auto" w:fill="auto"/>
            <w:vAlign w:val="center"/>
            <w:hideMark/>
          </w:tcPr>
          <w:p w14:paraId="1F7CE0E1"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c>
          <w:tcPr>
            <w:tcW w:w="1418" w:type="dxa"/>
            <w:vMerge w:val="restart"/>
            <w:shd w:val="clear" w:color="auto" w:fill="auto"/>
            <w:vAlign w:val="center"/>
            <w:hideMark/>
          </w:tcPr>
          <w:p w14:paraId="14CBD42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0,0</w:t>
            </w:r>
          </w:p>
        </w:tc>
      </w:tr>
      <w:tr w:rsidR="00BB39D3" w:rsidRPr="004342EF" w14:paraId="4AECBA15" w14:textId="77777777" w:rsidTr="00D85763">
        <w:trPr>
          <w:trHeight w:val="510"/>
        </w:trPr>
        <w:tc>
          <w:tcPr>
            <w:tcW w:w="426" w:type="dxa"/>
            <w:shd w:val="clear" w:color="auto" w:fill="auto"/>
            <w:vAlign w:val="center"/>
            <w:hideMark/>
          </w:tcPr>
          <w:p w14:paraId="12A2EF0D"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22</w:t>
            </w:r>
          </w:p>
        </w:tc>
        <w:tc>
          <w:tcPr>
            <w:tcW w:w="2126" w:type="dxa"/>
            <w:shd w:val="clear" w:color="auto" w:fill="auto"/>
            <w:vAlign w:val="center"/>
            <w:hideMark/>
          </w:tcPr>
          <w:p w14:paraId="0FB973CF"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Западно-Буланашский водозабор</w:t>
            </w:r>
          </w:p>
        </w:tc>
        <w:tc>
          <w:tcPr>
            <w:tcW w:w="925" w:type="dxa"/>
            <w:vMerge/>
            <w:vAlign w:val="center"/>
            <w:hideMark/>
          </w:tcPr>
          <w:p w14:paraId="589C7482" w14:textId="77777777" w:rsidR="00E20123" w:rsidRPr="004342EF" w:rsidRDefault="00E20123" w:rsidP="00BB39D3">
            <w:pPr>
              <w:pStyle w:val="affff4"/>
              <w:rPr>
                <w:rFonts w:ascii="Liberation Serif" w:hAnsi="Liberation Serif" w:cs="Liberation Serif"/>
              </w:rPr>
            </w:pPr>
          </w:p>
        </w:tc>
        <w:tc>
          <w:tcPr>
            <w:tcW w:w="1485" w:type="dxa"/>
            <w:vMerge/>
            <w:vAlign w:val="center"/>
            <w:hideMark/>
          </w:tcPr>
          <w:p w14:paraId="052E94CB" w14:textId="77777777" w:rsidR="00E20123" w:rsidRPr="004342EF" w:rsidRDefault="00E20123" w:rsidP="00BB39D3">
            <w:pPr>
              <w:pStyle w:val="affff4"/>
              <w:rPr>
                <w:rFonts w:ascii="Liberation Serif" w:hAnsi="Liberation Serif" w:cs="Liberation Serif"/>
              </w:rPr>
            </w:pPr>
          </w:p>
        </w:tc>
        <w:tc>
          <w:tcPr>
            <w:tcW w:w="1365" w:type="dxa"/>
            <w:vMerge/>
            <w:vAlign w:val="center"/>
            <w:hideMark/>
          </w:tcPr>
          <w:p w14:paraId="670EE2FF" w14:textId="77777777" w:rsidR="00E20123" w:rsidRPr="004342EF" w:rsidRDefault="00E20123" w:rsidP="00BB39D3">
            <w:pPr>
              <w:pStyle w:val="affff4"/>
              <w:rPr>
                <w:rFonts w:ascii="Liberation Serif" w:hAnsi="Liberation Serif" w:cs="Liberation Serif"/>
              </w:rPr>
            </w:pPr>
          </w:p>
        </w:tc>
        <w:tc>
          <w:tcPr>
            <w:tcW w:w="1087" w:type="dxa"/>
            <w:vMerge/>
            <w:vAlign w:val="center"/>
            <w:hideMark/>
          </w:tcPr>
          <w:p w14:paraId="412733C4" w14:textId="77777777" w:rsidR="00E20123" w:rsidRPr="004342EF" w:rsidRDefault="00E20123" w:rsidP="00BB39D3">
            <w:pPr>
              <w:pStyle w:val="affff4"/>
              <w:rPr>
                <w:rFonts w:ascii="Liberation Serif" w:hAnsi="Liberation Serif" w:cs="Liberation Serif"/>
              </w:rPr>
            </w:pPr>
          </w:p>
        </w:tc>
        <w:tc>
          <w:tcPr>
            <w:tcW w:w="1091" w:type="dxa"/>
            <w:vMerge/>
            <w:vAlign w:val="center"/>
            <w:hideMark/>
          </w:tcPr>
          <w:p w14:paraId="17F9CBF5" w14:textId="77777777" w:rsidR="00E20123" w:rsidRPr="004342EF" w:rsidRDefault="00E20123" w:rsidP="00BB39D3">
            <w:pPr>
              <w:pStyle w:val="affff4"/>
              <w:rPr>
                <w:rFonts w:ascii="Liberation Serif" w:hAnsi="Liberation Serif" w:cs="Liberation Serif"/>
              </w:rPr>
            </w:pPr>
          </w:p>
        </w:tc>
        <w:tc>
          <w:tcPr>
            <w:tcW w:w="1087" w:type="dxa"/>
            <w:vMerge/>
            <w:vAlign w:val="center"/>
            <w:hideMark/>
          </w:tcPr>
          <w:p w14:paraId="6512431A" w14:textId="77777777" w:rsidR="00E20123" w:rsidRPr="004342EF" w:rsidRDefault="00E20123" w:rsidP="00BB39D3">
            <w:pPr>
              <w:pStyle w:val="affff4"/>
              <w:rPr>
                <w:rFonts w:ascii="Liberation Serif" w:hAnsi="Liberation Serif" w:cs="Liberation Serif"/>
              </w:rPr>
            </w:pPr>
          </w:p>
        </w:tc>
        <w:tc>
          <w:tcPr>
            <w:tcW w:w="1040" w:type="dxa"/>
            <w:vMerge/>
            <w:vAlign w:val="center"/>
            <w:hideMark/>
          </w:tcPr>
          <w:p w14:paraId="08A53921" w14:textId="77777777" w:rsidR="00E20123" w:rsidRPr="004342EF" w:rsidRDefault="00E20123" w:rsidP="00BB39D3">
            <w:pPr>
              <w:pStyle w:val="affff4"/>
              <w:rPr>
                <w:rFonts w:ascii="Liberation Serif" w:hAnsi="Liberation Serif" w:cs="Liberation Serif"/>
              </w:rPr>
            </w:pPr>
          </w:p>
        </w:tc>
        <w:tc>
          <w:tcPr>
            <w:tcW w:w="1134" w:type="dxa"/>
            <w:vMerge/>
            <w:vAlign w:val="center"/>
            <w:hideMark/>
          </w:tcPr>
          <w:p w14:paraId="458D640E" w14:textId="77777777" w:rsidR="00E20123" w:rsidRPr="004342EF" w:rsidRDefault="00E20123" w:rsidP="00BB39D3">
            <w:pPr>
              <w:pStyle w:val="affff4"/>
              <w:rPr>
                <w:rFonts w:ascii="Liberation Serif" w:hAnsi="Liberation Serif" w:cs="Liberation Serif"/>
              </w:rPr>
            </w:pPr>
          </w:p>
        </w:tc>
        <w:tc>
          <w:tcPr>
            <w:tcW w:w="1275" w:type="dxa"/>
            <w:vMerge/>
            <w:vAlign w:val="center"/>
            <w:hideMark/>
          </w:tcPr>
          <w:p w14:paraId="5C444859" w14:textId="77777777" w:rsidR="00E20123" w:rsidRPr="004342EF" w:rsidRDefault="00E20123" w:rsidP="00BB39D3">
            <w:pPr>
              <w:pStyle w:val="affff4"/>
              <w:rPr>
                <w:rFonts w:ascii="Liberation Serif" w:hAnsi="Liberation Serif" w:cs="Liberation Serif"/>
              </w:rPr>
            </w:pPr>
          </w:p>
        </w:tc>
        <w:tc>
          <w:tcPr>
            <w:tcW w:w="1276" w:type="dxa"/>
            <w:vMerge/>
            <w:vAlign w:val="center"/>
            <w:hideMark/>
          </w:tcPr>
          <w:p w14:paraId="42986150" w14:textId="77777777" w:rsidR="00E20123" w:rsidRPr="004342EF" w:rsidRDefault="00E20123" w:rsidP="00BB39D3">
            <w:pPr>
              <w:pStyle w:val="affff4"/>
              <w:rPr>
                <w:rFonts w:ascii="Liberation Serif" w:hAnsi="Liberation Serif" w:cs="Liberation Serif"/>
              </w:rPr>
            </w:pPr>
          </w:p>
        </w:tc>
        <w:tc>
          <w:tcPr>
            <w:tcW w:w="1418" w:type="dxa"/>
            <w:vMerge/>
            <w:vAlign w:val="center"/>
            <w:hideMark/>
          </w:tcPr>
          <w:p w14:paraId="6ADA11E0" w14:textId="77777777" w:rsidR="00E20123" w:rsidRPr="004342EF" w:rsidRDefault="00E20123" w:rsidP="00BB39D3">
            <w:pPr>
              <w:pStyle w:val="affff4"/>
              <w:rPr>
                <w:rFonts w:ascii="Liberation Serif" w:hAnsi="Liberation Serif" w:cs="Liberation Serif"/>
              </w:rPr>
            </w:pPr>
          </w:p>
        </w:tc>
      </w:tr>
      <w:tr w:rsidR="00BB39D3" w:rsidRPr="004342EF" w14:paraId="01C506D4" w14:textId="77777777" w:rsidTr="00D85763">
        <w:trPr>
          <w:trHeight w:val="341"/>
        </w:trPr>
        <w:tc>
          <w:tcPr>
            <w:tcW w:w="426" w:type="dxa"/>
            <w:shd w:val="clear" w:color="auto" w:fill="auto"/>
            <w:vAlign w:val="center"/>
            <w:hideMark/>
          </w:tcPr>
          <w:p w14:paraId="76AB8D45"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23</w:t>
            </w:r>
          </w:p>
        </w:tc>
        <w:tc>
          <w:tcPr>
            <w:tcW w:w="2126" w:type="dxa"/>
            <w:shd w:val="clear" w:color="auto" w:fill="auto"/>
            <w:vAlign w:val="center"/>
            <w:hideMark/>
          </w:tcPr>
          <w:p w14:paraId="2E578182" w14:textId="77777777" w:rsidR="00E20123" w:rsidRPr="004342EF" w:rsidRDefault="00E20123" w:rsidP="00BB39D3">
            <w:pPr>
              <w:pStyle w:val="affff4"/>
              <w:rPr>
                <w:rFonts w:ascii="Liberation Serif" w:hAnsi="Liberation Serif" w:cs="Liberation Serif"/>
              </w:rPr>
            </w:pPr>
            <w:r w:rsidRPr="004342EF">
              <w:rPr>
                <w:rFonts w:ascii="Liberation Serif" w:hAnsi="Liberation Serif" w:cs="Liberation Serif"/>
              </w:rPr>
              <w:t>Липовский водозабор</w:t>
            </w:r>
          </w:p>
        </w:tc>
        <w:tc>
          <w:tcPr>
            <w:tcW w:w="925" w:type="dxa"/>
            <w:vMerge/>
            <w:vAlign w:val="center"/>
            <w:hideMark/>
          </w:tcPr>
          <w:p w14:paraId="6E10325D" w14:textId="77777777" w:rsidR="00E20123" w:rsidRPr="004342EF" w:rsidRDefault="00E20123" w:rsidP="00BB39D3">
            <w:pPr>
              <w:pStyle w:val="affff4"/>
              <w:rPr>
                <w:rFonts w:ascii="Liberation Serif" w:hAnsi="Liberation Serif" w:cs="Liberation Serif"/>
              </w:rPr>
            </w:pPr>
          </w:p>
        </w:tc>
        <w:tc>
          <w:tcPr>
            <w:tcW w:w="1485" w:type="dxa"/>
            <w:vMerge/>
            <w:vAlign w:val="center"/>
            <w:hideMark/>
          </w:tcPr>
          <w:p w14:paraId="7E690754" w14:textId="77777777" w:rsidR="00E20123" w:rsidRPr="004342EF" w:rsidRDefault="00E20123" w:rsidP="00BB39D3">
            <w:pPr>
              <w:pStyle w:val="affff4"/>
              <w:rPr>
                <w:rFonts w:ascii="Liberation Serif" w:hAnsi="Liberation Serif" w:cs="Liberation Serif"/>
              </w:rPr>
            </w:pPr>
          </w:p>
        </w:tc>
        <w:tc>
          <w:tcPr>
            <w:tcW w:w="1365" w:type="dxa"/>
            <w:vMerge/>
            <w:vAlign w:val="center"/>
            <w:hideMark/>
          </w:tcPr>
          <w:p w14:paraId="1E4B10F0" w14:textId="77777777" w:rsidR="00E20123" w:rsidRPr="004342EF" w:rsidRDefault="00E20123" w:rsidP="00BB39D3">
            <w:pPr>
              <w:pStyle w:val="affff4"/>
              <w:rPr>
                <w:rFonts w:ascii="Liberation Serif" w:hAnsi="Liberation Serif" w:cs="Liberation Serif"/>
              </w:rPr>
            </w:pPr>
          </w:p>
        </w:tc>
        <w:tc>
          <w:tcPr>
            <w:tcW w:w="1087" w:type="dxa"/>
            <w:vMerge/>
            <w:vAlign w:val="center"/>
            <w:hideMark/>
          </w:tcPr>
          <w:p w14:paraId="40D57E8F" w14:textId="77777777" w:rsidR="00E20123" w:rsidRPr="004342EF" w:rsidRDefault="00E20123" w:rsidP="00BB39D3">
            <w:pPr>
              <w:pStyle w:val="affff4"/>
              <w:rPr>
                <w:rFonts w:ascii="Liberation Serif" w:hAnsi="Liberation Serif" w:cs="Liberation Serif"/>
              </w:rPr>
            </w:pPr>
          </w:p>
        </w:tc>
        <w:tc>
          <w:tcPr>
            <w:tcW w:w="1091" w:type="dxa"/>
            <w:vMerge/>
            <w:vAlign w:val="center"/>
            <w:hideMark/>
          </w:tcPr>
          <w:p w14:paraId="596516B4" w14:textId="77777777" w:rsidR="00E20123" w:rsidRPr="004342EF" w:rsidRDefault="00E20123" w:rsidP="00BB39D3">
            <w:pPr>
              <w:pStyle w:val="affff4"/>
              <w:rPr>
                <w:rFonts w:ascii="Liberation Serif" w:hAnsi="Liberation Serif" w:cs="Liberation Serif"/>
              </w:rPr>
            </w:pPr>
          </w:p>
        </w:tc>
        <w:tc>
          <w:tcPr>
            <w:tcW w:w="1087" w:type="dxa"/>
            <w:vMerge/>
            <w:vAlign w:val="center"/>
            <w:hideMark/>
          </w:tcPr>
          <w:p w14:paraId="1624E0AB" w14:textId="77777777" w:rsidR="00E20123" w:rsidRPr="004342EF" w:rsidRDefault="00E20123" w:rsidP="00BB39D3">
            <w:pPr>
              <w:pStyle w:val="affff4"/>
              <w:rPr>
                <w:rFonts w:ascii="Liberation Serif" w:hAnsi="Liberation Serif" w:cs="Liberation Serif"/>
              </w:rPr>
            </w:pPr>
          </w:p>
        </w:tc>
        <w:tc>
          <w:tcPr>
            <w:tcW w:w="1040" w:type="dxa"/>
            <w:vMerge/>
            <w:vAlign w:val="center"/>
            <w:hideMark/>
          </w:tcPr>
          <w:p w14:paraId="1FCBBB77" w14:textId="77777777" w:rsidR="00E20123" w:rsidRPr="004342EF" w:rsidRDefault="00E20123" w:rsidP="00BB39D3">
            <w:pPr>
              <w:pStyle w:val="affff4"/>
              <w:rPr>
                <w:rFonts w:ascii="Liberation Serif" w:hAnsi="Liberation Serif" w:cs="Liberation Serif"/>
              </w:rPr>
            </w:pPr>
          </w:p>
        </w:tc>
        <w:tc>
          <w:tcPr>
            <w:tcW w:w="1134" w:type="dxa"/>
            <w:vMerge/>
            <w:vAlign w:val="center"/>
            <w:hideMark/>
          </w:tcPr>
          <w:p w14:paraId="65E398AC" w14:textId="77777777" w:rsidR="00E20123" w:rsidRPr="004342EF" w:rsidRDefault="00E20123" w:rsidP="00BB39D3">
            <w:pPr>
              <w:pStyle w:val="affff4"/>
              <w:rPr>
                <w:rFonts w:ascii="Liberation Serif" w:hAnsi="Liberation Serif" w:cs="Liberation Serif"/>
              </w:rPr>
            </w:pPr>
          </w:p>
        </w:tc>
        <w:tc>
          <w:tcPr>
            <w:tcW w:w="1275" w:type="dxa"/>
            <w:vMerge/>
            <w:vAlign w:val="center"/>
            <w:hideMark/>
          </w:tcPr>
          <w:p w14:paraId="6764F385" w14:textId="77777777" w:rsidR="00E20123" w:rsidRPr="004342EF" w:rsidRDefault="00E20123" w:rsidP="00BB39D3">
            <w:pPr>
              <w:pStyle w:val="affff4"/>
              <w:rPr>
                <w:rFonts w:ascii="Liberation Serif" w:hAnsi="Liberation Serif" w:cs="Liberation Serif"/>
              </w:rPr>
            </w:pPr>
          </w:p>
        </w:tc>
        <w:tc>
          <w:tcPr>
            <w:tcW w:w="1276" w:type="dxa"/>
            <w:vMerge/>
            <w:vAlign w:val="center"/>
            <w:hideMark/>
          </w:tcPr>
          <w:p w14:paraId="26DF2AE1" w14:textId="77777777" w:rsidR="00E20123" w:rsidRPr="004342EF" w:rsidRDefault="00E20123" w:rsidP="00BB39D3">
            <w:pPr>
              <w:pStyle w:val="affff4"/>
              <w:rPr>
                <w:rFonts w:ascii="Liberation Serif" w:hAnsi="Liberation Serif" w:cs="Liberation Serif"/>
              </w:rPr>
            </w:pPr>
          </w:p>
        </w:tc>
        <w:tc>
          <w:tcPr>
            <w:tcW w:w="1418" w:type="dxa"/>
            <w:vMerge/>
            <w:vAlign w:val="center"/>
            <w:hideMark/>
          </w:tcPr>
          <w:p w14:paraId="5A7CD35A" w14:textId="77777777" w:rsidR="00E20123" w:rsidRPr="004342EF" w:rsidRDefault="00E20123" w:rsidP="00BB39D3">
            <w:pPr>
              <w:pStyle w:val="affff4"/>
              <w:rPr>
                <w:rFonts w:ascii="Liberation Serif" w:hAnsi="Liberation Serif" w:cs="Liberation Serif"/>
              </w:rPr>
            </w:pPr>
          </w:p>
        </w:tc>
      </w:tr>
      <w:tr w:rsidR="000E36E8" w:rsidRPr="004342EF" w14:paraId="2E9A1EAD" w14:textId="77777777" w:rsidTr="00D85763">
        <w:trPr>
          <w:trHeight w:val="359"/>
        </w:trPr>
        <w:tc>
          <w:tcPr>
            <w:tcW w:w="426" w:type="dxa"/>
            <w:shd w:val="clear" w:color="auto" w:fill="auto"/>
            <w:vAlign w:val="center"/>
            <w:hideMark/>
          </w:tcPr>
          <w:p w14:paraId="7EA3B267" w14:textId="05208DC8"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24</w:t>
            </w:r>
          </w:p>
        </w:tc>
        <w:tc>
          <w:tcPr>
            <w:tcW w:w="2126" w:type="dxa"/>
            <w:shd w:val="clear" w:color="auto" w:fill="auto"/>
            <w:vAlign w:val="center"/>
            <w:hideMark/>
          </w:tcPr>
          <w:p w14:paraId="69000CE2" w14:textId="11B0B04B"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Скважина района Новостройка</w:t>
            </w:r>
          </w:p>
        </w:tc>
        <w:tc>
          <w:tcPr>
            <w:tcW w:w="925" w:type="dxa"/>
            <w:shd w:val="clear" w:color="auto" w:fill="auto"/>
            <w:vAlign w:val="center"/>
            <w:hideMark/>
          </w:tcPr>
          <w:p w14:paraId="41FB276C" w14:textId="268F4618"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28,2</w:t>
            </w:r>
          </w:p>
        </w:tc>
        <w:tc>
          <w:tcPr>
            <w:tcW w:w="1485" w:type="dxa"/>
            <w:shd w:val="clear" w:color="auto" w:fill="auto"/>
            <w:vAlign w:val="center"/>
            <w:hideMark/>
          </w:tcPr>
          <w:p w14:paraId="5B243499" w14:textId="2847BEB8"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365" w:type="dxa"/>
            <w:shd w:val="clear" w:color="auto" w:fill="auto"/>
            <w:vAlign w:val="center"/>
            <w:hideMark/>
          </w:tcPr>
          <w:p w14:paraId="1702ADAC" w14:textId="4E1487D0"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17,9</w:t>
            </w:r>
          </w:p>
        </w:tc>
        <w:tc>
          <w:tcPr>
            <w:tcW w:w="1087" w:type="dxa"/>
            <w:shd w:val="clear" w:color="auto" w:fill="auto"/>
            <w:vAlign w:val="center"/>
            <w:hideMark/>
          </w:tcPr>
          <w:p w14:paraId="5CCD5C06" w14:textId="3192B1BD"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10,2</w:t>
            </w:r>
          </w:p>
        </w:tc>
        <w:tc>
          <w:tcPr>
            <w:tcW w:w="1091" w:type="dxa"/>
            <w:shd w:val="clear" w:color="auto" w:fill="auto"/>
            <w:vAlign w:val="center"/>
            <w:hideMark/>
          </w:tcPr>
          <w:p w14:paraId="4D504964" w14:textId="5ABC7499"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087" w:type="dxa"/>
            <w:shd w:val="clear" w:color="auto" w:fill="auto"/>
            <w:vAlign w:val="center"/>
            <w:hideMark/>
          </w:tcPr>
          <w:p w14:paraId="1C1C5ACC" w14:textId="32C879D4"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10,2</w:t>
            </w:r>
          </w:p>
        </w:tc>
        <w:tc>
          <w:tcPr>
            <w:tcW w:w="1040" w:type="dxa"/>
            <w:shd w:val="clear" w:color="auto" w:fill="auto"/>
            <w:vAlign w:val="center"/>
            <w:hideMark/>
          </w:tcPr>
          <w:p w14:paraId="06D3F2F2" w14:textId="4139EE3D"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9,9</w:t>
            </w:r>
          </w:p>
        </w:tc>
        <w:tc>
          <w:tcPr>
            <w:tcW w:w="1134" w:type="dxa"/>
            <w:shd w:val="clear" w:color="auto" w:fill="auto"/>
            <w:vAlign w:val="center"/>
            <w:hideMark/>
          </w:tcPr>
          <w:p w14:paraId="0C1BCF30" w14:textId="44C48097"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0,3</w:t>
            </w:r>
          </w:p>
        </w:tc>
        <w:tc>
          <w:tcPr>
            <w:tcW w:w="1275" w:type="dxa"/>
            <w:shd w:val="clear" w:color="auto" w:fill="auto"/>
            <w:vAlign w:val="center"/>
            <w:hideMark/>
          </w:tcPr>
          <w:p w14:paraId="21E80A6E" w14:textId="4EAF90A7"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0,1</w:t>
            </w:r>
          </w:p>
        </w:tc>
        <w:tc>
          <w:tcPr>
            <w:tcW w:w="1276" w:type="dxa"/>
            <w:shd w:val="clear" w:color="auto" w:fill="auto"/>
            <w:vAlign w:val="center"/>
            <w:hideMark/>
          </w:tcPr>
          <w:p w14:paraId="5DE4D4F5" w14:textId="6A64F2C1"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н/д</w:t>
            </w:r>
          </w:p>
        </w:tc>
        <w:tc>
          <w:tcPr>
            <w:tcW w:w="1418" w:type="dxa"/>
            <w:shd w:val="clear" w:color="auto" w:fill="auto"/>
            <w:vAlign w:val="center"/>
            <w:hideMark/>
          </w:tcPr>
          <w:p w14:paraId="2ECAA148" w14:textId="4B59CBDF"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r>
      <w:tr w:rsidR="000E36E8" w:rsidRPr="004342EF" w14:paraId="3AAE9947" w14:textId="77777777" w:rsidTr="00D85763">
        <w:trPr>
          <w:trHeight w:val="391"/>
        </w:trPr>
        <w:tc>
          <w:tcPr>
            <w:tcW w:w="426" w:type="dxa"/>
            <w:shd w:val="clear" w:color="auto" w:fill="auto"/>
            <w:vAlign w:val="center"/>
            <w:hideMark/>
          </w:tcPr>
          <w:p w14:paraId="69978C51" w14:textId="434B2A2B"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25</w:t>
            </w:r>
          </w:p>
        </w:tc>
        <w:tc>
          <w:tcPr>
            <w:tcW w:w="2126" w:type="dxa"/>
            <w:shd w:val="clear" w:color="auto" w:fill="auto"/>
            <w:vAlign w:val="center"/>
            <w:hideMark/>
          </w:tcPr>
          <w:p w14:paraId="75EEE57A" w14:textId="77E41E10"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Скважина Сосновая</w:t>
            </w:r>
          </w:p>
        </w:tc>
        <w:tc>
          <w:tcPr>
            <w:tcW w:w="925" w:type="dxa"/>
            <w:shd w:val="clear" w:color="auto" w:fill="auto"/>
            <w:vAlign w:val="center"/>
            <w:hideMark/>
          </w:tcPr>
          <w:p w14:paraId="68E6624B" w14:textId="259837F6"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н/д</w:t>
            </w:r>
          </w:p>
        </w:tc>
        <w:tc>
          <w:tcPr>
            <w:tcW w:w="1485" w:type="dxa"/>
            <w:shd w:val="clear" w:color="auto" w:fill="auto"/>
            <w:vAlign w:val="center"/>
            <w:hideMark/>
          </w:tcPr>
          <w:p w14:paraId="6955C384" w14:textId="46E0414D"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365" w:type="dxa"/>
            <w:shd w:val="clear" w:color="auto" w:fill="auto"/>
            <w:vAlign w:val="center"/>
            <w:hideMark/>
          </w:tcPr>
          <w:p w14:paraId="1A3A8ADA" w14:textId="49A13C84"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087" w:type="dxa"/>
            <w:shd w:val="clear" w:color="auto" w:fill="auto"/>
            <w:vAlign w:val="center"/>
            <w:hideMark/>
          </w:tcPr>
          <w:p w14:paraId="52ED9640" w14:textId="69B902F6"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н/д</w:t>
            </w:r>
          </w:p>
        </w:tc>
        <w:tc>
          <w:tcPr>
            <w:tcW w:w="1091" w:type="dxa"/>
            <w:shd w:val="clear" w:color="auto" w:fill="auto"/>
            <w:vAlign w:val="center"/>
            <w:hideMark/>
          </w:tcPr>
          <w:p w14:paraId="7FA9F2E8" w14:textId="766394E5"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087" w:type="dxa"/>
            <w:shd w:val="clear" w:color="auto" w:fill="auto"/>
            <w:vAlign w:val="center"/>
            <w:hideMark/>
          </w:tcPr>
          <w:p w14:paraId="35D8B06F" w14:textId="631F33F5"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н/д</w:t>
            </w:r>
          </w:p>
        </w:tc>
        <w:tc>
          <w:tcPr>
            <w:tcW w:w="1040" w:type="dxa"/>
            <w:shd w:val="clear" w:color="auto" w:fill="auto"/>
            <w:vAlign w:val="center"/>
            <w:hideMark/>
          </w:tcPr>
          <w:p w14:paraId="54F5596E" w14:textId="43B4089C"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н/д</w:t>
            </w:r>
          </w:p>
        </w:tc>
        <w:tc>
          <w:tcPr>
            <w:tcW w:w="1134" w:type="dxa"/>
            <w:shd w:val="clear" w:color="auto" w:fill="auto"/>
            <w:vAlign w:val="center"/>
            <w:hideMark/>
          </w:tcPr>
          <w:p w14:paraId="6374B942" w14:textId="63EB18F5"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275" w:type="dxa"/>
            <w:shd w:val="clear" w:color="auto" w:fill="auto"/>
            <w:vAlign w:val="center"/>
            <w:hideMark/>
          </w:tcPr>
          <w:p w14:paraId="0FF41330" w14:textId="44944FDD"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276" w:type="dxa"/>
            <w:shd w:val="clear" w:color="auto" w:fill="auto"/>
            <w:vAlign w:val="center"/>
            <w:hideMark/>
          </w:tcPr>
          <w:p w14:paraId="2190D5BB" w14:textId="160074CC"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418" w:type="dxa"/>
            <w:shd w:val="clear" w:color="auto" w:fill="auto"/>
            <w:vAlign w:val="center"/>
            <w:hideMark/>
          </w:tcPr>
          <w:p w14:paraId="4C6430BD" w14:textId="1273BEFD"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r>
      <w:tr w:rsidR="000E36E8" w:rsidRPr="004342EF" w14:paraId="62355A25" w14:textId="77777777" w:rsidTr="00D85763">
        <w:trPr>
          <w:trHeight w:val="391"/>
        </w:trPr>
        <w:tc>
          <w:tcPr>
            <w:tcW w:w="426" w:type="dxa"/>
            <w:shd w:val="clear" w:color="auto" w:fill="auto"/>
            <w:vAlign w:val="center"/>
          </w:tcPr>
          <w:p w14:paraId="52C4AA6A" w14:textId="7D72AF39"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26</w:t>
            </w:r>
          </w:p>
        </w:tc>
        <w:tc>
          <w:tcPr>
            <w:tcW w:w="2126" w:type="dxa"/>
            <w:shd w:val="clear" w:color="auto" w:fill="auto"/>
            <w:vAlign w:val="center"/>
          </w:tcPr>
          <w:p w14:paraId="5DCA829E" w14:textId="33B90A34"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Скважина п. Сосновый бор</w:t>
            </w:r>
          </w:p>
        </w:tc>
        <w:tc>
          <w:tcPr>
            <w:tcW w:w="925" w:type="dxa"/>
            <w:shd w:val="clear" w:color="auto" w:fill="auto"/>
            <w:vAlign w:val="center"/>
          </w:tcPr>
          <w:p w14:paraId="3D01C6A2" w14:textId="5CC94754"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35,5</w:t>
            </w:r>
          </w:p>
        </w:tc>
        <w:tc>
          <w:tcPr>
            <w:tcW w:w="1485" w:type="dxa"/>
            <w:shd w:val="clear" w:color="auto" w:fill="auto"/>
            <w:vAlign w:val="center"/>
          </w:tcPr>
          <w:p w14:paraId="082E0986" w14:textId="30C24492"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365" w:type="dxa"/>
            <w:shd w:val="clear" w:color="auto" w:fill="auto"/>
            <w:vAlign w:val="center"/>
          </w:tcPr>
          <w:p w14:paraId="693016E5" w14:textId="27CD73D3"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087" w:type="dxa"/>
            <w:shd w:val="clear" w:color="auto" w:fill="auto"/>
            <w:vAlign w:val="center"/>
          </w:tcPr>
          <w:p w14:paraId="74EB3863" w14:textId="0FE136E1"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35,5</w:t>
            </w:r>
          </w:p>
        </w:tc>
        <w:tc>
          <w:tcPr>
            <w:tcW w:w="1091" w:type="dxa"/>
            <w:shd w:val="clear" w:color="auto" w:fill="auto"/>
            <w:vAlign w:val="center"/>
          </w:tcPr>
          <w:p w14:paraId="7EDF2F10" w14:textId="4E030551"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087" w:type="dxa"/>
            <w:shd w:val="clear" w:color="auto" w:fill="auto"/>
            <w:vAlign w:val="center"/>
          </w:tcPr>
          <w:p w14:paraId="531D77D1" w14:textId="64EFDB60"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35,5</w:t>
            </w:r>
          </w:p>
        </w:tc>
        <w:tc>
          <w:tcPr>
            <w:tcW w:w="1040" w:type="dxa"/>
            <w:shd w:val="clear" w:color="auto" w:fill="auto"/>
            <w:vAlign w:val="center"/>
          </w:tcPr>
          <w:p w14:paraId="2C8A6245" w14:textId="60BFE1BE"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33,7</w:t>
            </w:r>
          </w:p>
        </w:tc>
        <w:tc>
          <w:tcPr>
            <w:tcW w:w="1134" w:type="dxa"/>
            <w:shd w:val="clear" w:color="auto" w:fill="auto"/>
            <w:vAlign w:val="center"/>
          </w:tcPr>
          <w:p w14:paraId="53E8C6A2" w14:textId="3C441722"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1,7</w:t>
            </w:r>
          </w:p>
        </w:tc>
        <w:tc>
          <w:tcPr>
            <w:tcW w:w="1275" w:type="dxa"/>
            <w:shd w:val="clear" w:color="auto" w:fill="auto"/>
            <w:vAlign w:val="center"/>
          </w:tcPr>
          <w:p w14:paraId="24191F54" w14:textId="1B38366A"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0,1</w:t>
            </w:r>
          </w:p>
        </w:tc>
        <w:tc>
          <w:tcPr>
            <w:tcW w:w="1276" w:type="dxa"/>
            <w:shd w:val="clear" w:color="auto" w:fill="auto"/>
            <w:vAlign w:val="center"/>
          </w:tcPr>
          <w:p w14:paraId="72D39142" w14:textId="568C49C9"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418" w:type="dxa"/>
            <w:shd w:val="clear" w:color="auto" w:fill="auto"/>
            <w:vAlign w:val="center"/>
          </w:tcPr>
          <w:p w14:paraId="39789693" w14:textId="5EF79695"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r>
      <w:tr w:rsidR="000E36E8" w:rsidRPr="004342EF" w14:paraId="0CA9274C" w14:textId="77777777" w:rsidTr="00D85763">
        <w:trPr>
          <w:trHeight w:val="391"/>
        </w:trPr>
        <w:tc>
          <w:tcPr>
            <w:tcW w:w="426" w:type="dxa"/>
            <w:shd w:val="clear" w:color="auto" w:fill="auto"/>
            <w:vAlign w:val="center"/>
          </w:tcPr>
          <w:p w14:paraId="7B28BA0B" w14:textId="5B58C7EA"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27</w:t>
            </w:r>
          </w:p>
        </w:tc>
        <w:tc>
          <w:tcPr>
            <w:tcW w:w="2126" w:type="dxa"/>
            <w:shd w:val="clear" w:color="auto" w:fill="auto"/>
            <w:vAlign w:val="center"/>
          </w:tcPr>
          <w:p w14:paraId="647621A5" w14:textId="77FA4A86"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Скважина с. Писанец</w:t>
            </w:r>
          </w:p>
        </w:tc>
        <w:tc>
          <w:tcPr>
            <w:tcW w:w="925" w:type="dxa"/>
            <w:shd w:val="clear" w:color="auto" w:fill="auto"/>
            <w:vAlign w:val="center"/>
          </w:tcPr>
          <w:p w14:paraId="22F59547" w14:textId="5809F3CF"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11,4</w:t>
            </w:r>
          </w:p>
        </w:tc>
        <w:tc>
          <w:tcPr>
            <w:tcW w:w="1485" w:type="dxa"/>
            <w:shd w:val="clear" w:color="auto" w:fill="auto"/>
            <w:vAlign w:val="center"/>
          </w:tcPr>
          <w:p w14:paraId="426C9292" w14:textId="10DB333B"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365" w:type="dxa"/>
            <w:shd w:val="clear" w:color="auto" w:fill="auto"/>
            <w:vAlign w:val="center"/>
          </w:tcPr>
          <w:p w14:paraId="5A3FB358" w14:textId="4449088B"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087" w:type="dxa"/>
            <w:shd w:val="clear" w:color="auto" w:fill="auto"/>
            <w:vAlign w:val="center"/>
          </w:tcPr>
          <w:p w14:paraId="58D01BAC" w14:textId="40D9997B"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11,4</w:t>
            </w:r>
          </w:p>
        </w:tc>
        <w:tc>
          <w:tcPr>
            <w:tcW w:w="1091" w:type="dxa"/>
            <w:shd w:val="clear" w:color="auto" w:fill="auto"/>
            <w:vAlign w:val="center"/>
          </w:tcPr>
          <w:p w14:paraId="42C2741E" w14:textId="76E1ED7B"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087" w:type="dxa"/>
            <w:shd w:val="clear" w:color="auto" w:fill="auto"/>
            <w:vAlign w:val="center"/>
          </w:tcPr>
          <w:p w14:paraId="38ED8C8C" w14:textId="546073CE"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11,4</w:t>
            </w:r>
          </w:p>
        </w:tc>
        <w:tc>
          <w:tcPr>
            <w:tcW w:w="1040" w:type="dxa"/>
            <w:shd w:val="clear" w:color="auto" w:fill="auto"/>
            <w:vAlign w:val="center"/>
          </w:tcPr>
          <w:p w14:paraId="0C35B50C" w14:textId="134783E0"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10,4</w:t>
            </w:r>
          </w:p>
        </w:tc>
        <w:tc>
          <w:tcPr>
            <w:tcW w:w="1134" w:type="dxa"/>
            <w:shd w:val="clear" w:color="auto" w:fill="auto"/>
            <w:vAlign w:val="center"/>
          </w:tcPr>
          <w:p w14:paraId="036F4D34" w14:textId="399ADA47"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1,0</w:t>
            </w:r>
          </w:p>
        </w:tc>
        <w:tc>
          <w:tcPr>
            <w:tcW w:w="1275" w:type="dxa"/>
            <w:shd w:val="clear" w:color="auto" w:fill="auto"/>
            <w:vAlign w:val="center"/>
          </w:tcPr>
          <w:p w14:paraId="5FF16E13" w14:textId="04B4AE96"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0,1</w:t>
            </w:r>
          </w:p>
        </w:tc>
        <w:tc>
          <w:tcPr>
            <w:tcW w:w="1276" w:type="dxa"/>
            <w:shd w:val="clear" w:color="auto" w:fill="auto"/>
            <w:vAlign w:val="center"/>
          </w:tcPr>
          <w:p w14:paraId="4C18B2DB" w14:textId="229A6D56"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c>
          <w:tcPr>
            <w:tcW w:w="1418" w:type="dxa"/>
            <w:shd w:val="clear" w:color="auto" w:fill="auto"/>
            <w:vAlign w:val="center"/>
          </w:tcPr>
          <w:p w14:paraId="6A92613C" w14:textId="1961429A" w:rsidR="000E36E8" w:rsidRPr="004342EF" w:rsidRDefault="000E36E8" w:rsidP="000E36E8">
            <w:pPr>
              <w:pStyle w:val="affff4"/>
              <w:rPr>
                <w:rFonts w:ascii="Liberation Serif" w:hAnsi="Liberation Serif" w:cs="Liberation Serif"/>
              </w:rPr>
            </w:pPr>
            <w:r w:rsidRPr="004342EF">
              <w:rPr>
                <w:rFonts w:ascii="Liberation Serif" w:hAnsi="Liberation Serif" w:cs="Liberation Serif"/>
                <w:color w:val="000000"/>
              </w:rPr>
              <w:t>0,0</w:t>
            </w:r>
          </w:p>
        </w:tc>
      </w:tr>
      <w:tr w:rsidR="009643DF" w:rsidRPr="004342EF" w14:paraId="22BE3490" w14:textId="77777777" w:rsidTr="00D85763">
        <w:trPr>
          <w:trHeight w:val="381"/>
        </w:trPr>
        <w:tc>
          <w:tcPr>
            <w:tcW w:w="2552" w:type="dxa"/>
            <w:gridSpan w:val="2"/>
            <w:shd w:val="clear" w:color="auto" w:fill="auto"/>
            <w:vAlign w:val="center"/>
            <w:hideMark/>
          </w:tcPr>
          <w:p w14:paraId="573B11BB" w14:textId="77777777"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rPr>
              <w:t>Итого</w:t>
            </w:r>
          </w:p>
        </w:tc>
        <w:tc>
          <w:tcPr>
            <w:tcW w:w="925" w:type="dxa"/>
            <w:shd w:val="clear" w:color="auto" w:fill="auto"/>
            <w:vAlign w:val="center"/>
            <w:hideMark/>
          </w:tcPr>
          <w:p w14:paraId="10242414" w14:textId="0C2BB576"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3249,6</w:t>
            </w:r>
          </w:p>
        </w:tc>
        <w:tc>
          <w:tcPr>
            <w:tcW w:w="1485" w:type="dxa"/>
            <w:shd w:val="clear" w:color="auto" w:fill="auto"/>
            <w:vAlign w:val="center"/>
            <w:hideMark/>
          </w:tcPr>
          <w:p w14:paraId="5588D161" w14:textId="55B5D7BC"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2975,9</w:t>
            </w:r>
          </w:p>
        </w:tc>
        <w:tc>
          <w:tcPr>
            <w:tcW w:w="1365" w:type="dxa"/>
            <w:shd w:val="clear" w:color="auto" w:fill="auto"/>
            <w:vAlign w:val="center"/>
            <w:hideMark/>
          </w:tcPr>
          <w:p w14:paraId="7CD56654" w14:textId="05B9DDBE"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348,2</w:t>
            </w:r>
          </w:p>
        </w:tc>
        <w:tc>
          <w:tcPr>
            <w:tcW w:w="1087" w:type="dxa"/>
            <w:shd w:val="clear" w:color="auto" w:fill="auto"/>
            <w:vAlign w:val="center"/>
            <w:hideMark/>
          </w:tcPr>
          <w:p w14:paraId="21C39A88" w14:textId="2FA621D2"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2248,1</w:t>
            </w:r>
          </w:p>
        </w:tc>
        <w:tc>
          <w:tcPr>
            <w:tcW w:w="1091" w:type="dxa"/>
            <w:shd w:val="clear" w:color="auto" w:fill="auto"/>
            <w:vAlign w:val="center"/>
            <w:hideMark/>
          </w:tcPr>
          <w:p w14:paraId="680C0A2D" w14:textId="3A69F616"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428,1</w:t>
            </w:r>
          </w:p>
        </w:tc>
        <w:tc>
          <w:tcPr>
            <w:tcW w:w="1087" w:type="dxa"/>
            <w:shd w:val="clear" w:color="auto" w:fill="auto"/>
            <w:vAlign w:val="center"/>
            <w:hideMark/>
          </w:tcPr>
          <w:p w14:paraId="30EF5816" w14:textId="77DF6DF8"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1820,0</w:t>
            </w:r>
          </w:p>
        </w:tc>
        <w:tc>
          <w:tcPr>
            <w:tcW w:w="1040" w:type="dxa"/>
            <w:shd w:val="clear" w:color="auto" w:fill="auto"/>
            <w:vAlign w:val="center"/>
            <w:hideMark/>
          </w:tcPr>
          <w:p w14:paraId="69130182" w14:textId="5319F04A"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1448,6</w:t>
            </w:r>
          </w:p>
        </w:tc>
        <w:tc>
          <w:tcPr>
            <w:tcW w:w="1134" w:type="dxa"/>
            <w:shd w:val="clear" w:color="auto" w:fill="auto"/>
            <w:vAlign w:val="center"/>
            <w:hideMark/>
          </w:tcPr>
          <w:p w14:paraId="192DB6F0" w14:textId="77DCB5CC"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86,3</w:t>
            </w:r>
          </w:p>
        </w:tc>
        <w:tc>
          <w:tcPr>
            <w:tcW w:w="1275" w:type="dxa"/>
            <w:shd w:val="clear" w:color="auto" w:fill="auto"/>
            <w:vAlign w:val="center"/>
            <w:hideMark/>
          </w:tcPr>
          <w:p w14:paraId="09CFDF72" w14:textId="07847845"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277,4</w:t>
            </w:r>
          </w:p>
        </w:tc>
        <w:tc>
          <w:tcPr>
            <w:tcW w:w="1276" w:type="dxa"/>
            <w:shd w:val="clear" w:color="auto" w:fill="auto"/>
            <w:vAlign w:val="center"/>
            <w:hideMark/>
          </w:tcPr>
          <w:p w14:paraId="06BBCC1E" w14:textId="17B0B607"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7,4</w:t>
            </w:r>
          </w:p>
        </w:tc>
        <w:tc>
          <w:tcPr>
            <w:tcW w:w="1418" w:type="dxa"/>
            <w:shd w:val="clear" w:color="auto" w:fill="auto"/>
            <w:vAlign w:val="center"/>
            <w:hideMark/>
          </w:tcPr>
          <w:p w14:paraId="6D925B1C" w14:textId="547B1BB4" w:rsidR="009643DF" w:rsidRPr="004342EF" w:rsidRDefault="009643DF" w:rsidP="009643DF">
            <w:pPr>
              <w:pStyle w:val="affff4"/>
              <w:rPr>
                <w:rFonts w:ascii="Liberation Serif" w:hAnsi="Liberation Serif" w:cs="Liberation Serif"/>
              </w:rPr>
            </w:pPr>
            <w:r w:rsidRPr="004342EF">
              <w:rPr>
                <w:rFonts w:ascii="Liberation Serif" w:hAnsi="Liberation Serif" w:cs="Liberation Serif"/>
                <w:color w:val="000000"/>
              </w:rPr>
              <w:t>0,2</w:t>
            </w:r>
          </w:p>
        </w:tc>
      </w:tr>
    </w:tbl>
    <w:p w14:paraId="0109DEAD" w14:textId="77777777" w:rsidR="00E20123" w:rsidRPr="004342EF" w:rsidRDefault="00E20123" w:rsidP="00192ED7">
      <w:pPr>
        <w:pStyle w:val="affb"/>
        <w:spacing w:before="120"/>
        <w:ind w:firstLine="0"/>
        <w:rPr>
          <w:rFonts w:ascii="Liberation Serif" w:hAnsi="Liberation Serif" w:cs="Liberation Serif"/>
          <w:highlight w:val="yellow"/>
        </w:rPr>
      </w:pPr>
    </w:p>
    <w:p w14:paraId="6F80F015" w14:textId="77777777" w:rsidR="00192ED7" w:rsidRPr="004342EF" w:rsidRDefault="00192ED7" w:rsidP="00192ED7">
      <w:pPr>
        <w:pStyle w:val="affb"/>
        <w:spacing w:before="120"/>
        <w:ind w:firstLine="0"/>
        <w:rPr>
          <w:rFonts w:ascii="Liberation Serif" w:hAnsi="Liberation Serif" w:cs="Liberation Serif"/>
          <w:highlight w:val="yellow"/>
        </w:rPr>
      </w:pPr>
    </w:p>
    <w:p w14:paraId="69E3C47C" w14:textId="77777777" w:rsidR="00863C50" w:rsidRPr="004342EF" w:rsidRDefault="00863C50">
      <w:pPr>
        <w:spacing w:line="259" w:lineRule="auto"/>
        <w:jc w:val="left"/>
        <w:rPr>
          <w:rFonts w:ascii="Liberation Serif" w:eastAsia="Microsoft YaHei" w:hAnsi="Liberation Serif" w:cs="Liberation Serif"/>
          <w:bCs/>
          <w:i/>
          <w:spacing w:val="-5"/>
        </w:rPr>
      </w:pPr>
      <w:r w:rsidRPr="004342EF">
        <w:rPr>
          <w:rFonts w:ascii="Liberation Serif" w:hAnsi="Liberation Serif" w:cs="Liberation Serif"/>
        </w:rPr>
        <w:br w:type="page"/>
      </w:r>
    </w:p>
    <w:p w14:paraId="48728D63" w14:textId="13984796" w:rsidR="00CC1B23" w:rsidRPr="004342EF" w:rsidRDefault="00CC1B23" w:rsidP="00B40079">
      <w:pPr>
        <w:pStyle w:val="afffe"/>
        <w:ind w:right="111"/>
        <w:rPr>
          <w:rFonts w:ascii="Liberation Serif" w:hAnsi="Liberation Serif" w:cs="Liberation Serif"/>
        </w:rPr>
      </w:pPr>
      <w:bookmarkStart w:id="14" w:name="_Ref49687695"/>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24</w:t>
      </w:r>
      <w:r w:rsidR="00874923" w:rsidRPr="004342EF">
        <w:rPr>
          <w:rFonts w:ascii="Liberation Serif" w:hAnsi="Liberation Serif" w:cs="Liberation Serif"/>
          <w:noProof/>
        </w:rPr>
        <w:fldChar w:fldCharType="end"/>
      </w:r>
      <w:bookmarkEnd w:id="14"/>
      <w:r w:rsidRPr="004342EF">
        <w:rPr>
          <w:rFonts w:ascii="Liberation Serif" w:hAnsi="Liberation Serif" w:cs="Liberation Serif"/>
        </w:rPr>
        <w:t>. Протяженность</w:t>
      </w:r>
      <w:r w:rsidR="00863C50" w:rsidRPr="004342EF">
        <w:rPr>
          <w:rFonts w:ascii="Liberation Serif" w:hAnsi="Liberation Serif" w:cs="Liberation Serif"/>
        </w:rPr>
        <w:t xml:space="preserve"> водопроводных сетей</w:t>
      </w:r>
    </w:p>
    <w:tbl>
      <w:tblPr>
        <w:tblW w:w="15754" w:type="dxa"/>
        <w:tblInd w:w="-34" w:type="dxa"/>
        <w:tblLook w:val="04A0" w:firstRow="1" w:lastRow="0" w:firstColumn="1" w:lastColumn="0" w:noHBand="0" w:noVBand="1"/>
      </w:tblPr>
      <w:tblGrid>
        <w:gridCol w:w="573"/>
        <w:gridCol w:w="5376"/>
        <w:gridCol w:w="2268"/>
        <w:gridCol w:w="2557"/>
        <w:gridCol w:w="3279"/>
        <w:gridCol w:w="1701"/>
      </w:tblGrid>
      <w:tr w:rsidR="00CC1B23" w:rsidRPr="004342EF" w14:paraId="6F8EE4D8" w14:textId="77777777" w:rsidTr="00CC1B23">
        <w:trPr>
          <w:trHeight w:val="510"/>
        </w:trPr>
        <w:tc>
          <w:tcPr>
            <w:tcW w:w="573" w:type="dxa"/>
            <w:tcBorders>
              <w:top w:val="single" w:sz="4" w:space="0" w:color="auto"/>
              <w:left w:val="single" w:sz="4" w:space="0" w:color="auto"/>
              <w:bottom w:val="nil"/>
              <w:right w:val="single" w:sz="4" w:space="0" w:color="auto"/>
            </w:tcBorders>
            <w:shd w:val="clear" w:color="auto" w:fill="auto"/>
            <w:vAlign w:val="center"/>
            <w:hideMark/>
          </w:tcPr>
          <w:p w14:paraId="4685C919"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 п/п</w:t>
            </w:r>
          </w:p>
        </w:tc>
        <w:tc>
          <w:tcPr>
            <w:tcW w:w="5376" w:type="dxa"/>
            <w:tcBorders>
              <w:top w:val="single" w:sz="4" w:space="0" w:color="auto"/>
              <w:left w:val="nil"/>
              <w:bottom w:val="nil"/>
              <w:right w:val="single" w:sz="4" w:space="0" w:color="auto"/>
            </w:tcBorders>
            <w:shd w:val="clear" w:color="auto" w:fill="auto"/>
            <w:vAlign w:val="center"/>
            <w:hideMark/>
          </w:tcPr>
          <w:p w14:paraId="158099CE"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Наименование узла системы водоснабжения</w:t>
            </w:r>
          </w:p>
        </w:tc>
        <w:tc>
          <w:tcPr>
            <w:tcW w:w="2268" w:type="dxa"/>
            <w:tcBorders>
              <w:top w:val="single" w:sz="4" w:space="0" w:color="auto"/>
              <w:left w:val="nil"/>
              <w:bottom w:val="nil"/>
              <w:right w:val="single" w:sz="4" w:space="0" w:color="auto"/>
            </w:tcBorders>
            <w:shd w:val="clear" w:color="auto" w:fill="auto"/>
            <w:vAlign w:val="center"/>
            <w:hideMark/>
          </w:tcPr>
          <w:p w14:paraId="01991F86"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Протяженность, м</w:t>
            </w:r>
          </w:p>
        </w:tc>
        <w:tc>
          <w:tcPr>
            <w:tcW w:w="2557" w:type="dxa"/>
            <w:tcBorders>
              <w:top w:val="single" w:sz="4" w:space="0" w:color="auto"/>
              <w:left w:val="nil"/>
              <w:bottom w:val="nil"/>
              <w:right w:val="single" w:sz="4" w:space="0" w:color="auto"/>
            </w:tcBorders>
            <w:shd w:val="clear" w:color="auto" w:fill="auto"/>
            <w:vAlign w:val="center"/>
            <w:hideMark/>
          </w:tcPr>
          <w:p w14:paraId="6A5B072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Средний диаметр, мм</w:t>
            </w:r>
          </w:p>
        </w:tc>
        <w:tc>
          <w:tcPr>
            <w:tcW w:w="3279" w:type="dxa"/>
            <w:tcBorders>
              <w:top w:val="single" w:sz="4" w:space="0" w:color="auto"/>
              <w:left w:val="nil"/>
              <w:bottom w:val="nil"/>
              <w:right w:val="single" w:sz="4" w:space="0" w:color="auto"/>
            </w:tcBorders>
            <w:shd w:val="clear" w:color="auto" w:fill="auto"/>
            <w:vAlign w:val="center"/>
            <w:hideMark/>
          </w:tcPr>
          <w:p w14:paraId="412F760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Материал труб</w:t>
            </w:r>
          </w:p>
        </w:tc>
        <w:tc>
          <w:tcPr>
            <w:tcW w:w="1701" w:type="dxa"/>
            <w:tcBorders>
              <w:top w:val="single" w:sz="4" w:space="0" w:color="auto"/>
              <w:left w:val="nil"/>
              <w:bottom w:val="nil"/>
              <w:right w:val="single" w:sz="4" w:space="0" w:color="auto"/>
            </w:tcBorders>
            <w:shd w:val="clear" w:color="auto" w:fill="auto"/>
            <w:vAlign w:val="center"/>
            <w:hideMark/>
          </w:tcPr>
          <w:p w14:paraId="54D0F68A"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Износ, %</w:t>
            </w:r>
          </w:p>
        </w:tc>
      </w:tr>
      <w:tr w:rsidR="00CC1B23" w:rsidRPr="004342EF" w14:paraId="599C02E4" w14:textId="77777777" w:rsidTr="00CC1B23">
        <w:trPr>
          <w:trHeight w:val="25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E3511"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14:paraId="6876BE1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Западно-Буланашский водозабор, скважина №8/4192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E676E4B"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2800</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50FF095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250</w:t>
            </w:r>
          </w:p>
        </w:tc>
        <w:tc>
          <w:tcPr>
            <w:tcW w:w="3279" w:type="dxa"/>
            <w:tcBorders>
              <w:top w:val="single" w:sz="4" w:space="0" w:color="auto"/>
              <w:left w:val="nil"/>
              <w:bottom w:val="single" w:sz="4" w:space="0" w:color="auto"/>
              <w:right w:val="single" w:sz="4" w:space="0" w:color="auto"/>
            </w:tcBorders>
            <w:shd w:val="clear" w:color="auto" w:fill="auto"/>
            <w:vAlign w:val="center"/>
            <w:hideMark/>
          </w:tcPr>
          <w:p w14:paraId="63161D21"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ПНД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68629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w:t>
            </w:r>
          </w:p>
        </w:tc>
      </w:tr>
      <w:tr w:rsidR="00CC1B23" w:rsidRPr="004342EF" w14:paraId="090078C2" w14:textId="77777777" w:rsidTr="00CC1B23">
        <w:trPr>
          <w:trHeight w:val="51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127C735"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w:t>
            </w:r>
          </w:p>
        </w:tc>
        <w:tc>
          <w:tcPr>
            <w:tcW w:w="5376" w:type="dxa"/>
            <w:tcBorders>
              <w:top w:val="nil"/>
              <w:left w:val="nil"/>
              <w:bottom w:val="single" w:sz="4" w:space="0" w:color="auto"/>
              <w:right w:val="single" w:sz="4" w:space="0" w:color="auto"/>
            </w:tcBorders>
            <w:shd w:val="clear" w:color="auto" w:fill="auto"/>
            <w:vAlign w:val="center"/>
            <w:hideMark/>
          </w:tcPr>
          <w:p w14:paraId="7E12290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 xml:space="preserve">Западно-Буланашский водозабор, скважина №27/4849 </w:t>
            </w:r>
          </w:p>
        </w:tc>
        <w:tc>
          <w:tcPr>
            <w:tcW w:w="2268" w:type="dxa"/>
            <w:tcBorders>
              <w:top w:val="nil"/>
              <w:left w:val="nil"/>
              <w:bottom w:val="single" w:sz="4" w:space="0" w:color="auto"/>
              <w:right w:val="single" w:sz="4" w:space="0" w:color="auto"/>
            </w:tcBorders>
            <w:shd w:val="clear" w:color="auto" w:fill="auto"/>
            <w:vAlign w:val="center"/>
            <w:hideMark/>
          </w:tcPr>
          <w:p w14:paraId="19BDA7A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3000</w:t>
            </w:r>
          </w:p>
        </w:tc>
        <w:tc>
          <w:tcPr>
            <w:tcW w:w="2557" w:type="dxa"/>
            <w:tcBorders>
              <w:top w:val="nil"/>
              <w:left w:val="nil"/>
              <w:bottom w:val="single" w:sz="4" w:space="0" w:color="auto"/>
              <w:right w:val="single" w:sz="4" w:space="0" w:color="auto"/>
            </w:tcBorders>
            <w:shd w:val="clear" w:color="auto" w:fill="auto"/>
            <w:vAlign w:val="center"/>
            <w:hideMark/>
          </w:tcPr>
          <w:p w14:paraId="1BD64422"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250</w:t>
            </w:r>
          </w:p>
        </w:tc>
        <w:tc>
          <w:tcPr>
            <w:tcW w:w="3279" w:type="dxa"/>
            <w:tcBorders>
              <w:top w:val="nil"/>
              <w:left w:val="nil"/>
              <w:bottom w:val="single" w:sz="4" w:space="0" w:color="auto"/>
              <w:right w:val="single" w:sz="4" w:space="0" w:color="auto"/>
            </w:tcBorders>
            <w:shd w:val="clear" w:color="auto" w:fill="auto"/>
            <w:vAlign w:val="center"/>
            <w:hideMark/>
          </w:tcPr>
          <w:p w14:paraId="06008D3E"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чугун</w:t>
            </w:r>
          </w:p>
        </w:tc>
        <w:tc>
          <w:tcPr>
            <w:tcW w:w="1701" w:type="dxa"/>
            <w:tcBorders>
              <w:top w:val="nil"/>
              <w:left w:val="nil"/>
              <w:bottom w:val="single" w:sz="4" w:space="0" w:color="auto"/>
              <w:right w:val="single" w:sz="4" w:space="0" w:color="auto"/>
            </w:tcBorders>
            <w:shd w:val="clear" w:color="auto" w:fill="auto"/>
            <w:vAlign w:val="center"/>
            <w:hideMark/>
          </w:tcPr>
          <w:p w14:paraId="5E374289"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50</w:t>
            </w:r>
          </w:p>
        </w:tc>
      </w:tr>
      <w:tr w:rsidR="00CC1B23" w:rsidRPr="004342EF" w14:paraId="19504708" w14:textId="77777777" w:rsidTr="00CC1B23">
        <w:trPr>
          <w:trHeight w:val="51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256F09"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3</w:t>
            </w:r>
          </w:p>
        </w:tc>
        <w:tc>
          <w:tcPr>
            <w:tcW w:w="5376" w:type="dxa"/>
            <w:tcBorders>
              <w:top w:val="nil"/>
              <w:left w:val="nil"/>
              <w:bottom w:val="single" w:sz="4" w:space="0" w:color="auto"/>
              <w:right w:val="single" w:sz="4" w:space="0" w:color="auto"/>
            </w:tcBorders>
            <w:shd w:val="clear" w:color="auto" w:fill="auto"/>
            <w:vAlign w:val="center"/>
            <w:hideMark/>
          </w:tcPr>
          <w:p w14:paraId="21218DD4"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 xml:space="preserve">Западно-Буланашский водозабор, скважина №28/4849 </w:t>
            </w:r>
          </w:p>
        </w:tc>
        <w:tc>
          <w:tcPr>
            <w:tcW w:w="2268" w:type="dxa"/>
            <w:tcBorders>
              <w:top w:val="nil"/>
              <w:left w:val="nil"/>
              <w:bottom w:val="single" w:sz="4" w:space="0" w:color="auto"/>
              <w:right w:val="single" w:sz="4" w:space="0" w:color="auto"/>
            </w:tcBorders>
            <w:shd w:val="clear" w:color="auto" w:fill="auto"/>
            <w:vAlign w:val="center"/>
            <w:hideMark/>
          </w:tcPr>
          <w:p w14:paraId="1F4AC4A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1400</w:t>
            </w:r>
          </w:p>
        </w:tc>
        <w:tc>
          <w:tcPr>
            <w:tcW w:w="2557" w:type="dxa"/>
            <w:tcBorders>
              <w:top w:val="nil"/>
              <w:left w:val="nil"/>
              <w:bottom w:val="single" w:sz="4" w:space="0" w:color="auto"/>
              <w:right w:val="single" w:sz="4" w:space="0" w:color="auto"/>
            </w:tcBorders>
            <w:shd w:val="clear" w:color="auto" w:fill="auto"/>
            <w:vAlign w:val="center"/>
            <w:hideMark/>
          </w:tcPr>
          <w:p w14:paraId="1267DF5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200</w:t>
            </w:r>
          </w:p>
        </w:tc>
        <w:tc>
          <w:tcPr>
            <w:tcW w:w="3279" w:type="dxa"/>
            <w:tcBorders>
              <w:top w:val="nil"/>
              <w:left w:val="nil"/>
              <w:bottom w:val="single" w:sz="4" w:space="0" w:color="auto"/>
              <w:right w:val="single" w:sz="4" w:space="0" w:color="auto"/>
            </w:tcBorders>
            <w:shd w:val="clear" w:color="auto" w:fill="auto"/>
            <w:vAlign w:val="center"/>
            <w:hideMark/>
          </w:tcPr>
          <w:p w14:paraId="35EFD2D0"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чугун</w:t>
            </w:r>
          </w:p>
        </w:tc>
        <w:tc>
          <w:tcPr>
            <w:tcW w:w="1701" w:type="dxa"/>
            <w:tcBorders>
              <w:top w:val="nil"/>
              <w:left w:val="nil"/>
              <w:bottom w:val="single" w:sz="4" w:space="0" w:color="auto"/>
              <w:right w:val="single" w:sz="4" w:space="0" w:color="auto"/>
            </w:tcBorders>
            <w:shd w:val="clear" w:color="auto" w:fill="auto"/>
            <w:vAlign w:val="center"/>
            <w:hideMark/>
          </w:tcPr>
          <w:p w14:paraId="4C7756F8"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50</w:t>
            </w:r>
          </w:p>
        </w:tc>
      </w:tr>
      <w:tr w:rsidR="00CC1B23" w:rsidRPr="004342EF" w14:paraId="4ED18F9E" w14:textId="77777777" w:rsidTr="00CC1B23">
        <w:trPr>
          <w:trHeight w:val="39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7C1B6B4"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4</w:t>
            </w:r>
          </w:p>
        </w:tc>
        <w:tc>
          <w:tcPr>
            <w:tcW w:w="5376" w:type="dxa"/>
            <w:tcBorders>
              <w:top w:val="nil"/>
              <w:left w:val="nil"/>
              <w:bottom w:val="single" w:sz="4" w:space="0" w:color="auto"/>
              <w:right w:val="single" w:sz="4" w:space="0" w:color="auto"/>
            </w:tcBorders>
            <w:shd w:val="clear" w:color="auto" w:fill="auto"/>
            <w:vAlign w:val="center"/>
            <w:hideMark/>
          </w:tcPr>
          <w:p w14:paraId="1D8AE518"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№4930</w:t>
            </w:r>
          </w:p>
        </w:tc>
        <w:tc>
          <w:tcPr>
            <w:tcW w:w="2268" w:type="dxa"/>
            <w:tcBorders>
              <w:top w:val="nil"/>
              <w:left w:val="nil"/>
              <w:bottom w:val="single" w:sz="4" w:space="0" w:color="auto"/>
              <w:right w:val="single" w:sz="4" w:space="0" w:color="auto"/>
            </w:tcBorders>
            <w:shd w:val="clear" w:color="auto" w:fill="auto"/>
            <w:vAlign w:val="center"/>
            <w:hideMark/>
          </w:tcPr>
          <w:p w14:paraId="74838B0E"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5800</w:t>
            </w:r>
          </w:p>
        </w:tc>
        <w:tc>
          <w:tcPr>
            <w:tcW w:w="2557" w:type="dxa"/>
            <w:tcBorders>
              <w:top w:val="nil"/>
              <w:left w:val="nil"/>
              <w:bottom w:val="single" w:sz="4" w:space="0" w:color="auto"/>
              <w:right w:val="single" w:sz="4" w:space="0" w:color="auto"/>
            </w:tcBorders>
            <w:shd w:val="clear" w:color="auto" w:fill="auto"/>
            <w:vAlign w:val="center"/>
            <w:hideMark/>
          </w:tcPr>
          <w:p w14:paraId="757A80E8"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3279" w:type="dxa"/>
            <w:tcBorders>
              <w:top w:val="nil"/>
              <w:left w:val="nil"/>
              <w:bottom w:val="single" w:sz="4" w:space="0" w:color="auto"/>
              <w:right w:val="single" w:sz="4" w:space="0" w:color="auto"/>
            </w:tcBorders>
            <w:shd w:val="clear" w:color="auto" w:fill="auto"/>
            <w:vAlign w:val="center"/>
            <w:hideMark/>
          </w:tcPr>
          <w:p w14:paraId="77B048FA"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95% сталь, 5% ПНД</w:t>
            </w:r>
          </w:p>
        </w:tc>
        <w:tc>
          <w:tcPr>
            <w:tcW w:w="1701" w:type="dxa"/>
            <w:tcBorders>
              <w:top w:val="nil"/>
              <w:left w:val="nil"/>
              <w:bottom w:val="single" w:sz="4" w:space="0" w:color="auto"/>
              <w:right w:val="single" w:sz="4" w:space="0" w:color="auto"/>
            </w:tcBorders>
            <w:shd w:val="clear" w:color="auto" w:fill="auto"/>
            <w:vAlign w:val="center"/>
            <w:hideMark/>
          </w:tcPr>
          <w:p w14:paraId="40EC9309"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70</w:t>
            </w:r>
          </w:p>
        </w:tc>
      </w:tr>
      <w:tr w:rsidR="00CC1B23" w:rsidRPr="004342EF" w14:paraId="7D1DE477" w14:textId="77777777" w:rsidTr="00CC1B23">
        <w:trPr>
          <w:trHeight w:val="42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87F87F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5</w:t>
            </w:r>
          </w:p>
        </w:tc>
        <w:tc>
          <w:tcPr>
            <w:tcW w:w="5376" w:type="dxa"/>
            <w:tcBorders>
              <w:top w:val="nil"/>
              <w:left w:val="nil"/>
              <w:bottom w:val="single" w:sz="4" w:space="0" w:color="auto"/>
              <w:right w:val="single" w:sz="4" w:space="0" w:color="auto"/>
            </w:tcBorders>
            <w:shd w:val="clear" w:color="auto" w:fill="auto"/>
            <w:vAlign w:val="center"/>
            <w:hideMark/>
          </w:tcPr>
          <w:p w14:paraId="2F8F502B"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№8053</w:t>
            </w:r>
          </w:p>
        </w:tc>
        <w:tc>
          <w:tcPr>
            <w:tcW w:w="2268" w:type="dxa"/>
            <w:tcBorders>
              <w:top w:val="nil"/>
              <w:left w:val="nil"/>
              <w:bottom w:val="single" w:sz="4" w:space="0" w:color="auto"/>
              <w:right w:val="single" w:sz="4" w:space="0" w:color="auto"/>
            </w:tcBorders>
            <w:shd w:val="clear" w:color="auto" w:fill="auto"/>
            <w:vAlign w:val="center"/>
            <w:hideMark/>
          </w:tcPr>
          <w:p w14:paraId="280341C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5300</w:t>
            </w:r>
          </w:p>
        </w:tc>
        <w:tc>
          <w:tcPr>
            <w:tcW w:w="2557" w:type="dxa"/>
            <w:tcBorders>
              <w:top w:val="nil"/>
              <w:left w:val="nil"/>
              <w:bottom w:val="single" w:sz="4" w:space="0" w:color="auto"/>
              <w:right w:val="single" w:sz="4" w:space="0" w:color="auto"/>
            </w:tcBorders>
            <w:shd w:val="clear" w:color="auto" w:fill="auto"/>
            <w:vAlign w:val="center"/>
            <w:hideMark/>
          </w:tcPr>
          <w:p w14:paraId="1FFE9BE6"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3279" w:type="dxa"/>
            <w:tcBorders>
              <w:top w:val="nil"/>
              <w:left w:val="nil"/>
              <w:bottom w:val="single" w:sz="4" w:space="0" w:color="auto"/>
              <w:right w:val="single" w:sz="4" w:space="0" w:color="auto"/>
            </w:tcBorders>
            <w:shd w:val="clear" w:color="auto" w:fill="auto"/>
            <w:vAlign w:val="center"/>
            <w:hideMark/>
          </w:tcPr>
          <w:p w14:paraId="05AF9A0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40% ПНД, 20% чугун, 40% сталь</w:t>
            </w:r>
          </w:p>
        </w:tc>
        <w:tc>
          <w:tcPr>
            <w:tcW w:w="1701" w:type="dxa"/>
            <w:tcBorders>
              <w:top w:val="nil"/>
              <w:left w:val="nil"/>
              <w:bottom w:val="single" w:sz="4" w:space="0" w:color="auto"/>
              <w:right w:val="single" w:sz="4" w:space="0" w:color="auto"/>
            </w:tcBorders>
            <w:shd w:val="clear" w:color="auto" w:fill="auto"/>
            <w:vAlign w:val="center"/>
            <w:hideMark/>
          </w:tcPr>
          <w:p w14:paraId="3CB4BF5B"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85</w:t>
            </w:r>
          </w:p>
        </w:tc>
      </w:tr>
      <w:tr w:rsidR="00CC1B23" w:rsidRPr="004342EF" w14:paraId="538B240F" w14:textId="77777777" w:rsidTr="00CC1B23">
        <w:trPr>
          <w:trHeight w:val="360"/>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ED2A456"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6</w:t>
            </w:r>
          </w:p>
        </w:tc>
        <w:tc>
          <w:tcPr>
            <w:tcW w:w="5376" w:type="dxa"/>
            <w:tcBorders>
              <w:top w:val="nil"/>
              <w:left w:val="nil"/>
              <w:bottom w:val="single" w:sz="4" w:space="0" w:color="auto"/>
              <w:right w:val="single" w:sz="4" w:space="0" w:color="auto"/>
            </w:tcBorders>
            <w:shd w:val="clear" w:color="auto" w:fill="auto"/>
            <w:vAlign w:val="center"/>
            <w:hideMark/>
          </w:tcPr>
          <w:p w14:paraId="71F761D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№5468</w:t>
            </w:r>
          </w:p>
        </w:tc>
        <w:tc>
          <w:tcPr>
            <w:tcW w:w="2268" w:type="dxa"/>
            <w:tcBorders>
              <w:top w:val="nil"/>
              <w:left w:val="nil"/>
              <w:bottom w:val="single" w:sz="4" w:space="0" w:color="auto"/>
              <w:right w:val="single" w:sz="4" w:space="0" w:color="auto"/>
            </w:tcBorders>
            <w:shd w:val="clear" w:color="auto" w:fill="auto"/>
            <w:vAlign w:val="center"/>
            <w:hideMark/>
          </w:tcPr>
          <w:p w14:paraId="3A724768"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5126</w:t>
            </w:r>
          </w:p>
        </w:tc>
        <w:tc>
          <w:tcPr>
            <w:tcW w:w="2557" w:type="dxa"/>
            <w:tcBorders>
              <w:top w:val="nil"/>
              <w:left w:val="nil"/>
              <w:bottom w:val="single" w:sz="4" w:space="0" w:color="auto"/>
              <w:right w:val="single" w:sz="4" w:space="0" w:color="auto"/>
            </w:tcBorders>
            <w:shd w:val="clear" w:color="auto" w:fill="auto"/>
            <w:vAlign w:val="center"/>
            <w:hideMark/>
          </w:tcPr>
          <w:p w14:paraId="4D2A3ED1"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125</w:t>
            </w:r>
          </w:p>
        </w:tc>
        <w:tc>
          <w:tcPr>
            <w:tcW w:w="3279" w:type="dxa"/>
            <w:tcBorders>
              <w:top w:val="nil"/>
              <w:left w:val="nil"/>
              <w:bottom w:val="single" w:sz="4" w:space="0" w:color="auto"/>
              <w:right w:val="single" w:sz="4" w:space="0" w:color="auto"/>
            </w:tcBorders>
            <w:shd w:val="clear" w:color="auto" w:fill="auto"/>
            <w:vAlign w:val="center"/>
            <w:hideMark/>
          </w:tcPr>
          <w:p w14:paraId="68B8B030"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металл</w:t>
            </w:r>
          </w:p>
        </w:tc>
        <w:tc>
          <w:tcPr>
            <w:tcW w:w="1701" w:type="dxa"/>
            <w:tcBorders>
              <w:top w:val="nil"/>
              <w:left w:val="nil"/>
              <w:bottom w:val="single" w:sz="4" w:space="0" w:color="auto"/>
              <w:right w:val="single" w:sz="4" w:space="0" w:color="auto"/>
            </w:tcBorders>
            <w:shd w:val="clear" w:color="auto" w:fill="auto"/>
            <w:vAlign w:val="center"/>
            <w:hideMark/>
          </w:tcPr>
          <w:p w14:paraId="104C2098"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100</w:t>
            </w:r>
          </w:p>
        </w:tc>
      </w:tr>
      <w:tr w:rsidR="00CC1B23" w:rsidRPr="004342EF" w14:paraId="233DBB66"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BF3402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7</w:t>
            </w:r>
          </w:p>
        </w:tc>
        <w:tc>
          <w:tcPr>
            <w:tcW w:w="5376" w:type="dxa"/>
            <w:tcBorders>
              <w:top w:val="nil"/>
              <w:left w:val="nil"/>
              <w:bottom w:val="single" w:sz="4" w:space="0" w:color="auto"/>
              <w:right w:val="single" w:sz="4" w:space="0" w:color="auto"/>
            </w:tcBorders>
            <w:shd w:val="clear" w:color="auto" w:fill="auto"/>
            <w:vAlign w:val="center"/>
            <w:hideMark/>
          </w:tcPr>
          <w:p w14:paraId="5DF1A0F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№32</w:t>
            </w:r>
          </w:p>
        </w:tc>
        <w:tc>
          <w:tcPr>
            <w:tcW w:w="2268" w:type="dxa"/>
            <w:tcBorders>
              <w:top w:val="nil"/>
              <w:left w:val="nil"/>
              <w:bottom w:val="single" w:sz="4" w:space="0" w:color="auto"/>
              <w:right w:val="single" w:sz="4" w:space="0" w:color="auto"/>
            </w:tcBorders>
            <w:shd w:val="clear" w:color="auto" w:fill="auto"/>
            <w:vAlign w:val="center"/>
            <w:hideMark/>
          </w:tcPr>
          <w:p w14:paraId="19B8FA6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980</w:t>
            </w:r>
          </w:p>
        </w:tc>
        <w:tc>
          <w:tcPr>
            <w:tcW w:w="2557" w:type="dxa"/>
            <w:tcBorders>
              <w:top w:val="nil"/>
              <w:left w:val="nil"/>
              <w:bottom w:val="single" w:sz="4" w:space="0" w:color="auto"/>
              <w:right w:val="single" w:sz="4" w:space="0" w:color="auto"/>
            </w:tcBorders>
            <w:shd w:val="clear" w:color="auto" w:fill="auto"/>
            <w:vAlign w:val="center"/>
            <w:hideMark/>
          </w:tcPr>
          <w:p w14:paraId="686BE124"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50</w:t>
            </w:r>
          </w:p>
        </w:tc>
        <w:tc>
          <w:tcPr>
            <w:tcW w:w="3279" w:type="dxa"/>
            <w:tcBorders>
              <w:top w:val="nil"/>
              <w:left w:val="nil"/>
              <w:bottom w:val="single" w:sz="4" w:space="0" w:color="auto"/>
              <w:right w:val="single" w:sz="4" w:space="0" w:color="auto"/>
            </w:tcBorders>
            <w:shd w:val="clear" w:color="auto" w:fill="auto"/>
            <w:vAlign w:val="center"/>
            <w:hideMark/>
          </w:tcPr>
          <w:p w14:paraId="0DA90F1A"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металл</w:t>
            </w:r>
          </w:p>
        </w:tc>
        <w:tc>
          <w:tcPr>
            <w:tcW w:w="1701" w:type="dxa"/>
            <w:tcBorders>
              <w:top w:val="nil"/>
              <w:left w:val="nil"/>
              <w:bottom w:val="single" w:sz="4" w:space="0" w:color="auto"/>
              <w:right w:val="single" w:sz="4" w:space="0" w:color="auto"/>
            </w:tcBorders>
            <w:shd w:val="clear" w:color="auto" w:fill="auto"/>
            <w:vAlign w:val="center"/>
            <w:hideMark/>
          </w:tcPr>
          <w:p w14:paraId="29B516F0"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80</w:t>
            </w:r>
          </w:p>
        </w:tc>
      </w:tr>
      <w:tr w:rsidR="00CC1B23" w:rsidRPr="004342EF" w14:paraId="215A5821"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24AF31A"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w:t>
            </w:r>
          </w:p>
        </w:tc>
        <w:tc>
          <w:tcPr>
            <w:tcW w:w="5376" w:type="dxa"/>
            <w:tcBorders>
              <w:top w:val="nil"/>
              <w:left w:val="nil"/>
              <w:bottom w:val="single" w:sz="4" w:space="0" w:color="auto"/>
              <w:right w:val="single" w:sz="4" w:space="0" w:color="auto"/>
            </w:tcBorders>
            <w:shd w:val="clear" w:color="auto" w:fill="auto"/>
            <w:vAlign w:val="center"/>
            <w:hideMark/>
          </w:tcPr>
          <w:p w14:paraId="605CE504"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№4577</w:t>
            </w:r>
          </w:p>
        </w:tc>
        <w:tc>
          <w:tcPr>
            <w:tcW w:w="2268" w:type="dxa"/>
            <w:tcBorders>
              <w:top w:val="nil"/>
              <w:left w:val="nil"/>
              <w:bottom w:val="single" w:sz="4" w:space="0" w:color="auto"/>
              <w:right w:val="single" w:sz="4" w:space="0" w:color="auto"/>
            </w:tcBorders>
            <w:shd w:val="clear" w:color="auto" w:fill="auto"/>
            <w:vAlign w:val="center"/>
            <w:hideMark/>
          </w:tcPr>
          <w:p w14:paraId="66CAA99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1624</w:t>
            </w:r>
          </w:p>
        </w:tc>
        <w:tc>
          <w:tcPr>
            <w:tcW w:w="2557" w:type="dxa"/>
            <w:tcBorders>
              <w:top w:val="nil"/>
              <w:left w:val="nil"/>
              <w:bottom w:val="single" w:sz="4" w:space="0" w:color="auto"/>
              <w:right w:val="single" w:sz="4" w:space="0" w:color="auto"/>
            </w:tcBorders>
            <w:shd w:val="clear" w:color="auto" w:fill="auto"/>
            <w:vAlign w:val="center"/>
            <w:hideMark/>
          </w:tcPr>
          <w:p w14:paraId="07D9B9B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3279" w:type="dxa"/>
            <w:tcBorders>
              <w:top w:val="nil"/>
              <w:left w:val="nil"/>
              <w:bottom w:val="single" w:sz="4" w:space="0" w:color="auto"/>
              <w:right w:val="single" w:sz="4" w:space="0" w:color="auto"/>
            </w:tcBorders>
            <w:shd w:val="clear" w:color="auto" w:fill="auto"/>
            <w:vAlign w:val="center"/>
            <w:hideMark/>
          </w:tcPr>
          <w:p w14:paraId="46B748F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металл</w:t>
            </w:r>
          </w:p>
        </w:tc>
        <w:tc>
          <w:tcPr>
            <w:tcW w:w="1701" w:type="dxa"/>
            <w:tcBorders>
              <w:top w:val="nil"/>
              <w:left w:val="nil"/>
              <w:bottom w:val="single" w:sz="4" w:space="0" w:color="auto"/>
              <w:right w:val="single" w:sz="4" w:space="0" w:color="auto"/>
            </w:tcBorders>
            <w:shd w:val="clear" w:color="auto" w:fill="auto"/>
            <w:vAlign w:val="center"/>
            <w:hideMark/>
          </w:tcPr>
          <w:p w14:paraId="0078477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80</w:t>
            </w:r>
          </w:p>
        </w:tc>
      </w:tr>
      <w:tr w:rsidR="00CC1B23" w:rsidRPr="004342EF" w14:paraId="4C78A9E9"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1F3B0C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9</w:t>
            </w:r>
          </w:p>
        </w:tc>
        <w:tc>
          <w:tcPr>
            <w:tcW w:w="5376" w:type="dxa"/>
            <w:tcBorders>
              <w:top w:val="nil"/>
              <w:left w:val="nil"/>
              <w:bottom w:val="single" w:sz="4" w:space="0" w:color="auto"/>
              <w:right w:val="single" w:sz="4" w:space="0" w:color="auto"/>
            </w:tcBorders>
            <w:shd w:val="clear" w:color="auto" w:fill="auto"/>
            <w:vAlign w:val="center"/>
            <w:hideMark/>
          </w:tcPr>
          <w:p w14:paraId="1CD25A0A"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№3027</w:t>
            </w:r>
          </w:p>
        </w:tc>
        <w:tc>
          <w:tcPr>
            <w:tcW w:w="2268" w:type="dxa"/>
            <w:tcBorders>
              <w:top w:val="nil"/>
              <w:left w:val="nil"/>
              <w:bottom w:val="single" w:sz="4" w:space="0" w:color="auto"/>
              <w:right w:val="single" w:sz="4" w:space="0" w:color="auto"/>
            </w:tcBorders>
            <w:shd w:val="clear" w:color="auto" w:fill="auto"/>
            <w:vAlign w:val="center"/>
            <w:hideMark/>
          </w:tcPr>
          <w:p w14:paraId="4CD4FE3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2316</w:t>
            </w:r>
          </w:p>
        </w:tc>
        <w:tc>
          <w:tcPr>
            <w:tcW w:w="2557" w:type="dxa"/>
            <w:tcBorders>
              <w:top w:val="nil"/>
              <w:left w:val="nil"/>
              <w:bottom w:val="single" w:sz="4" w:space="0" w:color="auto"/>
              <w:right w:val="single" w:sz="4" w:space="0" w:color="auto"/>
            </w:tcBorders>
            <w:shd w:val="clear" w:color="auto" w:fill="auto"/>
            <w:vAlign w:val="center"/>
            <w:hideMark/>
          </w:tcPr>
          <w:p w14:paraId="222A9975"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н/д</w:t>
            </w:r>
          </w:p>
        </w:tc>
        <w:tc>
          <w:tcPr>
            <w:tcW w:w="3279" w:type="dxa"/>
            <w:tcBorders>
              <w:top w:val="nil"/>
              <w:left w:val="nil"/>
              <w:bottom w:val="single" w:sz="4" w:space="0" w:color="auto"/>
              <w:right w:val="single" w:sz="4" w:space="0" w:color="auto"/>
            </w:tcBorders>
            <w:shd w:val="clear" w:color="auto" w:fill="auto"/>
            <w:vAlign w:val="center"/>
            <w:hideMark/>
          </w:tcPr>
          <w:p w14:paraId="574DE22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металл</w:t>
            </w:r>
          </w:p>
        </w:tc>
        <w:tc>
          <w:tcPr>
            <w:tcW w:w="1701" w:type="dxa"/>
            <w:tcBorders>
              <w:top w:val="nil"/>
              <w:left w:val="nil"/>
              <w:bottom w:val="single" w:sz="4" w:space="0" w:color="auto"/>
              <w:right w:val="single" w:sz="4" w:space="0" w:color="auto"/>
            </w:tcBorders>
            <w:shd w:val="clear" w:color="auto" w:fill="auto"/>
            <w:vAlign w:val="center"/>
            <w:hideMark/>
          </w:tcPr>
          <w:p w14:paraId="61E9413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80</w:t>
            </w:r>
          </w:p>
        </w:tc>
      </w:tr>
      <w:tr w:rsidR="00CC1B23" w:rsidRPr="004342EF" w14:paraId="30D9501B"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C1B26F0"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w:t>
            </w:r>
          </w:p>
        </w:tc>
        <w:tc>
          <w:tcPr>
            <w:tcW w:w="5376" w:type="dxa"/>
            <w:tcBorders>
              <w:top w:val="nil"/>
              <w:left w:val="nil"/>
              <w:bottom w:val="single" w:sz="4" w:space="0" w:color="auto"/>
              <w:right w:val="single" w:sz="4" w:space="0" w:color="auto"/>
            </w:tcBorders>
            <w:shd w:val="clear" w:color="auto" w:fill="auto"/>
            <w:vAlign w:val="center"/>
            <w:hideMark/>
          </w:tcPr>
          <w:p w14:paraId="48B1901E"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с. Мироново №5420, №5427.</w:t>
            </w:r>
          </w:p>
        </w:tc>
        <w:tc>
          <w:tcPr>
            <w:tcW w:w="2268" w:type="dxa"/>
            <w:tcBorders>
              <w:top w:val="nil"/>
              <w:left w:val="nil"/>
              <w:bottom w:val="single" w:sz="4" w:space="0" w:color="auto"/>
              <w:right w:val="single" w:sz="4" w:space="0" w:color="auto"/>
            </w:tcBorders>
            <w:shd w:val="clear" w:color="auto" w:fill="auto"/>
            <w:vAlign w:val="center"/>
            <w:hideMark/>
          </w:tcPr>
          <w:p w14:paraId="5EF29AF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8035</w:t>
            </w:r>
          </w:p>
        </w:tc>
        <w:tc>
          <w:tcPr>
            <w:tcW w:w="2557" w:type="dxa"/>
            <w:tcBorders>
              <w:top w:val="nil"/>
              <w:left w:val="nil"/>
              <w:bottom w:val="single" w:sz="4" w:space="0" w:color="auto"/>
              <w:right w:val="single" w:sz="4" w:space="0" w:color="auto"/>
            </w:tcBorders>
            <w:shd w:val="clear" w:color="auto" w:fill="auto"/>
            <w:vAlign w:val="center"/>
            <w:hideMark/>
          </w:tcPr>
          <w:p w14:paraId="1C2F4421"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89</w:t>
            </w:r>
          </w:p>
        </w:tc>
        <w:tc>
          <w:tcPr>
            <w:tcW w:w="3279" w:type="dxa"/>
            <w:tcBorders>
              <w:top w:val="nil"/>
              <w:left w:val="nil"/>
              <w:bottom w:val="single" w:sz="4" w:space="0" w:color="auto"/>
              <w:right w:val="single" w:sz="4" w:space="0" w:color="auto"/>
            </w:tcBorders>
            <w:shd w:val="clear" w:color="auto" w:fill="auto"/>
            <w:vAlign w:val="center"/>
            <w:hideMark/>
          </w:tcPr>
          <w:p w14:paraId="5C55766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20% ПВХ, 80% Сталь</w:t>
            </w:r>
          </w:p>
        </w:tc>
        <w:tc>
          <w:tcPr>
            <w:tcW w:w="1701" w:type="dxa"/>
            <w:tcBorders>
              <w:top w:val="nil"/>
              <w:left w:val="nil"/>
              <w:bottom w:val="single" w:sz="4" w:space="0" w:color="auto"/>
              <w:right w:val="single" w:sz="4" w:space="0" w:color="auto"/>
            </w:tcBorders>
            <w:shd w:val="clear" w:color="auto" w:fill="auto"/>
            <w:vAlign w:val="center"/>
            <w:hideMark/>
          </w:tcPr>
          <w:p w14:paraId="55AB89FB"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80</w:t>
            </w:r>
          </w:p>
        </w:tc>
      </w:tr>
      <w:tr w:rsidR="00CC1B23" w:rsidRPr="004342EF" w14:paraId="72B6BB07"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BE2E132"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11</w:t>
            </w:r>
          </w:p>
        </w:tc>
        <w:tc>
          <w:tcPr>
            <w:tcW w:w="5376" w:type="dxa"/>
            <w:tcBorders>
              <w:top w:val="nil"/>
              <w:left w:val="nil"/>
              <w:bottom w:val="single" w:sz="4" w:space="0" w:color="auto"/>
              <w:right w:val="single" w:sz="4" w:space="0" w:color="auto"/>
            </w:tcBorders>
            <w:shd w:val="clear" w:color="auto" w:fill="auto"/>
            <w:vAlign w:val="center"/>
            <w:hideMark/>
          </w:tcPr>
          <w:p w14:paraId="69E5F648"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п. Незевай №1165</w:t>
            </w:r>
          </w:p>
        </w:tc>
        <w:tc>
          <w:tcPr>
            <w:tcW w:w="2268" w:type="dxa"/>
            <w:tcBorders>
              <w:top w:val="nil"/>
              <w:left w:val="nil"/>
              <w:bottom w:val="single" w:sz="4" w:space="0" w:color="auto"/>
              <w:right w:val="single" w:sz="4" w:space="0" w:color="auto"/>
            </w:tcBorders>
            <w:shd w:val="clear" w:color="auto" w:fill="auto"/>
            <w:vAlign w:val="center"/>
            <w:hideMark/>
          </w:tcPr>
          <w:p w14:paraId="36260E0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1090</w:t>
            </w:r>
          </w:p>
        </w:tc>
        <w:tc>
          <w:tcPr>
            <w:tcW w:w="2557" w:type="dxa"/>
            <w:tcBorders>
              <w:top w:val="nil"/>
              <w:left w:val="nil"/>
              <w:bottom w:val="single" w:sz="4" w:space="0" w:color="auto"/>
              <w:right w:val="single" w:sz="4" w:space="0" w:color="auto"/>
            </w:tcBorders>
            <w:shd w:val="clear" w:color="auto" w:fill="auto"/>
            <w:vAlign w:val="center"/>
            <w:hideMark/>
          </w:tcPr>
          <w:p w14:paraId="6CF6307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76</w:t>
            </w:r>
          </w:p>
        </w:tc>
        <w:tc>
          <w:tcPr>
            <w:tcW w:w="3279" w:type="dxa"/>
            <w:tcBorders>
              <w:top w:val="nil"/>
              <w:left w:val="nil"/>
              <w:bottom w:val="single" w:sz="4" w:space="0" w:color="auto"/>
              <w:right w:val="single" w:sz="4" w:space="0" w:color="auto"/>
            </w:tcBorders>
            <w:shd w:val="clear" w:color="auto" w:fill="auto"/>
            <w:vAlign w:val="center"/>
            <w:hideMark/>
          </w:tcPr>
          <w:p w14:paraId="3BAEF97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7% ПВХ, 93% Сталь</w:t>
            </w:r>
          </w:p>
        </w:tc>
        <w:tc>
          <w:tcPr>
            <w:tcW w:w="1701" w:type="dxa"/>
            <w:tcBorders>
              <w:top w:val="nil"/>
              <w:left w:val="nil"/>
              <w:bottom w:val="single" w:sz="4" w:space="0" w:color="auto"/>
              <w:right w:val="single" w:sz="4" w:space="0" w:color="auto"/>
            </w:tcBorders>
            <w:shd w:val="clear" w:color="auto" w:fill="auto"/>
            <w:vAlign w:val="center"/>
            <w:hideMark/>
          </w:tcPr>
          <w:p w14:paraId="42A5EE60"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93</w:t>
            </w:r>
          </w:p>
        </w:tc>
      </w:tr>
      <w:tr w:rsidR="00CC1B23" w:rsidRPr="004342EF" w14:paraId="61396917"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731F9C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12</w:t>
            </w:r>
          </w:p>
        </w:tc>
        <w:tc>
          <w:tcPr>
            <w:tcW w:w="5376" w:type="dxa"/>
            <w:tcBorders>
              <w:top w:val="nil"/>
              <w:left w:val="nil"/>
              <w:bottom w:val="single" w:sz="4" w:space="0" w:color="auto"/>
              <w:right w:val="single" w:sz="4" w:space="0" w:color="auto"/>
            </w:tcBorders>
            <w:shd w:val="clear" w:color="auto" w:fill="auto"/>
            <w:vAlign w:val="center"/>
            <w:hideMark/>
          </w:tcPr>
          <w:p w14:paraId="0348E380"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Скважина с. Липино №7176</w:t>
            </w:r>
          </w:p>
        </w:tc>
        <w:tc>
          <w:tcPr>
            <w:tcW w:w="2268" w:type="dxa"/>
            <w:tcBorders>
              <w:top w:val="nil"/>
              <w:left w:val="nil"/>
              <w:bottom w:val="single" w:sz="4" w:space="0" w:color="auto"/>
              <w:right w:val="single" w:sz="4" w:space="0" w:color="auto"/>
            </w:tcBorders>
            <w:shd w:val="clear" w:color="auto" w:fill="auto"/>
            <w:vAlign w:val="center"/>
            <w:hideMark/>
          </w:tcPr>
          <w:p w14:paraId="1E4C578E"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3040</w:t>
            </w:r>
          </w:p>
        </w:tc>
        <w:tc>
          <w:tcPr>
            <w:tcW w:w="2557" w:type="dxa"/>
            <w:tcBorders>
              <w:top w:val="nil"/>
              <w:left w:val="nil"/>
              <w:bottom w:val="single" w:sz="4" w:space="0" w:color="auto"/>
              <w:right w:val="single" w:sz="4" w:space="0" w:color="auto"/>
            </w:tcBorders>
            <w:shd w:val="clear" w:color="auto" w:fill="auto"/>
            <w:vAlign w:val="center"/>
            <w:hideMark/>
          </w:tcPr>
          <w:p w14:paraId="71C7A2F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89</w:t>
            </w:r>
          </w:p>
        </w:tc>
        <w:tc>
          <w:tcPr>
            <w:tcW w:w="3279" w:type="dxa"/>
            <w:tcBorders>
              <w:top w:val="nil"/>
              <w:left w:val="nil"/>
              <w:bottom w:val="single" w:sz="4" w:space="0" w:color="auto"/>
              <w:right w:val="single" w:sz="4" w:space="0" w:color="auto"/>
            </w:tcBorders>
            <w:shd w:val="clear" w:color="auto" w:fill="auto"/>
            <w:vAlign w:val="center"/>
            <w:hideMark/>
          </w:tcPr>
          <w:p w14:paraId="12C3363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75% ПВХ, 25% Сталь</w:t>
            </w:r>
          </w:p>
        </w:tc>
        <w:tc>
          <w:tcPr>
            <w:tcW w:w="1701" w:type="dxa"/>
            <w:tcBorders>
              <w:top w:val="nil"/>
              <w:left w:val="nil"/>
              <w:bottom w:val="single" w:sz="4" w:space="0" w:color="auto"/>
              <w:right w:val="single" w:sz="4" w:space="0" w:color="auto"/>
            </w:tcBorders>
            <w:shd w:val="clear" w:color="auto" w:fill="auto"/>
            <w:vAlign w:val="center"/>
            <w:hideMark/>
          </w:tcPr>
          <w:p w14:paraId="6604CD00"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25</w:t>
            </w:r>
          </w:p>
        </w:tc>
      </w:tr>
      <w:tr w:rsidR="00CC1B23" w:rsidRPr="004342EF" w14:paraId="0471EF26"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818D5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13</w:t>
            </w:r>
          </w:p>
        </w:tc>
        <w:tc>
          <w:tcPr>
            <w:tcW w:w="5376" w:type="dxa"/>
            <w:tcBorders>
              <w:top w:val="nil"/>
              <w:left w:val="nil"/>
              <w:bottom w:val="single" w:sz="4" w:space="0" w:color="auto"/>
              <w:right w:val="single" w:sz="4" w:space="0" w:color="auto"/>
            </w:tcBorders>
            <w:shd w:val="clear" w:color="auto" w:fill="auto"/>
            <w:vAlign w:val="center"/>
            <w:hideMark/>
          </w:tcPr>
          <w:p w14:paraId="6F192C35"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33C1DE2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16337</w:t>
            </w:r>
          </w:p>
        </w:tc>
        <w:tc>
          <w:tcPr>
            <w:tcW w:w="2557" w:type="dxa"/>
            <w:vMerge w:val="restart"/>
            <w:tcBorders>
              <w:top w:val="nil"/>
              <w:left w:val="single" w:sz="4" w:space="0" w:color="auto"/>
              <w:bottom w:val="single" w:sz="4" w:space="0" w:color="000000"/>
              <w:right w:val="single" w:sz="4" w:space="0" w:color="auto"/>
            </w:tcBorders>
            <w:shd w:val="clear" w:color="auto" w:fill="auto"/>
            <w:vAlign w:val="center"/>
            <w:hideMark/>
          </w:tcPr>
          <w:p w14:paraId="2F750DA2"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100-150</w:t>
            </w:r>
          </w:p>
        </w:tc>
        <w:tc>
          <w:tcPr>
            <w:tcW w:w="3279" w:type="dxa"/>
            <w:vMerge w:val="restart"/>
            <w:tcBorders>
              <w:top w:val="nil"/>
              <w:left w:val="single" w:sz="4" w:space="0" w:color="auto"/>
              <w:bottom w:val="single" w:sz="4" w:space="0" w:color="000000"/>
              <w:right w:val="single" w:sz="4" w:space="0" w:color="auto"/>
            </w:tcBorders>
            <w:shd w:val="clear" w:color="auto" w:fill="auto"/>
            <w:vAlign w:val="center"/>
            <w:hideMark/>
          </w:tcPr>
          <w:p w14:paraId="3898DCEA"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83% чугун, 17% сталь</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B5FC769"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80</w:t>
            </w:r>
          </w:p>
        </w:tc>
      </w:tr>
      <w:tr w:rsidR="00CC1B23" w:rsidRPr="004342EF" w14:paraId="204810B2"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1F03CC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14</w:t>
            </w:r>
          </w:p>
        </w:tc>
        <w:tc>
          <w:tcPr>
            <w:tcW w:w="5376" w:type="dxa"/>
            <w:tcBorders>
              <w:top w:val="nil"/>
              <w:left w:val="nil"/>
              <w:bottom w:val="single" w:sz="4" w:space="0" w:color="auto"/>
              <w:right w:val="single" w:sz="4" w:space="0" w:color="auto"/>
            </w:tcBorders>
            <w:shd w:val="clear" w:color="auto" w:fill="auto"/>
            <w:vAlign w:val="center"/>
            <w:hideMark/>
          </w:tcPr>
          <w:p w14:paraId="18586C12"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№3</w:t>
            </w:r>
          </w:p>
        </w:tc>
        <w:tc>
          <w:tcPr>
            <w:tcW w:w="2268" w:type="dxa"/>
            <w:vMerge/>
            <w:tcBorders>
              <w:top w:val="nil"/>
              <w:left w:val="single" w:sz="4" w:space="0" w:color="auto"/>
              <w:bottom w:val="single" w:sz="4" w:space="0" w:color="000000"/>
              <w:right w:val="single" w:sz="4" w:space="0" w:color="auto"/>
            </w:tcBorders>
            <w:vAlign w:val="center"/>
            <w:hideMark/>
          </w:tcPr>
          <w:p w14:paraId="1336B6D9" w14:textId="77777777" w:rsidR="00CC1B23" w:rsidRPr="004342EF" w:rsidRDefault="00CC1B23" w:rsidP="00CC1B23">
            <w:pPr>
              <w:pStyle w:val="affff4"/>
              <w:rPr>
                <w:rFonts w:ascii="Liberation Serif" w:hAnsi="Liberation Serif" w:cs="Liberation Serif"/>
                <w:lang w:eastAsia="ru-RU"/>
              </w:rPr>
            </w:pPr>
          </w:p>
        </w:tc>
        <w:tc>
          <w:tcPr>
            <w:tcW w:w="2557" w:type="dxa"/>
            <w:vMerge/>
            <w:tcBorders>
              <w:top w:val="nil"/>
              <w:left w:val="single" w:sz="4" w:space="0" w:color="auto"/>
              <w:bottom w:val="single" w:sz="4" w:space="0" w:color="000000"/>
              <w:right w:val="single" w:sz="4" w:space="0" w:color="auto"/>
            </w:tcBorders>
            <w:vAlign w:val="center"/>
            <w:hideMark/>
          </w:tcPr>
          <w:p w14:paraId="3511612C" w14:textId="77777777" w:rsidR="00CC1B23" w:rsidRPr="004342EF" w:rsidRDefault="00CC1B23" w:rsidP="00CC1B23">
            <w:pPr>
              <w:pStyle w:val="affff4"/>
              <w:rPr>
                <w:rFonts w:ascii="Liberation Serif" w:hAnsi="Liberation Serif" w:cs="Liberation Serif"/>
                <w:lang w:eastAsia="ru-RU"/>
              </w:rPr>
            </w:pPr>
          </w:p>
        </w:tc>
        <w:tc>
          <w:tcPr>
            <w:tcW w:w="3279" w:type="dxa"/>
            <w:vMerge/>
            <w:tcBorders>
              <w:top w:val="nil"/>
              <w:left w:val="single" w:sz="4" w:space="0" w:color="auto"/>
              <w:bottom w:val="single" w:sz="4" w:space="0" w:color="000000"/>
              <w:right w:val="single" w:sz="4" w:space="0" w:color="auto"/>
            </w:tcBorders>
            <w:vAlign w:val="center"/>
            <w:hideMark/>
          </w:tcPr>
          <w:p w14:paraId="76C9B39E" w14:textId="77777777" w:rsidR="00CC1B23" w:rsidRPr="004342EF" w:rsidRDefault="00CC1B23" w:rsidP="00CC1B23">
            <w:pPr>
              <w:pStyle w:val="affff4"/>
              <w:rPr>
                <w:rFonts w:ascii="Liberation Serif" w:hAnsi="Liberation Serif" w:cs="Liberation Serif"/>
                <w:lang w:eastAsia="ru-RU"/>
              </w:rPr>
            </w:pPr>
          </w:p>
        </w:tc>
        <w:tc>
          <w:tcPr>
            <w:tcW w:w="1701" w:type="dxa"/>
            <w:vMerge/>
            <w:tcBorders>
              <w:top w:val="nil"/>
              <w:left w:val="single" w:sz="4" w:space="0" w:color="auto"/>
              <w:bottom w:val="single" w:sz="4" w:space="0" w:color="000000"/>
              <w:right w:val="single" w:sz="4" w:space="0" w:color="auto"/>
            </w:tcBorders>
            <w:vAlign w:val="center"/>
            <w:hideMark/>
          </w:tcPr>
          <w:p w14:paraId="32FC9E0C" w14:textId="77777777" w:rsidR="00CC1B23" w:rsidRPr="004342EF" w:rsidRDefault="00CC1B23" w:rsidP="00CC1B23">
            <w:pPr>
              <w:pStyle w:val="affff4"/>
              <w:rPr>
                <w:rFonts w:ascii="Liberation Serif" w:hAnsi="Liberation Serif" w:cs="Liberation Serif"/>
                <w:lang w:eastAsia="ru-RU"/>
              </w:rPr>
            </w:pPr>
          </w:p>
        </w:tc>
      </w:tr>
      <w:tr w:rsidR="00CC1B23" w:rsidRPr="004342EF" w14:paraId="0612BBBE"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B54A72"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15</w:t>
            </w:r>
          </w:p>
        </w:tc>
        <w:tc>
          <w:tcPr>
            <w:tcW w:w="5376" w:type="dxa"/>
            <w:tcBorders>
              <w:top w:val="nil"/>
              <w:left w:val="nil"/>
              <w:bottom w:val="single" w:sz="4" w:space="0" w:color="auto"/>
              <w:right w:val="single" w:sz="4" w:space="0" w:color="auto"/>
            </w:tcBorders>
            <w:shd w:val="clear" w:color="auto" w:fill="auto"/>
            <w:vAlign w:val="center"/>
            <w:hideMark/>
          </w:tcPr>
          <w:p w14:paraId="50F5995B"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№4</w:t>
            </w:r>
          </w:p>
        </w:tc>
        <w:tc>
          <w:tcPr>
            <w:tcW w:w="2268" w:type="dxa"/>
            <w:vMerge/>
            <w:tcBorders>
              <w:top w:val="nil"/>
              <w:left w:val="single" w:sz="4" w:space="0" w:color="auto"/>
              <w:bottom w:val="single" w:sz="4" w:space="0" w:color="000000"/>
              <w:right w:val="single" w:sz="4" w:space="0" w:color="auto"/>
            </w:tcBorders>
            <w:vAlign w:val="center"/>
            <w:hideMark/>
          </w:tcPr>
          <w:p w14:paraId="79091CC2" w14:textId="77777777" w:rsidR="00CC1B23" w:rsidRPr="004342EF" w:rsidRDefault="00CC1B23" w:rsidP="00CC1B23">
            <w:pPr>
              <w:pStyle w:val="affff4"/>
              <w:rPr>
                <w:rFonts w:ascii="Liberation Serif" w:hAnsi="Liberation Serif" w:cs="Liberation Serif"/>
                <w:lang w:eastAsia="ru-RU"/>
              </w:rPr>
            </w:pPr>
          </w:p>
        </w:tc>
        <w:tc>
          <w:tcPr>
            <w:tcW w:w="2557" w:type="dxa"/>
            <w:vMerge/>
            <w:tcBorders>
              <w:top w:val="nil"/>
              <w:left w:val="single" w:sz="4" w:space="0" w:color="auto"/>
              <w:bottom w:val="single" w:sz="4" w:space="0" w:color="000000"/>
              <w:right w:val="single" w:sz="4" w:space="0" w:color="auto"/>
            </w:tcBorders>
            <w:vAlign w:val="center"/>
            <w:hideMark/>
          </w:tcPr>
          <w:p w14:paraId="6DA14379" w14:textId="77777777" w:rsidR="00CC1B23" w:rsidRPr="004342EF" w:rsidRDefault="00CC1B23" w:rsidP="00CC1B23">
            <w:pPr>
              <w:pStyle w:val="affff4"/>
              <w:rPr>
                <w:rFonts w:ascii="Liberation Serif" w:hAnsi="Liberation Serif" w:cs="Liberation Serif"/>
                <w:lang w:eastAsia="ru-RU"/>
              </w:rPr>
            </w:pPr>
          </w:p>
        </w:tc>
        <w:tc>
          <w:tcPr>
            <w:tcW w:w="3279" w:type="dxa"/>
            <w:vMerge/>
            <w:tcBorders>
              <w:top w:val="nil"/>
              <w:left w:val="single" w:sz="4" w:space="0" w:color="auto"/>
              <w:bottom w:val="single" w:sz="4" w:space="0" w:color="000000"/>
              <w:right w:val="single" w:sz="4" w:space="0" w:color="auto"/>
            </w:tcBorders>
            <w:vAlign w:val="center"/>
            <w:hideMark/>
          </w:tcPr>
          <w:p w14:paraId="5EA662AE" w14:textId="77777777" w:rsidR="00CC1B23" w:rsidRPr="004342EF" w:rsidRDefault="00CC1B23" w:rsidP="00CC1B23">
            <w:pPr>
              <w:pStyle w:val="affff4"/>
              <w:rPr>
                <w:rFonts w:ascii="Liberation Serif" w:hAnsi="Liberation Serif" w:cs="Liberation Serif"/>
                <w:lang w:eastAsia="ru-RU"/>
              </w:rPr>
            </w:pPr>
          </w:p>
        </w:tc>
        <w:tc>
          <w:tcPr>
            <w:tcW w:w="1701" w:type="dxa"/>
            <w:vMerge/>
            <w:tcBorders>
              <w:top w:val="nil"/>
              <w:left w:val="single" w:sz="4" w:space="0" w:color="auto"/>
              <w:bottom w:val="single" w:sz="4" w:space="0" w:color="000000"/>
              <w:right w:val="single" w:sz="4" w:space="0" w:color="auto"/>
            </w:tcBorders>
            <w:vAlign w:val="center"/>
            <w:hideMark/>
          </w:tcPr>
          <w:p w14:paraId="30249271" w14:textId="77777777" w:rsidR="00CC1B23" w:rsidRPr="004342EF" w:rsidRDefault="00CC1B23" w:rsidP="00CC1B23">
            <w:pPr>
              <w:pStyle w:val="affff4"/>
              <w:rPr>
                <w:rFonts w:ascii="Liberation Serif" w:hAnsi="Liberation Serif" w:cs="Liberation Serif"/>
                <w:lang w:eastAsia="ru-RU"/>
              </w:rPr>
            </w:pPr>
          </w:p>
        </w:tc>
      </w:tr>
      <w:tr w:rsidR="00CC1B23" w:rsidRPr="004342EF" w14:paraId="04A41CE0"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B90E7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16</w:t>
            </w:r>
          </w:p>
        </w:tc>
        <w:tc>
          <w:tcPr>
            <w:tcW w:w="5376" w:type="dxa"/>
            <w:tcBorders>
              <w:top w:val="nil"/>
              <w:left w:val="nil"/>
              <w:bottom w:val="single" w:sz="4" w:space="0" w:color="auto"/>
              <w:right w:val="single" w:sz="4" w:space="0" w:color="auto"/>
            </w:tcBorders>
            <w:shd w:val="clear" w:color="auto" w:fill="auto"/>
            <w:vAlign w:val="center"/>
            <w:hideMark/>
          </w:tcPr>
          <w:p w14:paraId="316CA5A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№5</w:t>
            </w:r>
          </w:p>
        </w:tc>
        <w:tc>
          <w:tcPr>
            <w:tcW w:w="2268" w:type="dxa"/>
            <w:vMerge/>
            <w:tcBorders>
              <w:top w:val="nil"/>
              <w:left w:val="single" w:sz="4" w:space="0" w:color="auto"/>
              <w:bottom w:val="single" w:sz="4" w:space="0" w:color="000000"/>
              <w:right w:val="single" w:sz="4" w:space="0" w:color="auto"/>
            </w:tcBorders>
            <w:vAlign w:val="center"/>
            <w:hideMark/>
          </w:tcPr>
          <w:p w14:paraId="301CAB66" w14:textId="77777777" w:rsidR="00CC1B23" w:rsidRPr="004342EF" w:rsidRDefault="00CC1B23" w:rsidP="00CC1B23">
            <w:pPr>
              <w:pStyle w:val="affff4"/>
              <w:rPr>
                <w:rFonts w:ascii="Liberation Serif" w:hAnsi="Liberation Serif" w:cs="Liberation Serif"/>
                <w:lang w:eastAsia="ru-RU"/>
              </w:rPr>
            </w:pPr>
          </w:p>
        </w:tc>
        <w:tc>
          <w:tcPr>
            <w:tcW w:w="2557" w:type="dxa"/>
            <w:vMerge/>
            <w:tcBorders>
              <w:top w:val="nil"/>
              <w:left w:val="single" w:sz="4" w:space="0" w:color="auto"/>
              <w:bottom w:val="single" w:sz="4" w:space="0" w:color="000000"/>
              <w:right w:val="single" w:sz="4" w:space="0" w:color="auto"/>
            </w:tcBorders>
            <w:vAlign w:val="center"/>
            <w:hideMark/>
          </w:tcPr>
          <w:p w14:paraId="56E841D1" w14:textId="77777777" w:rsidR="00CC1B23" w:rsidRPr="004342EF" w:rsidRDefault="00CC1B23" w:rsidP="00CC1B23">
            <w:pPr>
              <w:pStyle w:val="affff4"/>
              <w:rPr>
                <w:rFonts w:ascii="Liberation Serif" w:hAnsi="Liberation Serif" w:cs="Liberation Serif"/>
                <w:lang w:eastAsia="ru-RU"/>
              </w:rPr>
            </w:pPr>
          </w:p>
        </w:tc>
        <w:tc>
          <w:tcPr>
            <w:tcW w:w="3279" w:type="dxa"/>
            <w:vMerge/>
            <w:tcBorders>
              <w:top w:val="nil"/>
              <w:left w:val="single" w:sz="4" w:space="0" w:color="auto"/>
              <w:bottom w:val="single" w:sz="4" w:space="0" w:color="000000"/>
              <w:right w:val="single" w:sz="4" w:space="0" w:color="auto"/>
            </w:tcBorders>
            <w:vAlign w:val="center"/>
            <w:hideMark/>
          </w:tcPr>
          <w:p w14:paraId="2731DFFF" w14:textId="77777777" w:rsidR="00CC1B23" w:rsidRPr="004342EF" w:rsidRDefault="00CC1B23" w:rsidP="00CC1B23">
            <w:pPr>
              <w:pStyle w:val="affff4"/>
              <w:rPr>
                <w:rFonts w:ascii="Liberation Serif" w:hAnsi="Liberation Serif" w:cs="Liberation Serif"/>
                <w:lang w:eastAsia="ru-RU"/>
              </w:rPr>
            </w:pPr>
          </w:p>
        </w:tc>
        <w:tc>
          <w:tcPr>
            <w:tcW w:w="1701" w:type="dxa"/>
            <w:vMerge/>
            <w:tcBorders>
              <w:top w:val="nil"/>
              <w:left w:val="single" w:sz="4" w:space="0" w:color="auto"/>
              <w:bottom w:val="single" w:sz="4" w:space="0" w:color="000000"/>
              <w:right w:val="single" w:sz="4" w:space="0" w:color="auto"/>
            </w:tcBorders>
            <w:vAlign w:val="center"/>
            <w:hideMark/>
          </w:tcPr>
          <w:p w14:paraId="3F6AF0C9" w14:textId="77777777" w:rsidR="00CC1B23" w:rsidRPr="004342EF" w:rsidRDefault="00CC1B23" w:rsidP="00CC1B23">
            <w:pPr>
              <w:pStyle w:val="affff4"/>
              <w:rPr>
                <w:rFonts w:ascii="Liberation Serif" w:hAnsi="Liberation Serif" w:cs="Liberation Serif"/>
                <w:lang w:eastAsia="ru-RU"/>
              </w:rPr>
            </w:pPr>
          </w:p>
        </w:tc>
      </w:tr>
      <w:tr w:rsidR="00CC1B23" w:rsidRPr="004342EF" w14:paraId="243D1780"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6F4664A"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17</w:t>
            </w:r>
          </w:p>
        </w:tc>
        <w:tc>
          <w:tcPr>
            <w:tcW w:w="5376" w:type="dxa"/>
            <w:tcBorders>
              <w:top w:val="nil"/>
              <w:left w:val="nil"/>
              <w:bottom w:val="single" w:sz="4" w:space="0" w:color="auto"/>
              <w:right w:val="single" w:sz="4" w:space="0" w:color="auto"/>
            </w:tcBorders>
            <w:shd w:val="clear" w:color="auto" w:fill="auto"/>
            <w:vAlign w:val="center"/>
            <w:hideMark/>
          </w:tcPr>
          <w:p w14:paraId="0904DF1B"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№6</w:t>
            </w:r>
          </w:p>
        </w:tc>
        <w:tc>
          <w:tcPr>
            <w:tcW w:w="2268" w:type="dxa"/>
            <w:vMerge/>
            <w:tcBorders>
              <w:top w:val="nil"/>
              <w:left w:val="single" w:sz="4" w:space="0" w:color="auto"/>
              <w:bottom w:val="single" w:sz="4" w:space="0" w:color="000000"/>
              <w:right w:val="single" w:sz="4" w:space="0" w:color="auto"/>
            </w:tcBorders>
            <w:vAlign w:val="center"/>
            <w:hideMark/>
          </w:tcPr>
          <w:p w14:paraId="1AEFC775" w14:textId="77777777" w:rsidR="00CC1B23" w:rsidRPr="004342EF" w:rsidRDefault="00CC1B23" w:rsidP="00CC1B23">
            <w:pPr>
              <w:pStyle w:val="affff4"/>
              <w:rPr>
                <w:rFonts w:ascii="Liberation Serif" w:hAnsi="Liberation Serif" w:cs="Liberation Serif"/>
                <w:lang w:eastAsia="ru-RU"/>
              </w:rPr>
            </w:pPr>
          </w:p>
        </w:tc>
        <w:tc>
          <w:tcPr>
            <w:tcW w:w="2557" w:type="dxa"/>
            <w:vMerge/>
            <w:tcBorders>
              <w:top w:val="nil"/>
              <w:left w:val="single" w:sz="4" w:space="0" w:color="auto"/>
              <w:bottom w:val="single" w:sz="4" w:space="0" w:color="000000"/>
              <w:right w:val="single" w:sz="4" w:space="0" w:color="auto"/>
            </w:tcBorders>
            <w:vAlign w:val="center"/>
            <w:hideMark/>
          </w:tcPr>
          <w:p w14:paraId="7BC39344" w14:textId="77777777" w:rsidR="00CC1B23" w:rsidRPr="004342EF" w:rsidRDefault="00CC1B23" w:rsidP="00CC1B23">
            <w:pPr>
              <w:pStyle w:val="affff4"/>
              <w:rPr>
                <w:rFonts w:ascii="Liberation Serif" w:hAnsi="Liberation Serif" w:cs="Liberation Serif"/>
                <w:lang w:eastAsia="ru-RU"/>
              </w:rPr>
            </w:pPr>
          </w:p>
        </w:tc>
        <w:tc>
          <w:tcPr>
            <w:tcW w:w="3279" w:type="dxa"/>
            <w:vMerge/>
            <w:tcBorders>
              <w:top w:val="nil"/>
              <w:left w:val="single" w:sz="4" w:space="0" w:color="auto"/>
              <w:bottom w:val="single" w:sz="4" w:space="0" w:color="000000"/>
              <w:right w:val="single" w:sz="4" w:space="0" w:color="auto"/>
            </w:tcBorders>
            <w:vAlign w:val="center"/>
            <w:hideMark/>
          </w:tcPr>
          <w:p w14:paraId="18F587A6" w14:textId="77777777" w:rsidR="00CC1B23" w:rsidRPr="004342EF" w:rsidRDefault="00CC1B23" w:rsidP="00CC1B23">
            <w:pPr>
              <w:pStyle w:val="affff4"/>
              <w:rPr>
                <w:rFonts w:ascii="Liberation Serif" w:hAnsi="Liberation Serif" w:cs="Liberation Serif"/>
                <w:lang w:eastAsia="ru-RU"/>
              </w:rPr>
            </w:pPr>
          </w:p>
        </w:tc>
        <w:tc>
          <w:tcPr>
            <w:tcW w:w="1701" w:type="dxa"/>
            <w:vMerge/>
            <w:tcBorders>
              <w:top w:val="nil"/>
              <w:left w:val="single" w:sz="4" w:space="0" w:color="auto"/>
              <w:bottom w:val="single" w:sz="4" w:space="0" w:color="000000"/>
              <w:right w:val="single" w:sz="4" w:space="0" w:color="auto"/>
            </w:tcBorders>
            <w:vAlign w:val="center"/>
            <w:hideMark/>
          </w:tcPr>
          <w:p w14:paraId="1E61AD2B" w14:textId="77777777" w:rsidR="00CC1B23" w:rsidRPr="004342EF" w:rsidRDefault="00CC1B23" w:rsidP="00CC1B23">
            <w:pPr>
              <w:pStyle w:val="affff4"/>
              <w:rPr>
                <w:rFonts w:ascii="Liberation Serif" w:hAnsi="Liberation Serif" w:cs="Liberation Serif"/>
                <w:lang w:eastAsia="ru-RU"/>
              </w:rPr>
            </w:pPr>
          </w:p>
        </w:tc>
      </w:tr>
      <w:tr w:rsidR="00CC1B23" w:rsidRPr="004342EF" w14:paraId="189CB964"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6BB4AE9"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18</w:t>
            </w:r>
          </w:p>
        </w:tc>
        <w:tc>
          <w:tcPr>
            <w:tcW w:w="5376" w:type="dxa"/>
            <w:tcBorders>
              <w:top w:val="nil"/>
              <w:left w:val="nil"/>
              <w:bottom w:val="single" w:sz="4" w:space="0" w:color="auto"/>
              <w:right w:val="single" w:sz="4" w:space="0" w:color="auto"/>
            </w:tcBorders>
            <w:shd w:val="clear" w:color="auto" w:fill="auto"/>
            <w:vAlign w:val="center"/>
            <w:hideMark/>
          </w:tcPr>
          <w:p w14:paraId="6A35BC6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№1</w:t>
            </w:r>
          </w:p>
        </w:tc>
        <w:tc>
          <w:tcPr>
            <w:tcW w:w="2268" w:type="dxa"/>
            <w:vMerge w:val="restart"/>
            <w:tcBorders>
              <w:top w:val="nil"/>
              <w:left w:val="single" w:sz="4" w:space="0" w:color="auto"/>
              <w:bottom w:val="nil"/>
              <w:right w:val="single" w:sz="4" w:space="0" w:color="auto"/>
            </w:tcBorders>
            <w:shd w:val="clear" w:color="auto" w:fill="auto"/>
            <w:vAlign w:val="center"/>
            <w:hideMark/>
          </w:tcPr>
          <w:p w14:paraId="2A8AEED4"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496,2</w:t>
            </w:r>
          </w:p>
        </w:tc>
        <w:tc>
          <w:tcPr>
            <w:tcW w:w="2557" w:type="dxa"/>
            <w:vMerge w:val="restart"/>
            <w:tcBorders>
              <w:top w:val="nil"/>
              <w:left w:val="single" w:sz="4" w:space="0" w:color="auto"/>
              <w:bottom w:val="nil"/>
              <w:right w:val="single" w:sz="4" w:space="0" w:color="auto"/>
            </w:tcBorders>
            <w:shd w:val="clear" w:color="auto" w:fill="auto"/>
            <w:vAlign w:val="center"/>
            <w:hideMark/>
          </w:tcPr>
          <w:p w14:paraId="2EF9023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3279" w:type="dxa"/>
            <w:vMerge w:val="restart"/>
            <w:tcBorders>
              <w:top w:val="nil"/>
              <w:left w:val="single" w:sz="4" w:space="0" w:color="auto"/>
              <w:bottom w:val="nil"/>
              <w:right w:val="single" w:sz="4" w:space="0" w:color="auto"/>
            </w:tcBorders>
            <w:shd w:val="clear" w:color="auto" w:fill="auto"/>
            <w:vAlign w:val="center"/>
            <w:hideMark/>
          </w:tcPr>
          <w:p w14:paraId="21D6276F"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чугун</w:t>
            </w:r>
          </w:p>
        </w:tc>
        <w:tc>
          <w:tcPr>
            <w:tcW w:w="1701" w:type="dxa"/>
            <w:vMerge w:val="restart"/>
            <w:tcBorders>
              <w:top w:val="nil"/>
              <w:left w:val="single" w:sz="4" w:space="0" w:color="auto"/>
              <w:bottom w:val="nil"/>
              <w:right w:val="single" w:sz="4" w:space="0" w:color="auto"/>
            </w:tcBorders>
            <w:shd w:val="clear" w:color="auto" w:fill="auto"/>
            <w:vAlign w:val="center"/>
            <w:hideMark/>
          </w:tcPr>
          <w:p w14:paraId="2FB39D0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80</w:t>
            </w:r>
          </w:p>
        </w:tc>
      </w:tr>
      <w:tr w:rsidR="00CC1B23" w:rsidRPr="004342EF" w14:paraId="5DAF2721" w14:textId="77777777" w:rsidTr="00CC1B23">
        <w:trPr>
          <w:trHeight w:val="255"/>
        </w:trPr>
        <w:tc>
          <w:tcPr>
            <w:tcW w:w="573" w:type="dxa"/>
            <w:tcBorders>
              <w:top w:val="nil"/>
              <w:left w:val="single" w:sz="4" w:space="0" w:color="auto"/>
              <w:bottom w:val="nil"/>
              <w:right w:val="single" w:sz="4" w:space="0" w:color="auto"/>
            </w:tcBorders>
            <w:shd w:val="clear" w:color="auto" w:fill="auto"/>
            <w:vAlign w:val="center"/>
            <w:hideMark/>
          </w:tcPr>
          <w:p w14:paraId="4F80F79C"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19</w:t>
            </w:r>
          </w:p>
        </w:tc>
        <w:tc>
          <w:tcPr>
            <w:tcW w:w="5376" w:type="dxa"/>
            <w:tcBorders>
              <w:top w:val="nil"/>
              <w:left w:val="nil"/>
              <w:bottom w:val="nil"/>
              <w:right w:val="single" w:sz="4" w:space="0" w:color="auto"/>
            </w:tcBorders>
            <w:shd w:val="clear" w:color="auto" w:fill="auto"/>
            <w:vAlign w:val="center"/>
            <w:hideMark/>
          </w:tcPr>
          <w:p w14:paraId="21A8040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Артезианская скважина №2</w:t>
            </w:r>
          </w:p>
        </w:tc>
        <w:tc>
          <w:tcPr>
            <w:tcW w:w="2268" w:type="dxa"/>
            <w:vMerge/>
            <w:tcBorders>
              <w:top w:val="nil"/>
              <w:left w:val="single" w:sz="4" w:space="0" w:color="auto"/>
              <w:bottom w:val="nil"/>
              <w:right w:val="single" w:sz="4" w:space="0" w:color="auto"/>
            </w:tcBorders>
            <w:vAlign w:val="center"/>
            <w:hideMark/>
          </w:tcPr>
          <w:p w14:paraId="45B01B2C" w14:textId="77777777" w:rsidR="00CC1B23" w:rsidRPr="004342EF" w:rsidRDefault="00CC1B23" w:rsidP="00CC1B23">
            <w:pPr>
              <w:pStyle w:val="affff4"/>
              <w:rPr>
                <w:rFonts w:ascii="Liberation Serif" w:hAnsi="Liberation Serif" w:cs="Liberation Serif"/>
                <w:lang w:eastAsia="ru-RU"/>
              </w:rPr>
            </w:pPr>
          </w:p>
        </w:tc>
        <w:tc>
          <w:tcPr>
            <w:tcW w:w="2557" w:type="dxa"/>
            <w:vMerge/>
            <w:tcBorders>
              <w:top w:val="nil"/>
              <w:left w:val="single" w:sz="4" w:space="0" w:color="auto"/>
              <w:bottom w:val="nil"/>
              <w:right w:val="single" w:sz="4" w:space="0" w:color="auto"/>
            </w:tcBorders>
            <w:vAlign w:val="center"/>
            <w:hideMark/>
          </w:tcPr>
          <w:p w14:paraId="100F4685" w14:textId="77777777" w:rsidR="00CC1B23" w:rsidRPr="004342EF" w:rsidRDefault="00CC1B23" w:rsidP="00CC1B23">
            <w:pPr>
              <w:pStyle w:val="affff4"/>
              <w:rPr>
                <w:rFonts w:ascii="Liberation Serif" w:hAnsi="Liberation Serif" w:cs="Liberation Serif"/>
                <w:lang w:eastAsia="ru-RU"/>
              </w:rPr>
            </w:pPr>
          </w:p>
        </w:tc>
        <w:tc>
          <w:tcPr>
            <w:tcW w:w="3279" w:type="dxa"/>
            <w:vMerge/>
            <w:tcBorders>
              <w:top w:val="nil"/>
              <w:left w:val="single" w:sz="4" w:space="0" w:color="auto"/>
              <w:bottom w:val="nil"/>
              <w:right w:val="single" w:sz="4" w:space="0" w:color="auto"/>
            </w:tcBorders>
            <w:vAlign w:val="center"/>
            <w:hideMark/>
          </w:tcPr>
          <w:p w14:paraId="3511267F" w14:textId="77777777" w:rsidR="00CC1B23" w:rsidRPr="004342EF" w:rsidRDefault="00CC1B23" w:rsidP="00CC1B23">
            <w:pPr>
              <w:pStyle w:val="affff4"/>
              <w:rPr>
                <w:rFonts w:ascii="Liberation Serif" w:hAnsi="Liberation Serif" w:cs="Liberation Serif"/>
                <w:lang w:eastAsia="ru-RU"/>
              </w:rPr>
            </w:pPr>
          </w:p>
        </w:tc>
        <w:tc>
          <w:tcPr>
            <w:tcW w:w="1701" w:type="dxa"/>
            <w:vMerge/>
            <w:tcBorders>
              <w:top w:val="nil"/>
              <w:left w:val="single" w:sz="4" w:space="0" w:color="auto"/>
              <w:bottom w:val="nil"/>
              <w:right w:val="single" w:sz="4" w:space="0" w:color="auto"/>
            </w:tcBorders>
            <w:vAlign w:val="center"/>
            <w:hideMark/>
          </w:tcPr>
          <w:p w14:paraId="6DFEA93B" w14:textId="77777777" w:rsidR="00CC1B23" w:rsidRPr="004342EF" w:rsidRDefault="00CC1B23" w:rsidP="00CC1B23">
            <w:pPr>
              <w:pStyle w:val="affff4"/>
              <w:rPr>
                <w:rFonts w:ascii="Liberation Serif" w:hAnsi="Liberation Serif" w:cs="Liberation Serif"/>
                <w:lang w:eastAsia="ru-RU"/>
              </w:rPr>
            </w:pPr>
          </w:p>
        </w:tc>
      </w:tr>
      <w:tr w:rsidR="00CC1B23" w:rsidRPr="004342EF" w14:paraId="62F396D8" w14:textId="77777777" w:rsidTr="00CC1B23">
        <w:trPr>
          <w:trHeight w:val="300"/>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D1001"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20</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14:paraId="0FDBC93D"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Покровско-Липинский водозабор</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C3D896"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119300</w:t>
            </w:r>
          </w:p>
        </w:tc>
        <w:tc>
          <w:tcPr>
            <w:tcW w:w="2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58F1DE"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32,63,100,150,200,300,400</w:t>
            </w:r>
          </w:p>
        </w:tc>
        <w:tc>
          <w:tcPr>
            <w:tcW w:w="32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43C9C2"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чугун, ПЭ, сталь</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FF7D6"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70</w:t>
            </w:r>
          </w:p>
        </w:tc>
      </w:tr>
      <w:tr w:rsidR="00CC1B23" w:rsidRPr="004342EF" w14:paraId="3CF8F8C7" w14:textId="77777777" w:rsidTr="00CC1B23">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5EECEF6"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21</w:t>
            </w:r>
          </w:p>
        </w:tc>
        <w:tc>
          <w:tcPr>
            <w:tcW w:w="5376" w:type="dxa"/>
            <w:tcBorders>
              <w:top w:val="nil"/>
              <w:left w:val="nil"/>
              <w:bottom w:val="single" w:sz="4" w:space="0" w:color="auto"/>
              <w:right w:val="single" w:sz="4" w:space="0" w:color="auto"/>
            </w:tcBorders>
            <w:shd w:val="clear" w:color="auto" w:fill="auto"/>
            <w:vAlign w:val="center"/>
            <w:hideMark/>
          </w:tcPr>
          <w:p w14:paraId="25867BD3"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Западно-Буланашский водозабор</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334919EE" w14:textId="77777777" w:rsidR="00CC1B23" w:rsidRPr="004342EF" w:rsidRDefault="00CC1B23" w:rsidP="00CC1B23">
            <w:pPr>
              <w:pStyle w:val="affff4"/>
              <w:rPr>
                <w:rFonts w:ascii="Liberation Serif" w:hAnsi="Liberation Serif" w:cs="Liberation Serif"/>
                <w:lang w:eastAsia="ru-RU"/>
              </w:rPr>
            </w:pPr>
          </w:p>
        </w:tc>
        <w:tc>
          <w:tcPr>
            <w:tcW w:w="2557" w:type="dxa"/>
            <w:vMerge/>
            <w:tcBorders>
              <w:top w:val="single" w:sz="4" w:space="0" w:color="auto"/>
              <w:left w:val="single" w:sz="4" w:space="0" w:color="auto"/>
              <w:bottom w:val="single" w:sz="4" w:space="0" w:color="000000"/>
              <w:right w:val="single" w:sz="4" w:space="0" w:color="auto"/>
            </w:tcBorders>
            <w:vAlign w:val="center"/>
            <w:hideMark/>
          </w:tcPr>
          <w:p w14:paraId="167495DB" w14:textId="77777777" w:rsidR="00CC1B23" w:rsidRPr="004342EF" w:rsidRDefault="00CC1B23" w:rsidP="00CC1B23">
            <w:pPr>
              <w:pStyle w:val="affff4"/>
              <w:rPr>
                <w:rFonts w:ascii="Liberation Serif" w:hAnsi="Liberation Serif" w:cs="Liberation Serif"/>
                <w:lang w:eastAsia="ru-RU"/>
              </w:rPr>
            </w:pPr>
          </w:p>
        </w:tc>
        <w:tc>
          <w:tcPr>
            <w:tcW w:w="3279" w:type="dxa"/>
            <w:vMerge/>
            <w:tcBorders>
              <w:top w:val="single" w:sz="4" w:space="0" w:color="auto"/>
              <w:left w:val="single" w:sz="4" w:space="0" w:color="auto"/>
              <w:bottom w:val="single" w:sz="4" w:space="0" w:color="000000"/>
              <w:right w:val="single" w:sz="4" w:space="0" w:color="auto"/>
            </w:tcBorders>
            <w:vAlign w:val="center"/>
            <w:hideMark/>
          </w:tcPr>
          <w:p w14:paraId="11A5B699" w14:textId="77777777" w:rsidR="00CC1B23" w:rsidRPr="004342EF" w:rsidRDefault="00CC1B23" w:rsidP="00CC1B23">
            <w:pPr>
              <w:pStyle w:val="affff4"/>
              <w:rPr>
                <w:rFonts w:ascii="Liberation Serif" w:hAnsi="Liberation Serif" w:cs="Liberation Serif"/>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D5ABC5D" w14:textId="77777777" w:rsidR="00CC1B23" w:rsidRPr="004342EF" w:rsidRDefault="00CC1B23" w:rsidP="00CC1B23">
            <w:pPr>
              <w:pStyle w:val="affff4"/>
              <w:rPr>
                <w:rFonts w:ascii="Liberation Serif" w:hAnsi="Liberation Serif" w:cs="Liberation Serif"/>
                <w:lang w:eastAsia="ru-RU"/>
              </w:rPr>
            </w:pPr>
          </w:p>
        </w:tc>
      </w:tr>
      <w:tr w:rsidR="00CC1B23" w:rsidRPr="004342EF" w14:paraId="220517EB" w14:textId="77777777" w:rsidTr="00EE7785">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66CBE97"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22</w:t>
            </w:r>
          </w:p>
        </w:tc>
        <w:tc>
          <w:tcPr>
            <w:tcW w:w="5376" w:type="dxa"/>
            <w:tcBorders>
              <w:top w:val="nil"/>
              <w:left w:val="nil"/>
              <w:bottom w:val="single" w:sz="4" w:space="0" w:color="auto"/>
              <w:right w:val="single" w:sz="4" w:space="0" w:color="auto"/>
            </w:tcBorders>
            <w:shd w:val="clear" w:color="auto" w:fill="auto"/>
            <w:vAlign w:val="center"/>
            <w:hideMark/>
          </w:tcPr>
          <w:p w14:paraId="04D86799" w14:textId="77777777" w:rsidR="00CC1B23" w:rsidRPr="004342EF" w:rsidRDefault="00CC1B23" w:rsidP="00CC1B23">
            <w:pPr>
              <w:pStyle w:val="affff4"/>
              <w:rPr>
                <w:rFonts w:ascii="Liberation Serif" w:hAnsi="Liberation Serif" w:cs="Liberation Serif"/>
                <w:lang w:eastAsia="ru-RU"/>
              </w:rPr>
            </w:pPr>
            <w:r w:rsidRPr="004342EF">
              <w:rPr>
                <w:rFonts w:ascii="Liberation Serif" w:hAnsi="Liberation Serif" w:cs="Liberation Serif"/>
                <w:lang w:eastAsia="ru-RU"/>
              </w:rPr>
              <w:t>Липовский водозабор</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0B09A8" w14:textId="77777777" w:rsidR="00CC1B23" w:rsidRPr="004342EF" w:rsidRDefault="00CC1B23" w:rsidP="00CC1B23">
            <w:pPr>
              <w:pStyle w:val="affff4"/>
              <w:rPr>
                <w:rFonts w:ascii="Liberation Serif" w:hAnsi="Liberation Serif" w:cs="Liberation Serif"/>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2B7E7143" w14:textId="77777777" w:rsidR="00CC1B23" w:rsidRPr="004342EF" w:rsidRDefault="00CC1B23" w:rsidP="00CC1B23">
            <w:pPr>
              <w:pStyle w:val="affff4"/>
              <w:rPr>
                <w:rFonts w:ascii="Liberation Serif" w:hAnsi="Liberation Serif" w:cs="Liberation Serif"/>
                <w:lang w:eastAsia="ru-RU"/>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14:paraId="2CCBDB4D" w14:textId="77777777" w:rsidR="00CC1B23" w:rsidRPr="004342EF" w:rsidRDefault="00CC1B23" w:rsidP="00CC1B23">
            <w:pPr>
              <w:pStyle w:val="affff4"/>
              <w:rPr>
                <w:rFonts w:ascii="Liberation Serif" w:hAnsi="Liberation Serif" w:cs="Liberation Serif"/>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3A8E926" w14:textId="77777777" w:rsidR="00CC1B23" w:rsidRPr="004342EF" w:rsidRDefault="00CC1B23" w:rsidP="00CC1B23">
            <w:pPr>
              <w:pStyle w:val="affff4"/>
              <w:rPr>
                <w:rFonts w:ascii="Liberation Serif" w:hAnsi="Liberation Serif" w:cs="Liberation Serif"/>
                <w:lang w:eastAsia="ru-RU"/>
              </w:rPr>
            </w:pPr>
          </w:p>
        </w:tc>
      </w:tr>
      <w:tr w:rsidR="00EE7785" w:rsidRPr="004342EF" w14:paraId="3BAB2D51" w14:textId="77777777" w:rsidTr="00EE7785">
        <w:trPr>
          <w:trHeight w:val="25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3664B" w14:textId="78BA49CD"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23</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80F82" w14:textId="3EBABC07"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Скважина района Новостройка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1E7B3E9" w14:textId="618781D5"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3000</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50EDC8A3" w14:textId="7D0FA650"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100</w:t>
            </w:r>
          </w:p>
        </w:tc>
        <w:tc>
          <w:tcPr>
            <w:tcW w:w="3279" w:type="dxa"/>
            <w:tcBorders>
              <w:top w:val="single" w:sz="4" w:space="0" w:color="auto"/>
              <w:left w:val="nil"/>
              <w:bottom w:val="single" w:sz="4" w:space="0" w:color="auto"/>
              <w:right w:val="single" w:sz="4" w:space="0" w:color="auto"/>
            </w:tcBorders>
            <w:shd w:val="clear" w:color="auto" w:fill="auto"/>
            <w:vAlign w:val="center"/>
            <w:hideMark/>
          </w:tcPr>
          <w:p w14:paraId="4D36EAA2" w14:textId="412BA5E7"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70% сталь, 30% ПВХ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ED42563" w14:textId="04B4DCD6"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100</w:t>
            </w:r>
          </w:p>
        </w:tc>
      </w:tr>
      <w:tr w:rsidR="00EE7785" w:rsidRPr="004342EF" w14:paraId="6D9F8EAA" w14:textId="77777777" w:rsidTr="00EE7785">
        <w:trPr>
          <w:trHeight w:val="25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65AE9" w14:textId="7B206D3B" w:rsidR="00EE7785" w:rsidRPr="004342EF" w:rsidRDefault="00EE7785" w:rsidP="00EE7785">
            <w:pPr>
              <w:pStyle w:val="affff4"/>
              <w:rPr>
                <w:rFonts w:ascii="Liberation Serif" w:hAnsi="Liberation Serif" w:cs="Liberation Serif"/>
                <w:lang w:val="ru-RU" w:eastAsia="ru-RU"/>
              </w:rPr>
            </w:pPr>
            <w:r w:rsidRPr="004342EF">
              <w:rPr>
                <w:rFonts w:ascii="Liberation Serif" w:hAnsi="Liberation Serif" w:cs="Liberation Serif"/>
                <w:color w:val="000000"/>
              </w:rPr>
              <w:t>24</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A785B" w14:textId="1CE7B1D4"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Скважина  Сосновая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AB8217D" w14:textId="641B5405"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н/д</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54E97793" w14:textId="684530AE"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50</w:t>
            </w:r>
          </w:p>
        </w:tc>
        <w:tc>
          <w:tcPr>
            <w:tcW w:w="3279" w:type="dxa"/>
            <w:tcBorders>
              <w:top w:val="single" w:sz="4" w:space="0" w:color="auto"/>
              <w:left w:val="nil"/>
              <w:bottom w:val="single" w:sz="4" w:space="0" w:color="auto"/>
              <w:right w:val="single" w:sz="4" w:space="0" w:color="auto"/>
            </w:tcBorders>
            <w:shd w:val="clear" w:color="auto" w:fill="auto"/>
            <w:vAlign w:val="center"/>
            <w:hideMark/>
          </w:tcPr>
          <w:p w14:paraId="1B9D20F7" w14:textId="071FD3FA"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70% сталь, 30% ПВХ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606600B" w14:textId="74004EE1"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100</w:t>
            </w:r>
          </w:p>
        </w:tc>
      </w:tr>
      <w:tr w:rsidR="00EE7785" w:rsidRPr="004342EF" w14:paraId="71EEFD5F" w14:textId="77777777" w:rsidTr="00EE7785">
        <w:trPr>
          <w:trHeight w:val="25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46760586" w14:textId="4ADF0925"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25</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14:paraId="38BEC823" w14:textId="696EB092"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Скважина п. Сосновый бор</w:t>
            </w:r>
          </w:p>
        </w:tc>
        <w:tc>
          <w:tcPr>
            <w:tcW w:w="2268" w:type="dxa"/>
            <w:tcBorders>
              <w:top w:val="single" w:sz="4" w:space="0" w:color="auto"/>
              <w:left w:val="nil"/>
              <w:bottom w:val="single" w:sz="4" w:space="0" w:color="auto"/>
              <w:right w:val="single" w:sz="4" w:space="0" w:color="auto"/>
            </w:tcBorders>
            <w:shd w:val="clear" w:color="auto" w:fill="auto"/>
            <w:vAlign w:val="center"/>
          </w:tcPr>
          <w:p w14:paraId="0A10B41F" w14:textId="5678D2F7"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10500</w:t>
            </w:r>
          </w:p>
        </w:tc>
        <w:tc>
          <w:tcPr>
            <w:tcW w:w="2557" w:type="dxa"/>
            <w:tcBorders>
              <w:top w:val="single" w:sz="4" w:space="0" w:color="auto"/>
              <w:left w:val="nil"/>
              <w:bottom w:val="single" w:sz="4" w:space="0" w:color="auto"/>
              <w:right w:val="single" w:sz="4" w:space="0" w:color="auto"/>
            </w:tcBorders>
            <w:shd w:val="clear" w:color="auto" w:fill="auto"/>
            <w:vAlign w:val="center"/>
          </w:tcPr>
          <w:p w14:paraId="3DDAAEBA" w14:textId="74422638"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100</w:t>
            </w:r>
          </w:p>
        </w:tc>
        <w:tc>
          <w:tcPr>
            <w:tcW w:w="3279" w:type="dxa"/>
            <w:tcBorders>
              <w:top w:val="single" w:sz="4" w:space="0" w:color="auto"/>
              <w:left w:val="nil"/>
              <w:bottom w:val="single" w:sz="4" w:space="0" w:color="auto"/>
              <w:right w:val="single" w:sz="4" w:space="0" w:color="auto"/>
            </w:tcBorders>
            <w:shd w:val="clear" w:color="auto" w:fill="auto"/>
            <w:vAlign w:val="center"/>
          </w:tcPr>
          <w:p w14:paraId="096DE885" w14:textId="28C1200A"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70% сталь, 30% ПВХ</w:t>
            </w:r>
          </w:p>
        </w:tc>
        <w:tc>
          <w:tcPr>
            <w:tcW w:w="1701" w:type="dxa"/>
            <w:tcBorders>
              <w:top w:val="single" w:sz="4" w:space="0" w:color="auto"/>
              <w:left w:val="nil"/>
              <w:bottom w:val="single" w:sz="4" w:space="0" w:color="auto"/>
              <w:right w:val="single" w:sz="4" w:space="0" w:color="auto"/>
            </w:tcBorders>
            <w:shd w:val="clear" w:color="auto" w:fill="auto"/>
            <w:vAlign w:val="center"/>
          </w:tcPr>
          <w:p w14:paraId="587DECB7" w14:textId="13F6F67A"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100</w:t>
            </w:r>
          </w:p>
        </w:tc>
      </w:tr>
      <w:tr w:rsidR="00EE7785" w:rsidRPr="004342EF" w14:paraId="42F37C9F" w14:textId="77777777" w:rsidTr="00EE7785">
        <w:trPr>
          <w:trHeight w:val="25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6BD8EE93" w14:textId="045A6DCE"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26</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14:paraId="7C456E3E" w14:textId="1C333641"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Скважина с. Писанец</w:t>
            </w:r>
          </w:p>
        </w:tc>
        <w:tc>
          <w:tcPr>
            <w:tcW w:w="2268" w:type="dxa"/>
            <w:tcBorders>
              <w:top w:val="single" w:sz="4" w:space="0" w:color="auto"/>
              <w:left w:val="nil"/>
              <w:bottom w:val="single" w:sz="4" w:space="0" w:color="auto"/>
              <w:right w:val="single" w:sz="4" w:space="0" w:color="auto"/>
            </w:tcBorders>
            <w:shd w:val="clear" w:color="auto" w:fill="auto"/>
            <w:vAlign w:val="center"/>
          </w:tcPr>
          <w:p w14:paraId="0EA32FA5" w14:textId="73B51ADA"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2800</w:t>
            </w:r>
          </w:p>
        </w:tc>
        <w:tc>
          <w:tcPr>
            <w:tcW w:w="2557" w:type="dxa"/>
            <w:tcBorders>
              <w:top w:val="single" w:sz="4" w:space="0" w:color="auto"/>
              <w:left w:val="nil"/>
              <w:bottom w:val="single" w:sz="4" w:space="0" w:color="auto"/>
              <w:right w:val="single" w:sz="4" w:space="0" w:color="auto"/>
            </w:tcBorders>
            <w:shd w:val="clear" w:color="auto" w:fill="auto"/>
            <w:vAlign w:val="center"/>
          </w:tcPr>
          <w:p w14:paraId="25678ECE" w14:textId="05D402BA"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70</w:t>
            </w:r>
          </w:p>
        </w:tc>
        <w:tc>
          <w:tcPr>
            <w:tcW w:w="3279" w:type="dxa"/>
            <w:tcBorders>
              <w:top w:val="single" w:sz="4" w:space="0" w:color="auto"/>
              <w:left w:val="nil"/>
              <w:bottom w:val="single" w:sz="4" w:space="0" w:color="auto"/>
              <w:right w:val="single" w:sz="4" w:space="0" w:color="auto"/>
            </w:tcBorders>
            <w:shd w:val="clear" w:color="auto" w:fill="auto"/>
            <w:vAlign w:val="center"/>
          </w:tcPr>
          <w:p w14:paraId="10DE41B7" w14:textId="317951D8"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70% сталь, 30% ПВХ</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8BCAE5" w14:textId="16458EC2" w:rsidR="00EE7785" w:rsidRPr="004342EF" w:rsidRDefault="00EE7785" w:rsidP="00EE7785">
            <w:pPr>
              <w:pStyle w:val="affff4"/>
              <w:rPr>
                <w:rFonts w:ascii="Liberation Serif" w:hAnsi="Liberation Serif" w:cs="Liberation Serif"/>
                <w:lang w:eastAsia="ru-RU"/>
              </w:rPr>
            </w:pPr>
            <w:r w:rsidRPr="004342EF">
              <w:rPr>
                <w:rFonts w:ascii="Liberation Serif" w:hAnsi="Liberation Serif" w:cs="Liberation Serif"/>
                <w:color w:val="000000"/>
              </w:rPr>
              <w:t>100</w:t>
            </w:r>
          </w:p>
        </w:tc>
      </w:tr>
    </w:tbl>
    <w:p w14:paraId="4298ABE5" w14:textId="72B0462C" w:rsidR="00192ED7" w:rsidRPr="004342EF" w:rsidRDefault="00192ED7" w:rsidP="00192ED7">
      <w:pPr>
        <w:pStyle w:val="affb"/>
        <w:spacing w:before="120"/>
        <w:ind w:firstLine="0"/>
        <w:rPr>
          <w:rFonts w:ascii="Liberation Serif" w:hAnsi="Liberation Serif" w:cs="Liberation Serif"/>
          <w:highlight w:val="yellow"/>
        </w:rPr>
        <w:sectPr w:rsidR="00192ED7" w:rsidRPr="004342EF" w:rsidSect="00D85763">
          <w:footerReference w:type="default" r:id="rId14"/>
          <w:pgSz w:w="16838" w:h="11906" w:orient="landscape"/>
          <w:pgMar w:top="1134" w:right="567" w:bottom="1134" w:left="709" w:header="425" w:footer="709" w:gutter="0"/>
          <w:cols w:space="720"/>
        </w:sectPr>
      </w:pPr>
    </w:p>
    <w:p w14:paraId="4777668F" w14:textId="35A21D65" w:rsidR="00CF08B7" w:rsidRPr="004342EF" w:rsidRDefault="00CF08B7" w:rsidP="00073B8B">
      <w:pPr>
        <w:pStyle w:val="affb"/>
        <w:rPr>
          <w:rFonts w:ascii="Liberation Serif" w:hAnsi="Liberation Serif" w:cs="Liberation Serif"/>
        </w:rPr>
      </w:pPr>
      <w:r w:rsidRPr="004342EF">
        <w:rPr>
          <w:rFonts w:ascii="Liberation Serif" w:hAnsi="Liberation Serif" w:cs="Liberation Serif"/>
        </w:rPr>
        <w:lastRenderedPageBreak/>
        <w:t xml:space="preserve">Согласно </w:t>
      </w:r>
      <w:r w:rsidR="00E031F7" w:rsidRPr="004342EF">
        <w:rPr>
          <w:rFonts w:ascii="Liberation Serif" w:hAnsi="Liberation Serif" w:cs="Liberation Serif"/>
          <w:lang w:eastAsia="ru-RU"/>
        </w:rPr>
        <w:t xml:space="preserve">Постановлениям Региональной энергетической комиссии </w:t>
      </w:r>
      <w:r w:rsidRPr="004342EF">
        <w:rPr>
          <w:rFonts w:ascii="Liberation Serif" w:hAnsi="Liberation Serif" w:cs="Liberation Serif"/>
        </w:rPr>
        <w:t xml:space="preserve">Свердловской области </w:t>
      </w:r>
      <w:r w:rsidR="00D64461" w:rsidRPr="004342EF">
        <w:rPr>
          <w:rFonts w:ascii="Liberation Serif" w:hAnsi="Liberation Serif" w:cs="Liberation Serif"/>
          <w:lang w:eastAsia="ru-RU"/>
        </w:rPr>
        <w:t>от 11.12.201</w:t>
      </w:r>
      <w:r w:rsidR="00AC792B" w:rsidRPr="004342EF">
        <w:rPr>
          <w:rFonts w:ascii="Liberation Serif" w:hAnsi="Liberation Serif" w:cs="Liberation Serif"/>
          <w:lang w:eastAsia="ru-RU"/>
        </w:rPr>
        <w:t>9</w:t>
      </w:r>
      <w:r w:rsidR="00D64461" w:rsidRPr="004342EF">
        <w:rPr>
          <w:rFonts w:ascii="Liberation Serif" w:hAnsi="Liberation Serif" w:cs="Liberation Serif"/>
          <w:lang w:eastAsia="ru-RU"/>
        </w:rPr>
        <w:t xml:space="preserve"> № </w:t>
      </w:r>
      <w:r w:rsidR="00AC792B" w:rsidRPr="004342EF">
        <w:rPr>
          <w:rFonts w:ascii="Liberation Serif" w:hAnsi="Liberation Serif" w:cs="Liberation Serif"/>
          <w:lang w:eastAsia="ru-RU"/>
        </w:rPr>
        <w:t>238</w:t>
      </w:r>
      <w:r w:rsidR="00D64461" w:rsidRPr="004342EF">
        <w:rPr>
          <w:rFonts w:ascii="Liberation Serif" w:hAnsi="Liberation Serif" w:cs="Liberation Serif"/>
          <w:lang w:eastAsia="ru-RU"/>
        </w:rPr>
        <w:t>-ПК</w:t>
      </w:r>
      <w:r w:rsidR="00E031F7" w:rsidRPr="004342EF">
        <w:rPr>
          <w:rFonts w:ascii="Liberation Serif" w:hAnsi="Liberation Serif" w:cs="Liberation Serif"/>
        </w:rPr>
        <w:t>,</w:t>
      </w:r>
      <w:r w:rsidRPr="004342EF">
        <w:rPr>
          <w:rFonts w:ascii="Liberation Serif" w:hAnsi="Liberation Serif" w:cs="Liberation Serif"/>
        </w:rPr>
        <w:t xml:space="preserve"> </w:t>
      </w:r>
      <w:r w:rsidR="00E031F7" w:rsidRPr="004342EF">
        <w:rPr>
          <w:rFonts w:ascii="Liberation Serif" w:hAnsi="Liberation Serif" w:cs="Liberation Serif"/>
          <w:lang w:eastAsia="ru-RU"/>
        </w:rPr>
        <w:t>от 11.12.2019 № 234-ПК</w:t>
      </w:r>
      <w:r w:rsidR="00E031F7" w:rsidRPr="004342EF">
        <w:rPr>
          <w:rFonts w:ascii="Liberation Serif" w:hAnsi="Liberation Serif" w:cs="Liberation Serif"/>
        </w:rPr>
        <w:t xml:space="preserve"> </w:t>
      </w:r>
      <w:r w:rsidRPr="004342EF">
        <w:rPr>
          <w:rFonts w:ascii="Liberation Serif" w:hAnsi="Liberation Serif" w:cs="Liberation Serif"/>
        </w:rPr>
        <w:t xml:space="preserve">тарифы </w:t>
      </w:r>
      <w:r w:rsidR="002C312A" w:rsidRPr="004342EF">
        <w:rPr>
          <w:rFonts w:ascii="Liberation Serif" w:hAnsi="Liberation Serif" w:cs="Liberation Serif"/>
        </w:rPr>
        <w:t>на услуг</w:t>
      </w:r>
      <w:r w:rsidR="00D64461" w:rsidRPr="004342EF">
        <w:rPr>
          <w:rFonts w:ascii="Liberation Serif" w:hAnsi="Liberation Serif" w:cs="Liberation Serif"/>
        </w:rPr>
        <w:t>и</w:t>
      </w:r>
      <w:r w:rsidR="002C312A" w:rsidRPr="004342EF">
        <w:rPr>
          <w:rFonts w:ascii="Liberation Serif" w:hAnsi="Liberation Serif" w:cs="Liberation Serif"/>
        </w:rPr>
        <w:t xml:space="preserve"> водоснабжения приедены в таблице</w:t>
      </w:r>
      <w:r w:rsidR="00D64461" w:rsidRPr="004342EF">
        <w:rPr>
          <w:rFonts w:ascii="Liberation Serif" w:hAnsi="Liberation Serif" w:cs="Liberation Serif"/>
        </w:rPr>
        <w:t xml:space="preserve"> </w:t>
      </w:r>
      <w:r w:rsidR="00D64461" w:rsidRPr="004342EF">
        <w:rPr>
          <w:rFonts w:ascii="Liberation Serif" w:hAnsi="Liberation Serif" w:cs="Liberation Serif"/>
        </w:rPr>
        <w:fldChar w:fldCharType="begin"/>
      </w:r>
      <w:r w:rsidR="00D64461" w:rsidRPr="004342EF">
        <w:rPr>
          <w:rFonts w:ascii="Liberation Serif" w:hAnsi="Liberation Serif" w:cs="Liberation Serif"/>
        </w:rPr>
        <w:instrText xml:space="preserve"> REF _Ref14794245 \h  \* MERGEFORMAT </w:instrText>
      </w:r>
      <w:r w:rsidR="00D64461" w:rsidRPr="004342EF">
        <w:rPr>
          <w:rFonts w:ascii="Liberation Serif" w:hAnsi="Liberation Serif" w:cs="Liberation Serif"/>
        </w:rPr>
      </w:r>
      <w:r w:rsidR="00D64461"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25</w:t>
      </w:r>
      <w:r w:rsidR="00D64461" w:rsidRPr="004342EF">
        <w:rPr>
          <w:rFonts w:ascii="Liberation Serif" w:hAnsi="Liberation Serif" w:cs="Liberation Serif"/>
        </w:rPr>
        <w:fldChar w:fldCharType="end"/>
      </w:r>
      <w:r w:rsidR="002C312A" w:rsidRPr="004342EF">
        <w:rPr>
          <w:rFonts w:ascii="Liberation Serif" w:hAnsi="Liberation Serif" w:cs="Liberation Serif"/>
        </w:rPr>
        <w:t>.</w:t>
      </w:r>
      <w:r w:rsidR="00BD71F5" w:rsidRPr="004342EF">
        <w:rPr>
          <w:rFonts w:ascii="Liberation Serif" w:hAnsi="Liberation Serif" w:cs="Liberation Serif"/>
        </w:rPr>
        <w:t xml:space="preserve"> </w:t>
      </w:r>
      <w:r w:rsidR="003C083C" w:rsidRPr="004342EF">
        <w:rPr>
          <w:rFonts w:ascii="Liberation Serif" w:hAnsi="Liberation Serif" w:cs="Liberation Serif"/>
        </w:rPr>
        <w:t xml:space="preserve">Структура тарифа на примере </w:t>
      </w:r>
      <w:r w:rsidR="003C083C" w:rsidRPr="004342EF">
        <w:rPr>
          <w:rFonts w:ascii="Liberation Serif" w:hAnsi="Liberation Serif" w:cs="Liberation Serif"/>
          <w:lang w:eastAsia="ru-RU"/>
        </w:rPr>
        <w:t xml:space="preserve">ООО «ГТЭК» представлена в таблице </w:t>
      </w:r>
      <w:r w:rsidR="003C083C" w:rsidRPr="004342EF">
        <w:rPr>
          <w:rFonts w:ascii="Liberation Serif" w:hAnsi="Liberation Serif" w:cs="Liberation Serif"/>
          <w:lang w:eastAsia="ru-RU"/>
        </w:rPr>
        <w:fldChar w:fldCharType="begin"/>
      </w:r>
      <w:r w:rsidR="003C083C" w:rsidRPr="004342EF">
        <w:rPr>
          <w:rFonts w:ascii="Liberation Serif" w:hAnsi="Liberation Serif" w:cs="Liberation Serif"/>
          <w:lang w:eastAsia="ru-RU"/>
        </w:rPr>
        <w:instrText xml:space="preserve"> REF _Ref49701423 \h  \* MERGEFORMAT </w:instrText>
      </w:r>
      <w:r w:rsidR="003C083C" w:rsidRPr="004342EF">
        <w:rPr>
          <w:rFonts w:ascii="Liberation Serif" w:hAnsi="Liberation Serif" w:cs="Liberation Serif"/>
          <w:lang w:eastAsia="ru-RU"/>
        </w:rPr>
      </w:r>
      <w:r w:rsidR="003C083C" w:rsidRPr="004342EF">
        <w:rPr>
          <w:rFonts w:ascii="Liberation Serif" w:hAnsi="Liberation Serif" w:cs="Liberation Serif"/>
          <w:lang w:eastAsia="ru-RU"/>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26</w:t>
      </w:r>
      <w:r w:rsidR="003C083C" w:rsidRPr="004342EF">
        <w:rPr>
          <w:rFonts w:ascii="Liberation Serif" w:hAnsi="Liberation Serif" w:cs="Liberation Serif"/>
          <w:lang w:eastAsia="ru-RU"/>
        </w:rPr>
        <w:fldChar w:fldCharType="end"/>
      </w:r>
      <w:r w:rsidR="003C083C" w:rsidRPr="004342EF">
        <w:rPr>
          <w:rFonts w:ascii="Liberation Serif" w:hAnsi="Liberation Serif" w:cs="Liberation Serif"/>
          <w:lang w:eastAsia="ru-RU"/>
        </w:rPr>
        <w:t>.</w:t>
      </w:r>
    </w:p>
    <w:p w14:paraId="0C153C03" w14:textId="2A4524D0" w:rsidR="002C312A" w:rsidRPr="004342EF" w:rsidRDefault="002C312A" w:rsidP="00DD540C">
      <w:pPr>
        <w:pStyle w:val="afffe"/>
        <w:rPr>
          <w:rFonts w:ascii="Liberation Serif" w:hAnsi="Liberation Serif" w:cs="Liberation Serif"/>
        </w:rPr>
      </w:pPr>
      <w:bookmarkStart w:id="15" w:name="_Ref14794245"/>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25</w:t>
      </w:r>
      <w:r w:rsidR="00874923" w:rsidRPr="004342EF">
        <w:rPr>
          <w:rFonts w:ascii="Liberation Serif" w:hAnsi="Liberation Serif" w:cs="Liberation Serif"/>
          <w:noProof/>
        </w:rPr>
        <w:fldChar w:fldCharType="end"/>
      </w:r>
      <w:bookmarkEnd w:id="15"/>
      <w:r w:rsidRPr="004342EF">
        <w:rPr>
          <w:rFonts w:ascii="Liberation Serif" w:hAnsi="Liberation Serif" w:cs="Liberation Serif"/>
        </w:rPr>
        <w:t>. Тарифы на услугу холодного водоснабжения</w:t>
      </w:r>
    </w:p>
    <w:tbl>
      <w:tblPr>
        <w:tblW w:w="10201" w:type="dxa"/>
        <w:tblInd w:w="113" w:type="dxa"/>
        <w:tblLook w:val="04A0" w:firstRow="1" w:lastRow="0" w:firstColumn="1" w:lastColumn="0" w:noHBand="0" w:noVBand="1"/>
      </w:tblPr>
      <w:tblGrid>
        <w:gridCol w:w="3114"/>
        <w:gridCol w:w="2295"/>
        <w:gridCol w:w="2241"/>
        <w:gridCol w:w="2551"/>
      </w:tblGrid>
      <w:tr w:rsidR="0087739D" w:rsidRPr="004342EF" w14:paraId="2B7721AD" w14:textId="77777777" w:rsidTr="00FF7428">
        <w:trPr>
          <w:trHeight w:val="788"/>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D4E4B" w14:textId="77777777" w:rsidR="0087739D" w:rsidRPr="004342EF" w:rsidRDefault="0087739D" w:rsidP="0087739D">
            <w:pPr>
              <w:pStyle w:val="affff4"/>
              <w:rPr>
                <w:rFonts w:ascii="Liberation Serif" w:hAnsi="Liberation Serif" w:cs="Liberation Serif"/>
                <w:lang w:eastAsia="ru-RU"/>
              </w:rPr>
            </w:pPr>
            <w:r w:rsidRPr="004342EF">
              <w:rPr>
                <w:rFonts w:ascii="Liberation Serif" w:hAnsi="Liberation Serif" w:cs="Liberation Serif"/>
                <w:lang w:eastAsia="ru-RU"/>
              </w:rPr>
              <w:t>Вид коммунального ресурса</w:t>
            </w:r>
          </w:p>
        </w:tc>
        <w:tc>
          <w:tcPr>
            <w:tcW w:w="2295" w:type="dxa"/>
            <w:tcBorders>
              <w:top w:val="single" w:sz="4" w:space="0" w:color="auto"/>
              <w:left w:val="nil"/>
              <w:bottom w:val="single" w:sz="4" w:space="0" w:color="auto"/>
              <w:right w:val="single" w:sz="4" w:space="0" w:color="auto"/>
            </w:tcBorders>
            <w:shd w:val="clear" w:color="auto" w:fill="auto"/>
            <w:vAlign w:val="center"/>
            <w:hideMark/>
          </w:tcPr>
          <w:p w14:paraId="7D317AA5" w14:textId="32EFFA00" w:rsidR="0087739D" w:rsidRPr="004342EF" w:rsidRDefault="0087739D" w:rsidP="0087739D">
            <w:pPr>
              <w:pStyle w:val="affff4"/>
              <w:rPr>
                <w:rFonts w:ascii="Liberation Serif" w:hAnsi="Liberation Serif" w:cs="Liberation Serif"/>
                <w:lang w:eastAsia="ru-RU"/>
              </w:rPr>
            </w:pPr>
            <w:r w:rsidRPr="004342EF">
              <w:rPr>
                <w:rFonts w:ascii="Liberation Serif" w:hAnsi="Liberation Serif" w:cs="Liberation Serif"/>
                <w:lang w:eastAsia="ru-RU"/>
              </w:rPr>
              <w:t xml:space="preserve">период действия тарифов </w:t>
            </w:r>
            <w:r w:rsidR="004F4B8A" w:rsidRPr="004342EF">
              <w:rPr>
                <w:rFonts w:ascii="Liberation Serif" w:hAnsi="Liberation Serif" w:cs="Liberation Serif"/>
                <w:lang w:eastAsia="ru-RU"/>
              </w:rPr>
              <w:br/>
            </w:r>
            <w:r w:rsidRPr="004342EF">
              <w:rPr>
                <w:rFonts w:ascii="Liberation Serif" w:hAnsi="Liberation Serif" w:cs="Liberation Serif"/>
                <w:lang w:eastAsia="ru-RU"/>
              </w:rPr>
              <w:t>(01.01.2020-30.06.2020)</w:t>
            </w:r>
          </w:p>
        </w:tc>
        <w:tc>
          <w:tcPr>
            <w:tcW w:w="2241" w:type="dxa"/>
            <w:tcBorders>
              <w:top w:val="single" w:sz="4" w:space="0" w:color="auto"/>
              <w:left w:val="nil"/>
              <w:bottom w:val="single" w:sz="4" w:space="0" w:color="auto"/>
              <w:right w:val="single" w:sz="4" w:space="0" w:color="auto"/>
            </w:tcBorders>
            <w:shd w:val="clear" w:color="auto" w:fill="auto"/>
            <w:vAlign w:val="center"/>
            <w:hideMark/>
          </w:tcPr>
          <w:p w14:paraId="6E3AFF41" w14:textId="06F48093" w:rsidR="0087739D" w:rsidRPr="004342EF" w:rsidRDefault="0087739D" w:rsidP="0087739D">
            <w:pPr>
              <w:pStyle w:val="affff4"/>
              <w:rPr>
                <w:rFonts w:ascii="Liberation Serif" w:hAnsi="Liberation Serif" w:cs="Liberation Serif"/>
                <w:lang w:eastAsia="ru-RU"/>
              </w:rPr>
            </w:pPr>
            <w:r w:rsidRPr="004342EF">
              <w:rPr>
                <w:rFonts w:ascii="Liberation Serif" w:hAnsi="Liberation Serif" w:cs="Liberation Serif"/>
                <w:lang w:eastAsia="ru-RU"/>
              </w:rPr>
              <w:t>период действия тарифов           (01.07.2020-31.12.2020)</w:t>
            </w:r>
          </w:p>
        </w:tc>
        <w:tc>
          <w:tcPr>
            <w:tcW w:w="2551" w:type="dxa"/>
            <w:tcBorders>
              <w:top w:val="single" w:sz="4" w:space="0" w:color="auto"/>
              <w:left w:val="nil"/>
              <w:bottom w:val="single" w:sz="4" w:space="0" w:color="auto"/>
              <w:right w:val="single" w:sz="4" w:space="0" w:color="000000"/>
            </w:tcBorders>
            <w:shd w:val="clear" w:color="auto" w:fill="auto"/>
            <w:vAlign w:val="center"/>
            <w:hideMark/>
          </w:tcPr>
          <w:p w14:paraId="685F4F6E" w14:textId="14656C7B" w:rsidR="0087739D" w:rsidRPr="004342EF" w:rsidRDefault="0087739D" w:rsidP="0087739D">
            <w:pPr>
              <w:pStyle w:val="affff4"/>
              <w:rPr>
                <w:rFonts w:ascii="Liberation Serif" w:hAnsi="Liberation Serif" w:cs="Liberation Serif"/>
                <w:lang w:eastAsia="ru-RU"/>
              </w:rPr>
            </w:pPr>
            <w:r w:rsidRPr="004342EF">
              <w:rPr>
                <w:rFonts w:ascii="Liberation Serif" w:hAnsi="Liberation Serif" w:cs="Liberation Serif"/>
                <w:lang w:eastAsia="ru-RU"/>
              </w:rPr>
              <w:t>Наименование правового акта</w:t>
            </w:r>
          </w:p>
        </w:tc>
      </w:tr>
      <w:tr w:rsidR="00E031F7" w:rsidRPr="004342EF" w14:paraId="26D8A7AB" w14:textId="77777777" w:rsidTr="00FF7428">
        <w:trPr>
          <w:trHeight w:val="420"/>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0D3C8C" w14:textId="04A044E7" w:rsidR="00E031F7" w:rsidRPr="004342EF" w:rsidRDefault="00E031F7" w:rsidP="0087739D">
            <w:pPr>
              <w:pStyle w:val="affff4"/>
              <w:rPr>
                <w:rFonts w:ascii="Liberation Serif" w:hAnsi="Liberation Serif" w:cs="Liberation Serif"/>
                <w:lang w:eastAsia="ru-RU"/>
              </w:rPr>
            </w:pPr>
            <w:r w:rsidRPr="004342EF">
              <w:rPr>
                <w:rFonts w:ascii="Liberation Serif" w:hAnsi="Liberation Serif" w:cs="Liberation Serif"/>
                <w:lang w:eastAsia="ru-RU"/>
              </w:rPr>
              <w:t>МУП «Лебедкинское ЖКХ»</w:t>
            </w:r>
          </w:p>
        </w:tc>
      </w:tr>
      <w:tr w:rsidR="00AC792B" w:rsidRPr="004342EF" w14:paraId="71FA6BBA" w14:textId="77777777" w:rsidTr="00FF7428">
        <w:trPr>
          <w:trHeight w:val="356"/>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453C736" w14:textId="789DC47B" w:rsidR="00AC792B" w:rsidRPr="004342EF" w:rsidRDefault="00AC792B" w:rsidP="0087739D">
            <w:pPr>
              <w:pStyle w:val="affff4"/>
              <w:rPr>
                <w:rFonts w:ascii="Liberation Serif" w:hAnsi="Liberation Serif" w:cs="Liberation Serif"/>
                <w:lang w:eastAsia="ru-RU"/>
              </w:rPr>
            </w:pPr>
            <w:r w:rsidRPr="004342EF">
              <w:rPr>
                <w:rFonts w:ascii="Liberation Serif" w:hAnsi="Liberation Serif" w:cs="Liberation Serif"/>
                <w:lang w:eastAsia="ru-RU"/>
              </w:rPr>
              <w:t>Питьевая вода</w:t>
            </w:r>
          </w:p>
        </w:tc>
        <w:tc>
          <w:tcPr>
            <w:tcW w:w="2295" w:type="dxa"/>
            <w:tcBorders>
              <w:top w:val="nil"/>
              <w:left w:val="nil"/>
              <w:bottom w:val="single" w:sz="4" w:space="0" w:color="auto"/>
              <w:right w:val="single" w:sz="4" w:space="0" w:color="auto"/>
            </w:tcBorders>
            <w:shd w:val="clear" w:color="auto" w:fill="auto"/>
            <w:noWrap/>
            <w:vAlign w:val="center"/>
            <w:hideMark/>
          </w:tcPr>
          <w:p w14:paraId="6D0E2287" w14:textId="4ED8F22C" w:rsidR="00AC792B" w:rsidRPr="004342EF" w:rsidRDefault="00AC792B" w:rsidP="0087739D">
            <w:pPr>
              <w:pStyle w:val="affff4"/>
              <w:rPr>
                <w:rFonts w:ascii="Liberation Serif" w:hAnsi="Liberation Serif" w:cs="Liberation Serif"/>
                <w:lang w:val="ru-RU" w:eastAsia="ru-RU"/>
              </w:rPr>
            </w:pPr>
            <w:r w:rsidRPr="004342EF">
              <w:rPr>
                <w:rFonts w:ascii="Liberation Serif" w:hAnsi="Liberation Serif" w:cs="Liberation Serif"/>
                <w:lang w:val="ru-RU" w:eastAsia="ru-RU"/>
              </w:rPr>
              <w:t>19,91</w:t>
            </w:r>
          </w:p>
        </w:tc>
        <w:tc>
          <w:tcPr>
            <w:tcW w:w="2241" w:type="dxa"/>
            <w:tcBorders>
              <w:top w:val="nil"/>
              <w:left w:val="nil"/>
              <w:bottom w:val="single" w:sz="4" w:space="0" w:color="auto"/>
              <w:right w:val="single" w:sz="4" w:space="0" w:color="auto"/>
            </w:tcBorders>
            <w:shd w:val="clear" w:color="auto" w:fill="auto"/>
            <w:noWrap/>
            <w:vAlign w:val="center"/>
            <w:hideMark/>
          </w:tcPr>
          <w:p w14:paraId="524F92EC" w14:textId="78966450" w:rsidR="00AC792B" w:rsidRPr="004342EF" w:rsidRDefault="00AC792B" w:rsidP="0087739D">
            <w:pPr>
              <w:pStyle w:val="affff4"/>
              <w:rPr>
                <w:rFonts w:ascii="Liberation Serif" w:hAnsi="Liberation Serif" w:cs="Liberation Serif"/>
                <w:lang w:val="ru-RU" w:eastAsia="ru-RU"/>
              </w:rPr>
            </w:pPr>
            <w:r w:rsidRPr="004342EF">
              <w:rPr>
                <w:rFonts w:ascii="Liberation Serif" w:hAnsi="Liberation Serif" w:cs="Liberation Serif"/>
                <w:lang w:val="ru-RU" w:eastAsia="ru-RU"/>
              </w:rPr>
              <w:t>20,51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44791" w14:textId="5F16B44F" w:rsidR="00AC792B" w:rsidRPr="004342EF" w:rsidRDefault="00E031F7" w:rsidP="0087739D">
            <w:pPr>
              <w:pStyle w:val="affff4"/>
              <w:rPr>
                <w:rFonts w:ascii="Liberation Serif" w:hAnsi="Liberation Serif" w:cs="Liberation Serif"/>
                <w:lang w:eastAsia="ru-RU"/>
              </w:rPr>
            </w:pPr>
            <w:r w:rsidRPr="004342EF">
              <w:rPr>
                <w:rFonts w:ascii="Liberation Serif" w:hAnsi="Liberation Serif" w:cs="Liberation Serif"/>
                <w:lang w:eastAsia="ru-RU"/>
              </w:rPr>
              <w:t>Постановление РЭК СО №238-ПК от 11.12.2019</w:t>
            </w:r>
          </w:p>
        </w:tc>
      </w:tr>
      <w:tr w:rsidR="00E031F7" w:rsidRPr="004342EF" w14:paraId="143B15ED" w14:textId="77777777" w:rsidTr="00FF7428">
        <w:trPr>
          <w:trHeight w:val="356"/>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21DD7F" w14:textId="670CB64B" w:rsidR="00E031F7" w:rsidRPr="004342EF" w:rsidRDefault="00E031F7" w:rsidP="0087739D">
            <w:pPr>
              <w:pStyle w:val="affff4"/>
              <w:rPr>
                <w:rFonts w:ascii="Liberation Serif" w:hAnsi="Liberation Serif" w:cs="Liberation Serif"/>
                <w:lang w:eastAsia="ru-RU"/>
              </w:rPr>
            </w:pPr>
            <w:r w:rsidRPr="004342EF">
              <w:rPr>
                <w:rFonts w:ascii="Liberation Serif" w:hAnsi="Liberation Serif" w:cs="Liberation Serif"/>
                <w:lang w:eastAsia="ru-RU"/>
              </w:rPr>
              <w:t>МУП «Мироновское ЖКХ»</w:t>
            </w:r>
          </w:p>
        </w:tc>
      </w:tr>
      <w:tr w:rsidR="00AC792B" w:rsidRPr="004342EF" w14:paraId="230F4E19" w14:textId="77777777" w:rsidTr="00FF7428">
        <w:trPr>
          <w:trHeight w:val="356"/>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EE5E4" w14:textId="143EBC7E" w:rsidR="00AC792B" w:rsidRPr="004342EF" w:rsidRDefault="00AC792B" w:rsidP="00394DC3">
            <w:pPr>
              <w:pStyle w:val="affff4"/>
              <w:rPr>
                <w:rFonts w:ascii="Liberation Serif" w:hAnsi="Liberation Serif" w:cs="Liberation Serif"/>
                <w:lang w:eastAsia="ru-RU"/>
              </w:rPr>
            </w:pPr>
            <w:r w:rsidRPr="004342EF">
              <w:rPr>
                <w:rFonts w:ascii="Liberation Serif" w:hAnsi="Liberation Serif" w:cs="Liberation Serif"/>
                <w:lang w:eastAsia="ru-RU"/>
              </w:rPr>
              <w:t>Питьевая вода</w:t>
            </w:r>
          </w:p>
        </w:tc>
        <w:tc>
          <w:tcPr>
            <w:tcW w:w="2295" w:type="dxa"/>
            <w:tcBorders>
              <w:top w:val="single" w:sz="4" w:space="0" w:color="auto"/>
              <w:left w:val="nil"/>
              <w:bottom w:val="single" w:sz="4" w:space="0" w:color="auto"/>
              <w:right w:val="single" w:sz="4" w:space="0" w:color="auto"/>
            </w:tcBorders>
            <w:shd w:val="clear" w:color="auto" w:fill="auto"/>
            <w:noWrap/>
            <w:vAlign w:val="center"/>
          </w:tcPr>
          <w:p w14:paraId="2AA62F13" w14:textId="751BF5AD"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18,35</w:t>
            </w:r>
          </w:p>
        </w:tc>
        <w:tc>
          <w:tcPr>
            <w:tcW w:w="2241" w:type="dxa"/>
            <w:tcBorders>
              <w:top w:val="single" w:sz="4" w:space="0" w:color="auto"/>
              <w:left w:val="nil"/>
              <w:bottom w:val="single" w:sz="4" w:space="0" w:color="auto"/>
              <w:right w:val="single" w:sz="4" w:space="0" w:color="auto"/>
            </w:tcBorders>
            <w:shd w:val="clear" w:color="auto" w:fill="auto"/>
            <w:noWrap/>
            <w:vAlign w:val="center"/>
          </w:tcPr>
          <w:p w14:paraId="4468BE2C" w14:textId="39007AD0"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18,65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5488C3" w14:textId="051018D0" w:rsidR="00AC792B"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eastAsia="ru-RU"/>
              </w:rPr>
              <w:t>Постановление РЭК СО №238-ПК от 11.12.2019</w:t>
            </w:r>
          </w:p>
        </w:tc>
      </w:tr>
      <w:tr w:rsidR="00E031F7" w:rsidRPr="004342EF" w14:paraId="0D7A917E" w14:textId="77777777" w:rsidTr="00FF7428">
        <w:trPr>
          <w:trHeight w:val="356"/>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3CD314" w14:textId="0C429068" w:rsidR="00E031F7"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val="ru-RU" w:eastAsia="ru-RU"/>
              </w:rPr>
              <w:t>МУП «Мостовское ЖКХ»</w:t>
            </w:r>
          </w:p>
        </w:tc>
      </w:tr>
      <w:tr w:rsidR="00AC792B" w:rsidRPr="004342EF" w14:paraId="143DB3DD" w14:textId="77777777" w:rsidTr="00FF7428">
        <w:trPr>
          <w:trHeight w:val="356"/>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A5F38" w14:textId="45D1F062" w:rsidR="00AC792B" w:rsidRPr="004342EF" w:rsidRDefault="00AC792B" w:rsidP="00394DC3">
            <w:pPr>
              <w:pStyle w:val="affff4"/>
              <w:rPr>
                <w:rFonts w:ascii="Liberation Serif" w:hAnsi="Liberation Serif" w:cs="Liberation Serif"/>
                <w:lang w:eastAsia="ru-RU"/>
              </w:rPr>
            </w:pPr>
            <w:r w:rsidRPr="004342EF">
              <w:rPr>
                <w:rFonts w:ascii="Liberation Serif" w:hAnsi="Liberation Serif" w:cs="Liberation Serif"/>
                <w:lang w:eastAsia="ru-RU"/>
              </w:rPr>
              <w:t>Питьевая вода</w:t>
            </w:r>
          </w:p>
        </w:tc>
        <w:tc>
          <w:tcPr>
            <w:tcW w:w="2295" w:type="dxa"/>
            <w:tcBorders>
              <w:top w:val="single" w:sz="4" w:space="0" w:color="auto"/>
              <w:left w:val="nil"/>
              <w:bottom w:val="single" w:sz="4" w:space="0" w:color="auto"/>
              <w:right w:val="single" w:sz="4" w:space="0" w:color="auto"/>
            </w:tcBorders>
            <w:shd w:val="clear" w:color="auto" w:fill="auto"/>
            <w:noWrap/>
            <w:vAlign w:val="center"/>
          </w:tcPr>
          <w:p w14:paraId="3EA3C501" w14:textId="0E95ECFA"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17,31</w:t>
            </w:r>
          </w:p>
        </w:tc>
        <w:tc>
          <w:tcPr>
            <w:tcW w:w="2241" w:type="dxa"/>
            <w:tcBorders>
              <w:top w:val="single" w:sz="4" w:space="0" w:color="auto"/>
              <w:left w:val="nil"/>
              <w:bottom w:val="single" w:sz="4" w:space="0" w:color="auto"/>
              <w:right w:val="single" w:sz="4" w:space="0" w:color="auto"/>
            </w:tcBorders>
            <w:shd w:val="clear" w:color="auto" w:fill="auto"/>
            <w:noWrap/>
            <w:vAlign w:val="center"/>
          </w:tcPr>
          <w:p w14:paraId="2BC99327" w14:textId="55214C72"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18,43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F1F0633" w14:textId="55949C6F" w:rsidR="00AC792B"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eastAsia="ru-RU"/>
              </w:rPr>
              <w:t>Постановление РЭК СО №238-ПК от 11.12.2019</w:t>
            </w:r>
          </w:p>
        </w:tc>
      </w:tr>
      <w:tr w:rsidR="00E031F7" w:rsidRPr="004342EF" w14:paraId="07BD8480" w14:textId="77777777" w:rsidTr="00FF7428">
        <w:trPr>
          <w:trHeight w:val="356"/>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9B955A" w14:textId="4857675B" w:rsidR="00E031F7"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val="ru-RU" w:eastAsia="ru-RU"/>
              </w:rPr>
              <w:t>МУП АГО «Прогресс»</w:t>
            </w:r>
          </w:p>
        </w:tc>
      </w:tr>
      <w:tr w:rsidR="00AC792B" w:rsidRPr="004342EF" w14:paraId="7AC738D0" w14:textId="77777777" w:rsidTr="00FF7428">
        <w:trPr>
          <w:trHeight w:val="356"/>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571A7" w14:textId="6944CC9A" w:rsidR="00AC792B" w:rsidRPr="004342EF" w:rsidRDefault="00AC792B" w:rsidP="00394DC3">
            <w:pPr>
              <w:pStyle w:val="affff4"/>
              <w:rPr>
                <w:rFonts w:ascii="Liberation Serif" w:hAnsi="Liberation Serif" w:cs="Liberation Serif"/>
                <w:lang w:eastAsia="ru-RU"/>
              </w:rPr>
            </w:pPr>
            <w:r w:rsidRPr="004342EF">
              <w:rPr>
                <w:rFonts w:ascii="Liberation Serif" w:hAnsi="Liberation Serif" w:cs="Liberation Serif"/>
                <w:lang w:eastAsia="ru-RU"/>
              </w:rPr>
              <w:t>Питьевая вода</w:t>
            </w:r>
          </w:p>
        </w:tc>
        <w:tc>
          <w:tcPr>
            <w:tcW w:w="2295" w:type="dxa"/>
            <w:tcBorders>
              <w:top w:val="single" w:sz="4" w:space="0" w:color="auto"/>
              <w:left w:val="nil"/>
              <w:bottom w:val="single" w:sz="4" w:space="0" w:color="auto"/>
              <w:right w:val="single" w:sz="4" w:space="0" w:color="auto"/>
            </w:tcBorders>
            <w:shd w:val="clear" w:color="auto" w:fill="auto"/>
            <w:noWrap/>
            <w:vAlign w:val="center"/>
          </w:tcPr>
          <w:p w14:paraId="51A5DF58" w14:textId="66370565"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27,28</w:t>
            </w:r>
          </w:p>
        </w:tc>
        <w:tc>
          <w:tcPr>
            <w:tcW w:w="2241" w:type="dxa"/>
            <w:tcBorders>
              <w:top w:val="single" w:sz="4" w:space="0" w:color="auto"/>
              <w:left w:val="nil"/>
              <w:bottom w:val="single" w:sz="4" w:space="0" w:color="auto"/>
              <w:right w:val="single" w:sz="4" w:space="0" w:color="auto"/>
            </w:tcBorders>
            <w:shd w:val="clear" w:color="auto" w:fill="auto"/>
            <w:noWrap/>
            <w:vAlign w:val="center"/>
          </w:tcPr>
          <w:p w14:paraId="63761E57" w14:textId="5672A797"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27,28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576D49C" w14:textId="414222FE" w:rsidR="00AC792B"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eastAsia="ru-RU"/>
              </w:rPr>
              <w:t>Постановление РЭК СО №238-ПК от 11.12.2019</w:t>
            </w:r>
          </w:p>
        </w:tc>
      </w:tr>
      <w:tr w:rsidR="00E031F7" w:rsidRPr="004342EF" w14:paraId="68DCEEF4" w14:textId="77777777" w:rsidTr="00FF7428">
        <w:trPr>
          <w:trHeight w:val="356"/>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A1D107" w14:textId="7FB1C020" w:rsidR="00E031F7"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val="ru-RU" w:eastAsia="ru-RU"/>
              </w:rPr>
              <w:t>МУП «ЖКХ поселка Буланаш»</w:t>
            </w:r>
          </w:p>
        </w:tc>
      </w:tr>
      <w:tr w:rsidR="00AC792B" w:rsidRPr="004342EF" w14:paraId="77346AA1" w14:textId="77777777" w:rsidTr="00FF7428">
        <w:trPr>
          <w:trHeight w:val="356"/>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A3632" w14:textId="581355BB" w:rsidR="00AC792B" w:rsidRPr="004342EF" w:rsidRDefault="00AC792B" w:rsidP="00394DC3">
            <w:pPr>
              <w:pStyle w:val="affff4"/>
              <w:rPr>
                <w:rFonts w:ascii="Liberation Serif" w:hAnsi="Liberation Serif" w:cs="Liberation Serif"/>
                <w:lang w:eastAsia="ru-RU"/>
              </w:rPr>
            </w:pPr>
            <w:r w:rsidRPr="004342EF">
              <w:rPr>
                <w:rFonts w:ascii="Liberation Serif" w:hAnsi="Liberation Serif" w:cs="Liberation Serif"/>
                <w:lang w:eastAsia="ru-RU"/>
              </w:rPr>
              <w:t>Питьевая вода</w:t>
            </w:r>
          </w:p>
        </w:tc>
        <w:tc>
          <w:tcPr>
            <w:tcW w:w="2295" w:type="dxa"/>
            <w:tcBorders>
              <w:top w:val="single" w:sz="4" w:space="0" w:color="auto"/>
              <w:left w:val="nil"/>
              <w:bottom w:val="single" w:sz="4" w:space="0" w:color="auto"/>
              <w:right w:val="single" w:sz="4" w:space="0" w:color="auto"/>
            </w:tcBorders>
            <w:shd w:val="clear" w:color="auto" w:fill="auto"/>
            <w:noWrap/>
            <w:vAlign w:val="center"/>
          </w:tcPr>
          <w:p w14:paraId="302DD5DC" w14:textId="625EA0BA"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26,40</w:t>
            </w:r>
          </w:p>
        </w:tc>
        <w:tc>
          <w:tcPr>
            <w:tcW w:w="2241" w:type="dxa"/>
            <w:tcBorders>
              <w:top w:val="single" w:sz="4" w:space="0" w:color="auto"/>
              <w:left w:val="nil"/>
              <w:bottom w:val="single" w:sz="4" w:space="0" w:color="auto"/>
              <w:right w:val="single" w:sz="4" w:space="0" w:color="auto"/>
            </w:tcBorders>
            <w:shd w:val="clear" w:color="auto" w:fill="auto"/>
            <w:noWrap/>
            <w:vAlign w:val="center"/>
          </w:tcPr>
          <w:p w14:paraId="69722D84" w14:textId="2FA9DC56" w:rsidR="00AC792B" w:rsidRPr="004342EF" w:rsidRDefault="00AC792B"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27,30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C48FD90" w14:textId="7AC88D64" w:rsidR="00AC792B"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eastAsia="ru-RU"/>
              </w:rPr>
              <w:t>Постановление РЭК СО №238-ПК от 11.12.2019</w:t>
            </w:r>
          </w:p>
        </w:tc>
      </w:tr>
      <w:tr w:rsidR="00AF371B" w:rsidRPr="004342EF" w14:paraId="662653CF" w14:textId="77777777" w:rsidTr="00FF7428">
        <w:trPr>
          <w:trHeight w:val="356"/>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B10C01" w14:textId="6532B884" w:rsidR="00AF371B" w:rsidRPr="004342EF" w:rsidRDefault="00AF371B" w:rsidP="00394DC3">
            <w:pPr>
              <w:pStyle w:val="affff4"/>
              <w:rPr>
                <w:rFonts w:ascii="Liberation Serif" w:hAnsi="Liberation Serif" w:cs="Liberation Serif"/>
                <w:lang w:eastAsia="ru-RU"/>
              </w:rPr>
            </w:pPr>
            <w:r w:rsidRPr="004342EF">
              <w:rPr>
                <w:rFonts w:ascii="Liberation Serif" w:hAnsi="Liberation Serif" w:cs="Liberation Serif"/>
                <w:lang w:eastAsia="ru-RU"/>
              </w:rPr>
              <w:t>ООО «ГТЭК»</w:t>
            </w:r>
          </w:p>
        </w:tc>
      </w:tr>
      <w:tr w:rsidR="00E031F7" w:rsidRPr="004342EF" w14:paraId="56AAC4D2" w14:textId="77777777" w:rsidTr="00FF7428">
        <w:trPr>
          <w:trHeight w:val="356"/>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03BA0" w14:textId="06F95EF3" w:rsidR="00E031F7" w:rsidRPr="004342EF" w:rsidRDefault="00AF371B" w:rsidP="00394DC3">
            <w:pPr>
              <w:pStyle w:val="affff4"/>
              <w:rPr>
                <w:rFonts w:ascii="Liberation Serif" w:hAnsi="Liberation Serif" w:cs="Liberation Serif"/>
                <w:lang w:eastAsia="ru-RU"/>
              </w:rPr>
            </w:pPr>
            <w:r w:rsidRPr="004342EF">
              <w:rPr>
                <w:rFonts w:ascii="Liberation Serif" w:hAnsi="Liberation Serif" w:cs="Liberation Serif"/>
                <w:lang w:eastAsia="ru-RU"/>
              </w:rPr>
              <w:t>Питьевая вода</w:t>
            </w:r>
          </w:p>
        </w:tc>
        <w:tc>
          <w:tcPr>
            <w:tcW w:w="2295" w:type="dxa"/>
            <w:tcBorders>
              <w:top w:val="single" w:sz="4" w:space="0" w:color="auto"/>
              <w:left w:val="nil"/>
              <w:bottom w:val="single" w:sz="4" w:space="0" w:color="auto"/>
              <w:right w:val="single" w:sz="4" w:space="0" w:color="auto"/>
            </w:tcBorders>
            <w:shd w:val="clear" w:color="auto" w:fill="auto"/>
            <w:noWrap/>
            <w:vAlign w:val="center"/>
          </w:tcPr>
          <w:p w14:paraId="4E6C3806" w14:textId="1F11A2FE" w:rsidR="00E031F7" w:rsidRPr="004342EF" w:rsidRDefault="0021102A"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30,93</w:t>
            </w:r>
          </w:p>
        </w:tc>
        <w:tc>
          <w:tcPr>
            <w:tcW w:w="2241" w:type="dxa"/>
            <w:tcBorders>
              <w:top w:val="single" w:sz="4" w:space="0" w:color="auto"/>
              <w:left w:val="nil"/>
              <w:bottom w:val="single" w:sz="4" w:space="0" w:color="auto"/>
              <w:right w:val="single" w:sz="4" w:space="0" w:color="auto"/>
            </w:tcBorders>
            <w:shd w:val="clear" w:color="auto" w:fill="auto"/>
            <w:noWrap/>
            <w:vAlign w:val="center"/>
          </w:tcPr>
          <w:p w14:paraId="28AE2249" w14:textId="44FFF54A" w:rsidR="00E031F7" w:rsidRPr="004342EF" w:rsidRDefault="0021102A" w:rsidP="00394DC3">
            <w:pPr>
              <w:pStyle w:val="affff4"/>
              <w:rPr>
                <w:rFonts w:ascii="Liberation Serif" w:hAnsi="Liberation Serif" w:cs="Liberation Serif"/>
                <w:lang w:val="ru-RU" w:eastAsia="ru-RU"/>
              </w:rPr>
            </w:pPr>
            <w:r w:rsidRPr="004342EF">
              <w:rPr>
                <w:rFonts w:ascii="Liberation Serif" w:hAnsi="Liberation Serif" w:cs="Liberation Serif"/>
                <w:lang w:val="ru-RU" w:eastAsia="ru-RU"/>
              </w:rPr>
              <w:t>32,50</w:t>
            </w:r>
          </w:p>
        </w:tc>
        <w:tc>
          <w:tcPr>
            <w:tcW w:w="2551" w:type="dxa"/>
            <w:tcBorders>
              <w:top w:val="single" w:sz="4" w:space="0" w:color="auto"/>
              <w:left w:val="single" w:sz="4" w:space="0" w:color="auto"/>
              <w:bottom w:val="single" w:sz="4" w:space="0" w:color="auto"/>
              <w:right w:val="single" w:sz="4" w:space="0" w:color="auto"/>
            </w:tcBorders>
            <w:vAlign w:val="center"/>
          </w:tcPr>
          <w:p w14:paraId="3B6617C5" w14:textId="14646096" w:rsidR="00E031F7" w:rsidRPr="004342EF" w:rsidRDefault="00E031F7" w:rsidP="00394DC3">
            <w:pPr>
              <w:pStyle w:val="affff4"/>
              <w:rPr>
                <w:rFonts w:ascii="Liberation Serif" w:hAnsi="Liberation Serif" w:cs="Liberation Serif"/>
                <w:lang w:eastAsia="ru-RU"/>
              </w:rPr>
            </w:pPr>
            <w:r w:rsidRPr="004342EF">
              <w:rPr>
                <w:rFonts w:ascii="Liberation Serif" w:hAnsi="Liberation Serif" w:cs="Liberation Serif"/>
                <w:lang w:val="ru-RU" w:eastAsia="ru-RU"/>
              </w:rPr>
              <w:t xml:space="preserve">Постановление </w:t>
            </w:r>
            <w:r w:rsidRPr="004342EF">
              <w:rPr>
                <w:rFonts w:ascii="Liberation Serif" w:hAnsi="Liberation Serif" w:cs="Liberation Serif"/>
                <w:lang w:eastAsia="ru-RU"/>
              </w:rPr>
              <w:t>РЭК СО</w:t>
            </w:r>
            <w:r w:rsidRPr="004342EF">
              <w:rPr>
                <w:rFonts w:ascii="Liberation Serif" w:hAnsi="Liberation Serif" w:cs="Liberation Serif"/>
                <w:lang w:val="ru-RU" w:eastAsia="ru-RU"/>
              </w:rPr>
              <w:t xml:space="preserve"> </w:t>
            </w:r>
            <w:r w:rsidRPr="004342EF">
              <w:rPr>
                <w:rFonts w:ascii="Liberation Serif" w:hAnsi="Liberation Serif" w:cs="Liberation Serif"/>
                <w:lang w:eastAsia="ru-RU"/>
              </w:rPr>
              <w:t>№ 234-ПК от 11.12.2019</w:t>
            </w:r>
          </w:p>
        </w:tc>
      </w:tr>
    </w:tbl>
    <w:p w14:paraId="24A63E0F" w14:textId="1571C209" w:rsidR="00BD71F5" w:rsidRPr="004342EF" w:rsidRDefault="00BD71F5" w:rsidP="00BD71F5">
      <w:pPr>
        <w:pStyle w:val="affb"/>
        <w:ind w:firstLine="0"/>
        <w:rPr>
          <w:rStyle w:val="affff2"/>
          <w:rFonts w:ascii="Liberation Serif" w:hAnsi="Liberation Serif" w:cs="Liberation Serif"/>
        </w:rPr>
      </w:pPr>
    </w:p>
    <w:p w14:paraId="064624D1" w14:textId="56177EEC" w:rsidR="00BD71F5" w:rsidRPr="004342EF" w:rsidRDefault="00BD71F5" w:rsidP="00FF7428">
      <w:pPr>
        <w:pStyle w:val="afffe"/>
        <w:ind w:right="282"/>
        <w:rPr>
          <w:rFonts w:ascii="Liberation Serif" w:hAnsi="Liberation Serif" w:cs="Liberation Serif"/>
        </w:rPr>
      </w:pPr>
      <w:bookmarkStart w:id="16" w:name="_Ref49701423"/>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26</w:t>
      </w:r>
      <w:r w:rsidR="00874923" w:rsidRPr="004342EF">
        <w:rPr>
          <w:rFonts w:ascii="Liberation Serif" w:hAnsi="Liberation Serif" w:cs="Liberation Serif"/>
          <w:noProof/>
        </w:rPr>
        <w:fldChar w:fldCharType="end"/>
      </w:r>
      <w:bookmarkEnd w:id="16"/>
      <w:r w:rsidRPr="004342EF">
        <w:rPr>
          <w:rFonts w:ascii="Liberation Serif" w:hAnsi="Liberation Serif" w:cs="Liberation Serif"/>
        </w:rPr>
        <w:t xml:space="preserve">. Структура тарифа </w:t>
      </w:r>
      <w:r w:rsidRPr="004342EF">
        <w:rPr>
          <w:rFonts w:ascii="Liberation Serif" w:hAnsi="Liberation Serif" w:cs="Liberation Serif"/>
          <w:lang w:eastAsia="ru-RU"/>
        </w:rPr>
        <w:t>ООО «ГТЭК»</w:t>
      </w:r>
      <w:r w:rsidRPr="004342EF">
        <w:rPr>
          <w:rFonts w:ascii="Liberation Serif" w:hAnsi="Liberation Serif" w:cs="Liberation Serif"/>
        </w:rPr>
        <w:t xml:space="preserve"> </w:t>
      </w:r>
    </w:p>
    <w:p w14:paraId="482D81E0" w14:textId="3E241722" w:rsidR="00BD71F5" w:rsidRPr="004342EF" w:rsidRDefault="00BD71F5" w:rsidP="00BD71F5">
      <w:pPr>
        <w:pStyle w:val="affb"/>
        <w:ind w:firstLine="0"/>
        <w:rPr>
          <w:rStyle w:val="affff2"/>
          <w:rFonts w:ascii="Liberation Serif" w:hAnsi="Liberation Serif" w:cs="Liberation Serif"/>
        </w:rPr>
      </w:pPr>
      <w:r w:rsidRPr="004342EF">
        <w:rPr>
          <w:rStyle w:val="affff2"/>
          <w:rFonts w:ascii="Liberation Serif" w:hAnsi="Liberation Serif" w:cs="Liberation Serif"/>
          <w:noProof/>
          <w:lang w:eastAsia="ru-RU"/>
        </w:rPr>
        <w:drawing>
          <wp:inline distT="0" distB="0" distL="0" distR="0" wp14:anchorId="2DDF94FA" wp14:editId="316B8E4E">
            <wp:extent cx="6294120" cy="62820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120" cy="6282055"/>
                    </a:xfrm>
                    <a:prstGeom prst="rect">
                      <a:avLst/>
                    </a:prstGeom>
                    <a:noFill/>
                    <a:ln>
                      <a:noFill/>
                    </a:ln>
                  </pic:spPr>
                </pic:pic>
              </a:graphicData>
            </a:graphic>
          </wp:inline>
        </w:drawing>
      </w:r>
    </w:p>
    <w:p w14:paraId="3C58EF8E" w14:textId="5B9CAD03" w:rsidR="00CF08B7" w:rsidRPr="004342EF" w:rsidRDefault="00CF08B7" w:rsidP="00073B8B">
      <w:pPr>
        <w:pStyle w:val="affb"/>
        <w:rPr>
          <w:rStyle w:val="affff2"/>
          <w:rFonts w:ascii="Liberation Serif" w:hAnsi="Liberation Serif" w:cs="Liberation Serif"/>
        </w:rPr>
      </w:pPr>
      <w:r w:rsidRPr="004342EF">
        <w:rPr>
          <w:rStyle w:val="affff2"/>
          <w:rFonts w:ascii="Liberation Serif" w:hAnsi="Liberation Serif" w:cs="Liberation Serif"/>
        </w:rPr>
        <w:t>На сегодняшний день можно выделить основные проблемы в области водоснабжения:</w:t>
      </w:r>
    </w:p>
    <w:p w14:paraId="6AF95487" w14:textId="24720FCD" w:rsidR="001B7F45" w:rsidRPr="004342EF" w:rsidRDefault="001B7F45" w:rsidP="001B7F45">
      <w:pPr>
        <w:pStyle w:val="a7"/>
        <w:rPr>
          <w:rStyle w:val="affff2"/>
          <w:rFonts w:ascii="Liberation Serif" w:hAnsi="Liberation Serif" w:cs="Liberation Serif"/>
        </w:rPr>
      </w:pPr>
      <w:r w:rsidRPr="004342EF">
        <w:rPr>
          <w:rStyle w:val="affff2"/>
          <w:rFonts w:ascii="Liberation Serif" w:hAnsi="Liberation Serif" w:cs="Liberation Serif"/>
        </w:rPr>
        <w:t>предельный износ инженерных коммуникаций;</w:t>
      </w:r>
    </w:p>
    <w:p w14:paraId="7A2C9DD3" w14:textId="7356864C" w:rsidR="001B7F45" w:rsidRPr="004342EF" w:rsidRDefault="001B7F45" w:rsidP="001B7F45">
      <w:pPr>
        <w:pStyle w:val="a7"/>
        <w:rPr>
          <w:rStyle w:val="affff2"/>
          <w:rFonts w:ascii="Liberation Serif" w:hAnsi="Liberation Serif" w:cs="Liberation Serif"/>
        </w:rPr>
      </w:pPr>
      <w:r w:rsidRPr="004342EF">
        <w:rPr>
          <w:rStyle w:val="affff2"/>
          <w:rFonts w:ascii="Liberation Serif" w:hAnsi="Liberation Serif" w:cs="Liberation Serif"/>
        </w:rPr>
        <w:t>удаленность инженерных коммуникаций от мест перспективной застройки;</w:t>
      </w:r>
    </w:p>
    <w:p w14:paraId="1CAF9F51" w14:textId="5559B275" w:rsidR="001B7F45" w:rsidRPr="004342EF" w:rsidRDefault="001B7F45" w:rsidP="001B7F45">
      <w:pPr>
        <w:pStyle w:val="a7"/>
        <w:rPr>
          <w:rStyle w:val="affff2"/>
          <w:rFonts w:ascii="Liberation Serif" w:hAnsi="Liberation Serif" w:cs="Liberation Serif"/>
        </w:rPr>
      </w:pPr>
      <w:r w:rsidRPr="004342EF">
        <w:rPr>
          <w:rStyle w:val="affff2"/>
          <w:rFonts w:ascii="Liberation Serif" w:hAnsi="Liberation Serif" w:cs="Liberation Serif"/>
        </w:rPr>
        <w:t>недостаточное финансирование затрат на капитальный ремонт и реконструкцию жилищного фонда и инженерной инфраструктуры;</w:t>
      </w:r>
    </w:p>
    <w:p w14:paraId="187F9D0D" w14:textId="39EC25A2" w:rsidR="001B7F45" w:rsidRPr="004342EF" w:rsidRDefault="001B7F45" w:rsidP="001B7F45">
      <w:pPr>
        <w:pStyle w:val="a7"/>
        <w:rPr>
          <w:rStyle w:val="affff2"/>
          <w:rFonts w:ascii="Liberation Serif" w:hAnsi="Liberation Serif" w:cs="Liberation Serif"/>
        </w:rPr>
      </w:pPr>
      <w:r w:rsidRPr="004342EF">
        <w:rPr>
          <w:rStyle w:val="affff2"/>
          <w:rFonts w:ascii="Liberation Serif" w:hAnsi="Liberation Serif" w:cs="Liberation Serif"/>
        </w:rPr>
        <w:t>применение устаревших технологий при проведении ремонтов коммуникаций;</w:t>
      </w:r>
    </w:p>
    <w:p w14:paraId="72B8BF28" w14:textId="43349F12" w:rsidR="001B7F45" w:rsidRPr="004342EF" w:rsidRDefault="001B7F45" w:rsidP="001B7F45">
      <w:pPr>
        <w:pStyle w:val="a7"/>
        <w:rPr>
          <w:rStyle w:val="affff2"/>
          <w:rFonts w:ascii="Liberation Serif" w:hAnsi="Liberation Serif" w:cs="Liberation Serif"/>
        </w:rPr>
      </w:pPr>
      <w:r w:rsidRPr="004342EF">
        <w:rPr>
          <w:rStyle w:val="affff2"/>
          <w:rFonts w:ascii="Liberation Serif" w:hAnsi="Liberation Serif" w:cs="Liberation Serif"/>
        </w:rPr>
        <w:t>старение сетей и колодцев, ряд колодцев выполнен из кирпича, отсутствие чугунных люков;</w:t>
      </w:r>
    </w:p>
    <w:p w14:paraId="348A4DA7" w14:textId="0FEE3006" w:rsidR="001B7F45" w:rsidRPr="004342EF" w:rsidRDefault="006962BE" w:rsidP="001B7F45">
      <w:pPr>
        <w:pStyle w:val="a7"/>
        <w:rPr>
          <w:rStyle w:val="affff2"/>
          <w:rFonts w:ascii="Liberation Serif" w:hAnsi="Liberation Serif" w:cs="Liberation Serif"/>
        </w:rPr>
      </w:pPr>
      <w:r w:rsidRPr="004342EF">
        <w:rPr>
          <w:rStyle w:val="affff2"/>
          <w:rFonts w:ascii="Liberation Serif" w:hAnsi="Liberation Serif" w:cs="Liberation Serif"/>
        </w:rPr>
        <w:t>величина среднего износа сетей составляет 7</w:t>
      </w:r>
      <w:r w:rsidR="00361CEE" w:rsidRPr="004342EF">
        <w:rPr>
          <w:rStyle w:val="affff2"/>
          <w:rFonts w:ascii="Liberation Serif" w:hAnsi="Liberation Serif" w:cs="Liberation Serif"/>
        </w:rPr>
        <w:t>5</w:t>
      </w:r>
      <w:r w:rsidR="001B7F45" w:rsidRPr="004342EF">
        <w:rPr>
          <w:rStyle w:val="affff2"/>
          <w:rFonts w:ascii="Liberation Serif" w:hAnsi="Liberation Serif" w:cs="Liberation Serif"/>
        </w:rPr>
        <w:t>%</w:t>
      </w:r>
      <w:r w:rsidRPr="004342EF">
        <w:rPr>
          <w:rStyle w:val="affff2"/>
          <w:rFonts w:ascii="Liberation Serif" w:hAnsi="Liberation Serif" w:cs="Liberation Serif"/>
        </w:rPr>
        <w:t>, что</w:t>
      </w:r>
      <w:r w:rsidR="001B7F45" w:rsidRPr="004342EF">
        <w:rPr>
          <w:rStyle w:val="affff2"/>
          <w:rFonts w:ascii="Liberation Serif" w:hAnsi="Liberation Serif" w:cs="Liberation Serif"/>
        </w:rPr>
        <w:t xml:space="preserve"> приводит к возрастанию аварийности</w:t>
      </w:r>
      <w:r w:rsidR="005667E2" w:rsidRPr="004342EF">
        <w:rPr>
          <w:rStyle w:val="affff2"/>
          <w:rFonts w:ascii="Liberation Serif" w:hAnsi="Liberation Serif" w:cs="Liberation Serif"/>
        </w:rPr>
        <w:t>, и приводит к вторичному загрязнению и ухудшению качества воды вследствие коррозии металлических трубопроводов при транспортировке воды потребителям;</w:t>
      </w:r>
    </w:p>
    <w:p w14:paraId="38D1DDB4" w14:textId="100615E7" w:rsidR="001B7F45" w:rsidRPr="004342EF" w:rsidRDefault="00C404F6" w:rsidP="001B7F45">
      <w:pPr>
        <w:pStyle w:val="a7"/>
        <w:rPr>
          <w:rStyle w:val="affff2"/>
          <w:rFonts w:ascii="Liberation Serif" w:hAnsi="Liberation Serif" w:cs="Liberation Serif"/>
        </w:rPr>
      </w:pPr>
      <w:r w:rsidRPr="004342EF">
        <w:rPr>
          <w:rStyle w:val="affff2"/>
          <w:rFonts w:ascii="Liberation Serif" w:hAnsi="Liberation Serif" w:cs="Liberation Serif"/>
        </w:rPr>
        <w:lastRenderedPageBreak/>
        <w:t>необходимость ремонта и восстановления</w:t>
      </w:r>
      <w:r w:rsidR="001B7F45" w:rsidRPr="004342EF">
        <w:rPr>
          <w:rStyle w:val="affff2"/>
          <w:rFonts w:ascii="Liberation Serif" w:hAnsi="Liberation Serif" w:cs="Liberation Serif"/>
        </w:rPr>
        <w:t xml:space="preserve"> гидроизоляции накопительных резервуаров;</w:t>
      </w:r>
    </w:p>
    <w:p w14:paraId="66331AA7" w14:textId="78EDA4CB" w:rsidR="001B7F45" w:rsidRPr="004342EF" w:rsidRDefault="001B7F45" w:rsidP="001B7F45">
      <w:pPr>
        <w:pStyle w:val="a7"/>
        <w:rPr>
          <w:rStyle w:val="affff2"/>
          <w:rFonts w:ascii="Liberation Serif" w:hAnsi="Liberation Serif" w:cs="Liberation Serif"/>
        </w:rPr>
      </w:pPr>
      <w:r w:rsidRPr="004342EF">
        <w:rPr>
          <w:rStyle w:val="affff2"/>
          <w:rFonts w:ascii="Liberation Serif" w:hAnsi="Liberation Serif" w:cs="Liberation Serif"/>
        </w:rPr>
        <w:t>отсутствие</w:t>
      </w:r>
      <w:r w:rsidR="0065503E" w:rsidRPr="004342EF">
        <w:rPr>
          <w:rStyle w:val="affff2"/>
          <w:rFonts w:ascii="Liberation Serif" w:hAnsi="Liberation Serif" w:cs="Liberation Serif"/>
        </w:rPr>
        <w:t xml:space="preserve"> </w:t>
      </w:r>
      <w:r w:rsidR="005F2958" w:rsidRPr="004342EF">
        <w:rPr>
          <w:rStyle w:val="affff2"/>
          <w:rFonts w:ascii="Liberation Serif" w:hAnsi="Liberation Serif" w:cs="Liberation Serif"/>
        </w:rPr>
        <w:t xml:space="preserve">на ряде источников водоснабжения </w:t>
      </w:r>
      <w:r w:rsidRPr="004342EF">
        <w:rPr>
          <w:rStyle w:val="affff2"/>
          <w:rFonts w:ascii="Liberation Serif" w:hAnsi="Liberation Serif" w:cs="Liberation Serif"/>
        </w:rPr>
        <w:t>коммерческого учета поднимаемой питьевой воды и отпущенной потребителям;</w:t>
      </w:r>
    </w:p>
    <w:p w14:paraId="092C4C88" w14:textId="385A6E22" w:rsidR="001B7F45" w:rsidRPr="004342EF" w:rsidRDefault="00C404F6" w:rsidP="005667E2">
      <w:pPr>
        <w:pStyle w:val="a7"/>
        <w:rPr>
          <w:rStyle w:val="affff2"/>
          <w:rFonts w:ascii="Liberation Serif" w:hAnsi="Liberation Serif" w:cs="Liberation Serif"/>
        </w:rPr>
      </w:pPr>
      <w:r w:rsidRPr="004342EF">
        <w:rPr>
          <w:rStyle w:val="affff2"/>
          <w:rFonts w:ascii="Liberation Serif" w:hAnsi="Liberation Serif" w:cs="Liberation Serif"/>
        </w:rPr>
        <w:t xml:space="preserve">необходимость </w:t>
      </w:r>
      <w:r w:rsidR="001B7F45" w:rsidRPr="004342EF">
        <w:rPr>
          <w:rStyle w:val="affff2"/>
          <w:rFonts w:ascii="Liberation Serif" w:hAnsi="Liberation Serif" w:cs="Liberation Serif"/>
        </w:rPr>
        <w:t>внедрени</w:t>
      </w:r>
      <w:r w:rsidRPr="004342EF">
        <w:rPr>
          <w:rStyle w:val="affff2"/>
          <w:rFonts w:ascii="Liberation Serif" w:hAnsi="Liberation Serif" w:cs="Liberation Serif"/>
        </w:rPr>
        <w:t>я</w:t>
      </w:r>
      <w:r w:rsidR="001B7F45" w:rsidRPr="004342EF">
        <w:rPr>
          <w:rStyle w:val="affff2"/>
          <w:rFonts w:ascii="Liberation Serif" w:hAnsi="Liberation Serif" w:cs="Liberation Serif"/>
        </w:rPr>
        <w:t xml:space="preserve"> новой технологии для обеззараживания питьевой воды - ультрафиолетовые лампы (применяется реагент гипохлорит натрия)</w:t>
      </w:r>
      <w:r w:rsidR="005B6E5D" w:rsidRPr="004342EF">
        <w:rPr>
          <w:rStyle w:val="affff2"/>
          <w:rFonts w:ascii="Liberation Serif" w:hAnsi="Liberation Serif" w:cs="Liberation Serif"/>
        </w:rPr>
        <w:t>;</w:t>
      </w:r>
    </w:p>
    <w:p w14:paraId="129D3578" w14:textId="77777777" w:rsidR="005B6E5D" w:rsidRPr="004342EF" w:rsidRDefault="005B6E5D" w:rsidP="005B6E5D">
      <w:pPr>
        <w:pStyle w:val="a7"/>
        <w:rPr>
          <w:rStyle w:val="affff2"/>
          <w:rFonts w:ascii="Liberation Serif" w:hAnsi="Liberation Serif" w:cs="Liberation Serif"/>
        </w:rPr>
      </w:pPr>
      <w:r w:rsidRPr="004342EF">
        <w:rPr>
          <w:rStyle w:val="affff2"/>
          <w:rFonts w:ascii="Liberation Serif" w:hAnsi="Liberation Serif" w:cs="Liberation Serif"/>
        </w:rPr>
        <w:t>высокая энергоемкость оборудования, приводящая к высоким затратам по доставке воды потребителям;</w:t>
      </w:r>
    </w:p>
    <w:p w14:paraId="36CC7773" w14:textId="2B891E37" w:rsidR="00C660E1" w:rsidRPr="004342EF" w:rsidRDefault="005B6E5D" w:rsidP="00555E7F">
      <w:pPr>
        <w:pStyle w:val="a7"/>
        <w:rPr>
          <w:rFonts w:ascii="Liberation Serif" w:hAnsi="Liberation Serif" w:cs="Liberation Serif"/>
        </w:rPr>
      </w:pPr>
      <w:r w:rsidRPr="004342EF">
        <w:rPr>
          <w:rStyle w:val="affff2"/>
          <w:rFonts w:ascii="Liberation Serif" w:hAnsi="Liberation Serif" w:cs="Liberation Serif"/>
        </w:rPr>
        <w:t>несоответствие насосного оборудования современным требованиям по надежности и энергопотреблению.</w:t>
      </w:r>
      <w:bookmarkEnd w:id="4"/>
    </w:p>
    <w:p w14:paraId="59666DC7" w14:textId="4914560D" w:rsidR="00555E7F" w:rsidRPr="004342EF" w:rsidRDefault="00FE528D" w:rsidP="00555E7F">
      <w:pPr>
        <w:pStyle w:val="3b"/>
        <w:rPr>
          <w:rFonts w:ascii="Liberation Serif" w:hAnsi="Liberation Serif" w:cs="Liberation Serif"/>
        </w:rPr>
      </w:pPr>
      <w:bookmarkStart w:id="17" w:name="_Toc54218268"/>
      <w:r w:rsidRPr="004342EF">
        <w:rPr>
          <w:rFonts w:ascii="Liberation Serif" w:hAnsi="Liberation Serif" w:cs="Liberation Serif"/>
        </w:rPr>
        <w:t>4</w:t>
      </w:r>
      <w:r w:rsidR="00555E7F" w:rsidRPr="004342EF">
        <w:rPr>
          <w:rFonts w:ascii="Liberation Serif" w:hAnsi="Liberation Serif" w:cs="Liberation Serif"/>
        </w:rPr>
        <w:t>.3. Характеристика системы водоотведения</w:t>
      </w:r>
      <w:bookmarkEnd w:id="5"/>
      <w:bookmarkEnd w:id="6"/>
      <w:bookmarkEnd w:id="7"/>
      <w:bookmarkEnd w:id="8"/>
      <w:bookmarkEnd w:id="9"/>
      <w:bookmarkEnd w:id="17"/>
    </w:p>
    <w:p w14:paraId="06126AFE" w14:textId="08FDC62B" w:rsidR="00DC04CA" w:rsidRPr="004342EF" w:rsidRDefault="00847BF8" w:rsidP="00F5115C">
      <w:pPr>
        <w:pStyle w:val="affb"/>
        <w:rPr>
          <w:rFonts w:ascii="Liberation Serif" w:hAnsi="Liberation Serif" w:cs="Liberation Serif"/>
        </w:rPr>
      </w:pPr>
      <w:bookmarkStart w:id="18" w:name="_Hlk16166962"/>
      <w:bookmarkStart w:id="19" w:name="_Toc415145864"/>
      <w:bookmarkStart w:id="20" w:name="_Toc415145918"/>
      <w:bookmarkStart w:id="21" w:name="_Toc415488160"/>
      <w:bookmarkStart w:id="22" w:name="_Toc417653519"/>
      <w:bookmarkStart w:id="23" w:name="_Toc418761668"/>
      <w:r w:rsidRPr="004342EF">
        <w:rPr>
          <w:rFonts w:ascii="Liberation Serif" w:hAnsi="Liberation Serif" w:cs="Liberation Serif"/>
        </w:rPr>
        <w:t xml:space="preserve">В Артемовском городском округе водоотведение </w:t>
      </w:r>
      <w:r w:rsidR="00960B52" w:rsidRPr="004342EF">
        <w:rPr>
          <w:rFonts w:ascii="Liberation Serif" w:hAnsi="Liberation Serif" w:cs="Liberation Serif"/>
        </w:rPr>
        <w:t>осуществляет ООО «Экология»</w:t>
      </w:r>
      <w:r w:rsidR="00DC04CA" w:rsidRPr="004342EF">
        <w:rPr>
          <w:rFonts w:ascii="Liberation Serif" w:hAnsi="Liberation Serif" w:cs="Liberation Serif"/>
        </w:rPr>
        <w:t>.</w:t>
      </w:r>
      <w:r w:rsidR="00EB015E" w:rsidRPr="004342EF">
        <w:rPr>
          <w:rFonts w:ascii="Liberation Serif" w:hAnsi="Liberation Serif" w:cs="Liberation Serif"/>
        </w:rPr>
        <w:t xml:space="preserve"> </w:t>
      </w:r>
      <w:r w:rsidR="00DC04CA" w:rsidRPr="004342EF">
        <w:rPr>
          <w:rFonts w:ascii="Liberation Serif" w:hAnsi="Liberation Serif" w:cs="Liberation Serif"/>
        </w:rPr>
        <w:t>Канализование города Артемовский осуществляется с помощью самотечно-напорных коллекторов с подачей стоков на очистные сооружения. В систему водоотведения города включены 5 КНС и очистные сооружения полной биологической очистки с аэротенками.</w:t>
      </w:r>
      <w:r w:rsidR="00CC4296" w:rsidRPr="004342EF">
        <w:rPr>
          <w:rFonts w:ascii="Liberation Serif" w:hAnsi="Liberation Serif" w:cs="Liberation Serif"/>
        </w:rPr>
        <w:t xml:space="preserve"> </w:t>
      </w:r>
      <w:r w:rsidR="00DC04CA" w:rsidRPr="004342EF">
        <w:rPr>
          <w:rFonts w:ascii="Liberation Serif" w:hAnsi="Liberation Serif" w:cs="Liberation Serif"/>
        </w:rPr>
        <w:t xml:space="preserve">Централизованная канализация г. Артемовский проложена от жилых домов ведомственной застройки, от зданий соцкульбытового назначения, от промышленных </w:t>
      </w:r>
      <w:r w:rsidR="00C404F6" w:rsidRPr="004342EF">
        <w:rPr>
          <w:rFonts w:ascii="Liberation Serif" w:hAnsi="Liberation Serif" w:cs="Liberation Serif"/>
        </w:rPr>
        <w:t xml:space="preserve">предприятий, имеющих хозбытовые </w:t>
      </w:r>
      <w:r w:rsidR="00DC04CA" w:rsidRPr="004342EF">
        <w:rPr>
          <w:rFonts w:ascii="Liberation Serif" w:hAnsi="Liberation Serif" w:cs="Liberation Serif"/>
        </w:rPr>
        <w:t xml:space="preserve">стоки. В канализацию принимаются производственные стоки, прошедшие очистку на локальных очистных сооружениях предприятий. </w:t>
      </w:r>
    </w:p>
    <w:p w14:paraId="0B9F3CFC" w14:textId="07FD2034" w:rsidR="00DC04CA" w:rsidRPr="004342EF" w:rsidRDefault="00DC04CA" w:rsidP="00DC04CA">
      <w:pPr>
        <w:pStyle w:val="affb"/>
        <w:rPr>
          <w:rFonts w:ascii="Liberation Serif" w:hAnsi="Liberation Serif" w:cs="Liberation Serif"/>
        </w:rPr>
      </w:pPr>
      <w:r w:rsidRPr="004342EF">
        <w:rPr>
          <w:rFonts w:ascii="Liberation Serif" w:hAnsi="Liberation Serif" w:cs="Liberation Serif"/>
        </w:rPr>
        <w:t xml:space="preserve">Прием стоков осуществляется внутриквартальными сетями. Стоки, объединяясь в канализационном коллекторе, поступают на очистные сооружения биологической очистки. Второстепенные коллекторы и внутридворовые сети уложены из керамических, железобетонных труб с раструбным соединением и установкой смотровых колодцев. Через смотровые колодцы осуществляется </w:t>
      </w:r>
      <w:r w:rsidR="00790395" w:rsidRPr="004342EF">
        <w:rPr>
          <w:rFonts w:ascii="Liberation Serif" w:hAnsi="Liberation Serif" w:cs="Liberation Serif"/>
        </w:rPr>
        <w:t>о</w:t>
      </w:r>
      <w:r w:rsidRPr="004342EF">
        <w:rPr>
          <w:rFonts w:ascii="Liberation Serif" w:hAnsi="Liberation Serif" w:cs="Liberation Serif"/>
        </w:rPr>
        <w:t>чистка сетей.</w:t>
      </w:r>
    </w:p>
    <w:p w14:paraId="19273BA4" w14:textId="714DE11B" w:rsidR="00315114" w:rsidRPr="004342EF" w:rsidRDefault="00DC04CA" w:rsidP="005648CA">
      <w:pPr>
        <w:pStyle w:val="affb"/>
        <w:rPr>
          <w:rFonts w:ascii="Liberation Serif" w:hAnsi="Liberation Serif" w:cs="Liberation Serif"/>
        </w:rPr>
      </w:pPr>
      <w:r w:rsidRPr="004342EF">
        <w:rPr>
          <w:rFonts w:ascii="Liberation Serif" w:hAnsi="Liberation Serif" w:cs="Liberation Serif"/>
        </w:rPr>
        <w:t>Учитывая рельеф местности, сбор и перекачка сточных вод от потребителей частично осуществляется канализационными насосными станциями</w:t>
      </w:r>
      <w:r w:rsidR="00790395" w:rsidRPr="004342EF">
        <w:rPr>
          <w:rFonts w:ascii="Liberation Serif" w:hAnsi="Liberation Serif" w:cs="Liberation Serif"/>
        </w:rPr>
        <w:t>,</w:t>
      </w:r>
      <w:r w:rsidRPr="004342EF">
        <w:rPr>
          <w:rFonts w:ascii="Liberation Serif" w:hAnsi="Liberation Serif" w:cs="Liberation Serif"/>
        </w:rPr>
        <w:t xml:space="preserve"> расположен</w:t>
      </w:r>
      <w:r w:rsidR="00EC275A" w:rsidRPr="004342EF">
        <w:rPr>
          <w:rFonts w:ascii="Liberation Serif" w:hAnsi="Liberation Serif" w:cs="Liberation Serif"/>
        </w:rPr>
        <w:t>н</w:t>
      </w:r>
      <w:r w:rsidRPr="004342EF">
        <w:rPr>
          <w:rFonts w:ascii="Liberation Serif" w:hAnsi="Liberation Serif" w:cs="Liberation Serif"/>
        </w:rPr>
        <w:t>ы</w:t>
      </w:r>
      <w:r w:rsidR="00EC275A" w:rsidRPr="004342EF">
        <w:rPr>
          <w:rFonts w:ascii="Liberation Serif" w:hAnsi="Liberation Serif" w:cs="Liberation Serif"/>
        </w:rPr>
        <w:t>ми</w:t>
      </w:r>
      <w:r w:rsidRPr="004342EF">
        <w:rPr>
          <w:rFonts w:ascii="Liberation Serif" w:hAnsi="Liberation Serif" w:cs="Liberation Serif"/>
        </w:rPr>
        <w:t xml:space="preserve"> на территории города</w:t>
      </w:r>
      <w:r w:rsidR="00EC275A" w:rsidRPr="004342EF">
        <w:rPr>
          <w:rFonts w:ascii="Liberation Serif" w:hAnsi="Liberation Serif" w:cs="Liberation Serif"/>
        </w:rPr>
        <w:t xml:space="preserve">. </w:t>
      </w:r>
      <w:r w:rsidR="00C33DAE" w:rsidRPr="004342EF">
        <w:rPr>
          <w:rFonts w:ascii="Liberation Serif" w:hAnsi="Liberation Serif" w:cs="Liberation Serif"/>
        </w:rPr>
        <w:t>К</w:t>
      </w:r>
      <w:r w:rsidR="00315114" w:rsidRPr="004342EF">
        <w:rPr>
          <w:rFonts w:ascii="Liberation Serif" w:hAnsi="Liberation Serif" w:cs="Liberation Serif"/>
        </w:rPr>
        <w:t>анализационны</w:t>
      </w:r>
      <w:r w:rsidR="00C33DAE" w:rsidRPr="004342EF">
        <w:rPr>
          <w:rFonts w:ascii="Liberation Serif" w:hAnsi="Liberation Serif" w:cs="Liberation Serif"/>
        </w:rPr>
        <w:t>е</w:t>
      </w:r>
      <w:r w:rsidR="00315114" w:rsidRPr="004342EF">
        <w:rPr>
          <w:rFonts w:ascii="Liberation Serif" w:hAnsi="Liberation Serif" w:cs="Liberation Serif"/>
        </w:rPr>
        <w:t xml:space="preserve"> </w:t>
      </w:r>
      <w:r w:rsidR="00C33DAE" w:rsidRPr="004342EF">
        <w:rPr>
          <w:rFonts w:ascii="Liberation Serif" w:hAnsi="Liberation Serif" w:cs="Liberation Serif"/>
        </w:rPr>
        <w:t>насосные стации и перечень основного оборудования приведены в таблице</w:t>
      </w:r>
      <w:r w:rsidR="00EC275A" w:rsidRPr="004342EF">
        <w:rPr>
          <w:rFonts w:ascii="Liberation Serif" w:hAnsi="Liberation Serif" w:cs="Liberation Serif"/>
        </w:rPr>
        <w:t xml:space="preserve"> </w:t>
      </w:r>
      <w:r w:rsidR="00EC275A" w:rsidRPr="004342EF">
        <w:rPr>
          <w:rFonts w:ascii="Liberation Serif" w:hAnsi="Liberation Serif" w:cs="Liberation Serif"/>
        </w:rPr>
        <w:fldChar w:fldCharType="begin"/>
      </w:r>
      <w:r w:rsidR="00EC275A" w:rsidRPr="004342EF">
        <w:rPr>
          <w:rFonts w:ascii="Liberation Serif" w:hAnsi="Liberation Serif" w:cs="Liberation Serif"/>
        </w:rPr>
        <w:instrText xml:space="preserve"> REF _Ref49696258 \h  \* MERGEFORMAT </w:instrText>
      </w:r>
      <w:r w:rsidR="00EC275A" w:rsidRPr="004342EF">
        <w:rPr>
          <w:rFonts w:ascii="Liberation Serif" w:hAnsi="Liberation Serif" w:cs="Liberation Serif"/>
        </w:rPr>
      </w:r>
      <w:r w:rsidR="00EC275A"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27</w:t>
      </w:r>
      <w:r w:rsidR="00EC275A" w:rsidRPr="004342EF">
        <w:rPr>
          <w:rFonts w:ascii="Liberation Serif" w:hAnsi="Liberation Serif" w:cs="Liberation Serif"/>
        </w:rPr>
        <w:fldChar w:fldCharType="end"/>
      </w:r>
      <w:r w:rsidR="00EC275A" w:rsidRPr="004342EF">
        <w:rPr>
          <w:rFonts w:ascii="Liberation Serif" w:hAnsi="Liberation Serif" w:cs="Liberation Serif"/>
        </w:rPr>
        <w:t>.</w:t>
      </w:r>
    </w:p>
    <w:p w14:paraId="3872E9DD" w14:textId="68B8B7A9" w:rsidR="00AD6CE2" w:rsidRPr="004342EF" w:rsidRDefault="00AD6CE2" w:rsidP="00AD6CE2">
      <w:pPr>
        <w:pStyle w:val="afffe"/>
        <w:rPr>
          <w:rFonts w:ascii="Liberation Serif" w:hAnsi="Liberation Serif" w:cs="Liberation Serif"/>
        </w:rPr>
      </w:pPr>
      <w:bookmarkStart w:id="24" w:name="_Ref49696258"/>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27</w:t>
      </w:r>
      <w:r w:rsidR="00874923" w:rsidRPr="004342EF">
        <w:rPr>
          <w:rFonts w:ascii="Liberation Serif" w:hAnsi="Liberation Serif" w:cs="Liberation Serif"/>
          <w:noProof/>
        </w:rPr>
        <w:fldChar w:fldCharType="end"/>
      </w:r>
      <w:bookmarkEnd w:id="24"/>
      <w:r w:rsidRPr="004342EF">
        <w:rPr>
          <w:rFonts w:ascii="Liberation Serif" w:hAnsi="Liberation Serif" w:cs="Liberation Serif"/>
        </w:rPr>
        <w:t>. Канализационные насосные станции</w:t>
      </w:r>
    </w:p>
    <w:tbl>
      <w:tblPr>
        <w:tblStyle w:val="ac"/>
        <w:tblW w:w="10234" w:type="dxa"/>
        <w:tblCellMar>
          <w:left w:w="28" w:type="dxa"/>
          <w:right w:w="28" w:type="dxa"/>
        </w:tblCellMar>
        <w:tblLook w:val="04A0" w:firstRow="1" w:lastRow="0" w:firstColumn="1" w:lastColumn="0" w:noHBand="0" w:noVBand="1"/>
      </w:tblPr>
      <w:tblGrid>
        <w:gridCol w:w="483"/>
        <w:gridCol w:w="2097"/>
        <w:gridCol w:w="1440"/>
        <w:gridCol w:w="1820"/>
        <w:gridCol w:w="1689"/>
        <w:gridCol w:w="1417"/>
        <w:gridCol w:w="1288"/>
      </w:tblGrid>
      <w:tr w:rsidR="00AD6CE2" w:rsidRPr="004342EF" w14:paraId="0D3355D1" w14:textId="77777777" w:rsidTr="00AF6E07">
        <w:trPr>
          <w:tblHeader/>
        </w:trPr>
        <w:tc>
          <w:tcPr>
            <w:tcW w:w="483" w:type="dxa"/>
            <w:vMerge w:val="restart"/>
            <w:vAlign w:val="center"/>
          </w:tcPr>
          <w:p w14:paraId="13B3AF9D" w14:textId="04B84D0C" w:rsidR="00AD6CE2" w:rsidRPr="004342EF" w:rsidRDefault="00AD6CE2" w:rsidP="00AD6CE2">
            <w:pPr>
              <w:pStyle w:val="affff4"/>
              <w:rPr>
                <w:rFonts w:ascii="Liberation Serif" w:hAnsi="Liberation Serif" w:cs="Liberation Serif"/>
              </w:rPr>
            </w:pPr>
            <w:r w:rsidRPr="004342EF">
              <w:rPr>
                <w:rFonts w:ascii="Liberation Serif" w:hAnsi="Liberation Serif" w:cs="Liberation Serif"/>
              </w:rPr>
              <w:t>№ п/п</w:t>
            </w:r>
          </w:p>
        </w:tc>
        <w:tc>
          <w:tcPr>
            <w:tcW w:w="2097" w:type="dxa"/>
            <w:vMerge w:val="restart"/>
            <w:vAlign w:val="center"/>
          </w:tcPr>
          <w:p w14:paraId="6F64DB98" w14:textId="3340D8A9"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Наименование, место расположения</w:t>
            </w:r>
          </w:p>
        </w:tc>
        <w:tc>
          <w:tcPr>
            <w:tcW w:w="1440" w:type="dxa"/>
            <w:vMerge w:val="restart"/>
            <w:vAlign w:val="center"/>
          </w:tcPr>
          <w:p w14:paraId="0B4953F4" w14:textId="4FB7C7C4"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Фактический объем стоков за год, тыс. м3/год</w:t>
            </w:r>
          </w:p>
        </w:tc>
        <w:tc>
          <w:tcPr>
            <w:tcW w:w="1820" w:type="dxa"/>
            <w:vMerge w:val="restart"/>
            <w:vAlign w:val="center"/>
          </w:tcPr>
          <w:p w14:paraId="17266354" w14:textId="4EE22B65"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Производительность насосной станции, м3/ч</w:t>
            </w:r>
          </w:p>
        </w:tc>
        <w:tc>
          <w:tcPr>
            <w:tcW w:w="1689" w:type="dxa"/>
            <w:vMerge w:val="restart"/>
            <w:vAlign w:val="center"/>
          </w:tcPr>
          <w:p w14:paraId="36BD3D05" w14:textId="5E1AE859"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Установленная мощность оборудования, кВ</w:t>
            </w:r>
            <w:r w:rsidR="0049275D" w:rsidRPr="004342EF">
              <w:rPr>
                <w:rFonts w:ascii="Liberation Serif" w:hAnsi="Liberation Serif" w:cs="Liberation Serif"/>
                <w:lang w:val="ru-RU"/>
              </w:rPr>
              <w:t>т</w:t>
            </w:r>
          </w:p>
        </w:tc>
        <w:tc>
          <w:tcPr>
            <w:tcW w:w="2705" w:type="dxa"/>
            <w:gridSpan w:val="2"/>
            <w:vAlign w:val="center"/>
          </w:tcPr>
          <w:p w14:paraId="28562E1A" w14:textId="5454AF99"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Объем здания насосной станции, м3</w:t>
            </w:r>
          </w:p>
        </w:tc>
      </w:tr>
      <w:tr w:rsidR="00AD6CE2" w:rsidRPr="004342EF" w14:paraId="4EA16C86" w14:textId="77777777" w:rsidTr="00AF6E07">
        <w:trPr>
          <w:trHeight w:val="309"/>
          <w:tblHeader/>
        </w:trPr>
        <w:tc>
          <w:tcPr>
            <w:tcW w:w="483" w:type="dxa"/>
            <w:vMerge/>
            <w:vAlign w:val="center"/>
          </w:tcPr>
          <w:p w14:paraId="056FF983" w14:textId="77777777" w:rsidR="00AD6CE2" w:rsidRPr="004342EF" w:rsidRDefault="00AD6CE2" w:rsidP="00AD6CE2">
            <w:pPr>
              <w:pStyle w:val="affff4"/>
              <w:rPr>
                <w:rFonts w:ascii="Liberation Serif" w:hAnsi="Liberation Serif" w:cs="Liberation Serif"/>
              </w:rPr>
            </w:pPr>
          </w:p>
        </w:tc>
        <w:tc>
          <w:tcPr>
            <w:tcW w:w="2097" w:type="dxa"/>
            <w:vMerge/>
            <w:vAlign w:val="center"/>
          </w:tcPr>
          <w:p w14:paraId="33C3CE1D" w14:textId="77777777" w:rsidR="00AD6CE2" w:rsidRPr="004342EF" w:rsidRDefault="00AD6CE2" w:rsidP="00AD6CE2">
            <w:pPr>
              <w:pStyle w:val="affff4"/>
              <w:rPr>
                <w:rFonts w:ascii="Liberation Serif" w:hAnsi="Liberation Serif" w:cs="Liberation Serif"/>
              </w:rPr>
            </w:pPr>
          </w:p>
        </w:tc>
        <w:tc>
          <w:tcPr>
            <w:tcW w:w="1440" w:type="dxa"/>
            <w:vMerge/>
            <w:vAlign w:val="center"/>
          </w:tcPr>
          <w:p w14:paraId="79C6F8DC" w14:textId="77777777" w:rsidR="00AD6CE2" w:rsidRPr="004342EF" w:rsidRDefault="00AD6CE2" w:rsidP="00AD6CE2">
            <w:pPr>
              <w:pStyle w:val="affff4"/>
              <w:rPr>
                <w:rFonts w:ascii="Liberation Serif" w:hAnsi="Liberation Serif" w:cs="Liberation Serif"/>
              </w:rPr>
            </w:pPr>
          </w:p>
        </w:tc>
        <w:tc>
          <w:tcPr>
            <w:tcW w:w="1820" w:type="dxa"/>
            <w:vMerge/>
            <w:vAlign w:val="center"/>
          </w:tcPr>
          <w:p w14:paraId="61461751" w14:textId="77777777" w:rsidR="00AD6CE2" w:rsidRPr="004342EF" w:rsidRDefault="00AD6CE2" w:rsidP="00AD6CE2">
            <w:pPr>
              <w:pStyle w:val="affff4"/>
              <w:rPr>
                <w:rFonts w:ascii="Liberation Serif" w:hAnsi="Liberation Serif" w:cs="Liberation Serif"/>
              </w:rPr>
            </w:pPr>
          </w:p>
        </w:tc>
        <w:tc>
          <w:tcPr>
            <w:tcW w:w="1689" w:type="dxa"/>
            <w:vMerge/>
            <w:vAlign w:val="center"/>
          </w:tcPr>
          <w:p w14:paraId="58F960F5" w14:textId="77777777" w:rsidR="00AD6CE2" w:rsidRPr="004342EF" w:rsidRDefault="00AD6CE2" w:rsidP="00AD6CE2">
            <w:pPr>
              <w:pStyle w:val="affff4"/>
              <w:rPr>
                <w:rFonts w:ascii="Liberation Serif" w:hAnsi="Liberation Serif" w:cs="Liberation Serif"/>
              </w:rPr>
            </w:pPr>
          </w:p>
        </w:tc>
        <w:tc>
          <w:tcPr>
            <w:tcW w:w="1417" w:type="dxa"/>
            <w:vAlign w:val="center"/>
          </w:tcPr>
          <w:p w14:paraId="72096B5F" w14:textId="465CF04A"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подземный</w:t>
            </w:r>
          </w:p>
        </w:tc>
        <w:tc>
          <w:tcPr>
            <w:tcW w:w="1288" w:type="dxa"/>
            <w:vAlign w:val="center"/>
          </w:tcPr>
          <w:p w14:paraId="6E690994" w14:textId="4E85C57E"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надземный</w:t>
            </w:r>
          </w:p>
        </w:tc>
      </w:tr>
      <w:tr w:rsidR="0049275D" w:rsidRPr="004342EF" w14:paraId="36A7CCB4" w14:textId="77777777" w:rsidTr="00AF6E07">
        <w:tc>
          <w:tcPr>
            <w:tcW w:w="483" w:type="dxa"/>
            <w:vAlign w:val="center"/>
          </w:tcPr>
          <w:p w14:paraId="21CD30F7" w14:textId="574A0B24"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1.</w:t>
            </w:r>
          </w:p>
        </w:tc>
        <w:tc>
          <w:tcPr>
            <w:tcW w:w="2097" w:type="dxa"/>
            <w:vAlign w:val="center"/>
          </w:tcPr>
          <w:p w14:paraId="57DC36DD" w14:textId="3EFFC6DF"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Насосная №</w:t>
            </w:r>
            <w:r w:rsidR="00EC275A" w:rsidRPr="004342EF">
              <w:rPr>
                <w:rFonts w:ascii="Liberation Serif" w:hAnsi="Liberation Serif" w:cs="Liberation Serif"/>
                <w:lang w:val="ru-RU"/>
              </w:rPr>
              <w:t>1, ул. Терешковой</w:t>
            </w:r>
          </w:p>
        </w:tc>
        <w:tc>
          <w:tcPr>
            <w:tcW w:w="1440" w:type="dxa"/>
            <w:vAlign w:val="center"/>
          </w:tcPr>
          <w:p w14:paraId="3631B2E6" w14:textId="0C6912D9" w:rsidR="00AD6CE2" w:rsidRPr="004342EF" w:rsidRDefault="00EC275A" w:rsidP="00AD6CE2">
            <w:pPr>
              <w:pStyle w:val="affff4"/>
              <w:rPr>
                <w:rFonts w:ascii="Liberation Serif" w:hAnsi="Liberation Serif" w:cs="Liberation Serif"/>
                <w:lang w:val="ru-RU"/>
              </w:rPr>
            </w:pPr>
            <w:r w:rsidRPr="004342EF">
              <w:rPr>
                <w:rFonts w:ascii="Liberation Serif" w:hAnsi="Liberation Serif" w:cs="Liberation Serif"/>
                <w:lang w:val="ru-RU"/>
              </w:rPr>
              <w:t>442,60</w:t>
            </w:r>
          </w:p>
        </w:tc>
        <w:tc>
          <w:tcPr>
            <w:tcW w:w="1820" w:type="dxa"/>
            <w:vAlign w:val="center"/>
          </w:tcPr>
          <w:p w14:paraId="2BA8E9A3" w14:textId="48DD53F7" w:rsidR="00AD6CE2" w:rsidRPr="004342EF" w:rsidRDefault="00EC275A" w:rsidP="00AD6CE2">
            <w:pPr>
              <w:pStyle w:val="affff4"/>
              <w:rPr>
                <w:rFonts w:ascii="Liberation Serif" w:hAnsi="Liberation Serif" w:cs="Liberation Serif"/>
                <w:lang w:val="ru-RU"/>
              </w:rPr>
            </w:pPr>
            <w:r w:rsidRPr="004342EF">
              <w:rPr>
                <w:rFonts w:ascii="Liberation Serif" w:hAnsi="Liberation Serif" w:cs="Liberation Serif"/>
                <w:lang w:val="ru-RU"/>
              </w:rPr>
              <w:t>290</w:t>
            </w:r>
          </w:p>
        </w:tc>
        <w:tc>
          <w:tcPr>
            <w:tcW w:w="1689" w:type="dxa"/>
            <w:vAlign w:val="center"/>
          </w:tcPr>
          <w:p w14:paraId="0A17E204" w14:textId="0FEA8EE7"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417" w:type="dxa"/>
            <w:vAlign w:val="center"/>
          </w:tcPr>
          <w:p w14:paraId="51467816" w14:textId="03B2A79B"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150</w:t>
            </w:r>
          </w:p>
        </w:tc>
        <w:tc>
          <w:tcPr>
            <w:tcW w:w="1288" w:type="dxa"/>
            <w:vAlign w:val="center"/>
          </w:tcPr>
          <w:p w14:paraId="1779CC85" w14:textId="78F5FCA7"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185</w:t>
            </w:r>
          </w:p>
        </w:tc>
      </w:tr>
      <w:tr w:rsidR="0049275D" w:rsidRPr="004342EF" w14:paraId="5D146B01" w14:textId="77777777" w:rsidTr="00AF6E07">
        <w:trPr>
          <w:trHeight w:val="351"/>
        </w:trPr>
        <w:tc>
          <w:tcPr>
            <w:tcW w:w="483" w:type="dxa"/>
            <w:vAlign w:val="center"/>
          </w:tcPr>
          <w:p w14:paraId="5E64ECAE" w14:textId="3D88DB1C"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1.1</w:t>
            </w:r>
          </w:p>
        </w:tc>
        <w:tc>
          <w:tcPr>
            <w:tcW w:w="2097" w:type="dxa"/>
            <w:vAlign w:val="center"/>
          </w:tcPr>
          <w:p w14:paraId="60D8C080" w14:textId="7CA8D551" w:rsidR="00AD6CE2" w:rsidRPr="004342EF" w:rsidRDefault="00EC275A" w:rsidP="00AD6CE2">
            <w:pPr>
              <w:pStyle w:val="affff4"/>
              <w:rPr>
                <w:rFonts w:ascii="Liberation Serif" w:hAnsi="Liberation Serif" w:cs="Liberation Serif"/>
                <w:lang w:val="ru-RU"/>
              </w:rPr>
            </w:pPr>
            <w:r w:rsidRPr="004342EF">
              <w:rPr>
                <w:rFonts w:ascii="Liberation Serif" w:hAnsi="Liberation Serif" w:cs="Liberation Serif"/>
                <w:lang w:val="ru-RU"/>
              </w:rPr>
              <w:t>Насос № К290/30</w:t>
            </w:r>
          </w:p>
        </w:tc>
        <w:tc>
          <w:tcPr>
            <w:tcW w:w="1440" w:type="dxa"/>
            <w:vAlign w:val="center"/>
          </w:tcPr>
          <w:p w14:paraId="765DE0EA" w14:textId="3478EDB0"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820" w:type="dxa"/>
            <w:vAlign w:val="center"/>
          </w:tcPr>
          <w:p w14:paraId="0A8A58DD" w14:textId="1E435481"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689" w:type="dxa"/>
            <w:vAlign w:val="center"/>
          </w:tcPr>
          <w:p w14:paraId="787FC077" w14:textId="6C65E359" w:rsidR="00AD6CE2" w:rsidRPr="004342EF" w:rsidRDefault="00EC275A" w:rsidP="00AD6CE2">
            <w:pPr>
              <w:pStyle w:val="affff4"/>
              <w:rPr>
                <w:rFonts w:ascii="Liberation Serif" w:hAnsi="Liberation Serif" w:cs="Liberation Serif"/>
                <w:lang w:val="ru-RU"/>
              </w:rPr>
            </w:pPr>
            <w:r w:rsidRPr="004342EF">
              <w:rPr>
                <w:rFonts w:ascii="Liberation Serif" w:hAnsi="Liberation Serif" w:cs="Liberation Serif"/>
                <w:lang w:val="ru-RU"/>
              </w:rPr>
              <w:t>37</w:t>
            </w:r>
          </w:p>
        </w:tc>
        <w:tc>
          <w:tcPr>
            <w:tcW w:w="1417" w:type="dxa"/>
            <w:vAlign w:val="center"/>
          </w:tcPr>
          <w:p w14:paraId="58079F8C" w14:textId="1DEBBE16"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288" w:type="dxa"/>
            <w:vAlign w:val="center"/>
          </w:tcPr>
          <w:p w14:paraId="3780A3B0" w14:textId="77E8113B"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r>
      <w:tr w:rsidR="0049275D" w:rsidRPr="004342EF" w14:paraId="1F94C4E8" w14:textId="77777777" w:rsidTr="00AF6E07">
        <w:tc>
          <w:tcPr>
            <w:tcW w:w="483" w:type="dxa"/>
            <w:vAlign w:val="center"/>
          </w:tcPr>
          <w:p w14:paraId="7359FDEC" w14:textId="20BD41F6"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1.2</w:t>
            </w:r>
          </w:p>
        </w:tc>
        <w:tc>
          <w:tcPr>
            <w:tcW w:w="2097" w:type="dxa"/>
            <w:vAlign w:val="center"/>
          </w:tcPr>
          <w:p w14:paraId="5E6F2A8A" w14:textId="7529ED1D" w:rsidR="00AD6CE2" w:rsidRPr="004342EF" w:rsidRDefault="0043552B" w:rsidP="00AD6CE2">
            <w:pPr>
              <w:pStyle w:val="affff4"/>
              <w:rPr>
                <w:rFonts w:ascii="Liberation Serif" w:hAnsi="Liberation Serif" w:cs="Liberation Serif"/>
                <w:lang w:val="en-US"/>
              </w:rPr>
            </w:pPr>
            <w:r w:rsidRPr="004342EF">
              <w:rPr>
                <w:rFonts w:ascii="Liberation Serif" w:hAnsi="Liberation Serif" w:cs="Liberation Serif"/>
                <w:lang w:val="ru-RU"/>
              </w:rPr>
              <w:t xml:space="preserve">Насос № </w:t>
            </w:r>
            <w:r w:rsidRPr="004342EF">
              <w:rPr>
                <w:rFonts w:ascii="Liberation Serif" w:hAnsi="Liberation Serif" w:cs="Liberation Serif"/>
                <w:lang w:val="en-US"/>
              </w:rPr>
              <w:t>Grundfos</w:t>
            </w:r>
            <w:r w:rsidR="0012555C" w:rsidRPr="004342EF">
              <w:rPr>
                <w:rFonts w:ascii="Liberation Serif" w:hAnsi="Liberation Serif" w:cs="Liberation Serif"/>
                <w:lang w:val="ru-RU"/>
              </w:rPr>
              <w:t xml:space="preserve"> S</w:t>
            </w:r>
            <w:r w:rsidR="008207E0" w:rsidRPr="004342EF">
              <w:rPr>
                <w:rFonts w:ascii="Liberation Serif" w:hAnsi="Liberation Serif" w:cs="Liberation Serif"/>
                <w:lang w:val="en-US"/>
              </w:rPr>
              <w:t>E</w:t>
            </w:r>
            <w:r w:rsidR="0012555C" w:rsidRPr="004342EF">
              <w:rPr>
                <w:rFonts w:ascii="Liberation Serif" w:hAnsi="Liberation Serif" w:cs="Liberation Serif"/>
                <w:lang w:val="ru-RU"/>
              </w:rPr>
              <w:t>V80</w:t>
            </w:r>
            <w:r w:rsidR="0012555C" w:rsidRPr="004342EF">
              <w:rPr>
                <w:rFonts w:ascii="Liberation Serif" w:hAnsi="Liberation Serif" w:cs="Liberation Serif"/>
                <w:lang w:val="en-US"/>
              </w:rPr>
              <w:t>.100.55.4.</w:t>
            </w:r>
            <w:r w:rsidR="00FE2BB9" w:rsidRPr="004342EF">
              <w:rPr>
                <w:rFonts w:ascii="Liberation Serif" w:hAnsi="Liberation Serif" w:cs="Liberation Serif"/>
                <w:lang w:val="en-US"/>
              </w:rPr>
              <w:t>51D</w:t>
            </w:r>
          </w:p>
        </w:tc>
        <w:tc>
          <w:tcPr>
            <w:tcW w:w="1440" w:type="dxa"/>
            <w:vAlign w:val="center"/>
          </w:tcPr>
          <w:p w14:paraId="69BFC7DF" w14:textId="5A99F99B"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820" w:type="dxa"/>
            <w:vAlign w:val="center"/>
          </w:tcPr>
          <w:p w14:paraId="7D63AABF" w14:textId="180D8AFE"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689" w:type="dxa"/>
            <w:vAlign w:val="center"/>
          </w:tcPr>
          <w:p w14:paraId="739A6170" w14:textId="614B6DE5" w:rsidR="00AD6CE2" w:rsidRPr="004342EF" w:rsidRDefault="00EC275A" w:rsidP="00AD6CE2">
            <w:pPr>
              <w:pStyle w:val="affff4"/>
              <w:rPr>
                <w:rFonts w:ascii="Liberation Serif" w:hAnsi="Liberation Serif" w:cs="Liberation Serif"/>
                <w:lang w:val="ru-RU"/>
              </w:rPr>
            </w:pPr>
            <w:r w:rsidRPr="004342EF">
              <w:rPr>
                <w:rFonts w:ascii="Liberation Serif" w:hAnsi="Liberation Serif" w:cs="Liberation Serif"/>
                <w:lang w:val="ru-RU"/>
              </w:rPr>
              <w:t>9,0/7,5</w:t>
            </w:r>
          </w:p>
        </w:tc>
        <w:tc>
          <w:tcPr>
            <w:tcW w:w="1417" w:type="dxa"/>
            <w:vAlign w:val="center"/>
          </w:tcPr>
          <w:p w14:paraId="0498EFDD" w14:textId="1CE9E9F7"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288" w:type="dxa"/>
            <w:vAlign w:val="center"/>
          </w:tcPr>
          <w:p w14:paraId="7A36B398" w14:textId="54C16100"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r>
      <w:tr w:rsidR="0049275D" w:rsidRPr="004342EF" w14:paraId="1A41B606" w14:textId="77777777" w:rsidTr="00AF6E07">
        <w:trPr>
          <w:trHeight w:val="378"/>
        </w:trPr>
        <w:tc>
          <w:tcPr>
            <w:tcW w:w="483" w:type="dxa"/>
            <w:vAlign w:val="center"/>
          </w:tcPr>
          <w:p w14:paraId="2952C755" w14:textId="39BF45C5"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1.3</w:t>
            </w:r>
          </w:p>
        </w:tc>
        <w:tc>
          <w:tcPr>
            <w:tcW w:w="2097" w:type="dxa"/>
            <w:vAlign w:val="center"/>
          </w:tcPr>
          <w:p w14:paraId="67B5D38E" w14:textId="014FDFBC"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ru-RU"/>
              </w:rPr>
              <w:t xml:space="preserve">Насос </w:t>
            </w:r>
            <w:r w:rsidRPr="004342EF">
              <w:rPr>
                <w:rFonts w:ascii="Liberation Serif" w:hAnsi="Liberation Serif" w:cs="Liberation Serif"/>
                <w:lang w:val="en-US"/>
              </w:rPr>
              <w:t>STURM</w:t>
            </w:r>
          </w:p>
        </w:tc>
        <w:tc>
          <w:tcPr>
            <w:tcW w:w="1440" w:type="dxa"/>
            <w:vAlign w:val="center"/>
          </w:tcPr>
          <w:p w14:paraId="4581D9F5" w14:textId="60098626"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820" w:type="dxa"/>
            <w:vAlign w:val="center"/>
          </w:tcPr>
          <w:p w14:paraId="21937102" w14:textId="686C4DA6"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689" w:type="dxa"/>
            <w:vAlign w:val="center"/>
          </w:tcPr>
          <w:p w14:paraId="30632DDF" w14:textId="03E1DA81" w:rsidR="00AD6CE2" w:rsidRPr="004342EF" w:rsidRDefault="00EC275A" w:rsidP="00AD6CE2">
            <w:pPr>
              <w:pStyle w:val="affff4"/>
              <w:rPr>
                <w:rFonts w:ascii="Liberation Serif" w:hAnsi="Liberation Serif" w:cs="Liberation Serif"/>
                <w:lang w:val="ru-RU"/>
              </w:rPr>
            </w:pPr>
            <w:r w:rsidRPr="004342EF">
              <w:rPr>
                <w:rFonts w:ascii="Liberation Serif" w:hAnsi="Liberation Serif" w:cs="Liberation Serif"/>
                <w:lang w:val="ru-RU"/>
              </w:rPr>
              <w:t>1,5</w:t>
            </w:r>
          </w:p>
        </w:tc>
        <w:tc>
          <w:tcPr>
            <w:tcW w:w="1417" w:type="dxa"/>
            <w:vAlign w:val="center"/>
          </w:tcPr>
          <w:p w14:paraId="67E39D2D" w14:textId="08DE8C7E"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288" w:type="dxa"/>
            <w:vAlign w:val="center"/>
          </w:tcPr>
          <w:p w14:paraId="2211A709" w14:textId="19B326A7" w:rsidR="00AD6CE2" w:rsidRPr="004342EF" w:rsidRDefault="00FE2BB9"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r>
      <w:tr w:rsidR="0049275D" w:rsidRPr="004342EF" w14:paraId="3676D632" w14:textId="77777777" w:rsidTr="00AF6E07">
        <w:tc>
          <w:tcPr>
            <w:tcW w:w="483" w:type="dxa"/>
            <w:vAlign w:val="center"/>
          </w:tcPr>
          <w:p w14:paraId="65F0CF08" w14:textId="23B7A538" w:rsidR="00AD6CE2" w:rsidRPr="004342EF" w:rsidRDefault="00AD6CE2" w:rsidP="00AD6CE2">
            <w:pPr>
              <w:pStyle w:val="affff4"/>
              <w:rPr>
                <w:rFonts w:ascii="Liberation Serif" w:hAnsi="Liberation Serif" w:cs="Liberation Serif"/>
                <w:lang w:val="ru-RU"/>
              </w:rPr>
            </w:pPr>
            <w:r w:rsidRPr="004342EF">
              <w:rPr>
                <w:rFonts w:ascii="Liberation Serif" w:hAnsi="Liberation Serif" w:cs="Liberation Serif"/>
                <w:lang w:val="ru-RU"/>
              </w:rPr>
              <w:t>2.</w:t>
            </w:r>
          </w:p>
        </w:tc>
        <w:tc>
          <w:tcPr>
            <w:tcW w:w="2097" w:type="dxa"/>
            <w:vAlign w:val="center"/>
          </w:tcPr>
          <w:p w14:paraId="6243515A" w14:textId="24A1863B" w:rsidR="00AD6CE2" w:rsidRPr="004342EF" w:rsidRDefault="00C105E8" w:rsidP="00AD6CE2">
            <w:pPr>
              <w:pStyle w:val="affff4"/>
              <w:rPr>
                <w:rFonts w:ascii="Liberation Serif" w:hAnsi="Liberation Serif" w:cs="Liberation Serif"/>
              </w:rPr>
            </w:pPr>
            <w:r w:rsidRPr="004342EF">
              <w:rPr>
                <w:rFonts w:ascii="Liberation Serif" w:hAnsi="Liberation Serif" w:cs="Liberation Serif"/>
                <w:lang w:val="ru-RU"/>
              </w:rPr>
              <w:t>Насосная №</w:t>
            </w:r>
            <w:r w:rsidRPr="004342EF">
              <w:rPr>
                <w:rFonts w:ascii="Liberation Serif" w:hAnsi="Liberation Serif" w:cs="Liberation Serif"/>
                <w:lang w:val="en-US"/>
              </w:rPr>
              <w:t>2</w:t>
            </w:r>
            <w:r w:rsidRPr="004342EF">
              <w:rPr>
                <w:rFonts w:ascii="Liberation Serif" w:hAnsi="Liberation Serif" w:cs="Liberation Serif"/>
                <w:lang w:val="ru-RU"/>
              </w:rPr>
              <w:t>, ул. Энергетиков</w:t>
            </w:r>
          </w:p>
        </w:tc>
        <w:tc>
          <w:tcPr>
            <w:tcW w:w="1440" w:type="dxa"/>
            <w:vAlign w:val="center"/>
          </w:tcPr>
          <w:p w14:paraId="4B94D5AB" w14:textId="725C6E81" w:rsidR="00AD6CE2" w:rsidRPr="004342EF" w:rsidRDefault="00C105E8" w:rsidP="00AD6CE2">
            <w:pPr>
              <w:pStyle w:val="affff4"/>
              <w:rPr>
                <w:rFonts w:ascii="Liberation Serif" w:hAnsi="Liberation Serif" w:cs="Liberation Serif"/>
                <w:lang w:val="ru-RU"/>
              </w:rPr>
            </w:pPr>
            <w:r w:rsidRPr="004342EF">
              <w:rPr>
                <w:rFonts w:ascii="Liberation Serif" w:hAnsi="Liberation Serif" w:cs="Liberation Serif"/>
                <w:lang w:val="ru-RU"/>
              </w:rPr>
              <w:t>23,2</w:t>
            </w:r>
          </w:p>
        </w:tc>
        <w:tc>
          <w:tcPr>
            <w:tcW w:w="1820" w:type="dxa"/>
            <w:vAlign w:val="center"/>
          </w:tcPr>
          <w:p w14:paraId="27D5D125" w14:textId="5A5A5256" w:rsidR="00AD6CE2" w:rsidRPr="004342EF" w:rsidRDefault="00C105E8" w:rsidP="00AD6CE2">
            <w:pPr>
              <w:pStyle w:val="affff4"/>
              <w:rPr>
                <w:rFonts w:ascii="Liberation Serif" w:hAnsi="Liberation Serif" w:cs="Liberation Serif"/>
                <w:lang w:val="ru-RU"/>
              </w:rPr>
            </w:pPr>
            <w:r w:rsidRPr="004342EF">
              <w:rPr>
                <w:rFonts w:ascii="Liberation Serif" w:hAnsi="Liberation Serif" w:cs="Liberation Serif"/>
                <w:lang w:val="ru-RU"/>
              </w:rPr>
              <w:t>65</w:t>
            </w:r>
          </w:p>
        </w:tc>
        <w:tc>
          <w:tcPr>
            <w:tcW w:w="1689" w:type="dxa"/>
            <w:vAlign w:val="center"/>
          </w:tcPr>
          <w:p w14:paraId="50C551FB" w14:textId="56158A01" w:rsidR="00AD6CE2" w:rsidRPr="004342EF" w:rsidRDefault="00C105E8" w:rsidP="00AD6CE2">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417" w:type="dxa"/>
            <w:vAlign w:val="center"/>
          </w:tcPr>
          <w:p w14:paraId="3CE6E659" w14:textId="29107EEB" w:rsidR="00AD6CE2" w:rsidRPr="004342EF" w:rsidRDefault="00C105E8" w:rsidP="00AD6CE2">
            <w:pPr>
              <w:pStyle w:val="affff4"/>
              <w:rPr>
                <w:rFonts w:ascii="Liberation Serif" w:hAnsi="Liberation Serif" w:cs="Liberation Serif"/>
                <w:lang w:val="ru-RU"/>
              </w:rPr>
            </w:pPr>
            <w:r w:rsidRPr="004342EF">
              <w:rPr>
                <w:rFonts w:ascii="Liberation Serif" w:hAnsi="Liberation Serif" w:cs="Liberation Serif"/>
                <w:lang w:val="ru-RU"/>
              </w:rPr>
              <w:t>120</w:t>
            </w:r>
          </w:p>
        </w:tc>
        <w:tc>
          <w:tcPr>
            <w:tcW w:w="1288" w:type="dxa"/>
            <w:vAlign w:val="center"/>
          </w:tcPr>
          <w:p w14:paraId="011FA7D9" w14:textId="3BC08F65" w:rsidR="00AD6CE2" w:rsidRPr="004342EF" w:rsidRDefault="00C105E8" w:rsidP="00AD6CE2">
            <w:pPr>
              <w:pStyle w:val="affff4"/>
              <w:rPr>
                <w:rFonts w:ascii="Liberation Serif" w:hAnsi="Liberation Serif" w:cs="Liberation Serif"/>
                <w:lang w:val="ru-RU"/>
              </w:rPr>
            </w:pPr>
            <w:r w:rsidRPr="004342EF">
              <w:rPr>
                <w:rFonts w:ascii="Liberation Serif" w:hAnsi="Liberation Serif" w:cs="Liberation Serif"/>
                <w:lang w:val="ru-RU"/>
              </w:rPr>
              <w:t>116</w:t>
            </w:r>
          </w:p>
        </w:tc>
      </w:tr>
      <w:tr w:rsidR="0049275D" w:rsidRPr="004342EF" w14:paraId="7DF72244" w14:textId="77777777" w:rsidTr="00AF6E07">
        <w:trPr>
          <w:trHeight w:val="517"/>
        </w:trPr>
        <w:tc>
          <w:tcPr>
            <w:tcW w:w="483" w:type="dxa"/>
            <w:vAlign w:val="center"/>
          </w:tcPr>
          <w:p w14:paraId="08041602" w14:textId="17B1367E" w:rsidR="00AD6CE2" w:rsidRPr="004342EF" w:rsidRDefault="008207E0" w:rsidP="00AD6CE2">
            <w:pPr>
              <w:pStyle w:val="affff4"/>
              <w:rPr>
                <w:rFonts w:ascii="Liberation Serif" w:hAnsi="Liberation Serif" w:cs="Liberation Serif"/>
                <w:lang w:val="en-US"/>
              </w:rPr>
            </w:pPr>
            <w:r w:rsidRPr="004342EF">
              <w:rPr>
                <w:rFonts w:ascii="Liberation Serif" w:hAnsi="Liberation Serif" w:cs="Liberation Serif"/>
                <w:lang w:val="en-US"/>
              </w:rPr>
              <w:t>2.1</w:t>
            </w:r>
          </w:p>
        </w:tc>
        <w:tc>
          <w:tcPr>
            <w:tcW w:w="2097" w:type="dxa"/>
            <w:vAlign w:val="center"/>
          </w:tcPr>
          <w:p w14:paraId="1FCD0180" w14:textId="66BAD50E" w:rsidR="00AD6CE2" w:rsidRPr="004342EF" w:rsidRDefault="0043552B" w:rsidP="00AD6CE2">
            <w:pPr>
              <w:pStyle w:val="affff4"/>
              <w:rPr>
                <w:rFonts w:ascii="Liberation Serif" w:hAnsi="Liberation Serif" w:cs="Liberation Serif"/>
              </w:rPr>
            </w:pPr>
            <w:r w:rsidRPr="004342EF">
              <w:rPr>
                <w:rFonts w:ascii="Liberation Serif" w:hAnsi="Liberation Serif" w:cs="Liberation Serif"/>
                <w:lang w:val="ru-RU"/>
              </w:rPr>
              <w:t xml:space="preserve">Насос № </w:t>
            </w:r>
            <w:r w:rsidRPr="004342EF">
              <w:rPr>
                <w:rFonts w:ascii="Liberation Serif" w:hAnsi="Liberation Serif" w:cs="Liberation Serif"/>
                <w:lang w:val="en-US"/>
              </w:rPr>
              <w:t>Grundfos</w:t>
            </w:r>
            <w:r w:rsidRPr="004342EF">
              <w:rPr>
                <w:rFonts w:ascii="Liberation Serif" w:hAnsi="Liberation Serif" w:cs="Liberation Serif"/>
                <w:lang w:val="ru-RU"/>
              </w:rPr>
              <w:t xml:space="preserve"> S</w:t>
            </w:r>
            <w:r w:rsidR="008207E0" w:rsidRPr="004342EF">
              <w:rPr>
                <w:rFonts w:ascii="Liberation Serif" w:hAnsi="Liberation Serif" w:cs="Liberation Serif"/>
                <w:lang w:val="en-US"/>
              </w:rPr>
              <w:t>E</w:t>
            </w:r>
            <w:r w:rsidRPr="004342EF">
              <w:rPr>
                <w:rFonts w:ascii="Liberation Serif" w:hAnsi="Liberation Serif" w:cs="Liberation Serif"/>
                <w:lang w:val="ru-RU"/>
              </w:rPr>
              <w:t>V80</w:t>
            </w:r>
            <w:r w:rsidRPr="004342EF">
              <w:rPr>
                <w:rFonts w:ascii="Liberation Serif" w:hAnsi="Liberation Serif" w:cs="Liberation Serif"/>
                <w:lang w:val="en-US"/>
              </w:rPr>
              <w:t>.</w:t>
            </w:r>
            <w:r w:rsidR="008207E0" w:rsidRPr="004342EF">
              <w:rPr>
                <w:rFonts w:ascii="Liberation Serif" w:hAnsi="Liberation Serif" w:cs="Liberation Serif"/>
                <w:lang w:val="en-US"/>
              </w:rPr>
              <w:t>80</w:t>
            </w:r>
            <w:r w:rsidRPr="004342EF">
              <w:rPr>
                <w:rFonts w:ascii="Liberation Serif" w:hAnsi="Liberation Serif" w:cs="Liberation Serif"/>
                <w:lang w:val="en-US"/>
              </w:rPr>
              <w:t>.55.4.51D</w:t>
            </w:r>
          </w:p>
        </w:tc>
        <w:tc>
          <w:tcPr>
            <w:tcW w:w="1440" w:type="dxa"/>
            <w:vAlign w:val="center"/>
          </w:tcPr>
          <w:p w14:paraId="16BF5CE0" w14:textId="26505D52" w:rsidR="00AD6CE2" w:rsidRPr="004342EF" w:rsidRDefault="008207E0"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820" w:type="dxa"/>
            <w:vAlign w:val="center"/>
          </w:tcPr>
          <w:p w14:paraId="465ABAE4" w14:textId="5E81E55C" w:rsidR="00AD6CE2" w:rsidRPr="004342EF" w:rsidRDefault="008207E0"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689" w:type="dxa"/>
            <w:vAlign w:val="center"/>
          </w:tcPr>
          <w:p w14:paraId="21C09B8A" w14:textId="0D3CB7CE" w:rsidR="00AD6CE2" w:rsidRPr="004342EF" w:rsidRDefault="00C105E8" w:rsidP="00AD6CE2">
            <w:pPr>
              <w:pStyle w:val="affff4"/>
              <w:rPr>
                <w:rFonts w:ascii="Liberation Serif" w:hAnsi="Liberation Serif" w:cs="Liberation Serif"/>
                <w:lang w:val="ru-RU"/>
              </w:rPr>
            </w:pPr>
            <w:r w:rsidRPr="004342EF">
              <w:rPr>
                <w:rFonts w:ascii="Liberation Serif" w:hAnsi="Liberation Serif" w:cs="Liberation Serif"/>
                <w:lang w:val="ru-RU"/>
              </w:rPr>
              <w:t>9,0/7,5</w:t>
            </w:r>
          </w:p>
        </w:tc>
        <w:tc>
          <w:tcPr>
            <w:tcW w:w="1417" w:type="dxa"/>
            <w:vAlign w:val="center"/>
          </w:tcPr>
          <w:p w14:paraId="751BC762" w14:textId="566EB5AF" w:rsidR="00AD6CE2" w:rsidRPr="004342EF" w:rsidRDefault="008207E0"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288" w:type="dxa"/>
            <w:vAlign w:val="center"/>
          </w:tcPr>
          <w:p w14:paraId="45BCFB07" w14:textId="482B8710" w:rsidR="00AD6CE2" w:rsidRPr="004342EF" w:rsidRDefault="008207E0" w:rsidP="00AD6CE2">
            <w:pPr>
              <w:pStyle w:val="affff4"/>
              <w:rPr>
                <w:rFonts w:ascii="Liberation Serif" w:hAnsi="Liberation Serif" w:cs="Liberation Serif"/>
                <w:lang w:val="en-US"/>
              </w:rPr>
            </w:pPr>
            <w:r w:rsidRPr="004342EF">
              <w:rPr>
                <w:rFonts w:ascii="Liberation Serif" w:hAnsi="Liberation Serif" w:cs="Liberation Serif"/>
                <w:lang w:val="en-US"/>
              </w:rPr>
              <w:t>-</w:t>
            </w:r>
          </w:p>
        </w:tc>
      </w:tr>
      <w:tr w:rsidR="00624CA5" w:rsidRPr="004342EF" w14:paraId="417EA4C3" w14:textId="77777777" w:rsidTr="00AF6E07">
        <w:trPr>
          <w:trHeight w:val="426"/>
        </w:trPr>
        <w:tc>
          <w:tcPr>
            <w:tcW w:w="483" w:type="dxa"/>
            <w:vAlign w:val="center"/>
          </w:tcPr>
          <w:p w14:paraId="148A3225" w14:textId="5EC2C6A7"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2.2</w:t>
            </w:r>
          </w:p>
        </w:tc>
        <w:tc>
          <w:tcPr>
            <w:tcW w:w="2097" w:type="dxa"/>
            <w:vAlign w:val="center"/>
          </w:tcPr>
          <w:p w14:paraId="14B27F06" w14:textId="738B61D0" w:rsidR="00624CA5" w:rsidRPr="004342EF" w:rsidRDefault="00624CA5" w:rsidP="00624CA5">
            <w:pPr>
              <w:pStyle w:val="affff4"/>
              <w:rPr>
                <w:rFonts w:ascii="Liberation Serif" w:hAnsi="Liberation Serif" w:cs="Liberation Serif"/>
              </w:rPr>
            </w:pPr>
            <w:r w:rsidRPr="004342EF">
              <w:rPr>
                <w:rFonts w:ascii="Liberation Serif" w:hAnsi="Liberation Serif" w:cs="Liberation Serif"/>
                <w:lang w:val="ru-RU"/>
              </w:rPr>
              <w:t>Насос № К290/30</w:t>
            </w:r>
          </w:p>
        </w:tc>
        <w:tc>
          <w:tcPr>
            <w:tcW w:w="1440" w:type="dxa"/>
            <w:vAlign w:val="center"/>
          </w:tcPr>
          <w:p w14:paraId="1EBFCAE5" w14:textId="7418DB8B"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820" w:type="dxa"/>
            <w:vAlign w:val="center"/>
          </w:tcPr>
          <w:p w14:paraId="3ED77222" w14:textId="3848F455"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689" w:type="dxa"/>
            <w:vAlign w:val="center"/>
          </w:tcPr>
          <w:p w14:paraId="6A424C01" w14:textId="779306A9" w:rsidR="00624CA5" w:rsidRPr="004342EF" w:rsidRDefault="00624CA5" w:rsidP="00624CA5">
            <w:pPr>
              <w:pStyle w:val="affff4"/>
              <w:rPr>
                <w:rFonts w:ascii="Liberation Serif" w:hAnsi="Liberation Serif" w:cs="Liberation Serif"/>
                <w:lang w:val="ru-RU"/>
              </w:rPr>
            </w:pPr>
            <w:r w:rsidRPr="004342EF">
              <w:rPr>
                <w:rFonts w:ascii="Liberation Serif" w:hAnsi="Liberation Serif" w:cs="Liberation Serif"/>
                <w:lang w:val="ru-RU"/>
              </w:rPr>
              <w:t>37</w:t>
            </w:r>
          </w:p>
        </w:tc>
        <w:tc>
          <w:tcPr>
            <w:tcW w:w="1417" w:type="dxa"/>
            <w:vAlign w:val="center"/>
          </w:tcPr>
          <w:p w14:paraId="0C6AB169" w14:textId="67F8A053"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288" w:type="dxa"/>
            <w:vAlign w:val="center"/>
          </w:tcPr>
          <w:p w14:paraId="7424C3F6" w14:textId="48E954C4"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r>
      <w:tr w:rsidR="00624CA5" w:rsidRPr="004342EF" w14:paraId="7CF17D06" w14:textId="77777777" w:rsidTr="00AF6E07">
        <w:trPr>
          <w:trHeight w:val="387"/>
        </w:trPr>
        <w:tc>
          <w:tcPr>
            <w:tcW w:w="483" w:type="dxa"/>
            <w:vAlign w:val="center"/>
          </w:tcPr>
          <w:p w14:paraId="3E472E9D" w14:textId="27BA04A1"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lastRenderedPageBreak/>
              <w:t>2.3</w:t>
            </w:r>
          </w:p>
        </w:tc>
        <w:tc>
          <w:tcPr>
            <w:tcW w:w="2097" w:type="dxa"/>
            <w:vAlign w:val="center"/>
          </w:tcPr>
          <w:p w14:paraId="4BD409D6" w14:textId="0B99F335" w:rsidR="00624CA5" w:rsidRPr="004342EF" w:rsidRDefault="00624CA5" w:rsidP="00624CA5">
            <w:pPr>
              <w:pStyle w:val="affff4"/>
              <w:rPr>
                <w:rFonts w:ascii="Liberation Serif" w:hAnsi="Liberation Serif" w:cs="Liberation Serif"/>
              </w:rPr>
            </w:pPr>
            <w:r w:rsidRPr="004342EF">
              <w:rPr>
                <w:rFonts w:ascii="Liberation Serif" w:hAnsi="Liberation Serif" w:cs="Liberation Serif"/>
                <w:lang w:val="ru-RU"/>
              </w:rPr>
              <w:t xml:space="preserve">Дренажный насос </w:t>
            </w:r>
            <w:r w:rsidRPr="004342EF">
              <w:rPr>
                <w:rFonts w:ascii="Liberation Serif" w:hAnsi="Liberation Serif" w:cs="Liberation Serif"/>
                <w:lang w:val="en-US"/>
              </w:rPr>
              <w:t>STURM</w:t>
            </w:r>
          </w:p>
        </w:tc>
        <w:tc>
          <w:tcPr>
            <w:tcW w:w="1440" w:type="dxa"/>
            <w:vAlign w:val="center"/>
          </w:tcPr>
          <w:p w14:paraId="208A378D" w14:textId="78AB4BA5"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820" w:type="dxa"/>
            <w:vAlign w:val="center"/>
          </w:tcPr>
          <w:p w14:paraId="7181E9C5" w14:textId="61D228A9"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689" w:type="dxa"/>
            <w:vAlign w:val="center"/>
          </w:tcPr>
          <w:p w14:paraId="1FF22AB2" w14:textId="6D6A3C77" w:rsidR="00624CA5" w:rsidRPr="004342EF" w:rsidRDefault="00624CA5" w:rsidP="00624CA5">
            <w:pPr>
              <w:pStyle w:val="affff4"/>
              <w:rPr>
                <w:rFonts w:ascii="Liberation Serif" w:hAnsi="Liberation Serif" w:cs="Liberation Serif"/>
                <w:lang w:val="ru-RU"/>
              </w:rPr>
            </w:pPr>
            <w:r w:rsidRPr="004342EF">
              <w:rPr>
                <w:rFonts w:ascii="Liberation Serif" w:hAnsi="Liberation Serif" w:cs="Liberation Serif"/>
                <w:lang w:val="ru-RU"/>
              </w:rPr>
              <w:t>1,5</w:t>
            </w:r>
          </w:p>
        </w:tc>
        <w:tc>
          <w:tcPr>
            <w:tcW w:w="1417" w:type="dxa"/>
            <w:vAlign w:val="center"/>
          </w:tcPr>
          <w:p w14:paraId="285CB985" w14:textId="703CCFB1"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c>
          <w:tcPr>
            <w:tcW w:w="1288" w:type="dxa"/>
            <w:vAlign w:val="center"/>
          </w:tcPr>
          <w:p w14:paraId="0845E867" w14:textId="3A65C8E2"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w:t>
            </w:r>
          </w:p>
        </w:tc>
      </w:tr>
      <w:tr w:rsidR="00624CA5" w:rsidRPr="004342EF" w14:paraId="2E77E34D" w14:textId="77777777" w:rsidTr="00AF6E07">
        <w:tc>
          <w:tcPr>
            <w:tcW w:w="483" w:type="dxa"/>
            <w:vAlign w:val="center"/>
          </w:tcPr>
          <w:p w14:paraId="4166C4C8" w14:textId="0A3DC14D" w:rsidR="00624CA5" w:rsidRPr="004342EF" w:rsidRDefault="008207E0" w:rsidP="00624CA5">
            <w:pPr>
              <w:pStyle w:val="affff4"/>
              <w:rPr>
                <w:rFonts w:ascii="Liberation Serif" w:hAnsi="Liberation Serif" w:cs="Liberation Serif"/>
                <w:lang w:val="en-US"/>
              </w:rPr>
            </w:pPr>
            <w:r w:rsidRPr="004342EF">
              <w:rPr>
                <w:rFonts w:ascii="Liberation Serif" w:hAnsi="Liberation Serif" w:cs="Liberation Serif"/>
                <w:lang w:val="en-US"/>
              </w:rPr>
              <w:t>3.</w:t>
            </w:r>
          </w:p>
        </w:tc>
        <w:tc>
          <w:tcPr>
            <w:tcW w:w="2097" w:type="dxa"/>
            <w:vAlign w:val="center"/>
          </w:tcPr>
          <w:p w14:paraId="1E980AB2" w14:textId="0CF5C14F" w:rsidR="00624CA5" w:rsidRPr="004342EF" w:rsidRDefault="008207E0" w:rsidP="00624CA5">
            <w:pPr>
              <w:pStyle w:val="affff4"/>
              <w:rPr>
                <w:rFonts w:ascii="Liberation Serif" w:hAnsi="Liberation Serif" w:cs="Liberation Serif"/>
              </w:rPr>
            </w:pPr>
            <w:r w:rsidRPr="004342EF">
              <w:rPr>
                <w:rFonts w:ascii="Liberation Serif" w:hAnsi="Liberation Serif" w:cs="Liberation Serif"/>
                <w:lang w:val="ru-RU"/>
              </w:rPr>
              <w:t>Насосная №</w:t>
            </w:r>
            <w:r w:rsidRPr="004342EF">
              <w:rPr>
                <w:rFonts w:ascii="Liberation Serif" w:hAnsi="Liberation Serif" w:cs="Liberation Serif"/>
                <w:lang w:val="en-US"/>
              </w:rPr>
              <w:t>3</w:t>
            </w:r>
            <w:r w:rsidRPr="004342EF">
              <w:rPr>
                <w:rFonts w:ascii="Liberation Serif" w:hAnsi="Liberation Serif" w:cs="Liberation Serif"/>
                <w:lang w:val="ru-RU"/>
              </w:rPr>
              <w:t>, ул. </w:t>
            </w:r>
            <w:r w:rsidR="000D67B8" w:rsidRPr="004342EF">
              <w:rPr>
                <w:rFonts w:ascii="Liberation Serif" w:hAnsi="Liberation Serif" w:cs="Liberation Serif"/>
                <w:lang w:val="ru-RU"/>
              </w:rPr>
              <w:t>Куйбышева</w:t>
            </w:r>
          </w:p>
        </w:tc>
        <w:tc>
          <w:tcPr>
            <w:tcW w:w="1440" w:type="dxa"/>
            <w:vAlign w:val="center"/>
          </w:tcPr>
          <w:p w14:paraId="49DF0091" w14:textId="63130312" w:rsidR="00624CA5" w:rsidRPr="004342EF" w:rsidRDefault="000D67B8" w:rsidP="00624CA5">
            <w:pPr>
              <w:pStyle w:val="affff4"/>
              <w:rPr>
                <w:rFonts w:ascii="Liberation Serif" w:hAnsi="Liberation Serif" w:cs="Liberation Serif"/>
                <w:lang w:val="ru-RU"/>
              </w:rPr>
            </w:pPr>
            <w:r w:rsidRPr="004342EF">
              <w:rPr>
                <w:rFonts w:ascii="Liberation Serif" w:hAnsi="Liberation Serif" w:cs="Liberation Serif"/>
                <w:lang w:val="ru-RU"/>
              </w:rPr>
              <w:t>48,4</w:t>
            </w:r>
          </w:p>
        </w:tc>
        <w:tc>
          <w:tcPr>
            <w:tcW w:w="1820" w:type="dxa"/>
            <w:vAlign w:val="center"/>
          </w:tcPr>
          <w:p w14:paraId="0B259378" w14:textId="53D4F68C" w:rsidR="00624CA5" w:rsidRPr="004342EF" w:rsidRDefault="000D67B8" w:rsidP="00624CA5">
            <w:pPr>
              <w:pStyle w:val="affff4"/>
              <w:rPr>
                <w:rFonts w:ascii="Liberation Serif" w:hAnsi="Liberation Serif" w:cs="Liberation Serif"/>
                <w:lang w:val="ru-RU"/>
              </w:rPr>
            </w:pPr>
            <w:r w:rsidRPr="004342EF">
              <w:rPr>
                <w:rFonts w:ascii="Liberation Serif" w:hAnsi="Liberation Serif" w:cs="Liberation Serif"/>
                <w:lang w:val="ru-RU"/>
              </w:rPr>
              <w:t>50</w:t>
            </w:r>
          </w:p>
        </w:tc>
        <w:tc>
          <w:tcPr>
            <w:tcW w:w="1689" w:type="dxa"/>
            <w:vAlign w:val="center"/>
          </w:tcPr>
          <w:p w14:paraId="3B971F70" w14:textId="2C034CED" w:rsidR="00624CA5" w:rsidRPr="004342EF" w:rsidRDefault="000D67B8" w:rsidP="00624CA5">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417" w:type="dxa"/>
            <w:vAlign w:val="center"/>
          </w:tcPr>
          <w:p w14:paraId="2F9DD20C" w14:textId="52B221C9" w:rsidR="00624CA5" w:rsidRPr="004342EF" w:rsidRDefault="000D67B8" w:rsidP="00624CA5">
            <w:pPr>
              <w:pStyle w:val="affff4"/>
              <w:rPr>
                <w:rFonts w:ascii="Liberation Serif" w:hAnsi="Liberation Serif" w:cs="Liberation Serif"/>
                <w:lang w:val="ru-RU"/>
              </w:rPr>
            </w:pPr>
            <w:r w:rsidRPr="004342EF">
              <w:rPr>
                <w:rFonts w:ascii="Liberation Serif" w:hAnsi="Liberation Serif" w:cs="Liberation Serif"/>
                <w:lang w:val="ru-RU"/>
              </w:rPr>
              <w:t>180</w:t>
            </w:r>
          </w:p>
        </w:tc>
        <w:tc>
          <w:tcPr>
            <w:tcW w:w="1288" w:type="dxa"/>
            <w:vAlign w:val="center"/>
          </w:tcPr>
          <w:p w14:paraId="548FDF57" w14:textId="1A8EAF68" w:rsidR="00624CA5" w:rsidRPr="004342EF" w:rsidRDefault="000D67B8" w:rsidP="00624CA5">
            <w:pPr>
              <w:pStyle w:val="affff4"/>
              <w:rPr>
                <w:rFonts w:ascii="Liberation Serif" w:hAnsi="Liberation Serif" w:cs="Liberation Serif"/>
                <w:lang w:val="ru-RU"/>
              </w:rPr>
            </w:pPr>
            <w:r w:rsidRPr="004342EF">
              <w:rPr>
                <w:rFonts w:ascii="Liberation Serif" w:hAnsi="Liberation Serif" w:cs="Liberation Serif"/>
                <w:lang w:val="ru-RU"/>
              </w:rPr>
              <w:t>195</w:t>
            </w:r>
          </w:p>
        </w:tc>
      </w:tr>
      <w:tr w:rsidR="00A41D81" w:rsidRPr="004342EF" w14:paraId="359A0946" w14:textId="77777777" w:rsidTr="00AF6E07">
        <w:tc>
          <w:tcPr>
            <w:tcW w:w="483" w:type="dxa"/>
            <w:vAlign w:val="center"/>
          </w:tcPr>
          <w:p w14:paraId="4CFFBBF7" w14:textId="14D63860" w:rsidR="00A41D81" w:rsidRPr="004342EF" w:rsidRDefault="00A41D81" w:rsidP="00A41D81">
            <w:pPr>
              <w:pStyle w:val="affff4"/>
              <w:rPr>
                <w:rFonts w:ascii="Liberation Serif" w:hAnsi="Liberation Serif" w:cs="Liberation Serif"/>
              </w:rPr>
            </w:pPr>
            <w:r w:rsidRPr="004342EF">
              <w:rPr>
                <w:rFonts w:ascii="Liberation Serif" w:hAnsi="Liberation Serif" w:cs="Liberation Serif"/>
                <w:lang w:val="ru-RU"/>
              </w:rPr>
              <w:t>3</w:t>
            </w:r>
            <w:r w:rsidRPr="004342EF">
              <w:rPr>
                <w:rFonts w:ascii="Liberation Serif" w:hAnsi="Liberation Serif" w:cs="Liberation Serif"/>
                <w:lang w:val="en-US"/>
              </w:rPr>
              <w:t>.1</w:t>
            </w:r>
          </w:p>
        </w:tc>
        <w:tc>
          <w:tcPr>
            <w:tcW w:w="2097" w:type="dxa"/>
            <w:vAlign w:val="center"/>
          </w:tcPr>
          <w:p w14:paraId="09DADF61" w14:textId="6FC3F14E" w:rsidR="00A41D81" w:rsidRPr="004342EF" w:rsidRDefault="00A41D81" w:rsidP="00A41D81">
            <w:pPr>
              <w:pStyle w:val="affff4"/>
              <w:rPr>
                <w:rFonts w:ascii="Liberation Serif" w:hAnsi="Liberation Serif" w:cs="Liberation Serif"/>
              </w:rPr>
            </w:pPr>
            <w:r w:rsidRPr="004342EF">
              <w:rPr>
                <w:rFonts w:ascii="Liberation Serif" w:hAnsi="Liberation Serif" w:cs="Liberation Serif"/>
                <w:lang w:val="ru-RU"/>
              </w:rPr>
              <w:t xml:space="preserve">Насос № </w:t>
            </w:r>
            <w:r w:rsidRPr="004342EF">
              <w:rPr>
                <w:rFonts w:ascii="Liberation Serif" w:hAnsi="Liberation Serif" w:cs="Liberation Serif"/>
                <w:lang w:val="en-US"/>
              </w:rPr>
              <w:t>Grundfos</w:t>
            </w:r>
            <w:r w:rsidRPr="004342EF">
              <w:rPr>
                <w:rFonts w:ascii="Liberation Serif" w:hAnsi="Liberation Serif" w:cs="Liberation Serif"/>
                <w:lang w:val="ru-RU"/>
              </w:rPr>
              <w:t xml:space="preserve"> S</w:t>
            </w:r>
            <w:r w:rsidRPr="004342EF">
              <w:rPr>
                <w:rFonts w:ascii="Liberation Serif" w:hAnsi="Liberation Serif" w:cs="Liberation Serif"/>
                <w:lang w:val="en-US"/>
              </w:rPr>
              <w:t>E</w:t>
            </w:r>
            <w:r w:rsidRPr="004342EF">
              <w:rPr>
                <w:rFonts w:ascii="Liberation Serif" w:hAnsi="Liberation Serif" w:cs="Liberation Serif"/>
                <w:lang w:val="ru-RU"/>
              </w:rPr>
              <w:t>V80</w:t>
            </w:r>
            <w:r w:rsidRPr="004342EF">
              <w:rPr>
                <w:rFonts w:ascii="Liberation Serif" w:hAnsi="Liberation Serif" w:cs="Liberation Serif"/>
                <w:lang w:val="en-US"/>
              </w:rPr>
              <w:t>.80.55.4.51D</w:t>
            </w:r>
          </w:p>
        </w:tc>
        <w:tc>
          <w:tcPr>
            <w:tcW w:w="1440" w:type="dxa"/>
            <w:vAlign w:val="center"/>
          </w:tcPr>
          <w:p w14:paraId="2CB84E40" w14:textId="6692DFEC"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820" w:type="dxa"/>
            <w:vAlign w:val="center"/>
          </w:tcPr>
          <w:p w14:paraId="359EC810" w14:textId="7BA43BB1"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689" w:type="dxa"/>
            <w:vAlign w:val="center"/>
          </w:tcPr>
          <w:p w14:paraId="276DED59" w14:textId="764F1BF2" w:rsidR="00A41D81" w:rsidRPr="004342EF" w:rsidRDefault="00A41D81" w:rsidP="00A41D81">
            <w:pPr>
              <w:pStyle w:val="affff4"/>
              <w:rPr>
                <w:rFonts w:ascii="Liberation Serif" w:hAnsi="Liberation Serif" w:cs="Liberation Serif"/>
              </w:rPr>
            </w:pPr>
            <w:r w:rsidRPr="004342EF">
              <w:rPr>
                <w:rFonts w:ascii="Liberation Serif" w:hAnsi="Liberation Serif" w:cs="Liberation Serif"/>
                <w:lang w:val="ru-RU"/>
              </w:rPr>
              <w:t>9,0/7,5</w:t>
            </w:r>
          </w:p>
        </w:tc>
        <w:tc>
          <w:tcPr>
            <w:tcW w:w="1417" w:type="dxa"/>
            <w:vAlign w:val="center"/>
          </w:tcPr>
          <w:p w14:paraId="3F373983" w14:textId="4D30451F"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288" w:type="dxa"/>
            <w:vAlign w:val="center"/>
          </w:tcPr>
          <w:p w14:paraId="44A629AF" w14:textId="4FD891E6"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r>
      <w:tr w:rsidR="00A41D81" w:rsidRPr="004342EF" w14:paraId="13FDDC31" w14:textId="77777777" w:rsidTr="00AF6E07">
        <w:trPr>
          <w:trHeight w:val="345"/>
        </w:trPr>
        <w:tc>
          <w:tcPr>
            <w:tcW w:w="483" w:type="dxa"/>
            <w:vAlign w:val="center"/>
          </w:tcPr>
          <w:p w14:paraId="7CDC9E52" w14:textId="485FBA98" w:rsidR="00A41D81" w:rsidRPr="004342EF" w:rsidRDefault="00A41D81" w:rsidP="00A41D81">
            <w:pPr>
              <w:pStyle w:val="affff4"/>
              <w:rPr>
                <w:rFonts w:ascii="Liberation Serif" w:hAnsi="Liberation Serif" w:cs="Liberation Serif"/>
              </w:rPr>
            </w:pPr>
            <w:r w:rsidRPr="004342EF">
              <w:rPr>
                <w:rFonts w:ascii="Liberation Serif" w:hAnsi="Liberation Serif" w:cs="Liberation Serif"/>
                <w:lang w:val="ru-RU"/>
              </w:rPr>
              <w:t>3</w:t>
            </w:r>
            <w:r w:rsidRPr="004342EF">
              <w:rPr>
                <w:rFonts w:ascii="Liberation Serif" w:hAnsi="Liberation Serif" w:cs="Liberation Serif"/>
                <w:lang w:val="en-US"/>
              </w:rPr>
              <w:t>.2</w:t>
            </w:r>
          </w:p>
        </w:tc>
        <w:tc>
          <w:tcPr>
            <w:tcW w:w="2097" w:type="dxa"/>
            <w:vAlign w:val="center"/>
          </w:tcPr>
          <w:p w14:paraId="36B2A248" w14:textId="3EC44917" w:rsidR="00A41D81" w:rsidRPr="004342EF" w:rsidRDefault="00486376" w:rsidP="00A41D81">
            <w:pPr>
              <w:pStyle w:val="affff4"/>
              <w:rPr>
                <w:rFonts w:ascii="Liberation Serif" w:hAnsi="Liberation Serif" w:cs="Liberation Serif"/>
                <w:lang w:val="en-US"/>
              </w:rPr>
            </w:pPr>
            <w:r w:rsidRPr="004342EF">
              <w:rPr>
                <w:rFonts w:ascii="Liberation Serif" w:hAnsi="Liberation Serif" w:cs="Liberation Serif"/>
                <w:lang w:val="ru-RU"/>
              </w:rPr>
              <w:t xml:space="preserve">Насос № </w:t>
            </w:r>
            <w:r w:rsidRPr="004342EF">
              <w:rPr>
                <w:rFonts w:ascii="Liberation Serif" w:hAnsi="Liberation Serif" w:cs="Liberation Serif"/>
                <w:lang w:val="en-US"/>
              </w:rPr>
              <w:t>CM-100</w:t>
            </w:r>
          </w:p>
        </w:tc>
        <w:tc>
          <w:tcPr>
            <w:tcW w:w="1440" w:type="dxa"/>
            <w:vAlign w:val="center"/>
          </w:tcPr>
          <w:p w14:paraId="7E086C9C" w14:textId="2BA54CDC"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820" w:type="dxa"/>
            <w:vAlign w:val="center"/>
          </w:tcPr>
          <w:p w14:paraId="243B8F50" w14:textId="4497FE9D"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689" w:type="dxa"/>
            <w:vAlign w:val="center"/>
          </w:tcPr>
          <w:p w14:paraId="1BF5C69B" w14:textId="5E9643D5" w:rsidR="00A41D81" w:rsidRPr="004342EF" w:rsidRDefault="00A41D81" w:rsidP="00A41D81">
            <w:pPr>
              <w:pStyle w:val="affff4"/>
              <w:rPr>
                <w:rFonts w:ascii="Liberation Serif" w:hAnsi="Liberation Serif" w:cs="Liberation Serif"/>
              </w:rPr>
            </w:pPr>
            <w:r w:rsidRPr="004342EF">
              <w:rPr>
                <w:rFonts w:ascii="Liberation Serif" w:hAnsi="Liberation Serif" w:cs="Liberation Serif"/>
                <w:lang w:val="ru-RU"/>
              </w:rPr>
              <w:t>1,5</w:t>
            </w:r>
          </w:p>
        </w:tc>
        <w:tc>
          <w:tcPr>
            <w:tcW w:w="1417" w:type="dxa"/>
            <w:vAlign w:val="center"/>
          </w:tcPr>
          <w:p w14:paraId="3ED0FA48" w14:textId="4540D0AA"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288" w:type="dxa"/>
            <w:vAlign w:val="center"/>
          </w:tcPr>
          <w:p w14:paraId="721E6B0E" w14:textId="42620403"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r>
      <w:tr w:rsidR="00A41D81" w:rsidRPr="004342EF" w14:paraId="7221E881" w14:textId="77777777" w:rsidTr="00AF6E07">
        <w:tc>
          <w:tcPr>
            <w:tcW w:w="483" w:type="dxa"/>
            <w:vAlign w:val="center"/>
          </w:tcPr>
          <w:p w14:paraId="61E7BCC7" w14:textId="0810C4BA" w:rsidR="00A41D81" w:rsidRPr="004342EF" w:rsidRDefault="00A41D81" w:rsidP="00A41D81">
            <w:pPr>
              <w:pStyle w:val="affff4"/>
              <w:rPr>
                <w:rFonts w:ascii="Liberation Serif" w:hAnsi="Liberation Serif" w:cs="Liberation Serif"/>
              </w:rPr>
            </w:pPr>
            <w:r w:rsidRPr="004342EF">
              <w:rPr>
                <w:rFonts w:ascii="Liberation Serif" w:hAnsi="Liberation Serif" w:cs="Liberation Serif"/>
                <w:lang w:val="ru-RU"/>
              </w:rPr>
              <w:t>3</w:t>
            </w:r>
            <w:r w:rsidRPr="004342EF">
              <w:rPr>
                <w:rFonts w:ascii="Liberation Serif" w:hAnsi="Liberation Serif" w:cs="Liberation Serif"/>
                <w:lang w:val="en-US"/>
              </w:rPr>
              <w:t>.3</w:t>
            </w:r>
          </w:p>
        </w:tc>
        <w:tc>
          <w:tcPr>
            <w:tcW w:w="2097" w:type="dxa"/>
            <w:vAlign w:val="center"/>
          </w:tcPr>
          <w:p w14:paraId="1241FA88" w14:textId="4AC535FD" w:rsidR="00A41D81" w:rsidRPr="004342EF" w:rsidRDefault="00486376" w:rsidP="00A41D81">
            <w:pPr>
              <w:pStyle w:val="affff4"/>
              <w:rPr>
                <w:rFonts w:ascii="Liberation Serif" w:hAnsi="Liberation Serif" w:cs="Liberation Serif"/>
              </w:rPr>
            </w:pPr>
            <w:r w:rsidRPr="004342EF">
              <w:rPr>
                <w:rFonts w:ascii="Liberation Serif" w:hAnsi="Liberation Serif" w:cs="Liberation Serif"/>
                <w:lang w:val="ru-RU"/>
              </w:rPr>
              <w:t xml:space="preserve">Дренажный насос </w:t>
            </w:r>
            <w:r w:rsidRPr="004342EF">
              <w:rPr>
                <w:rFonts w:ascii="Liberation Serif" w:hAnsi="Liberation Serif" w:cs="Liberation Serif"/>
                <w:lang w:val="en-US"/>
              </w:rPr>
              <w:t>STURM</w:t>
            </w:r>
          </w:p>
        </w:tc>
        <w:tc>
          <w:tcPr>
            <w:tcW w:w="1440" w:type="dxa"/>
            <w:vAlign w:val="center"/>
          </w:tcPr>
          <w:p w14:paraId="0834FDE4" w14:textId="7F824B84"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820" w:type="dxa"/>
            <w:vAlign w:val="center"/>
          </w:tcPr>
          <w:p w14:paraId="73FCB611" w14:textId="160FAA06"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689" w:type="dxa"/>
            <w:vAlign w:val="center"/>
          </w:tcPr>
          <w:p w14:paraId="40E1AAC1" w14:textId="45B51F37" w:rsidR="00A41D81" w:rsidRPr="004342EF" w:rsidRDefault="00A41D81" w:rsidP="00A41D81">
            <w:pPr>
              <w:pStyle w:val="affff4"/>
              <w:rPr>
                <w:rFonts w:ascii="Liberation Serif" w:hAnsi="Liberation Serif" w:cs="Liberation Serif"/>
              </w:rPr>
            </w:pPr>
            <w:r w:rsidRPr="004342EF">
              <w:rPr>
                <w:rFonts w:ascii="Liberation Serif" w:hAnsi="Liberation Serif" w:cs="Liberation Serif"/>
                <w:lang w:val="ru-RU"/>
              </w:rPr>
              <w:t>1,5</w:t>
            </w:r>
          </w:p>
        </w:tc>
        <w:tc>
          <w:tcPr>
            <w:tcW w:w="1417" w:type="dxa"/>
            <w:vAlign w:val="center"/>
          </w:tcPr>
          <w:p w14:paraId="2C607C44" w14:textId="6291E0F9"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288" w:type="dxa"/>
            <w:vAlign w:val="center"/>
          </w:tcPr>
          <w:p w14:paraId="0C8C017E" w14:textId="0C823E7F"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r>
      <w:tr w:rsidR="00A41D81" w:rsidRPr="004342EF" w14:paraId="1B4CA96F" w14:textId="77777777" w:rsidTr="00AF6E07">
        <w:tc>
          <w:tcPr>
            <w:tcW w:w="483" w:type="dxa"/>
            <w:vAlign w:val="center"/>
          </w:tcPr>
          <w:p w14:paraId="6DE6F445" w14:textId="5CFA11A1" w:rsidR="00A41D81" w:rsidRPr="004342EF" w:rsidRDefault="00486376" w:rsidP="00A41D81">
            <w:pPr>
              <w:pStyle w:val="affff4"/>
              <w:rPr>
                <w:rFonts w:ascii="Liberation Serif" w:hAnsi="Liberation Serif" w:cs="Liberation Serif"/>
                <w:lang w:val="en-US"/>
              </w:rPr>
            </w:pPr>
            <w:r w:rsidRPr="004342EF">
              <w:rPr>
                <w:rFonts w:ascii="Liberation Serif" w:hAnsi="Liberation Serif" w:cs="Liberation Serif"/>
                <w:lang w:val="en-US"/>
              </w:rPr>
              <w:t>4.</w:t>
            </w:r>
          </w:p>
        </w:tc>
        <w:tc>
          <w:tcPr>
            <w:tcW w:w="2097" w:type="dxa"/>
            <w:vAlign w:val="center"/>
          </w:tcPr>
          <w:p w14:paraId="5035EA8F" w14:textId="3442A74B" w:rsidR="00A41D81" w:rsidRPr="004342EF" w:rsidRDefault="00486376" w:rsidP="00A41D81">
            <w:pPr>
              <w:pStyle w:val="affff4"/>
              <w:rPr>
                <w:rFonts w:ascii="Liberation Serif" w:hAnsi="Liberation Serif" w:cs="Liberation Serif"/>
                <w:lang w:val="ru-RU"/>
              </w:rPr>
            </w:pPr>
            <w:r w:rsidRPr="004342EF">
              <w:rPr>
                <w:rFonts w:ascii="Liberation Serif" w:hAnsi="Liberation Serif" w:cs="Liberation Serif"/>
                <w:lang w:val="ru-RU"/>
              </w:rPr>
              <w:t>Насосная №4, ул. </w:t>
            </w:r>
            <w:r w:rsidR="0049275D" w:rsidRPr="004342EF">
              <w:rPr>
                <w:rFonts w:ascii="Liberation Serif" w:hAnsi="Liberation Serif" w:cs="Liberation Serif"/>
                <w:lang w:val="ru-RU"/>
              </w:rPr>
              <w:t>К. Маркса</w:t>
            </w:r>
          </w:p>
        </w:tc>
        <w:tc>
          <w:tcPr>
            <w:tcW w:w="1440" w:type="dxa"/>
            <w:vAlign w:val="center"/>
          </w:tcPr>
          <w:p w14:paraId="3F745494" w14:textId="548D6E08" w:rsidR="00A41D81" w:rsidRPr="004342EF" w:rsidRDefault="00486376" w:rsidP="00A41D81">
            <w:pPr>
              <w:pStyle w:val="affff4"/>
              <w:rPr>
                <w:rFonts w:ascii="Liberation Serif" w:hAnsi="Liberation Serif" w:cs="Liberation Serif"/>
                <w:lang w:val="ru-RU"/>
              </w:rPr>
            </w:pPr>
            <w:r w:rsidRPr="004342EF">
              <w:rPr>
                <w:rFonts w:ascii="Liberation Serif" w:hAnsi="Liberation Serif" w:cs="Liberation Serif"/>
                <w:lang w:val="ru-RU"/>
              </w:rPr>
              <w:t>4</w:t>
            </w:r>
            <w:r w:rsidR="0049275D" w:rsidRPr="004342EF">
              <w:rPr>
                <w:rFonts w:ascii="Liberation Serif" w:hAnsi="Liberation Serif" w:cs="Liberation Serif"/>
                <w:lang w:val="ru-RU"/>
              </w:rPr>
              <w:t>47,60</w:t>
            </w:r>
          </w:p>
        </w:tc>
        <w:tc>
          <w:tcPr>
            <w:tcW w:w="1820" w:type="dxa"/>
            <w:vAlign w:val="center"/>
          </w:tcPr>
          <w:p w14:paraId="6CDD896E" w14:textId="30D8B20A"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125</w:t>
            </w:r>
          </w:p>
        </w:tc>
        <w:tc>
          <w:tcPr>
            <w:tcW w:w="1689" w:type="dxa"/>
            <w:vAlign w:val="center"/>
          </w:tcPr>
          <w:p w14:paraId="09EE2EBC" w14:textId="7695000F"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417" w:type="dxa"/>
            <w:vAlign w:val="center"/>
          </w:tcPr>
          <w:p w14:paraId="118399D2" w14:textId="7EC629D8"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230</w:t>
            </w:r>
          </w:p>
        </w:tc>
        <w:tc>
          <w:tcPr>
            <w:tcW w:w="1288" w:type="dxa"/>
            <w:vAlign w:val="center"/>
          </w:tcPr>
          <w:p w14:paraId="00B0D79F" w14:textId="35361373" w:rsidR="00A41D81" w:rsidRPr="004342EF" w:rsidRDefault="0049275D" w:rsidP="00A41D81">
            <w:pPr>
              <w:pStyle w:val="affff4"/>
              <w:rPr>
                <w:rFonts w:ascii="Liberation Serif" w:hAnsi="Liberation Serif" w:cs="Liberation Serif"/>
                <w:lang w:val="ru-RU"/>
              </w:rPr>
            </w:pPr>
            <w:r w:rsidRPr="004342EF">
              <w:rPr>
                <w:rFonts w:ascii="Liberation Serif" w:hAnsi="Liberation Serif" w:cs="Liberation Serif"/>
                <w:lang w:val="ru-RU"/>
              </w:rPr>
              <w:t>230</w:t>
            </w:r>
          </w:p>
        </w:tc>
      </w:tr>
      <w:tr w:rsidR="0049275D" w:rsidRPr="004342EF" w14:paraId="62CBC6D2" w14:textId="77777777" w:rsidTr="00AF6E07">
        <w:tc>
          <w:tcPr>
            <w:tcW w:w="483" w:type="dxa"/>
            <w:vAlign w:val="center"/>
          </w:tcPr>
          <w:p w14:paraId="7ABCAB8E" w14:textId="03C23826"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4.1</w:t>
            </w:r>
          </w:p>
        </w:tc>
        <w:tc>
          <w:tcPr>
            <w:tcW w:w="2097" w:type="dxa"/>
            <w:vAlign w:val="center"/>
          </w:tcPr>
          <w:p w14:paraId="330E4F09" w14:textId="7E7B5ECA"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Насос №</w:t>
            </w:r>
            <w:r w:rsidRPr="004342EF">
              <w:rPr>
                <w:rFonts w:ascii="Liberation Serif" w:hAnsi="Liberation Serif" w:cs="Liberation Serif"/>
                <w:lang w:val="en-US"/>
              </w:rPr>
              <w:t xml:space="preserve"> Grundfos</w:t>
            </w:r>
            <w:r w:rsidRPr="004342EF">
              <w:rPr>
                <w:rFonts w:ascii="Liberation Serif" w:hAnsi="Liberation Serif" w:cs="Liberation Serif"/>
                <w:lang w:val="ru-RU"/>
              </w:rPr>
              <w:t xml:space="preserve"> S</w:t>
            </w:r>
            <w:r w:rsidRPr="004342EF">
              <w:rPr>
                <w:rFonts w:ascii="Liberation Serif" w:hAnsi="Liberation Serif" w:cs="Liberation Serif"/>
                <w:lang w:val="en-US"/>
              </w:rPr>
              <w:t>E</w:t>
            </w:r>
            <w:r w:rsidRPr="004342EF">
              <w:rPr>
                <w:rFonts w:ascii="Liberation Serif" w:hAnsi="Liberation Serif" w:cs="Liberation Serif"/>
                <w:lang w:val="ru-RU"/>
              </w:rPr>
              <w:t>V80</w:t>
            </w:r>
            <w:r w:rsidRPr="004342EF">
              <w:rPr>
                <w:rFonts w:ascii="Liberation Serif" w:hAnsi="Liberation Serif" w:cs="Liberation Serif"/>
                <w:lang w:val="en-US"/>
              </w:rPr>
              <w:t>.100.55.4.51D</w:t>
            </w:r>
          </w:p>
        </w:tc>
        <w:tc>
          <w:tcPr>
            <w:tcW w:w="1440" w:type="dxa"/>
            <w:vAlign w:val="center"/>
          </w:tcPr>
          <w:p w14:paraId="46FAEE33" w14:textId="01D9CD66"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820" w:type="dxa"/>
            <w:vAlign w:val="center"/>
          </w:tcPr>
          <w:p w14:paraId="239103E1" w14:textId="4C8AD10D"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689" w:type="dxa"/>
            <w:vAlign w:val="center"/>
          </w:tcPr>
          <w:p w14:paraId="0D4E910E" w14:textId="769EB49A" w:rsidR="0049275D" w:rsidRPr="004342EF" w:rsidRDefault="0049275D" w:rsidP="0049275D">
            <w:pPr>
              <w:pStyle w:val="affff4"/>
              <w:rPr>
                <w:rFonts w:ascii="Liberation Serif" w:hAnsi="Liberation Serif" w:cs="Liberation Serif"/>
              </w:rPr>
            </w:pPr>
            <w:r w:rsidRPr="004342EF">
              <w:rPr>
                <w:rFonts w:ascii="Liberation Serif" w:hAnsi="Liberation Serif" w:cs="Liberation Serif"/>
                <w:lang w:val="ru-RU"/>
              </w:rPr>
              <w:t>9,0/7,5</w:t>
            </w:r>
          </w:p>
        </w:tc>
        <w:tc>
          <w:tcPr>
            <w:tcW w:w="1417" w:type="dxa"/>
            <w:vAlign w:val="center"/>
          </w:tcPr>
          <w:p w14:paraId="1A1F700C" w14:textId="24131223"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288" w:type="dxa"/>
            <w:vAlign w:val="center"/>
          </w:tcPr>
          <w:p w14:paraId="431A4B69" w14:textId="0AAB8483"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r>
      <w:tr w:rsidR="0049275D" w:rsidRPr="004342EF" w14:paraId="7110F517" w14:textId="77777777" w:rsidTr="00EF36DE">
        <w:trPr>
          <w:trHeight w:val="556"/>
        </w:trPr>
        <w:tc>
          <w:tcPr>
            <w:tcW w:w="483" w:type="dxa"/>
            <w:vAlign w:val="center"/>
          </w:tcPr>
          <w:p w14:paraId="258F4F87" w14:textId="54C6514A"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4.2</w:t>
            </w:r>
          </w:p>
        </w:tc>
        <w:tc>
          <w:tcPr>
            <w:tcW w:w="2097" w:type="dxa"/>
            <w:vAlign w:val="center"/>
          </w:tcPr>
          <w:p w14:paraId="05EAAC9D" w14:textId="7B33809C" w:rsidR="0049275D" w:rsidRPr="004342EF" w:rsidRDefault="0049275D" w:rsidP="0049275D">
            <w:pPr>
              <w:pStyle w:val="affff4"/>
              <w:rPr>
                <w:rFonts w:ascii="Liberation Serif" w:hAnsi="Liberation Serif" w:cs="Liberation Serif"/>
              </w:rPr>
            </w:pPr>
            <w:r w:rsidRPr="004342EF">
              <w:rPr>
                <w:rFonts w:ascii="Liberation Serif" w:hAnsi="Liberation Serif" w:cs="Liberation Serif"/>
                <w:lang w:val="ru-RU"/>
              </w:rPr>
              <w:t xml:space="preserve">Дренажный насос </w:t>
            </w:r>
            <w:r w:rsidRPr="004342EF">
              <w:rPr>
                <w:rFonts w:ascii="Liberation Serif" w:hAnsi="Liberation Serif" w:cs="Liberation Serif"/>
                <w:lang w:val="en-US"/>
              </w:rPr>
              <w:t>STURM</w:t>
            </w:r>
          </w:p>
        </w:tc>
        <w:tc>
          <w:tcPr>
            <w:tcW w:w="1440" w:type="dxa"/>
            <w:vAlign w:val="center"/>
          </w:tcPr>
          <w:p w14:paraId="16ECA9DA" w14:textId="1BA964C0"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820" w:type="dxa"/>
            <w:vAlign w:val="center"/>
          </w:tcPr>
          <w:p w14:paraId="103CC71F" w14:textId="0482AC27"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689" w:type="dxa"/>
            <w:vAlign w:val="center"/>
          </w:tcPr>
          <w:p w14:paraId="06AFA936" w14:textId="41837500" w:rsidR="0049275D" w:rsidRPr="004342EF" w:rsidRDefault="0049275D" w:rsidP="0049275D">
            <w:pPr>
              <w:pStyle w:val="affff4"/>
              <w:rPr>
                <w:rFonts w:ascii="Liberation Serif" w:hAnsi="Liberation Serif" w:cs="Liberation Serif"/>
              </w:rPr>
            </w:pPr>
            <w:r w:rsidRPr="004342EF">
              <w:rPr>
                <w:rFonts w:ascii="Liberation Serif" w:hAnsi="Liberation Serif" w:cs="Liberation Serif"/>
                <w:lang w:val="ru-RU"/>
              </w:rPr>
              <w:t>1,5</w:t>
            </w:r>
          </w:p>
        </w:tc>
        <w:tc>
          <w:tcPr>
            <w:tcW w:w="1417" w:type="dxa"/>
            <w:vAlign w:val="center"/>
          </w:tcPr>
          <w:p w14:paraId="1BFB31E5" w14:textId="3F402636"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c>
          <w:tcPr>
            <w:tcW w:w="1288" w:type="dxa"/>
            <w:vAlign w:val="center"/>
          </w:tcPr>
          <w:p w14:paraId="0EB5D74A" w14:textId="7107471D" w:rsidR="0049275D" w:rsidRPr="004342EF" w:rsidRDefault="0049275D" w:rsidP="0049275D">
            <w:pPr>
              <w:pStyle w:val="affff4"/>
              <w:rPr>
                <w:rFonts w:ascii="Liberation Serif" w:hAnsi="Liberation Serif" w:cs="Liberation Serif"/>
                <w:lang w:val="ru-RU"/>
              </w:rPr>
            </w:pPr>
            <w:r w:rsidRPr="004342EF">
              <w:rPr>
                <w:rFonts w:ascii="Liberation Serif" w:hAnsi="Liberation Serif" w:cs="Liberation Serif"/>
                <w:lang w:val="ru-RU"/>
              </w:rPr>
              <w:t>-</w:t>
            </w:r>
          </w:p>
        </w:tc>
      </w:tr>
    </w:tbl>
    <w:p w14:paraId="1E0794ED" w14:textId="75D57645" w:rsidR="005648CA" w:rsidRPr="004342EF" w:rsidRDefault="005648CA" w:rsidP="0049275D">
      <w:pPr>
        <w:pStyle w:val="affb"/>
        <w:spacing w:before="240"/>
        <w:rPr>
          <w:rFonts w:ascii="Liberation Serif" w:hAnsi="Liberation Serif" w:cs="Liberation Serif"/>
        </w:rPr>
      </w:pPr>
      <w:r w:rsidRPr="004342EF">
        <w:rPr>
          <w:rFonts w:ascii="Liberation Serif" w:hAnsi="Liberation Serif" w:cs="Liberation Serif"/>
        </w:rPr>
        <w:t>Сточные воды поступают в резервуар станции перекачки на территории очистных сооружений и проходят через решетку, где улавливаются все крупные загрязнения. Очистка решеток производится механизированными граблями, мусор собирается в контейнер и вывозится на свалку.</w:t>
      </w:r>
    </w:p>
    <w:p w14:paraId="23E90385" w14:textId="77777777" w:rsidR="005648CA" w:rsidRPr="004342EF" w:rsidRDefault="005648CA" w:rsidP="005648CA">
      <w:pPr>
        <w:pStyle w:val="affb"/>
        <w:rPr>
          <w:rFonts w:ascii="Liberation Serif" w:hAnsi="Liberation Serif" w:cs="Liberation Serif"/>
        </w:rPr>
      </w:pPr>
      <w:r w:rsidRPr="004342EF">
        <w:rPr>
          <w:rFonts w:ascii="Liberation Serif" w:hAnsi="Liberation Serif" w:cs="Liberation Serif"/>
        </w:rPr>
        <w:t>Очистка стоков проходит две стадии:</w:t>
      </w:r>
    </w:p>
    <w:p w14:paraId="42B1058C" w14:textId="77777777" w:rsidR="005648CA" w:rsidRPr="004342EF" w:rsidRDefault="005648CA" w:rsidP="005648CA">
      <w:pPr>
        <w:pStyle w:val="a7"/>
        <w:rPr>
          <w:rFonts w:ascii="Liberation Serif" w:hAnsi="Liberation Serif" w:cs="Liberation Serif"/>
        </w:rPr>
      </w:pPr>
      <w:r w:rsidRPr="004342EF">
        <w:rPr>
          <w:rFonts w:ascii="Liberation Serif" w:hAnsi="Liberation Serif" w:cs="Liberation Serif"/>
        </w:rPr>
        <w:t>механическая (грубая очистка с выделением песка и крупных взвесей);</w:t>
      </w:r>
    </w:p>
    <w:p w14:paraId="445272B4" w14:textId="6ED59D46" w:rsidR="005648CA" w:rsidRPr="004342EF" w:rsidRDefault="005648CA" w:rsidP="005648CA">
      <w:pPr>
        <w:pStyle w:val="a7"/>
        <w:rPr>
          <w:rFonts w:ascii="Liberation Serif" w:hAnsi="Liberation Serif" w:cs="Liberation Serif"/>
        </w:rPr>
      </w:pPr>
      <w:r w:rsidRPr="004342EF">
        <w:rPr>
          <w:rFonts w:ascii="Liberation Serif" w:hAnsi="Liberation Serif" w:cs="Liberation Serif"/>
        </w:rPr>
        <w:t>биологическая (удаление тонкой суспензии, коллоидных и растворенных загрязнений на аэротенках).</w:t>
      </w:r>
    </w:p>
    <w:p w14:paraId="2A0732F7" w14:textId="3394DB2C" w:rsidR="005648CA" w:rsidRPr="004342EF" w:rsidRDefault="005648CA" w:rsidP="0065254F">
      <w:pPr>
        <w:pStyle w:val="affb"/>
        <w:rPr>
          <w:rFonts w:ascii="Liberation Serif" w:hAnsi="Liberation Serif" w:cs="Liberation Serif"/>
        </w:rPr>
      </w:pPr>
      <w:r w:rsidRPr="004342EF">
        <w:rPr>
          <w:rFonts w:ascii="Liberation Serif" w:hAnsi="Liberation Serif" w:cs="Liberation Serif"/>
        </w:rPr>
        <w:t>Осадок, поступивший из первичных и избыточный ил вторичных отстойников, направляется для перегнивания в метантенки. Для наиболее интенсивного процесса брожения ила в метантенках производится круглосуточная  подача воздуха от воздуходувной станции.</w:t>
      </w:r>
    </w:p>
    <w:p w14:paraId="7A26F0A0" w14:textId="3028103D" w:rsidR="00DC04CA" w:rsidRPr="004342EF" w:rsidRDefault="005648CA" w:rsidP="005648CA">
      <w:pPr>
        <w:pStyle w:val="affb"/>
        <w:rPr>
          <w:rFonts w:ascii="Liberation Serif" w:hAnsi="Liberation Serif" w:cs="Liberation Serif"/>
        </w:rPr>
      </w:pPr>
      <w:r w:rsidRPr="004342EF">
        <w:rPr>
          <w:rFonts w:ascii="Liberation Serif" w:hAnsi="Liberation Serif" w:cs="Liberation Serif"/>
        </w:rPr>
        <w:t xml:space="preserve">Кроме того, на очистных сооружениях установлены насосно-компрессорная станция для перекачки активного ила и подачи воздуха в аэротенки. После биологической очистки вода обеззараживается. </w:t>
      </w:r>
      <w:r w:rsidR="006F33C5" w:rsidRPr="004342EF">
        <w:rPr>
          <w:rFonts w:ascii="Liberation Serif" w:hAnsi="Liberation Serif" w:cs="Liberation Serif"/>
        </w:rPr>
        <w:t>Обеззараживание сточных вод</w:t>
      </w:r>
      <w:r w:rsidR="00E07E83" w:rsidRPr="004342EF">
        <w:rPr>
          <w:rFonts w:ascii="Liberation Serif" w:hAnsi="Liberation Serif" w:cs="Liberation Serif"/>
        </w:rPr>
        <w:t xml:space="preserve"> производится с помощью хлорсодержащих реагентов.</w:t>
      </w:r>
      <w:r w:rsidRPr="004342EF">
        <w:rPr>
          <w:rFonts w:ascii="Liberation Serif" w:hAnsi="Liberation Serif" w:cs="Liberation Serif"/>
        </w:rPr>
        <w:t xml:space="preserve"> </w:t>
      </w:r>
      <w:r w:rsidR="00DC04CA" w:rsidRPr="004342EF">
        <w:rPr>
          <w:rFonts w:ascii="Liberation Serif" w:hAnsi="Liberation Serif" w:cs="Liberation Serif"/>
        </w:rPr>
        <w:t>Очищенные стоки сбрасываются в реку Бобровка.</w:t>
      </w:r>
    </w:p>
    <w:p w14:paraId="4C4DC5E6" w14:textId="77777777" w:rsidR="007E08E0" w:rsidRPr="004342EF" w:rsidRDefault="0065254F" w:rsidP="007E08E0">
      <w:pPr>
        <w:pStyle w:val="affb"/>
        <w:rPr>
          <w:rFonts w:ascii="Liberation Serif" w:hAnsi="Liberation Serif" w:cs="Liberation Serif"/>
          <w:vanish/>
        </w:rPr>
      </w:pPr>
      <w:r w:rsidRPr="004342EF">
        <w:rPr>
          <w:rFonts w:ascii="Liberation Serif" w:hAnsi="Liberation Serif" w:cs="Liberation Serif"/>
        </w:rPr>
        <w:t xml:space="preserve">Очистные сооружения сточных вод представлены в таблицах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_Ref49693467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28</w:t>
      </w:r>
      <w:r w:rsidRPr="004342EF">
        <w:rPr>
          <w:rFonts w:ascii="Liberation Serif" w:hAnsi="Liberation Serif" w:cs="Liberation Serif"/>
        </w:rPr>
        <w:fldChar w:fldCharType="end"/>
      </w:r>
      <w:r w:rsidRPr="004342EF">
        <w:rPr>
          <w:rFonts w:ascii="Liberation Serif" w:hAnsi="Liberation Serif" w:cs="Liberation Serif"/>
        </w:rPr>
        <w:t>,</w:t>
      </w:r>
      <w:r w:rsidR="00A823E7" w:rsidRPr="004342EF">
        <w:rPr>
          <w:rFonts w:ascii="Liberation Serif" w:hAnsi="Liberation Serif" w:cs="Liberation Serif"/>
        </w:rPr>
        <w:t xml:space="preserve">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_Ref49693469 \h  \* MERGEFORMAT </w:instrText>
      </w:r>
      <w:r w:rsidRPr="004342EF">
        <w:rPr>
          <w:rFonts w:ascii="Liberation Serif" w:hAnsi="Liberation Serif" w:cs="Liberation Serif"/>
        </w:rPr>
      </w:r>
      <w:r w:rsidRPr="004342EF">
        <w:rPr>
          <w:rFonts w:ascii="Liberation Serif" w:hAnsi="Liberation Serif" w:cs="Liberation Serif"/>
        </w:rPr>
        <w:fldChar w:fldCharType="separate"/>
      </w:r>
    </w:p>
    <w:p w14:paraId="5EADD534" w14:textId="77777777" w:rsidR="007E08E0" w:rsidRPr="004342EF" w:rsidRDefault="007E08E0" w:rsidP="007E08E0">
      <w:pPr>
        <w:pStyle w:val="affb"/>
        <w:rPr>
          <w:rFonts w:ascii="Liberation Serif" w:hAnsi="Liberation Serif" w:cs="Liberation Serif"/>
          <w:vanish/>
        </w:rPr>
      </w:pPr>
      <w:r w:rsidRPr="004342EF">
        <w:rPr>
          <w:rFonts w:ascii="Liberation Serif" w:hAnsi="Liberation Serif" w:cs="Liberation Serif"/>
          <w:vanish/>
        </w:rPr>
        <w:br w:type="page"/>
      </w:r>
    </w:p>
    <w:p w14:paraId="0C03C490" w14:textId="7247E29E" w:rsidR="004B3CDD" w:rsidRPr="004342EF" w:rsidRDefault="007E08E0" w:rsidP="00E85576">
      <w:pPr>
        <w:pStyle w:val="affb"/>
        <w:ind w:firstLine="0"/>
        <w:rPr>
          <w:rFonts w:ascii="Liberation Serif" w:hAnsi="Liberation Serif" w:cs="Liberation Serif"/>
          <w:noProof/>
        </w:rPr>
      </w:pPr>
      <w:r w:rsidRPr="004342EF">
        <w:rPr>
          <w:rFonts w:ascii="Liberation Serif" w:hAnsi="Liberation Serif" w:cs="Liberation Serif"/>
          <w:vanish/>
        </w:rPr>
        <w:lastRenderedPageBreak/>
        <w:t>Таблица</w:t>
      </w:r>
      <w:r w:rsidRPr="004342EF">
        <w:rPr>
          <w:rFonts w:ascii="Liberation Serif" w:hAnsi="Liberation Serif" w:cs="Liberation Serif"/>
          <w:noProof/>
        </w:rPr>
        <w:t xml:space="preserve"> 29</w:t>
      </w:r>
      <w:r w:rsidR="0065254F" w:rsidRPr="004342EF">
        <w:rPr>
          <w:rFonts w:ascii="Liberation Serif" w:hAnsi="Liberation Serif" w:cs="Liberation Serif"/>
        </w:rPr>
        <w:fldChar w:fldCharType="end"/>
      </w:r>
      <w:r w:rsidR="0065254F" w:rsidRPr="004342EF">
        <w:rPr>
          <w:rFonts w:ascii="Liberation Serif" w:hAnsi="Liberation Serif" w:cs="Liberation Serif"/>
        </w:rPr>
        <w:t xml:space="preserve">. </w:t>
      </w:r>
      <w:r w:rsidR="00F616EE" w:rsidRPr="004342EF">
        <w:rPr>
          <w:rFonts w:ascii="Liberation Serif" w:hAnsi="Liberation Serif" w:cs="Liberation Serif"/>
        </w:rPr>
        <w:t xml:space="preserve">Информация о сооружениях обработки и обезвоживания осадка сточных вод представлена в таблице </w:t>
      </w:r>
      <w:r w:rsidR="00F616EE" w:rsidRPr="004342EF">
        <w:rPr>
          <w:rFonts w:ascii="Liberation Serif" w:hAnsi="Liberation Serif" w:cs="Liberation Serif"/>
        </w:rPr>
        <w:fldChar w:fldCharType="begin"/>
      </w:r>
      <w:r w:rsidR="00F616EE" w:rsidRPr="004342EF">
        <w:rPr>
          <w:rFonts w:ascii="Liberation Serif" w:hAnsi="Liberation Serif" w:cs="Liberation Serif"/>
        </w:rPr>
        <w:instrText xml:space="preserve"> REF _Ref49697304 \h  \* MERGEFORMAT </w:instrText>
      </w:r>
      <w:r w:rsidR="00F616EE" w:rsidRPr="004342EF">
        <w:rPr>
          <w:rFonts w:ascii="Liberation Serif" w:hAnsi="Liberation Serif" w:cs="Liberation Serif"/>
        </w:rPr>
      </w:r>
      <w:r w:rsidR="00F616EE" w:rsidRPr="004342EF">
        <w:rPr>
          <w:rFonts w:ascii="Liberation Serif" w:hAnsi="Liberation Serif" w:cs="Liberation Serif"/>
        </w:rPr>
        <w:fldChar w:fldCharType="separate"/>
      </w:r>
      <w:r w:rsidRPr="004342EF">
        <w:rPr>
          <w:rFonts w:ascii="Liberation Serif" w:hAnsi="Liberation Serif" w:cs="Liberation Serif"/>
          <w:vanish/>
        </w:rPr>
        <w:t xml:space="preserve">Таблица </w:t>
      </w:r>
      <w:r w:rsidRPr="004342EF">
        <w:rPr>
          <w:rFonts w:ascii="Liberation Serif" w:hAnsi="Liberation Serif" w:cs="Liberation Serif"/>
          <w:noProof/>
        </w:rPr>
        <w:t>30</w:t>
      </w:r>
      <w:r w:rsidR="00F616EE" w:rsidRPr="004342EF">
        <w:rPr>
          <w:rFonts w:ascii="Liberation Serif" w:hAnsi="Liberation Serif" w:cs="Liberation Serif"/>
        </w:rPr>
        <w:fldChar w:fldCharType="end"/>
      </w:r>
      <w:r w:rsidR="00F616EE" w:rsidRPr="004342EF">
        <w:rPr>
          <w:rFonts w:ascii="Liberation Serif" w:hAnsi="Liberation Serif" w:cs="Liberation Serif"/>
        </w:rPr>
        <w:t xml:space="preserve">. </w:t>
      </w:r>
      <w:r w:rsidR="004B3CDD" w:rsidRPr="004342EF">
        <w:rPr>
          <w:rFonts w:ascii="Liberation Serif" w:hAnsi="Liberation Serif" w:cs="Liberation Serif"/>
        </w:rPr>
        <w:t xml:space="preserve">Расход </w:t>
      </w:r>
      <w:r w:rsidR="003D55EF" w:rsidRPr="004342EF">
        <w:rPr>
          <w:rFonts w:ascii="Liberation Serif" w:hAnsi="Liberation Serif" w:cs="Liberation Serif"/>
        </w:rPr>
        <w:t>хлорсодержащих реагентов на обеззараживание сточных вод приведено в таблице</w:t>
      </w:r>
      <w:r w:rsidR="0076239D" w:rsidRPr="004342EF">
        <w:rPr>
          <w:rFonts w:ascii="Liberation Serif" w:hAnsi="Liberation Serif" w:cs="Liberation Serif"/>
        </w:rPr>
        <w:t> </w:t>
      </w:r>
      <w:r w:rsidR="00F616EE" w:rsidRPr="004342EF">
        <w:rPr>
          <w:rFonts w:ascii="Liberation Serif" w:hAnsi="Liberation Serif" w:cs="Liberation Serif"/>
        </w:rPr>
        <w:fldChar w:fldCharType="begin"/>
      </w:r>
      <w:r w:rsidR="00F616EE" w:rsidRPr="004342EF">
        <w:rPr>
          <w:rFonts w:ascii="Liberation Serif" w:hAnsi="Liberation Serif" w:cs="Liberation Serif"/>
        </w:rPr>
        <w:instrText xml:space="preserve"> REF _Ref49697278 \h  \* MERGEFORMAT </w:instrText>
      </w:r>
      <w:r w:rsidR="00F616EE" w:rsidRPr="004342EF">
        <w:rPr>
          <w:rFonts w:ascii="Liberation Serif" w:hAnsi="Liberation Serif" w:cs="Liberation Serif"/>
        </w:rPr>
      </w:r>
      <w:r w:rsidR="00F616EE" w:rsidRPr="004342EF">
        <w:rPr>
          <w:rFonts w:ascii="Liberation Serif" w:hAnsi="Liberation Serif" w:cs="Liberation Serif"/>
        </w:rPr>
        <w:fldChar w:fldCharType="separate"/>
      </w:r>
      <w:r w:rsidRPr="004342EF">
        <w:rPr>
          <w:rFonts w:ascii="Liberation Serif" w:hAnsi="Liberation Serif" w:cs="Liberation Serif"/>
          <w:vanish/>
        </w:rPr>
        <w:t xml:space="preserve">Таблица </w:t>
      </w:r>
      <w:r w:rsidRPr="004342EF">
        <w:rPr>
          <w:rFonts w:ascii="Liberation Serif" w:hAnsi="Liberation Serif" w:cs="Liberation Serif"/>
          <w:noProof/>
        </w:rPr>
        <w:t>31</w:t>
      </w:r>
      <w:r w:rsidR="00F616EE" w:rsidRPr="004342EF">
        <w:rPr>
          <w:rFonts w:ascii="Liberation Serif" w:hAnsi="Liberation Serif" w:cs="Liberation Serif"/>
        </w:rPr>
        <w:fldChar w:fldCharType="end"/>
      </w:r>
      <w:r w:rsidR="00F616EE" w:rsidRPr="004342EF">
        <w:rPr>
          <w:rFonts w:ascii="Liberation Serif" w:hAnsi="Liberation Serif" w:cs="Liberation Serif"/>
        </w:rPr>
        <w:t>.</w:t>
      </w:r>
    </w:p>
    <w:p w14:paraId="06A38DA3" w14:textId="765760C7" w:rsidR="0065254F" w:rsidRPr="004342EF" w:rsidRDefault="0065254F" w:rsidP="0065254F">
      <w:pPr>
        <w:pStyle w:val="afffe"/>
        <w:rPr>
          <w:rFonts w:ascii="Liberation Serif" w:hAnsi="Liberation Serif" w:cs="Liberation Serif"/>
        </w:rPr>
      </w:pPr>
      <w:bookmarkStart w:id="25" w:name="_Ref49693467"/>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28</w:t>
      </w:r>
      <w:r w:rsidR="00874923" w:rsidRPr="004342EF">
        <w:rPr>
          <w:rFonts w:ascii="Liberation Serif" w:hAnsi="Liberation Serif" w:cs="Liberation Serif"/>
          <w:noProof/>
        </w:rPr>
        <w:fldChar w:fldCharType="end"/>
      </w:r>
      <w:bookmarkEnd w:id="25"/>
      <w:r w:rsidRPr="004342EF">
        <w:rPr>
          <w:rFonts w:ascii="Liberation Serif" w:hAnsi="Liberation Serif" w:cs="Liberation Serif"/>
        </w:rPr>
        <w:t>. Сооружения механической очистки</w:t>
      </w:r>
    </w:p>
    <w:tbl>
      <w:tblPr>
        <w:tblStyle w:val="ac"/>
        <w:tblW w:w="0" w:type="auto"/>
        <w:tblLook w:val="04A0" w:firstRow="1" w:lastRow="0" w:firstColumn="1" w:lastColumn="0" w:noHBand="0" w:noVBand="1"/>
      </w:tblPr>
      <w:tblGrid>
        <w:gridCol w:w="5012"/>
        <w:gridCol w:w="5183"/>
      </w:tblGrid>
      <w:tr w:rsidR="0065254F" w:rsidRPr="004342EF" w14:paraId="787BBAC1" w14:textId="77777777" w:rsidTr="00FF7428">
        <w:tc>
          <w:tcPr>
            <w:tcW w:w="5068" w:type="dxa"/>
          </w:tcPr>
          <w:p w14:paraId="4B7D6408" w14:textId="77777777" w:rsidR="0065254F" w:rsidRPr="004342EF" w:rsidRDefault="0065254F" w:rsidP="004D28A8">
            <w:pPr>
              <w:pStyle w:val="affff4"/>
              <w:rPr>
                <w:rFonts w:ascii="Liberation Serif" w:hAnsi="Liberation Serif" w:cs="Liberation Serif"/>
                <w:sz w:val="24"/>
                <w:szCs w:val="24"/>
                <w:lang w:val="ru-RU"/>
              </w:rPr>
            </w:pPr>
            <w:bookmarkStart w:id="26" w:name="_Ref49692882"/>
            <w:r w:rsidRPr="004342EF">
              <w:rPr>
                <w:rFonts w:ascii="Liberation Serif" w:hAnsi="Liberation Serif" w:cs="Liberation Serif"/>
                <w:sz w:val="24"/>
                <w:szCs w:val="24"/>
                <w:lang w:val="ru-RU"/>
              </w:rPr>
              <w:t>Наименование сооружения</w:t>
            </w:r>
          </w:p>
        </w:tc>
        <w:tc>
          <w:tcPr>
            <w:tcW w:w="5246" w:type="dxa"/>
          </w:tcPr>
          <w:p w14:paraId="24735B21" w14:textId="77777777" w:rsidR="0065254F" w:rsidRPr="004342EF" w:rsidRDefault="0065254F" w:rsidP="004D28A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Количество сооружений, шт.</w:t>
            </w:r>
          </w:p>
        </w:tc>
      </w:tr>
      <w:tr w:rsidR="0065254F" w:rsidRPr="004342EF" w14:paraId="3CB9CAB3" w14:textId="77777777" w:rsidTr="00FF7428">
        <w:tc>
          <w:tcPr>
            <w:tcW w:w="5068" w:type="dxa"/>
          </w:tcPr>
          <w:p w14:paraId="3DB8800A" w14:textId="77777777" w:rsidR="0065254F" w:rsidRPr="004342EF" w:rsidRDefault="0065254F" w:rsidP="004D28A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Решетки</w:t>
            </w:r>
          </w:p>
        </w:tc>
        <w:tc>
          <w:tcPr>
            <w:tcW w:w="5246" w:type="dxa"/>
          </w:tcPr>
          <w:p w14:paraId="6A14D845" w14:textId="77777777" w:rsidR="0065254F" w:rsidRPr="004342EF" w:rsidRDefault="0065254F" w:rsidP="004D28A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w:t>
            </w:r>
          </w:p>
        </w:tc>
      </w:tr>
      <w:tr w:rsidR="0065254F" w:rsidRPr="004342EF" w14:paraId="786C1393" w14:textId="77777777" w:rsidTr="00FF7428">
        <w:tc>
          <w:tcPr>
            <w:tcW w:w="5068" w:type="dxa"/>
          </w:tcPr>
          <w:p w14:paraId="3EA203A1" w14:textId="77777777" w:rsidR="0065254F" w:rsidRPr="004342EF" w:rsidRDefault="0065254F" w:rsidP="004D28A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Песколовки</w:t>
            </w:r>
          </w:p>
        </w:tc>
        <w:tc>
          <w:tcPr>
            <w:tcW w:w="5246" w:type="dxa"/>
          </w:tcPr>
          <w:p w14:paraId="6871FFB8" w14:textId="77777777" w:rsidR="0065254F" w:rsidRPr="004342EF" w:rsidRDefault="0065254F" w:rsidP="004D28A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w:t>
            </w:r>
          </w:p>
        </w:tc>
      </w:tr>
      <w:tr w:rsidR="0065254F" w:rsidRPr="004342EF" w14:paraId="694D4C4D" w14:textId="77777777" w:rsidTr="00FF7428">
        <w:tc>
          <w:tcPr>
            <w:tcW w:w="5068" w:type="dxa"/>
          </w:tcPr>
          <w:p w14:paraId="6537F785" w14:textId="77777777" w:rsidR="0065254F" w:rsidRPr="004342EF" w:rsidRDefault="0065254F" w:rsidP="004D28A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Отстойники</w:t>
            </w:r>
          </w:p>
        </w:tc>
        <w:tc>
          <w:tcPr>
            <w:tcW w:w="5246" w:type="dxa"/>
          </w:tcPr>
          <w:p w14:paraId="2F1F92BE" w14:textId="77777777" w:rsidR="0065254F" w:rsidRPr="004342EF" w:rsidRDefault="0065254F" w:rsidP="004D28A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6</w:t>
            </w:r>
          </w:p>
        </w:tc>
      </w:tr>
    </w:tbl>
    <w:p w14:paraId="7350D117" w14:textId="77777777" w:rsidR="00921681" w:rsidRPr="004342EF" w:rsidRDefault="00921681" w:rsidP="0065254F">
      <w:pPr>
        <w:pStyle w:val="afffe"/>
        <w:rPr>
          <w:rFonts w:ascii="Liberation Serif" w:hAnsi="Liberation Serif" w:cs="Liberation Serif"/>
        </w:rPr>
      </w:pPr>
      <w:bookmarkStart w:id="27" w:name="_Ref49693469"/>
    </w:p>
    <w:p w14:paraId="03531383" w14:textId="74ACBE58" w:rsidR="00921681" w:rsidRPr="004342EF" w:rsidRDefault="00921681">
      <w:pPr>
        <w:spacing w:line="259" w:lineRule="auto"/>
        <w:jc w:val="left"/>
        <w:rPr>
          <w:rFonts w:ascii="Liberation Serif" w:eastAsia="Microsoft YaHei" w:hAnsi="Liberation Serif" w:cs="Liberation Serif"/>
          <w:bCs/>
          <w:i/>
          <w:spacing w:val="-5"/>
        </w:rPr>
      </w:pPr>
    </w:p>
    <w:p w14:paraId="55751889" w14:textId="3348AE18" w:rsidR="0065254F" w:rsidRPr="004342EF" w:rsidRDefault="0065254F" w:rsidP="0065254F">
      <w:pPr>
        <w:pStyle w:val="afffe"/>
        <w:rPr>
          <w:rFonts w:ascii="Liberation Serif" w:hAnsi="Liberation Serif" w:cs="Liberation Serif"/>
        </w:rPr>
      </w:pPr>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29</w:t>
      </w:r>
      <w:r w:rsidR="00874923" w:rsidRPr="004342EF">
        <w:rPr>
          <w:rFonts w:ascii="Liberation Serif" w:hAnsi="Liberation Serif" w:cs="Liberation Serif"/>
          <w:noProof/>
        </w:rPr>
        <w:fldChar w:fldCharType="end"/>
      </w:r>
      <w:bookmarkEnd w:id="26"/>
      <w:bookmarkEnd w:id="27"/>
      <w:r w:rsidRPr="004342EF">
        <w:rPr>
          <w:rFonts w:ascii="Liberation Serif" w:hAnsi="Liberation Serif" w:cs="Liberation Serif"/>
        </w:rPr>
        <w:t>. Метод аэрации (аэротенки)</w:t>
      </w:r>
    </w:p>
    <w:tbl>
      <w:tblPr>
        <w:tblW w:w="10206" w:type="dxa"/>
        <w:tblInd w:w="28" w:type="dxa"/>
        <w:tblCellMar>
          <w:left w:w="28" w:type="dxa"/>
          <w:right w:w="28" w:type="dxa"/>
        </w:tblCellMar>
        <w:tblLook w:val="04A0" w:firstRow="1" w:lastRow="0" w:firstColumn="1" w:lastColumn="0" w:noHBand="0" w:noVBand="1"/>
      </w:tblPr>
      <w:tblGrid>
        <w:gridCol w:w="950"/>
        <w:gridCol w:w="1595"/>
        <w:gridCol w:w="1841"/>
        <w:gridCol w:w="1700"/>
        <w:gridCol w:w="2056"/>
        <w:gridCol w:w="2064"/>
      </w:tblGrid>
      <w:tr w:rsidR="0065254F" w:rsidRPr="004342EF" w14:paraId="71AF4217" w14:textId="77777777" w:rsidTr="00FF7428">
        <w:trPr>
          <w:trHeight w:val="771"/>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B358F"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Год</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14:paraId="6282771A"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Тип аэрационного сооружения</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14:paraId="42201D93"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Количество сооружений всего/в работе, шт.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51B7747"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Фактический объем стоков за год, тыс. м3</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69BBC7B1"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Расчетный расход сточных вод, тыс. м3</w:t>
            </w:r>
          </w:p>
        </w:tc>
        <w:tc>
          <w:tcPr>
            <w:tcW w:w="2064" w:type="dxa"/>
            <w:tcBorders>
              <w:top w:val="single" w:sz="4" w:space="0" w:color="auto"/>
              <w:left w:val="nil"/>
              <w:bottom w:val="single" w:sz="4" w:space="0" w:color="auto"/>
              <w:right w:val="single" w:sz="4" w:space="0" w:color="auto"/>
            </w:tcBorders>
            <w:shd w:val="clear" w:color="auto" w:fill="auto"/>
            <w:vAlign w:val="center"/>
            <w:hideMark/>
          </w:tcPr>
          <w:p w14:paraId="63E8B687"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Тип аэрации</w:t>
            </w:r>
          </w:p>
        </w:tc>
      </w:tr>
      <w:tr w:rsidR="0065254F" w:rsidRPr="004342EF" w14:paraId="3578519C" w14:textId="77777777" w:rsidTr="00FF7428">
        <w:trPr>
          <w:trHeight w:val="570"/>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6B875F85"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2020</w:t>
            </w:r>
          </w:p>
        </w:tc>
        <w:tc>
          <w:tcPr>
            <w:tcW w:w="1595" w:type="dxa"/>
            <w:tcBorders>
              <w:top w:val="nil"/>
              <w:left w:val="nil"/>
              <w:bottom w:val="single" w:sz="4" w:space="0" w:color="auto"/>
              <w:right w:val="single" w:sz="4" w:space="0" w:color="auto"/>
            </w:tcBorders>
            <w:shd w:val="clear" w:color="auto" w:fill="auto"/>
            <w:vAlign w:val="center"/>
            <w:hideMark/>
          </w:tcPr>
          <w:p w14:paraId="43685233"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аэротенки</w:t>
            </w:r>
          </w:p>
        </w:tc>
        <w:tc>
          <w:tcPr>
            <w:tcW w:w="1841" w:type="dxa"/>
            <w:tcBorders>
              <w:top w:val="nil"/>
              <w:left w:val="nil"/>
              <w:bottom w:val="single" w:sz="4" w:space="0" w:color="auto"/>
              <w:right w:val="single" w:sz="4" w:space="0" w:color="auto"/>
            </w:tcBorders>
            <w:shd w:val="clear" w:color="auto" w:fill="auto"/>
            <w:vAlign w:val="center"/>
            <w:hideMark/>
          </w:tcPr>
          <w:p w14:paraId="14264320"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4/4</w:t>
            </w:r>
          </w:p>
        </w:tc>
        <w:tc>
          <w:tcPr>
            <w:tcW w:w="1700" w:type="dxa"/>
            <w:tcBorders>
              <w:top w:val="nil"/>
              <w:left w:val="nil"/>
              <w:bottom w:val="single" w:sz="4" w:space="0" w:color="auto"/>
              <w:right w:val="single" w:sz="4" w:space="0" w:color="auto"/>
            </w:tcBorders>
            <w:shd w:val="clear" w:color="auto" w:fill="auto"/>
            <w:vAlign w:val="center"/>
            <w:hideMark/>
          </w:tcPr>
          <w:p w14:paraId="1AE9D8E0"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3350</w:t>
            </w:r>
          </w:p>
        </w:tc>
        <w:tc>
          <w:tcPr>
            <w:tcW w:w="2056" w:type="dxa"/>
            <w:tcBorders>
              <w:top w:val="nil"/>
              <w:left w:val="nil"/>
              <w:bottom w:val="single" w:sz="4" w:space="0" w:color="auto"/>
              <w:right w:val="single" w:sz="4" w:space="0" w:color="auto"/>
            </w:tcBorders>
            <w:shd w:val="clear" w:color="auto" w:fill="auto"/>
            <w:vAlign w:val="center"/>
            <w:hideMark/>
          </w:tcPr>
          <w:p w14:paraId="1831D056"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5475</w:t>
            </w:r>
          </w:p>
        </w:tc>
        <w:tc>
          <w:tcPr>
            <w:tcW w:w="2064" w:type="dxa"/>
            <w:tcBorders>
              <w:top w:val="nil"/>
              <w:left w:val="nil"/>
              <w:bottom w:val="single" w:sz="4" w:space="0" w:color="auto"/>
              <w:right w:val="single" w:sz="4" w:space="0" w:color="auto"/>
            </w:tcBorders>
            <w:shd w:val="clear" w:color="auto" w:fill="auto"/>
            <w:vAlign w:val="center"/>
            <w:hideMark/>
          </w:tcPr>
          <w:p w14:paraId="4A12273E"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мелкопузырчатый </w:t>
            </w:r>
          </w:p>
        </w:tc>
      </w:tr>
      <w:tr w:rsidR="0065254F" w:rsidRPr="004342EF" w14:paraId="3CA2A6BA" w14:textId="77777777" w:rsidTr="00FF7428">
        <w:trPr>
          <w:trHeight w:val="255"/>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63DFB093"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2021</w:t>
            </w:r>
          </w:p>
        </w:tc>
        <w:tc>
          <w:tcPr>
            <w:tcW w:w="1595" w:type="dxa"/>
            <w:tcBorders>
              <w:top w:val="nil"/>
              <w:left w:val="nil"/>
              <w:bottom w:val="single" w:sz="4" w:space="0" w:color="auto"/>
              <w:right w:val="single" w:sz="4" w:space="0" w:color="auto"/>
            </w:tcBorders>
            <w:shd w:val="clear" w:color="auto" w:fill="auto"/>
            <w:vAlign w:val="center"/>
            <w:hideMark/>
          </w:tcPr>
          <w:p w14:paraId="1785EE9E"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аэротенки</w:t>
            </w:r>
          </w:p>
        </w:tc>
        <w:tc>
          <w:tcPr>
            <w:tcW w:w="1841" w:type="dxa"/>
            <w:tcBorders>
              <w:top w:val="nil"/>
              <w:left w:val="nil"/>
              <w:bottom w:val="single" w:sz="4" w:space="0" w:color="auto"/>
              <w:right w:val="single" w:sz="4" w:space="0" w:color="auto"/>
            </w:tcBorders>
            <w:shd w:val="clear" w:color="auto" w:fill="auto"/>
            <w:vAlign w:val="center"/>
            <w:hideMark/>
          </w:tcPr>
          <w:p w14:paraId="081FD681"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4/4 </w:t>
            </w:r>
          </w:p>
        </w:tc>
        <w:tc>
          <w:tcPr>
            <w:tcW w:w="1700" w:type="dxa"/>
            <w:tcBorders>
              <w:top w:val="nil"/>
              <w:left w:val="nil"/>
              <w:bottom w:val="single" w:sz="4" w:space="0" w:color="auto"/>
              <w:right w:val="single" w:sz="4" w:space="0" w:color="auto"/>
            </w:tcBorders>
            <w:shd w:val="clear" w:color="auto" w:fill="auto"/>
            <w:vAlign w:val="center"/>
            <w:hideMark/>
          </w:tcPr>
          <w:p w14:paraId="4874C1B1"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3360</w:t>
            </w:r>
          </w:p>
        </w:tc>
        <w:tc>
          <w:tcPr>
            <w:tcW w:w="2056" w:type="dxa"/>
            <w:tcBorders>
              <w:top w:val="nil"/>
              <w:left w:val="nil"/>
              <w:bottom w:val="single" w:sz="4" w:space="0" w:color="auto"/>
              <w:right w:val="single" w:sz="4" w:space="0" w:color="auto"/>
            </w:tcBorders>
            <w:shd w:val="clear" w:color="auto" w:fill="auto"/>
            <w:vAlign w:val="center"/>
            <w:hideMark/>
          </w:tcPr>
          <w:p w14:paraId="4237914C"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5475</w:t>
            </w:r>
          </w:p>
        </w:tc>
        <w:tc>
          <w:tcPr>
            <w:tcW w:w="2064" w:type="dxa"/>
            <w:tcBorders>
              <w:top w:val="nil"/>
              <w:left w:val="nil"/>
              <w:bottom w:val="single" w:sz="4" w:space="0" w:color="auto"/>
              <w:right w:val="single" w:sz="4" w:space="0" w:color="auto"/>
            </w:tcBorders>
            <w:shd w:val="clear" w:color="auto" w:fill="auto"/>
            <w:vAlign w:val="center"/>
            <w:hideMark/>
          </w:tcPr>
          <w:p w14:paraId="68CDDCF6"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мелкопузырчатый </w:t>
            </w:r>
          </w:p>
        </w:tc>
      </w:tr>
      <w:tr w:rsidR="0065254F" w:rsidRPr="004342EF" w14:paraId="6305AB23" w14:textId="77777777" w:rsidTr="00FF7428">
        <w:trPr>
          <w:trHeight w:val="255"/>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46E313D9"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2022</w:t>
            </w:r>
          </w:p>
        </w:tc>
        <w:tc>
          <w:tcPr>
            <w:tcW w:w="1595" w:type="dxa"/>
            <w:tcBorders>
              <w:top w:val="nil"/>
              <w:left w:val="nil"/>
              <w:bottom w:val="single" w:sz="4" w:space="0" w:color="auto"/>
              <w:right w:val="single" w:sz="4" w:space="0" w:color="auto"/>
            </w:tcBorders>
            <w:shd w:val="clear" w:color="auto" w:fill="auto"/>
            <w:vAlign w:val="center"/>
            <w:hideMark/>
          </w:tcPr>
          <w:p w14:paraId="107D435A"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аэротенки</w:t>
            </w:r>
          </w:p>
        </w:tc>
        <w:tc>
          <w:tcPr>
            <w:tcW w:w="1841" w:type="dxa"/>
            <w:tcBorders>
              <w:top w:val="nil"/>
              <w:left w:val="nil"/>
              <w:bottom w:val="single" w:sz="4" w:space="0" w:color="auto"/>
              <w:right w:val="single" w:sz="4" w:space="0" w:color="auto"/>
            </w:tcBorders>
            <w:shd w:val="clear" w:color="auto" w:fill="auto"/>
            <w:vAlign w:val="center"/>
            <w:hideMark/>
          </w:tcPr>
          <w:p w14:paraId="308D8D2B"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4/4 </w:t>
            </w:r>
          </w:p>
        </w:tc>
        <w:tc>
          <w:tcPr>
            <w:tcW w:w="1700" w:type="dxa"/>
            <w:tcBorders>
              <w:top w:val="nil"/>
              <w:left w:val="nil"/>
              <w:bottom w:val="single" w:sz="4" w:space="0" w:color="auto"/>
              <w:right w:val="single" w:sz="4" w:space="0" w:color="auto"/>
            </w:tcBorders>
            <w:shd w:val="clear" w:color="auto" w:fill="auto"/>
            <w:vAlign w:val="center"/>
            <w:hideMark/>
          </w:tcPr>
          <w:p w14:paraId="416D6A4F"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3370</w:t>
            </w:r>
          </w:p>
        </w:tc>
        <w:tc>
          <w:tcPr>
            <w:tcW w:w="2056" w:type="dxa"/>
            <w:tcBorders>
              <w:top w:val="nil"/>
              <w:left w:val="nil"/>
              <w:bottom w:val="single" w:sz="4" w:space="0" w:color="auto"/>
              <w:right w:val="single" w:sz="4" w:space="0" w:color="auto"/>
            </w:tcBorders>
            <w:shd w:val="clear" w:color="auto" w:fill="auto"/>
            <w:vAlign w:val="center"/>
            <w:hideMark/>
          </w:tcPr>
          <w:p w14:paraId="1D9441AD"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5475</w:t>
            </w:r>
          </w:p>
        </w:tc>
        <w:tc>
          <w:tcPr>
            <w:tcW w:w="2064" w:type="dxa"/>
            <w:tcBorders>
              <w:top w:val="nil"/>
              <w:left w:val="nil"/>
              <w:bottom w:val="single" w:sz="4" w:space="0" w:color="auto"/>
              <w:right w:val="single" w:sz="4" w:space="0" w:color="auto"/>
            </w:tcBorders>
            <w:shd w:val="clear" w:color="auto" w:fill="auto"/>
            <w:vAlign w:val="center"/>
            <w:hideMark/>
          </w:tcPr>
          <w:p w14:paraId="5BA84FAE"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мелкопузырчатый </w:t>
            </w:r>
          </w:p>
        </w:tc>
      </w:tr>
      <w:tr w:rsidR="0065254F" w:rsidRPr="004342EF" w14:paraId="3CFB2176" w14:textId="77777777" w:rsidTr="00FF7428">
        <w:trPr>
          <w:trHeight w:val="255"/>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6B835140"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2023</w:t>
            </w:r>
          </w:p>
        </w:tc>
        <w:tc>
          <w:tcPr>
            <w:tcW w:w="1595" w:type="dxa"/>
            <w:tcBorders>
              <w:top w:val="nil"/>
              <w:left w:val="nil"/>
              <w:bottom w:val="single" w:sz="4" w:space="0" w:color="auto"/>
              <w:right w:val="single" w:sz="4" w:space="0" w:color="auto"/>
            </w:tcBorders>
            <w:shd w:val="clear" w:color="auto" w:fill="auto"/>
            <w:vAlign w:val="center"/>
            <w:hideMark/>
          </w:tcPr>
          <w:p w14:paraId="27D107E7"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аэротенки</w:t>
            </w:r>
          </w:p>
        </w:tc>
        <w:tc>
          <w:tcPr>
            <w:tcW w:w="1841" w:type="dxa"/>
            <w:tcBorders>
              <w:top w:val="nil"/>
              <w:left w:val="nil"/>
              <w:bottom w:val="single" w:sz="4" w:space="0" w:color="auto"/>
              <w:right w:val="single" w:sz="4" w:space="0" w:color="auto"/>
            </w:tcBorders>
            <w:shd w:val="clear" w:color="auto" w:fill="auto"/>
            <w:vAlign w:val="center"/>
            <w:hideMark/>
          </w:tcPr>
          <w:p w14:paraId="1928E1F1"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4/4 </w:t>
            </w:r>
          </w:p>
        </w:tc>
        <w:tc>
          <w:tcPr>
            <w:tcW w:w="1700" w:type="dxa"/>
            <w:tcBorders>
              <w:top w:val="nil"/>
              <w:left w:val="nil"/>
              <w:bottom w:val="single" w:sz="4" w:space="0" w:color="auto"/>
              <w:right w:val="single" w:sz="4" w:space="0" w:color="auto"/>
            </w:tcBorders>
            <w:shd w:val="clear" w:color="auto" w:fill="auto"/>
            <w:vAlign w:val="center"/>
            <w:hideMark/>
          </w:tcPr>
          <w:p w14:paraId="507096CB"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3380</w:t>
            </w:r>
          </w:p>
        </w:tc>
        <w:tc>
          <w:tcPr>
            <w:tcW w:w="2056" w:type="dxa"/>
            <w:tcBorders>
              <w:top w:val="nil"/>
              <w:left w:val="nil"/>
              <w:bottom w:val="single" w:sz="4" w:space="0" w:color="auto"/>
              <w:right w:val="single" w:sz="4" w:space="0" w:color="auto"/>
            </w:tcBorders>
            <w:shd w:val="clear" w:color="auto" w:fill="auto"/>
            <w:vAlign w:val="center"/>
            <w:hideMark/>
          </w:tcPr>
          <w:p w14:paraId="0A55C516"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5475</w:t>
            </w:r>
          </w:p>
        </w:tc>
        <w:tc>
          <w:tcPr>
            <w:tcW w:w="2064" w:type="dxa"/>
            <w:tcBorders>
              <w:top w:val="nil"/>
              <w:left w:val="nil"/>
              <w:bottom w:val="single" w:sz="4" w:space="0" w:color="auto"/>
              <w:right w:val="single" w:sz="4" w:space="0" w:color="auto"/>
            </w:tcBorders>
            <w:shd w:val="clear" w:color="auto" w:fill="auto"/>
            <w:vAlign w:val="center"/>
            <w:hideMark/>
          </w:tcPr>
          <w:p w14:paraId="1776A095"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мелкопузырчатый </w:t>
            </w:r>
          </w:p>
        </w:tc>
      </w:tr>
      <w:tr w:rsidR="0065254F" w:rsidRPr="004342EF" w14:paraId="713DDE6C" w14:textId="77777777" w:rsidTr="00FF7428">
        <w:trPr>
          <w:trHeight w:val="255"/>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093F8197"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2024</w:t>
            </w:r>
          </w:p>
        </w:tc>
        <w:tc>
          <w:tcPr>
            <w:tcW w:w="1595" w:type="dxa"/>
            <w:tcBorders>
              <w:top w:val="nil"/>
              <w:left w:val="nil"/>
              <w:bottom w:val="single" w:sz="4" w:space="0" w:color="auto"/>
              <w:right w:val="single" w:sz="4" w:space="0" w:color="auto"/>
            </w:tcBorders>
            <w:shd w:val="clear" w:color="auto" w:fill="auto"/>
            <w:vAlign w:val="center"/>
            <w:hideMark/>
          </w:tcPr>
          <w:p w14:paraId="645B2989"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аэротенки</w:t>
            </w:r>
          </w:p>
        </w:tc>
        <w:tc>
          <w:tcPr>
            <w:tcW w:w="1841" w:type="dxa"/>
            <w:tcBorders>
              <w:top w:val="nil"/>
              <w:left w:val="nil"/>
              <w:bottom w:val="single" w:sz="4" w:space="0" w:color="auto"/>
              <w:right w:val="single" w:sz="4" w:space="0" w:color="auto"/>
            </w:tcBorders>
            <w:shd w:val="clear" w:color="auto" w:fill="auto"/>
            <w:vAlign w:val="center"/>
            <w:hideMark/>
          </w:tcPr>
          <w:p w14:paraId="18556901"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4/4 </w:t>
            </w:r>
          </w:p>
        </w:tc>
        <w:tc>
          <w:tcPr>
            <w:tcW w:w="1700" w:type="dxa"/>
            <w:tcBorders>
              <w:top w:val="nil"/>
              <w:left w:val="nil"/>
              <w:bottom w:val="single" w:sz="4" w:space="0" w:color="auto"/>
              <w:right w:val="single" w:sz="4" w:space="0" w:color="auto"/>
            </w:tcBorders>
            <w:shd w:val="clear" w:color="auto" w:fill="auto"/>
            <w:vAlign w:val="center"/>
            <w:hideMark/>
          </w:tcPr>
          <w:p w14:paraId="1FAA04FC"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3390</w:t>
            </w:r>
          </w:p>
        </w:tc>
        <w:tc>
          <w:tcPr>
            <w:tcW w:w="2056" w:type="dxa"/>
            <w:tcBorders>
              <w:top w:val="nil"/>
              <w:left w:val="nil"/>
              <w:bottom w:val="single" w:sz="4" w:space="0" w:color="auto"/>
              <w:right w:val="single" w:sz="4" w:space="0" w:color="auto"/>
            </w:tcBorders>
            <w:shd w:val="clear" w:color="auto" w:fill="auto"/>
            <w:vAlign w:val="center"/>
            <w:hideMark/>
          </w:tcPr>
          <w:p w14:paraId="588E052C"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5475</w:t>
            </w:r>
          </w:p>
        </w:tc>
        <w:tc>
          <w:tcPr>
            <w:tcW w:w="2064" w:type="dxa"/>
            <w:tcBorders>
              <w:top w:val="nil"/>
              <w:left w:val="nil"/>
              <w:bottom w:val="single" w:sz="4" w:space="0" w:color="auto"/>
              <w:right w:val="single" w:sz="4" w:space="0" w:color="auto"/>
            </w:tcBorders>
            <w:shd w:val="clear" w:color="auto" w:fill="auto"/>
            <w:vAlign w:val="center"/>
            <w:hideMark/>
          </w:tcPr>
          <w:p w14:paraId="5B6949B7" w14:textId="77777777" w:rsidR="0065254F" w:rsidRPr="004342EF" w:rsidRDefault="0065254F" w:rsidP="004D28A8">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мелкопузырчатый </w:t>
            </w:r>
          </w:p>
        </w:tc>
      </w:tr>
    </w:tbl>
    <w:p w14:paraId="1833A103" w14:textId="2EF518ED" w:rsidR="00F616EE" w:rsidRPr="004342EF" w:rsidRDefault="00F616EE" w:rsidP="00F616EE">
      <w:pPr>
        <w:pStyle w:val="afffe"/>
        <w:rPr>
          <w:rFonts w:ascii="Liberation Serif" w:hAnsi="Liberation Serif" w:cs="Liberation Serif"/>
        </w:rPr>
      </w:pPr>
      <w:bookmarkStart w:id="28" w:name="_Ref49697304"/>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30</w:t>
      </w:r>
      <w:r w:rsidR="00874923" w:rsidRPr="004342EF">
        <w:rPr>
          <w:rFonts w:ascii="Liberation Serif" w:hAnsi="Liberation Serif" w:cs="Liberation Serif"/>
          <w:noProof/>
        </w:rPr>
        <w:fldChar w:fldCharType="end"/>
      </w:r>
      <w:bookmarkEnd w:id="28"/>
      <w:r w:rsidRPr="004342EF">
        <w:rPr>
          <w:rFonts w:ascii="Liberation Serif" w:hAnsi="Liberation Serif" w:cs="Liberation Serif"/>
        </w:rPr>
        <w:t>. Сооружения обработки и обезвоживания осадка сточных вод</w:t>
      </w:r>
    </w:p>
    <w:tbl>
      <w:tblPr>
        <w:tblStyle w:val="ac"/>
        <w:tblW w:w="0" w:type="auto"/>
        <w:tblCellMar>
          <w:left w:w="28" w:type="dxa"/>
          <w:right w:w="28" w:type="dxa"/>
        </w:tblCellMar>
        <w:tblLook w:val="04A0" w:firstRow="1" w:lastRow="0" w:firstColumn="1" w:lastColumn="0" w:noHBand="0" w:noVBand="1"/>
      </w:tblPr>
      <w:tblGrid>
        <w:gridCol w:w="3364"/>
        <w:gridCol w:w="3364"/>
        <w:gridCol w:w="3467"/>
      </w:tblGrid>
      <w:tr w:rsidR="00F616EE" w:rsidRPr="004342EF" w14:paraId="465F4F62" w14:textId="77777777" w:rsidTr="00FF7428">
        <w:tc>
          <w:tcPr>
            <w:tcW w:w="3379" w:type="dxa"/>
          </w:tcPr>
          <w:p w14:paraId="46213CD9" w14:textId="0DDBB135" w:rsidR="00F616EE" w:rsidRPr="004342EF" w:rsidRDefault="00F616EE" w:rsidP="00F616EE">
            <w:pPr>
              <w:pStyle w:val="affff4"/>
              <w:rPr>
                <w:rFonts w:ascii="Liberation Serif" w:hAnsi="Liberation Serif" w:cs="Liberation Serif"/>
                <w:sz w:val="24"/>
                <w:szCs w:val="24"/>
              </w:rPr>
            </w:pPr>
            <w:bookmarkStart w:id="29" w:name="_Ref49695734"/>
            <w:r w:rsidRPr="004342EF">
              <w:rPr>
                <w:rFonts w:ascii="Liberation Serif" w:hAnsi="Liberation Serif" w:cs="Liberation Serif"/>
                <w:sz w:val="24"/>
                <w:szCs w:val="24"/>
              </w:rPr>
              <w:t>Тип сооружения</w:t>
            </w:r>
          </w:p>
        </w:tc>
        <w:tc>
          <w:tcPr>
            <w:tcW w:w="3379" w:type="dxa"/>
          </w:tcPr>
          <w:p w14:paraId="04281F83" w14:textId="49B4A3F7" w:rsidR="00F616EE" w:rsidRPr="004342EF" w:rsidRDefault="00F616EE" w:rsidP="00F616EE">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Количество сооружений всего/в работе, шт.</w:t>
            </w:r>
          </w:p>
        </w:tc>
        <w:tc>
          <w:tcPr>
            <w:tcW w:w="3476" w:type="dxa"/>
          </w:tcPr>
          <w:p w14:paraId="124D9BD1" w14:textId="2E2DEB09" w:rsidR="00F616EE" w:rsidRPr="004342EF" w:rsidRDefault="00F616EE" w:rsidP="00F616EE">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Производительность по обработке осадка, м3/час</w:t>
            </w:r>
          </w:p>
        </w:tc>
      </w:tr>
      <w:tr w:rsidR="00F616EE" w:rsidRPr="004342EF" w14:paraId="1B654A11" w14:textId="77777777" w:rsidTr="00FF7428">
        <w:tc>
          <w:tcPr>
            <w:tcW w:w="3379" w:type="dxa"/>
          </w:tcPr>
          <w:p w14:paraId="51752DC1" w14:textId="1639C0DF" w:rsidR="00F616EE" w:rsidRPr="004342EF" w:rsidRDefault="00F616EE" w:rsidP="00F616EE">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Метантенки</w:t>
            </w:r>
          </w:p>
        </w:tc>
        <w:tc>
          <w:tcPr>
            <w:tcW w:w="3379" w:type="dxa"/>
          </w:tcPr>
          <w:p w14:paraId="17692613" w14:textId="0F331D3F" w:rsidR="00F616EE" w:rsidRPr="004342EF" w:rsidRDefault="00F616EE" w:rsidP="00F616EE">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w:t>
            </w:r>
          </w:p>
        </w:tc>
        <w:tc>
          <w:tcPr>
            <w:tcW w:w="3476" w:type="dxa"/>
          </w:tcPr>
          <w:p w14:paraId="37E65C07" w14:textId="535161FD" w:rsidR="00F616EE" w:rsidRPr="004342EF" w:rsidRDefault="00F616EE" w:rsidP="00F616EE">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106,3</w:t>
            </w:r>
          </w:p>
        </w:tc>
      </w:tr>
    </w:tbl>
    <w:p w14:paraId="32236F1C" w14:textId="5B4B8985" w:rsidR="008A4B2B" w:rsidRPr="004342EF" w:rsidRDefault="008A4B2B" w:rsidP="008A4B2B">
      <w:pPr>
        <w:pStyle w:val="afffe"/>
        <w:rPr>
          <w:rFonts w:ascii="Liberation Serif" w:hAnsi="Liberation Serif" w:cs="Liberation Serif"/>
        </w:rPr>
      </w:pPr>
      <w:bookmarkStart w:id="30" w:name="_Ref49697278"/>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31</w:t>
      </w:r>
      <w:r w:rsidR="00874923" w:rsidRPr="004342EF">
        <w:rPr>
          <w:rFonts w:ascii="Liberation Serif" w:hAnsi="Liberation Serif" w:cs="Liberation Serif"/>
          <w:noProof/>
        </w:rPr>
        <w:fldChar w:fldCharType="end"/>
      </w:r>
      <w:bookmarkEnd w:id="29"/>
      <w:bookmarkEnd w:id="30"/>
      <w:r w:rsidR="008C7760" w:rsidRPr="004342EF">
        <w:rPr>
          <w:rFonts w:ascii="Liberation Serif" w:hAnsi="Liberation Serif" w:cs="Liberation Serif"/>
        </w:rPr>
        <w:t>. Обеззараживание сточных вод хлорсодержа</w:t>
      </w:r>
      <w:r w:rsidR="0076239D" w:rsidRPr="004342EF">
        <w:rPr>
          <w:rFonts w:ascii="Liberation Serif" w:hAnsi="Liberation Serif" w:cs="Liberation Serif"/>
        </w:rPr>
        <w:t>щими реагентами</w:t>
      </w:r>
    </w:p>
    <w:tbl>
      <w:tblPr>
        <w:tblStyle w:val="ac"/>
        <w:tblW w:w="0" w:type="auto"/>
        <w:tblCellMar>
          <w:left w:w="28" w:type="dxa"/>
          <w:right w:w="28" w:type="dxa"/>
        </w:tblCellMar>
        <w:tblLook w:val="04A0" w:firstRow="1" w:lastRow="0" w:firstColumn="1" w:lastColumn="0" w:noHBand="0" w:noVBand="1"/>
      </w:tblPr>
      <w:tblGrid>
        <w:gridCol w:w="590"/>
        <w:gridCol w:w="2482"/>
        <w:gridCol w:w="1889"/>
        <w:gridCol w:w="1132"/>
        <w:gridCol w:w="1407"/>
        <w:gridCol w:w="1559"/>
        <w:gridCol w:w="1136"/>
      </w:tblGrid>
      <w:tr w:rsidR="00AA5D84" w:rsidRPr="004342EF" w14:paraId="2B25FC8D" w14:textId="77777777" w:rsidTr="00FF7428">
        <w:trPr>
          <w:tblHeader/>
        </w:trPr>
        <w:tc>
          <w:tcPr>
            <w:tcW w:w="592" w:type="dxa"/>
            <w:vAlign w:val="center"/>
          </w:tcPr>
          <w:p w14:paraId="52A8BD4F" w14:textId="36FC4378" w:rsidR="003D55EF" w:rsidRPr="004342EF" w:rsidRDefault="003D55EF" w:rsidP="008A4B2B">
            <w:pPr>
              <w:pStyle w:val="affff4"/>
              <w:rPr>
                <w:rFonts w:ascii="Liberation Serif" w:hAnsi="Liberation Serif" w:cs="Liberation Serif"/>
                <w:sz w:val="24"/>
                <w:szCs w:val="24"/>
              </w:rPr>
            </w:pPr>
            <w:r w:rsidRPr="004342EF">
              <w:rPr>
                <w:rFonts w:ascii="Liberation Serif" w:hAnsi="Liberation Serif" w:cs="Liberation Serif"/>
                <w:sz w:val="24"/>
                <w:szCs w:val="24"/>
              </w:rPr>
              <w:t>Год</w:t>
            </w:r>
          </w:p>
        </w:tc>
        <w:tc>
          <w:tcPr>
            <w:tcW w:w="2505" w:type="dxa"/>
            <w:vAlign w:val="center"/>
          </w:tcPr>
          <w:p w14:paraId="2E736441" w14:textId="22BD111A" w:rsidR="003D55EF" w:rsidRPr="004342EF" w:rsidRDefault="003D55EF" w:rsidP="008A4B2B">
            <w:pPr>
              <w:pStyle w:val="affff4"/>
              <w:rPr>
                <w:rFonts w:ascii="Liberation Serif" w:hAnsi="Liberation Serif" w:cs="Liberation Serif"/>
                <w:sz w:val="24"/>
                <w:szCs w:val="24"/>
              </w:rPr>
            </w:pPr>
            <w:r w:rsidRPr="004342EF">
              <w:rPr>
                <w:rFonts w:ascii="Liberation Serif" w:hAnsi="Liberation Serif" w:cs="Liberation Serif"/>
                <w:sz w:val="24"/>
                <w:szCs w:val="24"/>
              </w:rPr>
              <w:t>Наименование сооружений и установок</w:t>
            </w:r>
          </w:p>
        </w:tc>
        <w:tc>
          <w:tcPr>
            <w:tcW w:w="1893" w:type="dxa"/>
            <w:vAlign w:val="center"/>
          </w:tcPr>
          <w:p w14:paraId="1BD9E250" w14:textId="76C530C7" w:rsidR="003D55EF" w:rsidRPr="004342EF" w:rsidRDefault="003D55EF" w:rsidP="008A4B2B">
            <w:pPr>
              <w:pStyle w:val="affff4"/>
              <w:rPr>
                <w:rFonts w:ascii="Liberation Serif" w:hAnsi="Liberation Serif" w:cs="Liberation Serif"/>
                <w:sz w:val="24"/>
                <w:szCs w:val="24"/>
              </w:rPr>
            </w:pPr>
            <w:r w:rsidRPr="004342EF">
              <w:rPr>
                <w:rFonts w:ascii="Liberation Serif" w:hAnsi="Liberation Serif" w:cs="Liberation Serif"/>
                <w:sz w:val="24"/>
                <w:szCs w:val="24"/>
              </w:rPr>
              <w:t>Объем обрабатываемых стоков, тыс. м3 год</w:t>
            </w:r>
          </w:p>
        </w:tc>
        <w:tc>
          <w:tcPr>
            <w:tcW w:w="1133" w:type="dxa"/>
            <w:vAlign w:val="center"/>
          </w:tcPr>
          <w:p w14:paraId="10CBE298" w14:textId="59124B24" w:rsidR="003D55EF" w:rsidRPr="004342EF" w:rsidRDefault="003D55EF" w:rsidP="008A4B2B">
            <w:pPr>
              <w:pStyle w:val="affff4"/>
              <w:rPr>
                <w:rFonts w:ascii="Liberation Serif" w:hAnsi="Liberation Serif" w:cs="Liberation Serif"/>
                <w:sz w:val="24"/>
                <w:szCs w:val="24"/>
              </w:rPr>
            </w:pPr>
            <w:r w:rsidRPr="004342EF">
              <w:rPr>
                <w:rFonts w:ascii="Liberation Serif" w:hAnsi="Liberation Serif" w:cs="Liberation Serif"/>
                <w:sz w:val="24"/>
                <w:szCs w:val="24"/>
              </w:rPr>
              <w:t>Доза активного хлора, м</w:t>
            </w:r>
            <w:r w:rsidR="008A4B2B" w:rsidRPr="004342EF">
              <w:rPr>
                <w:rFonts w:ascii="Liberation Serif" w:hAnsi="Liberation Serif" w:cs="Liberation Serif"/>
                <w:sz w:val="24"/>
                <w:szCs w:val="24"/>
              </w:rPr>
              <w:t>г/л/гр/м3</w:t>
            </w:r>
          </w:p>
        </w:tc>
        <w:tc>
          <w:tcPr>
            <w:tcW w:w="1410" w:type="dxa"/>
            <w:vAlign w:val="center"/>
          </w:tcPr>
          <w:p w14:paraId="78C0984A" w14:textId="48F7FB7E" w:rsidR="003D55EF" w:rsidRPr="004342EF" w:rsidRDefault="008A4B2B" w:rsidP="008A4B2B">
            <w:pPr>
              <w:pStyle w:val="affff4"/>
              <w:rPr>
                <w:rFonts w:ascii="Liberation Serif" w:hAnsi="Liberation Serif" w:cs="Liberation Serif"/>
                <w:sz w:val="24"/>
                <w:szCs w:val="24"/>
              </w:rPr>
            </w:pPr>
            <w:r w:rsidRPr="004342EF">
              <w:rPr>
                <w:rFonts w:ascii="Liberation Serif" w:hAnsi="Liberation Serif" w:cs="Liberation Serif"/>
                <w:sz w:val="24"/>
                <w:szCs w:val="24"/>
              </w:rPr>
              <w:t>Количество остаточного хлора, мг/л</w:t>
            </w:r>
          </w:p>
        </w:tc>
        <w:tc>
          <w:tcPr>
            <w:tcW w:w="1559" w:type="dxa"/>
            <w:vAlign w:val="center"/>
          </w:tcPr>
          <w:p w14:paraId="0F9F3C22" w14:textId="32D70298" w:rsidR="003D55EF" w:rsidRPr="004342EF" w:rsidRDefault="008A4B2B" w:rsidP="008A4B2B">
            <w:pPr>
              <w:pStyle w:val="affff4"/>
              <w:rPr>
                <w:rFonts w:ascii="Liberation Serif" w:hAnsi="Liberation Serif" w:cs="Liberation Serif"/>
                <w:sz w:val="24"/>
                <w:szCs w:val="24"/>
              </w:rPr>
            </w:pPr>
            <w:r w:rsidRPr="004342EF">
              <w:rPr>
                <w:rFonts w:ascii="Liberation Serif" w:hAnsi="Liberation Serif" w:cs="Liberation Serif"/>
                <w:sz w:val="24"/>
                <w:szCs w:val="24"/>
              </w:rPr>
              <w:t>Наименование применяемого реагента</w:t>
            </w:r>
          </w:p>
        </w:tc>
        <w:tc>
          <w:tcPr>
            <w:tcW w:w="1142" w:type="dxa"/>
            <w:vAlign w:val="center"/>
          </w:tcPr>
          <w:p w14:paraId="6AD29188" w14:textId="30704EA0" w:rsidR="003D55EF" w:rsidRPr="004342EF" w:rsidRDefault="008A4B2B" w:rsidP="008A4B2B">
            <w:pPr>
              <w:pStyle w:val="affff4"/>
              <w:rPr>
                <w:rFonts w:ascii="Liberation Serif" w:hAnsi="Liberation Serif" w:cs="Liberation Serif"/>
                <w:sz w:val="24"/>
                <w:szCs w:val="24"/>
              </w:rPr>
            </w:pPr>
            <w:r w:rsidRPr="004342EF">
              <w:rPr>
                <w:rFonts w:ascii="Liberation Serif" w:hAnsi="Liberation Serif" w:cs="Liberation Serif"/>
                <w:sz w:val="24"/>
                <w:szCs w:val="24"/>
              </w:rPr>
              <w:t>Расход реагента за год, т</w:t>
            </w:r>
          </w:p>
        </w:tc>
      </w:tr>
      <w:tr w:rsidR="00AA5D84" w:rsidRPr="004342EF" w14:paraId="63A1F648" w14:textId="77777777" w:rsidTr="00FF7428">
        <w:tc>
          <w:tcPr>
            <w:tcW w:w="592" w:type="dxa"/>
            <w:vMerge w:val="restart"/>
            <w:vAlign w:val="center"/>
          </w:tcPr>
          <w:p w14:paraId="6B5687A9" w14:textId="2CFDE07B" w:rsidR="008A4B2B" w:rsidRPr="004342EF" w:rsidRDefault="008A4B2B"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2020</w:t>
            </w:r>
          </w:p>
        </w:tc>
        <w:tc>
          <w:tcPr>
            <w:tcW w:w="2505" w:type="dxa"/>
            <w:vAlign w:val="center"/>
          </w:tcPr>
          <w:p w14:paraId="719F4172" w14:textId="5E964899" w:rsidR="008A4B2B" w:rsidRPr="004342EF" w:rsidRDefault="008A4B2B"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Растворные баки</w:t>
            </w:r>
          </w:p>
        </w:tc>
        <w:tc>
          <w:tcPr>
            <w:tcW w:w="1893" w:type="dxa"/>
            <w:vAlign w:val="center"/>
          </w:tcPr>
          <w:p w14:paraId="059EB7B7" w14:textId="06B8A029"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3350</w:t>
            </w:r>
          </w:p>
        </w:tc>
        <w:tc>
          <w:tcPr>
            <w:tcW w:w="1133" w:type="dxa"/>
            <w:vAlign w:val="center"/>
          </w:tcPr>
          <w:p w14:paraId="34FAA05A" w14:textId="04DB9CF9"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0DE6715E" w14:textId="638B3E3D"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559" w:type="dxa"/>
            <w:vAlign w:val="center"/>
          </w:tcPr>
          <w:p w14:paraId="5C97E05D" w14:textId="21D0DA56"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Гипохлорит натрия</w:t>
            </w:r>
          </w:p>
        </w:tc>
        <w:tc>
          <w:tcPr>
            <w:tcW w:w="1142" w:type="dxa"/>
            <w:vAlign w:val="center"/>
          </w:tcPr>
          <w:p w14:paraId="498738FC" w14:textId="3125549F" w:rsidR="008A4B2B" w:rsidRPr="004342EF" w:rsidRDefault="008B39C8"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33,5</w:t>
            </w:r>
          </w:p>
        </w:tc>
      </w:tr>
      <w:tr w:rsidR="00AA5D84" w:rsidRPr="004342EF" w14:paraId="2EB76543" w14:textId="77777777" w:rsidTr="00FF7428">
        <w:tc>
          <w:tcPr>
            <w:tcW w:w="592" w:type="dxa"/>
            <w:vMerge/>
            <w:vAlign w:val="center"/>
          </w:tcPr>
          <w:p w14:paraId="57722715" w14:textId="77777777" w:rsidR="008A4B2B" w:rsidRPr="004342EF" w:rsidRDefault="008A4B2B" w:rsidP="008A4B2B">
            <w:pPr>
              <w:pStyle w:val="affff4"/>
              <w:rPr>
                <w:rFonts w:ascii="Liberation Serif" w:hAnsi="Liberation Serif" w:cs="Liberation Serif"/>
                <w:sz w:val="24"/>
                <w:szCs w:val="24"/>
              </w:rPr>
            </w:pPr>
          </w:p>
        </w:tc>
        <w:tc>
          <w:tcPr>
            <w:tcW w:w="2505" w:type="dxa"/>
            <w:vAlign w:val="center"/>
          </w:tcPr>
          <w:p w14:paraId="5152454B" w14:textId="38E3A4D1" w:rsidR="008A4B2B" w:rsidRPr="004342EF" w:rsidRDefault="008A4B2B"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 xml:space="preserve">В период май-сентябрь </w:t>
            </w:r>
            <w:r w:rsidR="00AA5D84" w:rsidRPr="004342EF">
              <w:rPr>
                <w:rFonts w:ascii="Liberation Serif" w:hAnsi="Liberation Serif" w:cs="Liberation Serif"/>
                <w:sz w:val="24"/>
                <w:szCs w:val="24"/>
                <w:lang w:val="ru-RU"/>
              </w:rPr>
              <w:t>дополнительная дезинфекция</w:t>
            </w:r>
          </w:p>
        </w:tc>
        <w:tc>
          <w:tcPr>
            <w:tcW w:w="1893" w:type="dxa"/>
            <w:vAlign w:val="center"/>
          </w:tcPr>
          <w:p w14:paraId="5C3920F7" w14:textId="05E9CEF3"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1395,8</w:t>
            </w:r>
          </w:p>
        </w:tc>
        <w:tc>
          <w:tcPr>
            <w:tcW w:w="1133" w:type="dxa"/>
            <w:vAlign w:val="center"/>
          </w:tcPr>
          <w:p w14:paraId="16B291F4" w14:textId="3E70009E"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5B95F888" w14:textId="127921BB"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1,2</w:t>
            </w:r>
          </w:p>
        </w:tc>
        <w:tc>
          <w:tcPr>
            <w:tcW w:w="1559" w:type="dxa"/>
            <w:vAlign w:val="center"/>
          </w:tcPr>
          <w:p w14:paraId="236C70C5" w14:textId="55615C2E" w:rsidR="008A4B2B" w:rsidRPr="004342EF" w:rsidRDefault="00AA5D84"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Гипохлорит кальция</w:t>
            </w:r>
          </w:p>
        </w:tc>
        <w:tc>
          <w:tcPr>
            <w:tcW w:w="1142" w:type="dxa"/>
            <w:vAlign w:val="center"/>
          </w:tcPr>
          <w:p w14:paraId="122EF69B" w14:textId="0ECAAB3C" w:rsidR="008A4B2B" w:rsidRPr="004342EF" w:rsidRDefault="008B39C8" w:rsidP="008A4B2B">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13,95</w:t>
            </w:r>
          </w:p>
        </w:tc>
      </w:tr>
      <w:tr w:rsidR="008B39C8" w:rsidRPr="004342EF" w14:paraId="76C88B72" w14:textId="77777777" w:rsidTr="00FF7428">
        <w:tc>
          <w:tcPr>
            <w:tcW w:w="592" w:type="dxa"/>
            <w:vMerge w:val="restart"/>
            <w:vAlign w:val="center"/>
          </w:tcPr>
          <w:p w14:paraId="130FD73A" w14:textId="55F548EE"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2021</w:t>
            </w:r>
          </w:p>
        </w:tc>
        <w:tc>
          <w:tcPr>
            <w:tcW w:w="2505" w:type="dxa"/>
            <w:vAlign w:val="center"/>
          </w:tcPr>
          <w:p w14:paraId="61C07CFF" w14:textId="2F634423"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Растворные баки</w:t>
            </w:r>
          </w:p>
        </w:tc>
        <w:tc>
          <w:tcPr>
            <w:tcW w:w="1893" w:type="dxa"/>
            <w:vAlign w:val="center"/>
          </w:tcPr>
          <w:p w14:paraId="308833EE" w14:textId="640CC924"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3360</w:t>
            </w:r>
          </w:p>
        </w:tc>
        <w:tc>
          <w:tcPr>
            <w:tcW w:w="1133" w:type="dxa"/>
            <w:vAlign w:val="center"/>
          </w:tcPr>
          <w:p w14:paraId="743CFD83" w14:textId="1AA271D5"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62D67270" w14:textId="5C646AD3"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559" w:type="dxa"/>
            <w:vAlign w:val="center"/>
          </w:tcPr>
          <w:p w14:paraId="57F12999" w14:textId="1CE3AA75"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натрия</w:t>
            </w:r>
          </w:p>
        </w:tc>
        <w:tc>
          <w:tcPr>
            <w:tcW w:w="1142" w:type="dxa"/>
            <w:vAlign w:val="center"/>
          </w:tcPr>
          <w:p w14:paraId="59D5B689" w14:textId="32418C66"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33,6</w:t>
            </w:r>
          </w:p>
        </w:tc>
      </w:tr>
      <w:tr w:rsidR="008B39C8" w:rsidRPr="004342EF" w14:paraId="5E4D823E" w14:textId="77777777" w:rsidTr="00FF7428">
        <w:tc>
          <w:tcPr>
            <w:tcW w:w="592" w:type="dxa"/>
            <w:vMerge/>
            <w:vAlign w:val="center"/>
          </w:tcPr>
          <w:p w14:paraId="25A22855" w14:textId="77777777" w:rsidR="008B39C8" w:rsidRPr="004342EF" w:rsidRDefault="008B39C8" w:rsidP="008B39C8">
            <w:pPr>
              <w:pStyle w:val="affff4"/>
              <w:rPr>
                <w:rFonts w:ascii="Liberation Serif" w:hAnsi="Liberation Serif" w:cs="Liberation Serif"/>
                <w:sz w:val="24"/>
                <w:szCs w:val="24"/>
              </w:rPr>
            </w:pPr>
          </w:p>
        </w:tc>
        <w:tc>
          <w:tcPr>
            <w:tcW w:w="2505" w:type="dxa"/>
            <w:vAlign w:val="center"/>
          </w:tcPr>
          <w:p w14:paraId="58F1FCC6" w14:textId="0E39B8B4"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В период май-сентябрь дополнительная дезинфекция</w:t>
            </w:r>
          </w:p>
        </w:tc>
        <w:tc>
          <w:tcPr>
            <w:tcW w:w="1893" w:type="dxa"/>
            <w:vAlign w:val="center"/>
          </w:tcPr>
          <w:p w14:paraId="567B2519" w14:textId="6628BDB4"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1400</w:t>
            </w:r>
          </w:p>
        </w:tc>
        <w:tc>
          <w:tcPr>
            <w:tcW w:w="1133" w:type="dxa"/>
            <w:vAlign w:val="center"/>
          </w:tcPr>
          <w:p w14:paraId="4D4B22DF" w14:textId="42D6DF50"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5685A957" w14:textId="69463544"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1,2</w:t>
            </w:r>
          </w:p>
        </w:tc>
        <w:tc>
          <w:tcPr>
            <w:tcW w:w="1559" w:type="dxa"/>
            <w:vAlign w:val="center"/>
          </w:tcPr>
          <w:p w14:paraId="60BE50C3" w14:textId="650F1581"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кальция</w:t>
            </w:r>
          </w:p>
        </w:tc>
        <w:tc>
          <w:tcPr>
            <w:tcW w:w="1142" w:type="dxa"/>
            <w:vAlign w:val="center"/>
          </w:tcPr>
          <w:p w14:paraId="002D20BC" w14:textId="6BD9B04E"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w:t>
            </w:r>
          </w:p>
        </w:tc>
      </w:tr>
      <w:tr w:rsidR="008B39C8" w:rsidRPr="004342EF" w14:paraId="789D6A32" w14:textId="77777777" w:rsidTr="00FF7428">
        <w:tc>
          <w:tcPr>
            <w:tcW w:w="592" w:type="dxa"/>
            <w:vMerge w:val="restart"/>
            <w:vAlign w:val="center"/>
          </w:tcPr>
          <w:p w14:paraId="6E7B322E" w14:textId="4C79AA5D"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2022</w:t>
            </w:r>
          </w:p>
        </w:tc>
        <w:tc>
          <w:tcPr>
            <w:tcW w:w="2505" w:type="dxa"/>
            <w:vAlign w:val="center"/>
          </w:tcPr>
          <w:p w14:paraId="074113DD" w14:textId="700BF08F"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Растворные баки</w:t>
            </w:r>
          </w:p>
        </w:tc>
        <w:tc>
          <w:tcPr>
            <w:tcW w:w="1893" w:type="dxa"/>
            <w:vAlign w:val="center"/>
          </w:tcPr>
          <w:p w14:paraId="66A3B038" w14:textId="250981F5"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3370</w:t>
            </w:r>
          </w:p>
        </w:tc>
        <w:tc>
          <w:tcPr>
            <w:tcW w:w="1133" w:type="dxa"/>
            <w:vAlign w:val="center"/>
          </w:tcPr>
          <w:p w14:paraId="30AC3142" w14:textId="213A45A0"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58EA6D71" w14:textId="0FD89A3D"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559" w:type="dxa"/>
            <w:vAlign w:val="center"/>
          </w:tcPr>
          <w:p w14:paraId="3475784B" w14:textId="21E912E6"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натрия</w:t>
            </w:r>
          </w:p>
        </w:tc>
        <w:tc>
          <w:tcPr>
            <w:tcW w:w="1142" w:type="dxa"/>
            <w:vAlign w:val="center"/>
          </w:tcPr>
          <w:p w14:paraId="1994B2D6" w14:textId="20FF648C"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33,7</w:t>
            </w:r>
          </w:p>
        </w:tc>
      </w:tr>
      <w:tr w:rsidR="008B39C8" w:rsidRPr="004342EF" w14:paraId="3511FA30" w14:textId="77777777" w:rsidTr="00FF7428">
        <w:tc>
          <w:tcPr>
            <w:tcW w:w="592" w:type="dxa"/>
            <w:vMerge/>
            <w:vAlign w:val="center"/>
          </w:tcPr>
          <w:p w14:paraId="39634115" w14:textId="77777777" w:rsidR="008B39C8" w:rsidRPr="004342EF" w:rsidRDefault="008B39C8" w:rsidP="008B39C8">
            <w:pPr>
              <w:pStyle w:val="affff4"/>
              <w:rPr>
                <w:rFonts w:ascii="Liberation Serif" w:hAnsi="Liberation Serif" w:cs="Liberation Serif"/>
                <w:sz w:val="24"/>
                <w:szCs w:val="24"/>
              </w:rPr>
            </w:pPr>
          </w:p>
        </w:tc>
        <w:tc>
          <w:tcPr>
            <w:tcW w:w="2505" w:type="dxa"/>
            <w:vAlign w:val="center"/>
          </w:tcPr>
          <w:p w14:paraId="2FC491E8" w14:textId="15189E61"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В период май-сентябрь дополнительная дезинфекция</w:t>
            </w:r>
          </w:p>
        </w:tc>
        <w:tc>
          <w:tcPr>
            <w:tcW w:w="1893" w:type="dxa"/>
            <w:vAlign w:val="center"/>
          </w:tcPr>
          <w:p w14:paraId="231E2B81" w14:textId="3117D839"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1404,2</w:t>
            </w:r>
          </w:p>
        </w:tc>
        <w:tc>
          <w:tcPr>
            <w:tcW w:w="1133" w:type="dxa"/>
            <w:vAlign w:val="center"/>
          </w:tcPr>
          <w:p w14:paraId="5777AC82" w14:textId="04B5737E"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2521DD5B" w14:textId="082B611F"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1,2</w:t>
            </w:r>
          </w:p>
        </w:tc>
        <w:tc>
          <w:tcPr>
            <w:tcW w:w="1559" w:type="dxa"/>
            <w:vAlign w:val="center"/>
          </w:tcPr>
          <w:p w14:paraId="1F35B5A4" w14:textId="0586C106"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кальция</w:t>
            </w:r>
          </w:p>
        </w:tc>
        <w:tc>
          <w:tcPr>
            <w:tcW w:w="1142" w:type="dxa"/>
            <w:vAlign w:val="center"/>
          </w:tcPr>
          <w:p w14:paraId="6A86164A" w14:textId="48EE670A"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14,04</w:t>
            </w:r>
          </w:p>
        </w:tc>
      </w:tr>
      <w:tr w:rsidR="008B39C8" w:rsidRPr="004342EF" w14:paraId="43506C7A" w14:textId="77777777" w:rsidTr="00FF7428">
        <w:tc>
          <w:tcPr>
            <w:tcW w:w="592" w:type="dxa"/>
            <w:vMerge w:val="restart"/>
            <w:vAlign w:val="center"/>
          </w:tcPr>
          <w:p w14:paraId="649455EA" w14:textId="10189408"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2023</w:t>
            </w:r>
          </w:p>
        </w:tc>
        <w:tc>
          <w:tcPr>
            <w:tcW w:w="2505" w:type="dxa"/>
            <w:vAlign w:val="center"/>
          </w:tcPr>
          <w:p w14:paraId="29B0D19E" w14:textId="7F1505B3"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Растворные баки</w:t>
            </w:r>
          </w:p>
        </w:tc>
        <w:tc>
          <w:tcPr>
            <w:tcW w:w="1893" w:type="dxa"/>
            <w:vAlign w:val="center"/>
          </w:tcPr>
          <w:p w14:paraId="7F666B8B" w14:textId="17172E47"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3380</w:t>
            </w:r>
          </w:p>
        </w:tc>
        <w:tc>
          <w:tcPr>
            <w:tcW w:w="1133" w:type="dxa"/>
            <w:vAlign w:val="center"/>
          </w:tcPr>
          <w:p w14:paraId="1738A8D6" w14:textId="1D283C9C"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73B1DE99" w14:textId="26AB06A0"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559" w:type="dxa"/>
            <w:vAlign w:val="center"/>
          </w:tcPr>
          <w:p w14:paraId="09B59104" w14:textId="704E307C"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натрия</w:t>
            </w:r>
          </w:p>
        </w:tc>
        <w:tc>
          <w:tcPr>
            <w:tcW w:w="1142" w:type="dxa"/>
            <w:vAlign w:val="center"/>
          </w:tcPr>
          <w:p w14:paraId="1588FCA1" w14:textId="49D79F36"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33,8</w:t>
            </w:r>
          </w:p>
        </w:tc>
      </w:tr>
      <w:tr w:rsidR="008B39C8" w:rsidRPr="004342EF" w14:paraId="39C4B7D3" w14:textId="77777777" w:rsidTr="00FF7428">
        <w:tc>
          <w:tcPr>
            <w:tcW w:w="592" w:type="dxa"/>
            <w:vMerge/>
            <w:vAlign w:val="center"/>
          </w:tcPr>
          <w:p w14:paraId="3F086F00" w14:textId="77777777" w:rsidR="008B39C8" w:rsidRPr="004342EF" w:rsidRDefault="008B39C8" w:rsidP="008B39C8">
            <w:pPr>
              <w:pStyle w:val="affff4"/>
              <w:rPr>
                <w:rFonts w:ascii="Liberation Serif" w:hAnsi="Liberation Serif" w:cs="Liberation Serif"/>
                <w:sz w:val="24"/>
                <w:szCs w:val="24"/>
              </w:rPr>
            </w:pPr>
          </w:p>
        </w:tc>
        <w:tc>
          <w:tcPr>
            <w:tcW w:w="2505" w:type="dxa"/>
            <w:vAlign w:val="center"/>
          </w:tcPr>
          <w:p w14:paraId="41973BAD" w14:textId="64889B29"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В период май-сентябрь дополнительная дезинфекция</w:t>
            </w:r>
          </w:p>
        </w:tc>
        <w:tc>
          <w:tcPr>
            <w:tcW w:w="1893" w:type="dxa"/>
            <w:vAlign w:val="center"/>
          </w:tcPr>
          <w:p w14:paraId="61D92C2B" w14:textId="793B89F6"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1408,3</w:t>
            </w:r>
          </w:p>
        </w:tc>
        <w:tc>
          <w:tcPr>
            <w:tcW w:w="1133" w:type="dxa"/>
            <w:vAlign w:val="center"/>
          </w:tcPr>
          <w:p w14:paraId="63806308" w14:textId="3397EEF9"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4F641BF2" w14:textId="3E31D6E6"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1,2</w:t>
            </w:r>
          </w:p>
        </w:tc>
        <w:tc>
          <w:tcPr>
            <w:tcW w:w="1559" w:type="dxa"/>
            <w:vAlign w:val="center"/>
          </w:tcPr>
          <w:p w14:paraId="4E90FE49" w14:textId="02A6FECF"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кальция</w:t>
            </w:r>
          </w:p>
        </w:tc>
        <w:tc>
          <w:tcPr>
            <w:tcW w:w="1142" w:type="dxa"/>
            <w:vAlign w:val="center"/>
          </w:tcPr>
          <w:p w14:paraId="2B781B86" w14:textId="7F4D2B9C"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14,08</w:t>
            </w:r>
          </w:p>
        </w:tc>
      </w:tr>
      <w:tr w:rsidR="008B39C8" w:rsidRPr="004342EF" w14:paraId="73FD485F" w14:textId="77777777" w:rsidTr="00FF7428">
        <w:tc>
          <w:tcPr>
            <w:tcW w:w="592" w:type="dxa"/>
            <w:vMerge w:val="restart"/>
            <w:vAlign w:val="center"/>
          </w:tcPr>
          <w:p w14:paraId="0556F470" w14:textId="0EBAF3D5"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2024</w:t>
            </w:r>
          </w:p>
        </w:tc>
        <w:tc>
          <w:tcPr>
            <w:tcW w:w="2505" w:type="dxa"/>
            <w:vAlign w:val="center"/>
          </w:tcPr>
          <w:p w14:paraId="73EC227C" w14:textId="3F20DC8D"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Растворные баки</w:t>
            </w:r>
          </w:p>
        </w:tc>
        <w:tc>
          <w:tcPr>
            <w:tcW w:w="1893" w:type="dxa"/>
            <w:vAlign w:val="center"/>
          </w:tcPr>
          <w:p w14:paraId="44F3D8EC" w14:textId="6722D915"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3390</w:t>
            </w:r>
          </w:p>
        </w:tc>
        <w:tc>
          <w:tcPr>
            <w:tcW w:w="1133" w:type="dxa"/>
            <w:vAlign w:val="center"/>
          </w:tcPr>
          <w:p w14:paraId="59D5A289" w14:textId="29F57EAB"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73C94293" w14:textId="3F03D399"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559" w:type="dxa"/>
            <w:vAlign w:val="center"/>
          </w:tcPr>
          <w:p w14:paraId="0B0BF552" w14:textId="0774CC60"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натрия</w:t>
            </w:r>
          </w:p>
        </w:tc>
        <w:tc>
          <w:tcPr>
            <w:tcW w:w="1142" w:type="dxa"/>
            <w:vAlign w:val="center"/>
          </w:tcPr>
          <w:p w14:paraId="64CEFE43" w14:textId="5D692B64"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33,9</w:t>
            </w:r>
          </w:p>
        </w:tc>
      </w:tr>
      <w:tr w:rsidR="008B39C8" w:rsidRPr="004342EF" w14:paraId="2ABDADC0" w14:textId="77777777" w:rsidTr="00FF7428">
        <w:tc>
          <w:tcPr>
            <w:tcW w:w="592" w:type="dxa"/>
            <w:vMerge/>
            <w:vAlign w:val="center"/>
          </w:tcPr>
          <w:p w14:paraId="41FBE6E9" w14:textId="77777777" w:rsidR="008B39C8" w:rsidRPr="004342EF" w:rsidRDefault="008B39C8" w:rsidP="008B39C8">
            <w:pPr>
              <w:pStyle w:val="affff4"/>
              <w:rPr>
                <w:rFonts w:ascii="Liberation Serif" w:hAnsi="Liberation Serif" w:cs="Liberation Serif"/>
                <w:sz w:val="24"/>
                <w:szCs w:val="24"/>
              </w:rPr>
            </w:pPr>
          </w:p>
        </w:tc>
        <w:tc>
          <w:tcPr>
            <w:tcW w:w="2505" w:type="dxa"/>
            <w:vAlign w:val="center"/>
          </w:tcPr>
          <w:p w14:paraId="77D65E78" w14:textId="6AB9DA9F"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В период май-сентябрь дополнительная дезинфекция</w:t>
            </w:r>
          </w:p>
        </w:tc>
        <w:tc>
          <w:tcPr>
            <w:tcW w:w="1893" w:type="dxa"/>
            <w:vAlign w:val="center"/>
          </w:tcPr>
          <w:p w14:paraId="75F31C06" w14:textId="1A71DC37"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1412,5</w:t>
            </w:r>
          </w:p>
        </w:tc>
        <w:tc>
          <w:tcPr>
            <w:tcW w:w="1133" w:type="dxa"/>
            <w:vAlign w:val="center"/>
          </w:tcPr>
          <w:p w14:paraId="0A870AE5" w14:textId="5C3E7C33"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10</w:t>
            </w:r>
          </w:p>
        </w:tc>
        <w:tc>
          <w:tcPr>
            <w:tcW w:w="1410" w:type="dxa"/>
            <w:vAlign w:val="center"/>
          </w:tcPr>
          <w:p w14:paraId="79B99847" w14:textId="5122FBB9"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1,2</w:t>
            </w:r>
          </w:p>
        </w:tc>
        <w:tc>
          <w:tcPr>
            <w:tcW w:w="1559" w:type="dxa"/>
            <w:vAlign w:val="center"/>
          </w:tcPr>
          <w:p w14:paraId="6013D89F" w14:textId="26D12910" w:rsidR="008B39C8" w:rsidRPr="004342EF" w:rsidRDefault="008B39C8" w:rsidP="008B39C8">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Гипохлорит кальция</w:t>
            </w:r>
          </w:p>
        </w:tc>
        <w:tc>
          <w:tcPr>
            <w:tcW w:w="1142" w:type="dxa"/>
            <w:vAlign w:val="center"/>
          </w:tcPr>
          <w:p w14:paraId="746A3D46" w14:textId="72C0EACF" w:rsidR="008B39C8" w:rsidRPr="004342EF" w:rsidRDefault="008B39C8" w:rsidP="008B39C8">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14,12</w:t>
            </w:r>
          </w:p>
        </w:tc>
      </w:tr>
    </w:tbl>
    <w:p w14:paraId="42EA125A" w14:textId="77777777" w:rsidR="00DC04CA" w:rsidRPr="004342EF" w:rsidRDefault="00DC04CA" w:rsidP="0076239D">
      <w:pPr>
        <w:pStyle w:val="affb"/>
        <w:spacing w:before="240"/>
        <w:rPr>
          <w:rFonts w:ascii="Liberation Serif" w:hAnsi="Liberation Serif" w:cs="Liberation Serif"/>
        </w:rPr>
      </w:pPr>
      <w:r w:rsidRPr="004342EF">
        <w:rPr>
          <w:rFonts w:ascii="Liberation Serif" w:hAnsi="Liberation Serif" w:cs="Liberation Serif"/>
        </w:rPr>
        <w:t>Промпредприятия на территории города имеют локальные очистные сооружения, после которых очищенные стоки поступают в городскую систему канализации.</w:t>
      </w:r>
    </w:p>
    <w:p w14:paraId="37EFD83F" w14:textId="44BF77C0" w:rsidR="00DC04CA" w:rsidRPr="004342EF" w:rsidRDefault="00790395" w:rsidP="00665BC2">
      <w:pPr>
        <w:pStyle w:val="affb"/>
        <w:rPr>
          <w:rFonts w:ascii="Liberation Serif" w:hAnsi="Liberation Serif" w:cs="Liberation Serif"/>
        </w:rPr>
      </w:pPr>
      <w:r w:rsidRPr="004342EF">
        <w:rPr>
          <w:rFonts w:ascii="Liberation Serif" w:hAnsi="Liberation Serif" w:cs="Liberation Serif"/>
        </w:rPr>
        <w:t xml:space="preserve">Малоэтажная застройка канализацией не обеспечена </w:t>
      </w:r>
      <w:r w:rsidR="00DC04CA" w:rsidRPr="004342EF">
        <w:rPr>
          <w:rFonts w:ascii="Liberation Serif" w:hAnsi="Liberation Serif" w:cs="Liberation Serif"/>
        </w:rPr>
        <w:t>и использует выгреба, стоки из которых вывозятся спецтехникой.</w:t>
      </w:r>
      <w:r w:rsidR="0047033E" w:rsidRPr="004342EF">
        <w:rPr>
          <w:rFonts w:ascii="Liberation Serif" w:hAnsi="Liberation Serif" w:cs="Liberation Serif"/>
        </w:rPr>
        <w:t xml:space="preserve"> </w:t>
      </w:r>
      <w:r w:rsidR="00DC04CA" w:rsidRPr="004342EF">
        <w:rPr>
          <w:rFonts w:ascii="Liberation Serif" w:hAnsi="Liberation Serif" w:cs="Liberation Serif"/>
        </w:rPr>
        <w:t>Для сбора хозфекальных стоков от зданий с выгребами около очистных сооружений расположена станция приема жидких бытовых отходов.</w:t>
      </w:r>
      <w:r w:rsidR="00665BC2" w:rsidRPr="004342EF">
        <w:rPr>
          <w:rFonts w:ascii="Liberation Serif" w:hAnsi="Liberation Serif" w:cs="Liberation Serif"/>
        </w:rPr>
        <w:t xml:space="preserve"> </w:t>
      </w:r>
      <w:r w:rsidR="00DC04CA" w:rsidRPr="004342EF">
        <w:rPr>
          <w:rFonts w:ascii="Liberation Serif" w:hAnsi="Liberation Serif" w:cs="Liberation Serif"/>
        </w:rPr>
        <w:t>Для отвода ливневых и грунтовых вод системы водоотведения не существует.</w:t>
      </w:r>
    </w:p>
    <w:p w14:paraId="3E1967E8" w14:textId="7637E5F7" w:rsidR="00BD7929" w:rsidRPr="004342EF" w:rsidRDefault="00790395" w:rsidP="0047033E">
      <w:pPr>
        <w:pStyle w:val="affb"/>
        <w:rPr>
          <w:rFonts w:ascii="Liberation Serif" w:hAnsi="Liberation Serif" w:cs="Liberation Serif"/>
        </w:rPr>
      </w:pPr>
      <w:r w:rsidRPr="004342EF">
        <w:rPr>
          <w:rFonts w:ascii="Liberation Serif" w:hAnsi="Liberation Serif" w:cs="Liberation Serif"/>
        </w:rPr>
        <w:t>В настоящее время магистральные канализационные коллекторы п. Буланаш охватывают большую часть поселка, централизованное водоотведение отсутствует в южной части поселка.</w:t>
      </w:r>
      <w:r w:rsidR="0047033E" w:rsidRPr="004342EF">
        <w:rPr>
          <w:rFonts w:ascii="Liberation Serif" w:hAnsi="Liberation Serif" w:cs="Liberation Serif"/>
        </w:rPr>
        <w:t xml:space="preserve"> </w:t>
      </w:r>
      <w:r w:rsidRPr="004342EF">
        <w:rPr>
          <w:rFonts w:ascii="Liberation Serif" w:hAnsi="Liberation Serif" w:cs="Liberation Serif"/>
        </w:rPr>
        <w:t xml:space="preserve">Хозяйственно-бытовые стоки центральной и северной части поселка сетью самотечных коллекторов собираются в КНС «Механическая» и поступают на очистные сооружения, расположенные в северной части п. Буланаш. </w:t>
      </w:r>
      <w:r w:rsidR="00DC04CA" w:rsidRPr="004342EF">
        <w:rPr>
          <w:rFonts w:ascii="Liberation Serif" w:hAnsi="Liberation Serif" w:cs="Liberation Serif"/>
        </w:rPr>
        <w:t>Хозяйственно-бытовые стоки западной части поселка передаются на очистные сооружения по самотечному коллектору.</w:t>
      </w:r>
    </w:p>
    <w:p w14:paraId="338750DF" w14:textId="78C8AB73" w:rsidR="00BD7929" w:rsidRPr="004342EF" w:rsidRDefault="00BD7929" w:rsidP="00BD7929">
      <w:pPr>
        <w:pStyle w:val="affb"/>
        <w:rPr>
          <w:rFonts w:ascii="Liberation Serif" w:hAnsi="Liberation Serif" w:cs="Liberation Serif"/>
        </w:rPr>
      </w:pPr>
      <w:r w:rsidRPr="004342EF">
        <w:rPr>
          <w:rFonts w:ascii="Liberation Serif" w:hAnsi="Liberation Serif" w:cs="Liberation Serif"/>
        </w:rPr>
        <w:t xml:space="preserve">В индивидуальной жилой застройке, не оборудованной централизованной канализацией, используются выгребные ямы с вывозом </w:t>
      </w:r>
      <w:r w:rsidR="00790395" w:rsidRPr="004342EF">
        <w:rPr>
          <w:rFonts w:ascii="Liberation Serif" w:hAnsi="Liberation Serif" w:cs="Liberation Serif"/>
        </w:rPr>
        <w:t>стоков</w:t>
      </w:r>
      <w:r w:rsidRPr="004342EF">
        <w:rPr>
          <w:rFonts w:ascii="Liberation Serif" w:hAnsi="Liberation Serif" w:cs="Liberation Serif"/>
        </w:rPr>
        <w:t xml:space="preserve"> на полигон ЖБО.</w:t>
      </w:r>
    </w:p>
    <w:p w14:paraId="3DFD19B8" w14:textId="5653EDA1" w:rsidR="00D64A4D" w:rsidRPr="004342EF" w:rsidRDefault="00D64A4D" w:rsidP="00BD7929">
      <w:pPr>
        <w:pStyle w:val="affb"/>
        <w:rPr>
          <w:rFonts w:ascii="Liberation Serif" w:hAnsi="Liberation Serif" w:cs="Liberation Serif"/>
        </w:rPr>
      </w:pPr>
      <w:r w:rsidRPr="004342EF">
        <w:rPr>
          <w:rFonts w:ascii="Liberation Serif" w:hAnsi="Liberation Serif" w:cs="Liberation Serif"/>
        </w:rPr>
        <w:t>Населенные пункты Покровское, Большое Трифоново, Малое Трифоново, Мостовское, Мироново, Шогриш, Лебедкино и прочие централизованной канализацией не обеспечены. Здания жилого и общественного назначения используют выгреба с последующим вывозом стоков из них спецтехникой.</w:t>
      </w:r>
    </w:p>
    <w:p w14:paraId="3DCB5A13" w14:textId="592CF49D" w:rsidR="00C660E1" w:rsidRPr="004342EF" w:rsidRDefault="0000549A" w:rsidP="00772B26">
      <w:pPr>
        <w:pStyle w:val="affb"/>
        <w:rPr>
          <w:rFonts w:ascii="Liberation Serif" w:hAnsi="Liberation Serif" w:cs="Liberation Serif"/>
        </w:rPr>
      </w:pPr>
      <w:r w:rsidRPr="004342EF">
        <w:rPr>
          <w:rFonts w:ascii="Liberation Serif" w:hAnsi="Liberation Serif" w:cs="Liberation Serif"/>
        </w:rPr>
        <w:t>Баланс водоотведения</w:t>
      </w:r>
      <w:r w:rsidR="00790395" w:rsidRPr="004342EF">
        <w:rPr>
          <w:rFonts w:ascii="Liberation Serif" w:hAnsi="Liberation Serif" w:cs="Liberation Serif"/>
        </w:rPr>
        <w:t xml:space="preserve"> в г. Артемовский</w:t>
      </w:r>
      <w:r w:rsidR="00CF0CB3" w:rsidRPr="004342EF">
        <w:rPr>
          <w:rFonts w:ascii="Liberation Serif" w:hAnsi="Liberation Serif" w:cs="Liberation Serif"/>
        </w:rPr>
        <w:t xml:space="preserve"> за 2019 г.</w:t>
      </w:r>
      <w:r w:rsidRPr="004342EF">
        <w:rPr>
          <w:rFonts w:ascii="Liberation Serif" w:hAnsi="Liberation Serif" w:cs="Liberation Serif"/>
        </w:rPr>
        <w:t xml:space="preserve"> представлен в таблице</w:t>
      </w:r>
      <w:r w:rsidR="008E58F0" w:rsidRPr="004342EF">
        <w:rPr>
          <w:rFonts w:ascii="Liberation Serif" w:hAnsi="Liberation Serif" w:cs="Liberation Serif"/>
        </w:rPr>
        <w:t xml:space="preserve"> </w:t>
      </w:r>
      <w:r w:rsidR="008E58F0" w:rsidRPr="004342EF">
        <w:rPr>
          <w:rFonts w:ascii="Liberation Serif" w:hAnsi="Liberation Serif" w:cs="Liberation Serif"/>
        </w:rPr>
        <w:fldChar w:fldCharType="begin"/>
      </w:r>
      <w:r w:rsidR="008E58F0" w:rsidRPr="004342EF">
        <w:rPr>
          <w:rFonts w:ascii="Liberation Serif" w:hAnsi="Liberation Serif" w:cs="Liberation Serif"/>
        </w:rPr>
        <w:instrText xml:space="preserve"> REF _Ref49698703 \h  \* MERGEFORMAT </w:instrText>
      </w:r>
      <w:r w:rsidR="008E58F0" w:rsidRPr="004342EF">
        <w:rPr>
          <w:rFonts w:ascii="Liberation Serif" w:hAnsi="Liberation Serif" w:cs="Liberation Serif"/>
        </w:rPr>
      </w:r>
      <w:r w:rsidR="008E58F0"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32</w:t>
      </w:r>
      <w:r w:rsidR="008E58F0" w:rsidRPr="004342EF">
        <w:rPr>
          <w:rFonts w:ascii="Liberation Serif" w:hAnsi="Liberation Serif" w:cs="Liberation Serif"/>
        </w:rPr>
        <w:fldChar w:fldCharType="end"/>
      </w:r>
      <w:r w:rsidR="008E58F0" w:rsidRPr="004342EF">
        <w:rPr>
          <w:rFonts w:ascii="Liberation Serif" w:hAnsi="Liberation Serif" w:cs="Liberation Serif"/>
        </w:rPr>
        <w:t>.</w:t>
      </w:r>
    </w:p>
    <w:p w14:paraId="3705DA1B" w14:textId="5E02808A" w:rsidR="005C53AD" w:rsidRPr="004342EF" w:rsidRDefault="005C53AD" w:rsidP="005C53AD">
      <w:pPr>
        <w:pStyle w:val="afffe"/>
        <w:rPr>
          <w:rFonts w:ascii="Liberation Serif" w:hAnsi="Liberation Serif" w:cs="Liberation Serif"/>
        </w:rPr>
      </w:pPr>
      <w:bookmarkStart w:id="31" w:name="_Ref49698703"/>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32</w:t>
      </w:r>
      <w:r w:rsidR="00874923" w:rsidRPr="004342EF">
        <w:rPr>
          <w:rFonts w:ascii="Liberation Serif" w:hAnsi="Liberation Serif" w:cs="Liberation Serif"/>
          <w:noProof/>
        </w:rPr>
        <w:fldChar w:fldCharType="end"/>
      </w:r>
      <w:bookmarkEnd w:id="31"/>
      <w:r w:rsidRPr="004342EF">
        <w:rPr>
          <w:rFonts w:ascii="Liberation Serif" w:hAnsi="Liberation Serif" w:cs="Liberation Serif"/>
        </w:rPr>
        <w:t>. Баланс</w:t>
      </w:r>
      <w:r w:rsidR="004D16F9" w:rsidRPr="004342EF">
        <w:rPr>
          <w:rFonts w:ascii="Liberation Serif" w:hAnsi="Liberation Serif" w:cs="Liberation Serif"/>
        </w:rPr>
        <w:t xml:space="preserve"> водоотведения ООО «Экология»</w:t>
      </w:r>
    </w:p>
    <w:tbl>
      <w:tblPr>
        <w:tblW w:w="10201" w:type="dxa"/>
        <w:tblInd w:w="113" w:type="dxa"/>
        <w:tblLook w:val="04A0" w:firstRow="1" w:lastRow="0" w:firstColumn="1" w:lastColumn="0" w:noHBand="0" w:noVBand="1"/>
      </w:tblPr>
      <w:tblGrid>
        <w:gridCol w:w="5098"/>
        <w:gridCol w:w="993"/>
        <w:gridCol w:w="2125"/>
        <w:gridCol w:w="1985"/>
      </w:tblGrid>
      <w:tr w:rsidR="00CF0FF3" w:rsidRPr="004342EF" w14:paraId="589AD2A2" w14:textId="77777777" w:rsidTr="00AF6E07">
        <w:trPr>
          <w:trHeight w:val="315"/>
        </w:trPr>
        <w:tc>
          <w:tcPr>
            <w:tcW w:w="60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331E42"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Отчетный период</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14:paraId="4D1C90DC" w14:textId="2BB06551" w:rsidR="00CF0FF3" w:rsidRPr="004342EF" w:rsidRDefault="00CF0FF3" w:rsidP="00CF0FF3">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2018</w:t>
            </w:r>
            <w:r w:rsidR="005C53AD" w:rsidRPr="004342EF">
              <w:rPr>
                <w:rFonts w:ascii="Liberation Serif" w:hAnsi="Liberation Serif" w:cs="Liberation Serif"/>
                <w:sz w:val="24"/>
                <w:szCs w:val="24"/>
                <w:lang w:val="ru-RU" w:eastAsia="ru-RU"/>
              </w:rPr>
              <w:t xml:space="preserve"> 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BEE1B51" w14:textId="1063D448" w:rsidR="00CF0FF3" w:rsidRPr="004342EF" w:rsidRDefault="00CF0FF3" w:rsidP="00CF0FF3">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2019</w:t>
            </w:r>
            <w:r w:rsidR="005C53AD" w:rsidRPr="004342EF">
              <w:rPr>
                <w:rFonts w:ascii="Liberation Serif" w:hAnsi="Liberation Serif" w:cs="Liberation Serif"/>
                <w:sz w:val="24"/>
                <w:szCs w:val="24"/>
                <w:lang w:val="ru-RU" w:eastAsia="ru-RU"/>
              </w:rPr>
              <w:t xml:space="preserve"> г.</w:t>
            </w:r>
          </w:p>
        </w:tc>
      </w:tr>
      <w:tr w:rsidR="004D16F9" w:rsidRPr="004342EF" w14:paraId="36D93702" w14:textId="77777777" w:rsidTr="00AF6E07">
        <w:trPr>
          <w:trHeight w:val="579"/>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468F7362" w14:textId="6A8A5E74" w:rsidR="00CF0FF3" w:rsidRPr="004342EF" w:rsidRDefault="00CF0FF3" w:rsidP="00CF0FF3">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Объем сточных вод, принятых у абонентов, которым установлены тарифы</w:t>
            </w:r>
            <w:r w:rsidRPr="004342EF">
              <w:rPr>
                <w:rFonts w:ascii="Liberation Serif" w:hAnsi="Liberation Serif" w:cs="Liberation Serif"/>
                <w:sz w:val="24"/>
                <w:szCs w:val="24"/>
                <w:lang w:val="ru-RU" w:eastAsia="ru-RU"/>
              </w:rPr>
              <w:t>,</w:t>
            </w:r>
            <w:r w:rsidRPr="004342EF">
              <w:rPr>
                <w:rFonts w:ascii="Liberation Serif" w:hAnsi="Liberation Serif" w:cs="Liberation Serif"/>
                <w:sz w:val="24"/>
                <w:szCs w:val="24"/>
                <w:lang w:eastAsia="ru-RU"/>
              </w:rPr>
              <w:t xml:space="preserve"> в т.ч:</w:t>
            </w:r>
          </w:p>
        </w:tc>
        <w:tc>
          <w:tcPr>
            <w:tcW w:w="993" w:type="dxa"/>
            <w:tcBorders>
              <w:top w:val="nil"/>
              <w:left w:val="nil"/>
              <w:bottom w:val="single" w:sz="4" w:space="0" w:color="auto"/>
              <w:right w:val="single" w:sz="4" w:space="0" w:color="auto"/>
            </w:tcBorders>
            <w:shd w:val="clear" w:color="000000" w:fill="FFFFFF"/>
            <w:vAlign w:val="center"/>
            <w:hideMark/>
          </w:tcPr>
          <w:p w14:paraId="084A4AF9"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2125" w:type="dxa"/>
            <w:tcBorders>
              <w:top w:val="nil"/>
              <w:left w:val="nil"/>
              <w:bottom w:val="single" w:sz="4" w:space="0" w:color="auto"/>
              <w:right w:val="single" w:sz="4" w:space="0" w:color="auto"/>
            </w:tcBorders>
            <w:shd w:val="clear" w:color="000000" w:fill="FFFFFF"/>
            <w:vAlign w:val="center"/>
            <w:hideMark/>
          </w:tcPr>
          <w:p w14:paraId="252AFA2A"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1045,5</w:t>
            </w:r>
          </w:p>
        </w:tc>
        <w:tc>
          <w:tcPr>
            <w:tcW w:w="1985" w:type="dxa"/>
            <w:tcBorders>
              <w:top w:val="nil"/>
              <w:left w:val="nil"/>
              <w:bottom w:val="single" w:sz="4" w:space="0" w:color="auto"/>
              <w:right w:val="single" w:sz="4" w:space="0" w:color="auto"/>
            </w:tcBorders>
            <w:shd w:val="clear" w:color="000000" w:fill="FFFFFF"/>
            <w:vAlign w:val="center"/>
            <w:hideMark/>
          </w:tcPr>
          <w:p w14:paraId="7CCBF093"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1105,6</w:t>
            </w:r>
          </w:p>
        </w:tc>
      </w:tr>
      <w:tr w:rsidR="004D16F9" w:rsidRPr="004342EF" w14:paraId="46CC3ED6" w14:textId="77777777" w:rsidTr="00AF6E07">
        <w:trPr>
          <w:trHeight w:val="417"/>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5B7EA80D" w14:textId="77777777" w:rsidR="00CF0FF3" w:rsidRPr="004342EF" w:rsidRDefault="00CF0FF3" w:rsidP="00CF0FF3">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населения</w:t>
            </w:r>
          </w:p>
        </w:tc>
        <w:tc>
          <w:tcPr>
            <w:tcW w:w="993" w:type="dxa"/>
            <w:tcBorders>
              <w:top w:val="nil"/>
              <w:left w:val="nil"/>
              <w:bottom w:val="single" w:sz="4" w:space="0" w:color="auto"/>
              <w:right w:val="single" w:sz="4" w:space="0" w:color="auto"/>
            </w:tcBorders>
            <w:shd w:val="clear" w:color="000000" w:fill="FFFFFF"/>
            <w:vAlign w:val="center"/>
            <w:hideMark/>
          </w:tcPr>
          <w:p w14:paraId="2501EAE4"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2125" w:type="dxa"/>
            <w:tcBorders>
              <w:top w:val="nil"/>
              <w:left w:val="nil"/>
              <w:bottom w:val="single" w:sz="4" w:space="0" w:color="auto"/>
              <w:right w:val="single" w:sz="4" w:space="0" w:color="auto"/>
            </w:tcBorders>
            <w:shd w:val="clear" w:color="000000" w:fill="FFFFFF"/>
            <w:vAlign w:val="center"/>
            <w:hideMark/>
          </w:tcPr>
          <w:p w14:paraId="559D0372"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788,3</w:t>
            </w:r>
          </w:p>
        </w:tc>
        <w:tc>
          <w:tcPr>
            <w:tcW w:w="1985" w:type="dxa"/>
            <w:tcBorders>
              <w:top w:val="nil"/>
              <w:left w:val="nil"/>
              <w:bottom w:val="single" w:sz="4" w:space="0" w:color="auto"/>
              <w:right w:val="single" w:sz="4" w:space="0" w:color="auto"/>
            </w:tcBorders>
            <w:shd w:val="clear" w:color="000000" w:fill="FFFFFF"/>
            <w:vAlign w:val="center"/>
            <w:hideMark/>
          </w:tcPr>
          <w:p w14:paraId="039A055C"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863,5</w:t>
            </w:r>
          </w:p>
        </w:tc>
      </w:tr>
      <w:tr w:rsidR="004D16F9" w:rsidRPr="004342EF" w14:paraId="71BE72BD" w14:textId="77777777" w:rsidTr="00AF6E07">
        <w:trPr>
          <w:trHeight w:val="419"/>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24937C39" w14:textId="77777777" w:rsidR="00CF0FF3" w:rsidRPr="004342EF" w:rsidRDefault="00CF0FF3" w:rsidP="00CF0FF3">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бюджетных организаций</w:t>
            </w:r>
          </w:p>
        </w:tc>
        <w:tc>
          <w:tcPr>
            <w:tcW w:w="993" w:type="dxa"/>
            <w:tcBorders>
              <w:top w:val="nil"/>
              <w:left w:val="nil"/>
              <w:bottom w:val="single" w:sz="4" w:space="0" w:color="auto"/>
              <w:right w:val="single" w:sz="4" w:space="0" w:color="auto"/>
            </w:tcBorders>
            <w:shd w:val="clear" w:color="000000" w:fill="FFFFFF"/>
            <w:vAlign w:val="center"/>
            <w:hideMark/>
          </w:tcPr>
          <w:p w14:paraId="49116070"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2125" w:type="dxa"/>
            <w:tcBorders>
              <w:top w:val="nil"/>
              <w:left w:val="nil"/>
              <w:bottom w:val="single" w:sz="4" w:space="0" w:color="auto"/>
              <w:right w:val="single" w:sz="4" w:space="0" w:color="auto"/>
            </w:tcBorders>
            <w:shd w:val="clear" w:color="000000" w:fill="FFFFFF"/>
            <w:vAlign w:val="center"/>
            <w:hideMark/>
          </w:tcPr>
          <w:p w14:paraId="3AAD7856"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70,6</w:t>
            </w:r>
          </w:p>
        </w:tc>
        <w:tc>
          <w:tcPr>
            <w:tcW w:w="1985" w:type="dxa"/>
            <w:tcBorders>
              <w:top w:val="nil"/>
              <w:left w:val="nil"/>
              <w:bottom w:val="single" w:sz="4" w:space="0" w:color="auto"/>
              <w:right w:val="single" w:sz="4" w:space="0" w:color="auto"/>
            </w:tcBorders>
            <w:shd w:val="clear" w:color="000000" w:fill="FFFFFF"/>
            <w:vAlign w:val="center"/>
            <w:hideMark/>
          </w:tcPr>
          <w:p w14:paraId="2BEE584E"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73,05</w:t>
            </w:r>
          </w:p>
        </w:tc>
      </w:tr>
      <w:tr w:rsidR="004D16F9" w:rsidRPr="004342EF" w14:paraId="379FADF0" w14:textId="77777777" w:rsidTr="00AF6E07">
        <w:trPr>
          <w:trHeight w:val="413"/>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3244A4A9" w14:textId="77777777" w:rsidR="00CF0FF3" w:rsidRPr="004342EF" w:rsidRDefault="00CF0FF3" w:rsidP="00CF0FF3">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прочих потребителей</w:t>
            </w:r>
          </w:p>
        </w:tc>
        <w:tc>
          <w:tcPr>
            <w:tcW w:w="993" w:type="dxa"/>
            <w:tcBorders>
              <w:top w:val="nil"/>
              <w:left w:val="nil"/>
              <w:bottom w:val="single" w:sz="4" w:space="0" w:color="auto"/>
              <w:right w:val="single" w:sz="4" w:space="0" w:color="auto"/>
            </w:tcBorders>
            <w:shd w:val="clear" w:color="000000" w:fill="FFFFFF"/>
            <w:vAlign w:val="center"/>
            <w:hideMark/>
          </w:tcPr>
          <w:p w14:paraId="0E6DC5BC"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2125" w:type="dxa"/>
            <w:tcBorders>
              <w:top w:val="nil"/>
              <w:left w:val="nil"/>
              <w:bottom w:val="single" w:sz="4" w:space="0" w:color="auto"/>
              <w:right w:val="single" w:sz="4" w:space="0" w:color="auto"/>
            </w:tcBorders>
            <w:shd w:val="clear" w:color="000000" w:fill="FFFFFF"/>
            <w:vAlign w:val="center"/>
            <w:hideMark/>
          </w:tcPr>
          <w:p w14:paraId="244764B6"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186,6</w:t>
            </w:r>
          </w:p>
        </w:tc>
        <w:tc>
          <w:tcPr>
            <w:tcW w:w="1985" w:type="dxa"/>
            <w:tcBorders>
              <w:top w:val="nil"/>
              <w:left w:val="nil"/>
              <w:bottom w:val="single" w:sz="4" w:space="0" w:color="auto"/>
              <w:right w:val="single" w:sz="4" w:space="0" w:color="auto"/>
            </w:tcBorders>
            <w:shd w:val="clear" w:color="000000" w:fill="FFFFFF"/>
            <w:vAlign w:val="center"/>
            <w:hideMark/>
          </w:tcPr>
          <w:p w14:paraId="61EF626C"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169,0</w:t>
            </w:r>
          </w:p>
        </w:tc>
      </w:tr>
      <w:tr w:rsidR="004D16F9" w:rsidRPr="004342EF" w14:paraId="43BDC707" w14:textId="77777777" w:rsidTr="00AF6E07">
        <w:trPr>
          <w:trHeight w:val="562"/>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03E0AED3"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Притоки в систему, не охваченные договорными отношениями</w:t>
            </w:r>
          </w:p>
        </w:tc>
        <w:tc>
          <w:tcPr>
            <w:tcW w:w="993" w:type="dxa"/>
            <w:tcBorders>
              <w:top w:val="nil"/>
              <w:left w:val="nil"/>
              <w:bottom w:val="single" w:sz="4" w:space="0" w:color="auto"/>
              <w:right w:val="single" w:sz="4" w:space="0" w:color="auto"/>
            </w:tcBorders>
            <w:shd w:val="clear" w:color="000000" w:fill="FFFFFF"/>
            <w:vAlign w:val="center"/>
            <w:hideMark/>
          </w:tcPr>
          <w:p w14:paraId="5D9F97F0"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2125" w:type="dxa"/>
            <w:tcBorders>
              <w:top w:val="nil"/>
              <w:left w:val="nil"/>
              <w:bottom w:val="single" w:sz="4" w:space="0" w:color="auto"/>
              <w:right w:val="single" w:sz="4" w:space="0" w:color="auto"/>
            </w:tcBorders>
            <w:shd w:val="clear" w:color="000000" w:fill="FFFFFF"/>
            <w:vAlign w:val="center"/>
            <w:hideMark/>
          </w:tcPr>
          <w:p w14:paraId="4E94B05F"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2143,0</w:t>
            </w:r>
          </w:p>
        </w:tc>
        <w:tc>
          <w:tcPr>
            <w:tcW w:w="1985" w:type="dxa"/>
            <w:tcBorders>
              <w:top w:val="nil"/>
              <w:left w:val="nil"/>
              <w:bottom w:val="single" w:sz="4" w:space="0" w:color="auto"/>
              <w:right w:val="single" w:sz="4" w:space="0" w:color="auto"/>
            </w:tcBorders>
            <w:shd w:val="clear" w:color="000000" w:fill="FFFFFF"/>
            <w:vAlign w:val="center"/>
            <w:hideMark/>
          </w:tcPr>
          <w:p w14:paraId="393F12B7"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1830,0</w:t>
            </w:r>
          </w:p>
        </w:tc>
      </w:tr>
      <w:tr w:rsidR="004D16F9" w:rsidRPr="004342EF" w14:paraId="5145A085" w14:textId="77777777" w:rsidTr="00AF6E07">
        <w:trPr>
          <w:trHeight w:val="415"/>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62893B7F"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Поступило на очистные сооружения</w:t>
            </w:r>
          </w:p>
        </w:tc>
        <w:tc>
          <w:tcPr>
            <w:tcW w:w="993" w:type="dxa"/>
            <w:tcBorders>
              <w:top w:val="nil"/>
              <w:left w:val="nil"/>
              <w:bottom w:val="single" w:sz="4" w:space="0" w:color="auto"/>
              <w:right w:val="single" w:sz="4" w:space="0" w:color="auto"/>
            </w:tcBorders>
            <w:shd w:val="clear" w:color="000000" w:fill="FFFFFF"/>
            <w:vAlign w:val="center"/>
            <w:hideMark/>
          </w:tcPr>
          <w:p w14:paraId="45BC5CD0"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2125" w:type="dxa"/>
            <w:tcBorders>
              <w:top w:val="nil"/>
              <w:left w:val="nil"/>
              <w:bottom w:val="single" w:sz="4" w:space="0" w:color="auto"/>
              <w:right w:val="single" w:sz="4" w:space="0" w:color="auto"/>
            </w:tcBorders>
            <w:shd w:val="clear" w:color="000000" w:fill="FFFFFF"/>
            <w:vAlign w:val="center"/>
            <w:hideMark/>
          </w:tcPr>
          <w:p w14:paraId="6641840F"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3189,0</w:t>
            </w:r>
          </w:p>
        </w:tc>
        <w:tc>
          <w:tcPr>
            <w:tcW w:w="1985" w:type="dxa"/>
            <w:tcBorders>
              <w:top w:val="nil"/>
              <w:left w:val="nil"/>
              <w:bottom w:val="single" w:sz="4" w:space="0" w:color="auto"/>
              <w:right w:val="single" w:sz="4" w:space="0" w:color="auto"/>
            </w:tcBorders>
            <w:shd w:val="clear" w:color="000000" w:fill="FFFFFF"/>
            <w:vAlign w:val="center"/>
            <w:hideMark/>
          </w:tcPr>
          <w:p w14:paraId="7A740DE2"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3627,0</w:t>
            </w:r>
          </w:p>
        </w:tc>
      </w:tr>
      <w:tr w:rsidR="004D16F9" w:rsidRPr="004342EF" w14:paraId="0DDDD81A" w14:textId="77777777" w:rsidTr="00AF6E07">
        <w:trPr>
          <w:trHeight w:val="407"/>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72BED3F"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Объем сточных вод, прошедших очистку</w:t>
            </w:r>
          </w:p>
        </w:tc>
        <w:tc>
          <w:tcPr>
            <w:tcW w:w="993" w:type="dxa"/>
            <w:tcBorders>
              <w:top w:val="nil"/>
              <w:left w:val="nil"/>
              <w:bottom w:val="single" w:sz="4" w:space="0" w:color="auto"/>
              <w:right w:val="single" w:sz="4" w:space="0" w:color="auto"/>
            </w:tcBorders>
            <w:shd w:val="clear" w:color="000000" w:fill="FFFFFF"/>
            <w:vAlign w:val="center"/>
            <w:hideMark/>
          </w:tcPr>
          <w:p w14:paraId="6B398F68"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2125" w:type="dxa"/>
            <w:tcBorders>
              <w:top w:val="nil"/>
              <w:left w:val="nil"/>
              <w:bottom w:val="single" w:sz="4" w:space="0" w:color="auto"/>
              <w:right w:val="single" w:sz="4" w:space="0" w:color="auto"/>
            </w:tcBorders>
            <w:shd w:val="clear" w:color="000000" w:fill="FFFFFF"/>
            <w:vAlign w:val="center"/>
            <w:hideMark/>
          </w:tcPr>
          <w:p w14:paraId="1A3F7CFF"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3189,0</w:t>
            </w:r>
          </w:p>
        </w:tc>
        <w:tc>
          <w:tcPr>
            <w:tcW w:w="1985" w:type="dxa"/>
            <w:tcBorders>
              <w:top w:val="nil"/>
              <w:left w:val="nil"/>
              <w:bottom w:val="single" w:sz="4" w:space="0" w:color="auto"/>
              <w:right w:val="single" w:sz="4" w:space="0" w:color="auto"/>
            </w:tcBorders>
            <w:shd w:val="clear" w:color="000000" w:fill="FFFFFF"/>
            <w:vAlign w:val="center"/>
            <w:hideMark/>
          </w:tcPr>
          <w:p w14:paraId="10AB11FD" w14:textId="77777777" w:rsidR="00CF0FF3" w:rsidRPr="004342EF" w:rsidRDefault="00CF0FF3" w:rsidP="00CF0FF3">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3627,0</w:t>
            </w:r>
          </w:p>
        </w:tc>
      </w:tr>
    </w:tbl>
    <w:p w14:paraId="62CFE9BD" w14:textId="1440740D" w:rsidR="00230C8B" w:rsidRPr="004342EF" w:rsidRDefault="00230C8B" w:rsidP="004D16F9">
      <w:pPr>
        <w:pStyle w:val="affb"/>
        <w:spacing w:before="240"/>
        <w:rPr>
          <w:rFonts w:ascii="Liberation Serif" w:hAnsi="Liberation Serif" w:cs="Liberation Serif"/>
        </w:rPr>
      </w:pPr>
      <w:r w:rsidRPr="004342EF">
        <w:rPr>
          <w:rFonts w:ascii="Liberation Serif" w:hAnsi="Liberation Serif" w:cs="Liberation Serif"/>
        </w:rPr>
        <w:lastRenderedPageBreak/>
        <w:t xml:space="preserve">Согласно </w:t>
      </w:r>
      <w:r w:rsidR="00E031F7" w:rsidRPr="004342EF">
        <w:rPr>
          <w:rFonts w:ascii="Liberation Serif" w:hAnsi="Liberation Serif" w:cs="Liberation Serif"/>
          <w:lang w:eastAsia="ru-RU"/>
        </w:rPr>
        <w:t>Постановление Региональной энергетической комиссии</w:t>
      </w:r>
      <w:r w:rsidRPr="004342EF">
        <w:rPr>
          <w:rFonts w:ascii="Liberation Serif" w:hAnsi="Liberation Serif" w:cs="Liberation Serif"/>
        </w:rPr>
        <w:t xml:space="preserve"> Свердловской области </w:t>
      </w:r>
      <w:r w:rsidRPr="004342EF">
        <w:rPr>
          <w:rFonts w:ascii="Liberation Serif" w:hAnsi="Liberation Serif" w:cs="Liberation Serif"/>
          <w:lang w:eastAsia="ru-RU"/>
        </w:rPr>
        <w:t>от 11.12.201</w:t>
      </w:r>
      <w:r w:rsidR="00990C81" w:rsidRPr="004342EF">
        <w:rPr>
          <w:rFonts w:ascii="Liberation Serif" w:hAnsi="Liberation Serif" w:cs="Liberation Serif"/>
          <w:lang w:eastAsia="ru-RU"/>
        </w:rPr>
        <w:t>9</w:t>
      </w:r>
      <w:r w:rsidRPr="004342EF">
        <w:rPr>
          <w:rFonts w:ascii="Liberation Serif" w:hAnsi="Liberation Serif" w:cs="Liberation Serif"/>
          <w:lang w:eastAsia="ru-RU"/>
        </w:rPr>
        <w:t xml:space="preserve"> № </w:t>
      </w:r>
      <w:r w:rsidR="00990C81" w:rsidRPr="004342EF">
        <w:rPr>
          <w:rFonts w:ascii="Liberation Serif" w:hAnsi="Liberation Serif" w:cs="Liberation Serif"/>
          <w:lang w:eastAsia="ru-RU"/>
        </w:rPr>
        <w:t>234</w:t>
      </w:r>
      <w:r w:rsidRPr="004342EF">
        <w:rPr>
          <w:rFonts w:ascii="Liberation Serif" w:hAnsi="Liberation Serif" w:cs="Liberation Serif"/>
          <w:lang w:eastAsia="ru-RU"/>
        </w:rPr>
        <w:t>-ПК</w:t>
      </w:r>
      <w:r w:rsidRPr="004342EF">
        <w:rPr>
          <w:rFonts w:ascii="Liberation Serif" w:hAnsi="Liberation Serif" w:cs="Liberation Serif"/>
        </w:rPr>
        <w:t>, тарифы на услуги водоотведения при</w:t>
      </w:r>
      <w:r w:rsidR="001C48CA" w:rsidRPr="004342EF">
        <w:rPr>
          <w:rFonts w:ascii="Liberation Serif" w:hAnsi="Liberation Serif" w:cs="Liberation Serif"/>
        </w:rPr>
        <w:t>в</w:t>
      </w:r>
      <w:r w:rsidRPr="004342EF">
        <w:rPr>
          <w:rFonts w:ascii="Liberation Serif" w:hAnsi="Liberation Serif" w:cs="Liberation Serif"/>
        </w:rPr>
        <w:t xml:space="preserve">едены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_Ref28095811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33</w:t>
      </w:r>
      <w:r w:rsidRPr="004342EF">
        <w:rPr>
          <w:rFonts w:ascii="Liberation Serif" w:hAnsi="Liberation Serif" w:cs="Liberation Serif"/>
        </w:rPr>
        <w:fldChar w:fldCharType="end"/>
      </w:r>
      <w:r w:rsidRPr="004342EF">
        <w:rPr>
          <w:rFonts w:ascii="Liberation Serif" w:hAnsi="Liberation Serif" w:cs="Liberation Serif"/>
        </w:rPr>
        <w:t>.</w:t>
      </w:r>
      <w:r w:rsidR="00675D0B" w:rsidRPr="004342EF">
        <w:rPr>
          <w:rFonts w:ascii="Liberation Serif" w:hAnsi="Liberation Serif" w:cs="Liberation Serif"/>
        </w:rPr>
        <w:t xml:space="preserve"> Структура тарифа</w:t>
      </w:r>
      <w:r w:rsidR="003C083C" w:rsidRPr="004342EF">
        <w:rPr>
          <w:rFonts w:ascii="Liberation Serif" w:hAnsi="Liberation Serif" w:cs="Liberation Serif"/>
        </w:rPr>
        <w:t xml:space="preserve"> ООО «Экология»</w:t>
      </w:r>
      <w:r w:rsidR="00675D0B" w:rsidRPr="004342EF">
        <w:rPr>
          <w:rFonts w:ascii="Liberation Serif" w:hAnsi="Liberation Serif" w:cs="Liberation Serif"/>
        </w:rPr>
        <w:t xml:space="preserve"> представлена в таблице</w:t>
      </w:r>
      <w:r w:rsidR="00675D0B" w:rsidRPr="004342EF">
        <w:rPr>
          <w:rFonts w:ascii="Liberation Serif" w:hAnsi="Liberation Serif" w:cs="Liberation Serif"/>
        </w:rPr>
        <w:fldChar w:fldCharType="begin"/>
      </w:r>
      <w:r w:rsidR="00675D0B" w:rsidRPr="004342EF">
        <w:rPr>
          <w:rFonts w:ascii="Liberation Serif" w:hAnsi="Liberation Serif" w:cs="Liberation Serif"/>
        </w:rPr>
        <w:instrText xml:space="preserve"> REF _Ref49694729 \h  \* MERGEFORMAT </w:instrText>
      </w:r>
      <w:r w:rsidR="00675D0B" w:rsidRPr="004342EF">
        <w:rPr>
          <w:rFonts w:ascii="Liberation Serif" w:hAnsi="Liberation Serif" w:cs="Liberation Serif"/>
        </w:rPr>
      </w:r>
      <w:r w:rsidR="00675D0B" w:rsidRPr="004342EF">
        <w:rPr>
          <w:rFonts w:ascii="Liberation Serif" w:hAnsi="Liberation Serif" w:cs="Liberation Serif"/>
        </w:rPr>
        <w:fldChar w:fldCharType="separate"/>
      </w:r>
      <w:r w:rsidR="007E08E0" w:rsidRPr="004342EF">
        <w:rPr>
          <w:rFonts w:ascii="Liberation Serif" w:hAnsi="Liberation Serif" w:cs="Liberation Serif"/>
          <w:vanish/>
        </w:rPr>
        <w:t>Таблица</w:t>
      </w:r>
      <w:r w:rsidR="007E08E0" w:rsidRPr="004342EF">
        <w:rPr>
          <w:rFonts w:ascii="Liberation Serif" w:hAnsi="Liberation Serif" w:cs="Liberation Serif"/>
        </w:rPr>
        <w:t xml:space="preserve"> </w:t>
      </w:r>
      <w:r w:rsidR="007E08E0" w:rsidRPr="004342EF">
        <w:rPr>
          <w:rFonts w:ascii="Liberation Serif" w:hAnsi="Liberation Serif" w:cs="Liberation Serif"/>
          <w:noProof/>
        </w:rPr>
        <w:t>34</w:t>
      </w:r>
      <w:r w:rsidR="00675D0B" w:rsidRPr="004342EF">
        <w:rPr>
          <w:rFonts w:ascii="Liberation Serif" w:hAnsi="Liberation Serif" w:cs="Liberation Serif"/>
        </w:rPr>
        <w:fldChar w:fldCharType="end"/>
      </w:r>
      <w:r w:rsidR="0042306F" w:rsidRPr="004342EF">
        <w:rPr>
          <w:rFonts w:ascii="Liberation Serif" w:hAnsi="Liberation Serif" w:cs="Liberation Serif"/>
        </w:rPr>
        <w:t>.</w:t>
      </w:r>
    </w:p>
    <w:p w14:paraId="5D46E2A8" w14:textId="53CD305D" w:rsidR="00230C8B" w:rsidRPr="004342EF" w:rsidRDefault="00230C8B" w:rsidP="00DD540C">
      <w:pPr>
        <w:pStyle w:val="afffe"/>
        <w:rPr>
          <w:rFonts w:ascii="Liberation Serif" w:hAnsi="Liberation Serif" w:cs="Liberation Serif"/>
        </w:rPr>
      </w:pPr>
      <w:bookmarkStart w:id="32" w:name="_Ref28095811"/>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33</w:t>
      </w:r>
      <w:r w:rsidR="00874923" w:rsidRPr="004342EF">
        <w:rPr>
          <w:rFonts w:ascii="Liberation Serif" w:hAnsi="Liberation Serif" w:cs="Liberation Serif"/>
          <w:noProof/>
        </w:rPr>
        <w:fldChar w:fldCharType="end"/>
      </w:r>
      <w:bookmarkEnd w:id="32"/>
      <w:r w:rsidRPr="004342EF">
        <w:rPr>
          <w:rFonts w:ascii="Liberation Serif" w:hAnsi="Liberation Serif" w:cs="Liberation Serif"/>
        </w:rPr>
        <w:t>. Тарифы на услуг</w:t>
      </w:r>
      <w:r w:rsidR="00990C81" w:rsidRPr="004342EF">
        <w:rPr>
          <w:rFonts w:ascii="Liberation Serif" w:hAnsi="Liberation Serif" w:cs="Liberation Serif"/>
        </w:rPr>
        <w:t>и</w:t>
      </w:r>
      <w:r w:rsidRPr="004342EF">
        <w:rPr>
          <w:rFonts w:ascii="Liberation Serif" w:hAnsi="Liberation Serif" w:cs="Liberation Serif"/>
        </w:rPr>
        <w:t xml:space="preserve"> </w:t>
      </w:r>
      <w:r w:rsidR="00990C81" w:rsidRPr="004342EF">
        <w:rPr>
          <w:rFonts w:ascii="Liberation Serif" w:hAnsi="Liberation Serif" w:cs="Liberation Serif"/>
        </w:rPr>
        <w:t>водоотведения</w:t>
      </w:r>
      <w:r w:rsidR="003C083C" w:rsidRPr="004342EF">
        <w:rPr>
          <w:rFonts w:ascii="Liberation Serif" w:hAnsi="Liberation Serif" w:cs="Liberation Serif"/>
        </w:rPr>
        <w:t xml:space="preserve"> ООО «Экология»</w:t>
      </w:r>
    </w:p>
    <w:tbl>
      <w:tblPr>
        <w:tblW w:w="10195" w:type="dxa"/>
        <w:tblInd w:w="113" w:type="dxa"/>
        <w:tblCellMar>
          <w:left w:w="28" w:type="dxa"/>
          <w:right w:w="28" w:type="dxa"/>
        </w:tblCellMar>
        <w:tblLook w:val="04A0" w:firstRow="1" w:lastRow="0" w:firstColumn="1" w:lastColumn="0" w:noHBand="0" w:noVBand="1"/>
      </w:tblPr>
      <w:tblGrid>
        <w:gridCol w:w="1758"/>
        <w:gridCol w:w="2551"/>
        <w:gridCol w:w="2552"/>
        <w:gridCol w:w="3334"/>
      </w:tblGrid>
      <w:tr w:rsidR="001C48CA" w:rsidRPr="004342EF" w14:paraId="623FC214" w14:textId="77777777" w:rsidTr="00FF7428">
        <w:trPr>
          <w:trHeight w:val="693"/>
        </w:trPr>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22F8F" w14:textId="77777777" w:rsidR="001C48CA" w:rsidRPr="004342EF" w:rsidRDefault="001C48CA" w:rsidP="001C48C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Вид коммунального ресурса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E974356" w14:textId="4C70E1EC" w:rsidR="001C48CA" w:rsidRPr="004342EF" w:rsidRDefault="001C48CA" w:rsidP="001C48C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xml:space="preserve">период действия тарифов </w:t>
            </w:r>
            <w:r w:rsidR="00921681" w:rsidRPr="004342EF">
              <w:rPr>
                <w:rFonts w:ascii="Liberation Serif" w:hAnsi="Liberation Serif" w:cs="Liberation Serif"/>
                <w:sz w:val="24"/>
                <w:szCs w:val="24"/>
                <w:lang w:eastAsia="ru-RU"/>
              </w:rPr>
              <w:br/>
            </w:r>
            <w:r w:rsidRPr="004342EF">
              <w:rPr>
                <w:rFonts w:ascii="Liberation Serif" w:hAnsi="Liberation Serif" w:cs="Liberation Serif"/>
                <w:sz w:val="24"/>
                <w:szCs w:val="24"/>
                <w:lang w:eastAsia="ru-RU"/>
              </w:rPr>
              <w:t>(01.01.2020-30.06.2020)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BFF1189" w14:textId="3C863043" w:rsidR="001C48CA" w:rsidRPr="004342EF" w:rsidRDefault="001C48CA" w:rsidP="001C48C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xml:space="preserve"> период действия тарифов</w:t>
            </w:r>
            <w:r w:rsidR="000C239F" w:rsidRPr="004342EF">
              <w:rPr>
                <w:rFonts w:ascii="Liberation Serif" w:hAnsi="Liberation Serif" w:cs="Liberation Serif"/>
                <w:sz w:val="24"/>
                <w:szCs w:val="24"/>
                <w:lang w:val="ru-RU" w:eastAsia="ru-RU"/>
              </w:rPr>
              <w:t xml:space="preserve"> </w:t>
            </w:r>
            <w:r w:rsidR="000C239F" w:rsidRPr="004342EF">
              <w:rPr>
                <w:rFonts w:ascii="Liberation Serif" w:hAnsi="Liberation Serif" w:cs="Liberation Serif"/>
                <w:sz w:val="24"/>
                <w:szCs w:val="24"/>
                <w:lang w:val="ru-RU" w:eastAsia="ru-RU"/>
              </w:rPr>
              <w:br/>
            </w:r>
            <w:r w:rsidRPr="004342EF">
              <w:rPr>
                <w:rFonts w:ascii="Liberation Serif" w:hAnsi="Liberation Serif" w:cs="Liberation Serif"/>
                <w:sz w:val="24"/>
                <w:szCs w:val="24"/>
                <w:lang w:eastAsia="ru-RU"/>
              </w:rPr>
              <w:t>(01.07.2020-31.12.2020)</w:t>
            </w:r>
          </w:p>
        </w:tc>
        <w:tc>
          <w:tcPr>
            <w:tcW w:w="3334" w:type="dxa"/>
            <w:tcBorders>
              <w:top w:val="single" w:sz="4" w:space="0" w:color="auto"/>
              <w:left w:val="nil"/>
              <w:bottom w:val="single" w:sz="4" w:space="0" w:color="auto"/>
              <w:right w:val="single" w:sz="4" w:space="0" w:color="000000"/>
            </w:tcBorders>
            <w:shd w:val="clear" w:color="auto" w:fill="auto"/>
            <w:vAlign w:val="center"/>
            <w:hideMark/>
          </w:tcPr>
          <w:p w14:paraId="23507FB3" w14:textId="77777777" w:rsidR="001C48CA" w:rsidRPr="004342EF" w:rsidRDefault="001C48CA" w:rsidP="001C48C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Наименование правового акта</w:t>
            </w:r>
          </w:p>
        </w:tc>
      </w:tr>
      <w:tr w:rsidR="00D2520C" w:rsidRPr="004342EF" w14:paraId="7C0EF0DA" w14:textId="77777777" w:rsidTr="00FF7428">
        <w:trPr>
          <w:trHeight w:val="1129"/>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14:paraId="72BA091E" w14:textId="3204AFB9" w:rsidR="00D2520C" w:rsidRPr="004342EF" w:rsidRDefault="00D2520C" w:rsidP="00D2520C">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Водоотведение</w:t>
            </w:r>
          </w:p>
        </w:tc>
        <w:tc>
          <w:tcPr>
            <w:tcW w:w="2551" w:type="dxa"/>
            <w:tcBorders>
              <w:top w:val="nil"/>
              <w:left w:val="nil"/>
              <w:bottom w:val="single" w:sz="4" w:space="0" w:color="auto"/>
              <w:right w:val="single" w:sz="4" w:space="0" w:color="auto"/>
            </w:tcBorders>
            <w:shd w:val="clear" w:color="auto" w:fill="auto"/>
            <w:noWrap/>
            <w:vAlign w:val="center"/>
            <w:hideMark/>
          </w:tcPr>
          <w:p w14:paraId="65FCBACF" w14:textId="1705BEE0" w:rsidR="00D2520C" w:rsidRPr="004342EF" w:rsidRDefault="006E6C8F" w:rsidP="00D2520C">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38,71</w:t>
            </w:r>
            <w:r w:rsidR="00790395" w:rsidRPr="004342EF">
              <w:rPr>
                <w:rFonts w:ascii="Liberation Serif" w:hAnsi="Liberation Serif" w:cs="Liberation Serif"/>
                <w:sz w:val="24"/>
                <w:szCs w:val="24"/>
                <w:lang w:val="ru-RU" w:eastAsia="ru-RU"/>
              </w:rPr>
              <w:t xml:space="preserve"> руб.</w:t>
            </w:r>
          </w:p>
        </w:tc>
        <w:tc>
          <w:tcPr>
            <w:tcW w:w="2552" w:type="dxa"/>
            <w:tcBorders>
              <w:top w:val="nil"/>
              <w:left w:val="nil"/>
              <w:bottom w:val="single" w:sz="4" w:space="0" w:color="auto"/>
              <w:right w:val="single" w:sz="4" w:space="0" w:color="auto"/>
            </w:tcBorders>
            <w:shd w:val="clear" w:color="auto" w:fill="auto"/>
            <w:noWrap/>
            <w:vAlign w:val="center"/>
            <w:hideMark/>
          </w:tcPr>
          <w:p w14:paraId="2B977B3B" w14:textId="4E9472BC" w:rsidR="00D2520C" w:rsidRPr="004342EF" w:rsidRDefault="006E6C8F" w:rsidP="00D2520C">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40,29</w:t>
            </w:r>
            <w:r w:rsidR="00790395" w:rsidRPr="004342EF">
              <w:rPr>
                <w:rFonts w:ascii="Liberation Serif" w:hAnsi="Liberation Serif" w:cs="Liberation Serif"/>
                <w:sz w:val="24"/>
                <w:szCs w:val="24"/>
                <w:lang w:val="ru-RU" w:eastAsia="ru-RU"/>
              </w:rPr>
              <w:t xml:space="preserve"> руб.</w:t>
            </w:r>
          </w:p>
        </w:tc>
        <w:tc>
          <w:tcPr>
            <w:tcW w:w="3334" w:type="dxa"/>
            <w:tcBorders>
              <w:top w:val="nil"/>
              <w:left w:val="nil"/>
              <w:bottom w:val="single" w:sz="4" w:space="0" w:color="auto"/>
              <w:right w:val="single" w:sz="4" w:space="0" w:color="auto"/>
            </w:tcBorders>
            <w:vAlign w:val="center"/>
            <w:hideMark/>
          </w:tcPr>
          <w:p w14:paraId="6D5F4CB7" w14:textId="2DAFEB75" w:rsidR="00D2520C" w:rsidRPr="004342EF" w:rsidRDefault="001C48CA" w:rsidP="00D2520C">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xml:space="preserve">Постановление Региональной энергетической комиссии Свердловской области </w:t>
            </w:r>
            <w:r w:rsidR="00C31B4B" w:rsidRPr="004342EF">
              <w:rPr>
                <w:rFonts w:ascii="Liberation Serif" w:hAnsi="Liberation Serif" w:cs="Liberation Serif"/>
                <w:sz w:val="24"/>
                <w:szCs w:val="24"/>
                <w:lang w:eastAsia="ru-RU"/>
              </w:rPr>
              <w:t>от 11.12.2019 № 234-ПК</w:t>
            </w:r>
          </w:p>
        </w:tc>
      </w:tr>
    </w:tbl>
    <w:p w14:paraId="03991288" w14:textId="7527B970" w:rsidR="00230C8B" w:rsidRPr="004342EF" w:rsidRDefault="00230C8B" w:rsidP="00FF7428">
      <w:pPr>
        <w:pStyle w:val="afffe"/>
        <w:ind w:right="140"/>
        <w:rPr>
          <w:rFonts w:ascii="Liberation Serif" w:hAnsi="Liberation Serif" w:cs="Liberation Serif"/>
        </w:rPr>
      </w:pPr>
      <w:bookmarkStart w:id="33" w:name="_Ref49694729"/>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34</w:t>
      </w:r>
      <w:r w:rsidR="00874923" w:rsidRPr="004342EF">
        <w:rPr>
          <w:rFonts w:ascii="Liberation Serif" w:hAnsi="Liberation Serif" w:cs="Liberation Serif"/>
          <w:noProof/>
        </w:rPr>
        <w:fldChar w:fldCharType="end"/>
      </w:r>
      <w:bookmarkEnd w:id="33"/>
      <w:r w:rsidRPr="004342EF">
        <w:rPr>
          <w:rFonts w:ascii="Liberation Serif" w:hAnsi="Liberation Serif" w:cs="Liberation Serif"/>
        </w:rPr>
        <w:t>. Структура тарифа</w:t>
      </w:r>
    </w:p>
    <w:p w14:paraId="1FDDBA27" w14:textId="3D2865F3" w:rsidR="00675D0B" w:rsidRPr="004342EF" w:rsidRDefault="00675D0B" w:rsidP="00675D0B">
      <w:pPr>
        <w:pStyle w:val="afffe"/>
        <w:spacing w:before="0"/>
        <w:ind w:firstLine="0"/>
        <w:rPr>
          <w:rFonts w:ascii="Liberation Serif" w:hAnsi="Liberation Serif" w:cs="Liberation Serif"/>
          <w:highlight w:val="yellow"/>
        </w:rPr>
      </w:pPr>
      <w:r w:rsidRPr="004342EF">
        <w:rPr>
          <w:rFonts w:ascii="Liberation Serif" w:hAnsi="Liberation Serif" w:cs="Liberation Serif"/>
          <w:noProof/>
          <w:highlight w:val="yellow"/>
          <w:lang w:eastAsia="ru-RU"/>
        </w:rPr>
        <w:drawing>
          <wp:inline distT="0" distB="0" distL="0" distR="0" wp14:anchorId="655185B9" wp14:editId="3D293ED7">
            <wp:extent cx="6231225" cy="74107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5236" cy="7427398"/>
                    </a:xfrm>
                    <a:prstGeom prst="rect">
                      <a:avLst/>
                    </a:prstGeom>
                    <a:noFill/>
                    <a:ln>
                      <a:noFill/>
                    </a:ln>
                  </pic:spPr>
                </pic:pic>
              </a:graphicData>
            </a:graphic>
          </wp:inline>
        </w:drawing>
      </w:r>
    </w:p>
    <w:p w14:paraId="324C8E2E" w14:textId="60013744" w:rsidR="007F49FA" w:rsidRPr="004342EF" w:rsidRDefault="007F49FA" w:rsidP="00230C8B">
      <w:pPr>
        <w:pStyle w:val="affb"/>
        <w:spacing w:before="240"/>
        <w:rPr>
          <w:rFonts w:ascii="Liberation Serif" w:hAnsi="Liberation Serif" w:cs="Liberation Serif"/>
        </w:rPr>
      </w:pPr>
      <w:bookmarkStart w:id="34" w:name="_Hlk50915815"/>
      <w:r w:rsidRPr="004342EF">
        <w:rPr>
          <w:rFonts w:ascii="Liberation Serif" w:hAnsi="Liberation Serif" w:cs="Liberation Serif"/>
        </w:rPr>
        <w:t xml:space="preserve">Техническое состояние коммунальной инфраструктуры характеризуется высоким уровнем износа, превышающим </w:t>
      </w:r>
      <w:r w:rsidR="00AD4C1E" w:rsidRPr="004342EF">
        <w:rPr>
          <w:rFonts w:ascii="Liberation Serif" w:hAnsi="Liberation Serif" w:cs="Liberation Serif"/>
        </w:rPr>
        <w:t>70%</w:t>
      </w:r>
      <w:r w:rsidRPr="004342EF">
        <w:rPr>
          <w:rFonts w:ascii="Liberation Serif" w:hAnsi="Liberation Serif" w:cs="Liberation Serif"/>
        </w:rPr>
        <w:t xml:space="preserve">, низким коэффициентом полезного действия мощностей и большими потерями энергоносителей. </w:t>
      </w:r>
    </w:p>
    <w:p w14:paraId="263AC840" w14:textId="2CF2AAA2" w:rsidR="007F49FA" w:rsidRPr="004342EF" w:rsidRDefault="007F49FA" w:rsidP="00C6467C">
      <w:pPr>
        <w:pStyle w:val="affb"/>
        <w:rPr>
          <w:rFonts w:ascii="Liberation Serif" w:hAnsi="Liberation Serif" w:cs="Liberation Serif"/>
        </w:rPr>
      </w:pPr>
      <w:r w:rsidRPr="004342EF">
        <w:rPr>
          <w:rFonts w:ascii="Liberation Serif" w:hAnsi="Liberation Serif" w:cs="Liberation Serif"/>
        </w:rPr>
        <w:t xml:space="preserve">Существующее общее техническое состояние системы водоотведения определяется как неудовлетворительное. Удельный вес протяженности канализационных сетей, нуждающихся в замене, в общей протяженности коммунальных сетей – </w:t>
      </w:r>
      <w:r w:rsidR="00C6467C" w:rsidRPr="004342EF">
        <w:rPr>
          <w:rFonts w:ascii="Liberation Serif" w:hAnsi="Liberation Serif" w:cs="Liberation Serif"/>
        </w:rPr>
        <w:t>75</w:t>
      </w:r>
      <w:r w:rsidRPr="004342EF">
        <w:rPr>
          <w:rFonts w:ascii="Liberation Serif" w:hAnsi="Liberation Serif" w:cs="Liberation Serif"/>
        </w:rPr>
        <w:t>%</w:t>
      </w:r>
      <w:r w:rsidR="00C6467C" w:rsidRPr="004342EF">
        <w:rPr>
          <w:rFonts w:ascii="Liberation Serif" w:hAnsi="Liberation Serif" w:cs="Liberation Serif"/>
        </w:rPr>
        <w:t>.</w:t>
      </w:r>
    </w:p>
    <w:bookmarkEnd w:id="34"/>
    <w:p w14:paraId="7488D7E6" w14:textId="61ECD06F" w:rsidR="00C6467C" w:rsidRPr="004342EF" w:rsidRDefault="00EC4FFC" w:rsidP="00C6467C">
      <w:pPr>
        <w:pStyle w:val="affb"/>
        <w:rPr>
          <w:rFonts w:ascii="Liberation Serif" w:hAnsi="Liberation Serif" w:cs="Liberation Serif"/>
        </w:rPr>
      </w:pPr>
      <w:r w:rsidRPr="004342EF">
        <w:rPr>
          <w:rFonts w:ascii="Liberation Serif" w:hAnsi="Liberation Serif" w:cs="Liberation Serif"/>
        </w:rPr>
        <w:lastRenderedPageBreak/>
        <w:t>Данные о</w:t>
      </w:r>
      <w:r w:rsidR="00B649BD" w:rsidRPr="004342EF">
        <w:rPr>
          <w:rFonts w:ascii="Liberation Serif" w:hAnsi="Liberation Serif" w:cs="Liberation Serif"/>
        </w:rPr>
        <w:t xml:space="preserve"> работе канализаций</w:t>
      </w:r>
      <w:r w:rsidR="003F7CC2" w:rsidRPr="004342EF">
        <w:rPr>
          <w:rFonts w:ascii="Liberation Serif" w:hAnsi="Liberation Serif" w:cs="Liberation Serif"/>
        </w:rPr>
        <w:t xml:space="preserve"> и</w:t>
      </w:r>
      <w:r w:rsidRPr="004342EF">
        <w:rPr>
          <w:rFonts w:ascii="Liberation Serif" w:hAnsi="Liberation Serif" w:cs="Liberation Serif"/>
        </w:rPr>
        <w:t xml:space="preserve"> протяженности </w:t>
      </w:r>
      <w:r w:rsidR="00B649BD" w:rsidRPr="004342EF">
        <w:rPr>
          <w:rFonts w:ascii="Liberation Serif" w:hAnsi="Liberation Serif" w:cs="Liberation Serif"/>
        </w:rPr>
        <w:t xml:space="preserve">канализационных </w:t>
      </w:r>
      <w:r w:rsidRPr="004342EF">
        <w:rPr>
          <w:rFonts w:ascii="Liberation Serif" w:hAnsi="Liberation Serif" w:cs="Liberation Serif"/>
        </w:rPr>
        <w:t xml:space="preserve">сетей </w:t>
      </w:r>
      <w:r w:rsidR="003F7CC2" w:rsidRPr="004342EF">
        <w:rPr>
          <w:rFonts w:ascii="Liberation Serif" w:hAnsi="Liberation Serif" w:cs="Liberation Serif"/>
        </w:rPr>
        <w:t xml:space="preserve">представлена в таблице </w:t>
      </w:r>
      <w:r w:rsidR="00917B20" w:rsidRPr="004342EF">
        <w:rPr>
          <w:rFonts w:ascii="Liberation Serif" w:hAnsi="Liberation Serif" w:cs="Liberation Serif"/>
        </w:rPr>
        <w:fldChar w:fldCharType="begin"/>
      </w:r>
      <w:r w:rsidR="00917B20" w:rsidRPr="004342EF">
        <w:rPr>
          <w:rFonts w:ascii="Liberation Serif" w:hAnsi="Liberation Serif" w:cs="Liberation Serif"/>
        </w:rPr>
        <w:instrText xml:space="preserve"> REF _Ref49700665 \h  \* MERGEFORMAT </w:instrText>
      </w:r>
      <w:r w:rsidR="00917B20" w:rsidRPr="004342EF">
        <w:rPr>
          <w:rFonts w:ascii="Liberation Serif" w:hAnsi="Liberation Serif" w:cs="Liberation Serif"/>
        </w:rPr>
      </w:r>
      <w:r w:rsidR="00917B20"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35</w:t>
      </w:r>
      <w:r w:rsidR="00917B20" w:rsidRPr="004342EF">
        <w:rPr>
          <w:rFonts w:ascii="Liberation Serif" w:hAnsi="Liberation Serif" w:cs="Liberation Serif"/>
        </w:rPr>
        <w:fldChar w:fldCharType="end"/>
      </w:r>
      <w:r w:rsidR="00917B20" w:rsidRPr="004342EF">
        <w:rPr>
          <w:rFonts w:ascii="Liberation Serif" w:hAnsi="Liberation Serif" w:cs="Liberation Serif"/>
        </w:rPr>
        <w:t>.</w:t>
      </w:r>
    </w:p>
    <w:p w14:paraId="19E1FA32" w14:textId="1B2634D9" w:rsidR="00E92A71" w:rsidRPr="004342EF" w:rsidRDefault="00E92A71" w:rsidP="00E92A71">
      <w:pPr>
        <w:pStyle w:val="afffe"/>
        <w:rPr>
          <w:rFonts w:ascii="Liberation Serif" w:hAnsi="Liberation Serif" w:cs="Liberation Serif"/>
        </w:rPr>
      </w:pPr>
      <w:bookmarkStart w:id="35" w:name="_Ref49700665"/>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35</w:t>
      </w:r>
      <w:r w:rsidR="00874923" w:rsidRPr="004342EF">
        <w:rPr>
          <w:rFonts w:ascii="Liberation Serif" w:hAnsi="Liberation Serif" w:cs="Liberation Serif"/>
          <w:noProof/>
        </w:rPr>
        <w:fldChar w:fldCharType="end"/>
      </w:r>
      <w:bookmarkEnd w:id="35"/>
      <w:r w:rsidR="00917B20" w:rsidRPr="004342EF">
        <w:rPr>
          <w:rFonts w:ascii="Liberation Serif" w:hAnsi="Liberation Serif" w:cs="Liberation Serif"/>
        </w:rPr>
        <w:t xml:space="preserve">. Оценка состояния объектов централизованной системы водоотведения </w:t>
      </w:r>
    </w:p>
    <w:tbl>
      <w:tblPr>
        <w:tblW w:w="10206" w:type="dxa"/>
        <w:tblInd w:w="28" w:type="dxa"/>
        <w:tblCellMar>
          <w:left w:w="28" w:type="dxa"/>
          <w:right w:w="28" w:type="dxa"/>
        </w:tblCellMar>
        <w:tblLook w:val="04A0" w:firstRow="1" w:lastRow="0" w:firstColumn="1" w:lastColumn="0" w:noHBand="0" w:noVBand="1"/>
      </w:tblPr>
      <w:tblGrid>
        <w:gridCol w:w="5954"/>
        <w:gridCol w:w="1300"/>
        <w:gridCol w:w="1676"/>
        <w:gridCol w:w="1276"/>
      </w:tblGrid>
      <w:tr w:rsidR="00730E36" w:rsidRPr="004342EF" w14:paraId="58E78CC7" w14:textId="77777777" w:rsidTr="00FF7428">
        <w:trPr>
          <w:trHeight w:val="566"/>
          <w:tblHeader/>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26318"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Показатель</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4206C8F"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Единица измерения</w:t>
            </w:r>
          </w:p>
        </w:tc>
        <w:tc>
          <w:tcPr>
            <w:tcW w:w="2952" w:type="dxa"/>
            <w:gridSpan w:val="2"/>
            <w:tcBorders>
              <w:top w:val="single" w:sz="4" w:space="0" w:color="auto"/>
              <w:left w:val="nil"/>
              <w:bottom w:val="single" w:sz="4" w:space="0" w:color="auto"/>
              <w:right w:val="single" w:sz="4" w:space="0" w:color="auto"/>
            </w:tcBorders>
            <w:shd w:val="clear" w:color="auto" w:fill="auto"/>
            <w:vAlign w:val="center"/>
            <w:hideMark/>
          </w:tcPr>
          <w:p w14:paraId="3AF15F7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Величина</w:t>
            </w:r>
          </w:p>
        </w:tc>
      </w:tr>
      <w:tr w:rsidR="00730E36" w:rsidRPr="004342EF" w14:paraId="6A1EFC0F" w14:textId="77777777" w:rsidTr="00FF7428">
        <w:trPr>
          <w:trHeight w:val="417"/>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6108B8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xml:space="preserve">Наименование муниципального образования </w:t>
            </w:r>
          </w:p>
        </w:tc>
        <w:tc>
          <w:tcPr>
            <w:tcW w:w="1300" w:type="dxa"/>
            <w:tcBorders>
              <w:top w:val="nil"/>
              <w:left w:val="nil"/>
              <w:bottom w:val="single" w:sz="4" w:space="0" w:color="auto"/>
              <w:right w:val="single" w:sz="4" w:space="0" w:color="auto"/>
            </w:tcBorders>
            <w:shd w:val="clear" w:color="auto" w:fill="auto"/>
            <w:vAlign w:val="center"/>
            <w:hideMark/>
          </w:tcPr>
          <w:p w14:paraId="03C4AC35"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1676" w:type="dxa"/>
            <w:tcBorders>
              <w:top w:val="nil"/>
              <w:left w:val="nil"/>
              <w:bottom w:val="single" w:sz="4" w:space="0" w:color="auto"/>
              <w:right w:val="single" w:sz="4" w:space="0" w:color="auto"/>
            </w:tcBorders>
            <w:shd w:val="clear" w:color="auto" w:fill="auto"/>
            <w:vAlign w:val="center"/>
            <w:hideMark/>
          </w:tcPr>
          <w:p w14:paraId="2B0F26A7"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г. Артемовский</w:t>
            </w:r>
          </w:p>
        </w:tc>
        <w:tc>
          <w:tcPr>
            <w:tcW w:w="1276" w:type="dxa"/>
            <w:tcBorders>
              <w:top w:val="nil"/>
              <w:left w:val="nil"/>
              <w:bottom w:val="single" w:sz="4" w:space="0" w:color="auto"/>
              <w:right w:val="single" w:sz="4" w:space="0" w:color="auto"/>
            </w:tcBorders>
            <w:shd w:val="clear" w:color="auto" w:fill="auto"/>
            <w:vAlign w:val="center"/>
            <w:hideMark/>
          </w:tcPr>
          <w:p w14:paraId="7F4A8D6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 Буланаш</w:t>
            </w:r>
          </w:p>
        </w:tc>
      </w:tr>
      <w:tr w:rsidR="00730E36" w:rsidRPr="004342EF" w14:paraId="665BBA84" w14:textId="77777777" w:rsidTr="00FF7428">
        <w:trPr>
          <w:trHeight w:val="405"/>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B8B745"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Наличие канализационных сооружений</w:t>
            </w:r>
          </w:p>
        </w:tc>
      </w:tr>
      <w:tr w:rsidR="00730E36" w:rsidRPr="004342EF" w14:paraId="580D718A" w14:textId="77777777" w:rsidTr="00FF7428">
        <w:trPr>
          <w:trHeight w:val="431"/>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680F3BB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Протяженность канализационных сетей, в т.ч:</w:t>
            </w:r>
          </w:p>
        </w:tc>
        <w:tc>
          <w:tcPr>
            <w:tcW w:w="1300" w:type="dxa"/>
            <w:tcBorders>
              <w:top w:val="nil"/>
              <w:left w:val="nil"/>
              <w:bottom w:val="single" w:sz="4" w:space="0" w:color="auto"/>
              <w:right w:val="single" w:sz="4" w:space="0" w:color="auto"/>
            </w:tcBorders>
            <w:shd w:val="clear" w:color="auto" w:fill="auto"/>
            <w:vAlign w:val="center"/>
            <w:hideMark/>
          </w:tcPr>
          <w:p w14:paraId="2B7376B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079DEEAD"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73,5</w:t>
            </w:r>
          </w:p>
        </w:tc>
        <w:tc>
          <w:tcPr>
            <w:tcW w:w="1276" w:type="dxa"/>
            <w:tcBorders>
              <w:top w:val="nil"/>
              <w:left w:val="nil"/>
              <w:bottom w:val="single" w:sz="4" w:space="0" w:color="auto"/>
              <w:right w:val="single" w:sz="4" w:space="0" w:color="auto"/>
            </w:tcBorders>
            <w:shd w:val="clear" w:color="auto" w:fill="auto"/>
            <w:vAlign w:val="center"/>
            <w:hideMark/>
          </w:tcPr>
          <w:p w14:paraId="50DA0C0F"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34,7</w:t>
            </w:r>
          </w:p>
        </w:tc>
      </w:tr>
      <w:tr w:rsidR="00730E36" w:rsidRPr="004342EF" w14:paraId="2246D131" w14:textId="77777777" w:rsidTr="00FF7428">
        <w:trPr>
          <w:trHeight w:val="40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6C9B006"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в аренде</w:t>
            </w:r>
          </w:p>
        </w:tc>
        <w:tc>
          <w:tcPr>
            <w:tcW w:w="1300" w:type="dxa"/>
            <w:tcBorders>
              <w:top w:val="nil"/>
              <w:left w:val="nil"/>
              <w:bottom w:val="single" w:sz="4" w:space="0" w:color="auto"/>
              <w:right w:val="single" w:sz="4" w:space="0" w:color="auto"/>
            </w:tcBorders>
            <w:shd w:val="clear" w:color="auto" w:fill="auto"/>
            <w:vAlign w:val="center"/>
            <w:hideMark/>
          </w:tcPr>
          <w:p w14:paraId="5272977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1128ABE9"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057C5A9"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26,61</w:t>
            </w:r>
          </w:p>
        </w:tc>
      </w:tr>
      <w:tr w:rsidR="00730E36" w:rsidRPr="004342EF" w14:paraId="226641E2" w14:textId="77777777" w:rsidTr="00FF7428">
        <w:trPr>
          <w:trHeight w:val="561"/>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1D414C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Одиночное протяжение главных коллекторов, в т.ч:</w:t>
            </w:r>
          </w:p>
        </w:tc>
        <w:tc>
          <w:tcPr>
            <w:tcW w:w="1300" w:type="dxa"/>
            <w:tcBorders>
              <w:top w:val="nil"/>
              <w:left w:val="nil"/>
              <w:bottom w:val="single" w:sz="4" w:space="0" w:color="auto"/>
              <w:right w:val="single" w:sz="4" w:space="0" w:color="auto"/>
            </w:tcBorders>
            <w:shd w:val="clear" w:color="auto" w:fill="auto"/>
            <w:vAlign w:val="center"/>
            <w:hideMark/>
          </w:tcPr>
          <w:p w14:paraId="102CDC5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240D161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14,1</w:t>
            </w:r>
          </w:p>
        </w:tc>
        <w:tc>
          <w:tcPr>
            <w:tcW w:w="1276" w:type="dxa"/>
            <w:tcBorders>
              <w:top w:val="nil"/>
              <w:left w:val="nil"/>
              <w:bottom w:val="single" w:sz="4" w:space="0" w:color="auto"/>
              <w:right w:val="single" w:sz="4" w:space="0" w:color="auto"/>
            </w:tcBorders>
            <w:shd w:val="clear" w:color="auto" w:fill="auto"/>
            <w:vAlign w:val="center"/>
            <w:hideMark/>
          </w:tcPr>
          <w:p w14:paraId="25149A0A"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8,3</w:t>
            </w:r>
          </w:p>
        </w:tc>
      </w:tr>
      <w:tr w:rsidR="00730E36" w:rsidRPr="004342EF" w14:paraId="27993C00" w14:textId="77777777" w:rsidTr="00FF7428">
        <w:trPr>
          <w:trHeight w:val="553"/>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7FA432F"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нуждающихся в замене</w:t>
            </w:r>
          </w:p>
        </w:tc>
        <w:tc>
          <w:tcPr>
            <w:tcW w:w="1300" w:type="dxa"/>
            <w:tcBorders>
              <w:top w:val="nil"/>
              <w:left w:val="nil"/>
              <w:bottom w:val="single" w:sz="4" w:space="0" w:color="auto"/>
              <w:right w:val="single" w:sz="4" w:space="0" w:color="auto"/>
            </w:tcBorders>
            <w:shd w:val="clear" w:color="auto" w:fill="auto"/>
            <w:vAlign w:val="center"/>
            <w:hideMark/>
          </w:tcPr>
          <w:p w14:paraId="66F031DF"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27B6230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169EC4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6,9</w:t>
            </w:r>
          </w:p>
        </w:tc>
      </w:tr>
      <w:tr w:rsidR="00730E36" w:rsidRPr="004342EF" w14:paraId="476799AE" w14:textId="77777777" w:rsidTr="00FF7428">
        <w:trPr>
          <w:trHeight w:val="568"/>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3C9FA34B"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Одиночное протяжение уличной канализационной сети, в т.ч:</w:t>
            </w:r>
          </w:p>
        </w:tc>
        <w:tc>
          <w:tcPr>
            <w:tcW w:w="1300" w:type="dxa"/>
            <w:tcBorders>
              <w:top w:val="nil"/>
              <w:left w:val="nil"/>
              <w:bottom w:val="single" w:sz="4" w:space="0" w:color="auto"/>
              <w:right w:val="single" w:sz="4" w:space="0" w:color="auto"/>
            </w:tcBorders>
            <w:shd w:val="clear" w:color="auto" w:fill="auto"/>
            <w:vAlign w:val="center"/>
            <w:hideMark/>
          </w:tcPr>
          <w:p w14:paraId="53483F2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15AC6D67"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21,4</w:t>
            </w:r>
          </w:p>
        </w:tc>
        <w:tc>
          <w:tcPr>
            <w:tcW w:w="1276" w:type="dxa"/>
            <w:tcBorders>
              <w:top w:val="nil"/>
              <w:left w:val="nil"/>
              <w:bottom w:val="single" w:sz="4" w:space="0" w:color="auto"/>
              <w:right w:val="single" w:sz="4" w:space="0" w:color="auto"/>
            </w:tcBorders>
            <w:shd w:val="clear" w:color="auto" w:fill="auto"/>
            <w:vAlign w:val="center"/>
            <w:hideMark/>
          </w:tcPr>
          <w:p w14:paraId="12EDC9E9"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18,31</w:t>
            </w:r>
          </w:p>
        </w:tc>
      </w:tr>
      <w:tr w:rsidR="00730E36" w:rsidRPr="004342EF" w14:paraId="1E1F1855" w14:textId="77777777" w:rsidTr="00FF7428">
        <w:trPr>
          <w:trHeight w:val="40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6C7F7E3A"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нуждающихся в замене</w:t>
            </w:r>
          </w:p>
        </w:tc>
        <w:tc>
          <w:tcPr>
            <w:tcW w:w="1300" w:type="dxa"/>
            <w:tcBorders>
              <w:top w:val="nil"/>
              <w:left w:val="nil"/>
              <w:bottom w:val="single" w:sz="4" w:space="0" w:color="auto"/>
              <w:right w:val="single" w:sz="4" w:space="0" w:color="auto"/>
            </w:tcBorders>
            <w:shd w:val="clear" w:color="auto" w:fill="auto"/>
            <w:vAlign w:val="center"/>
            <w:hideMark/>
          </w:tcPr>
          <w:p w14:paraId="721A64FD"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79A129BB"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18,5</w:t>
            </w:r>
          </w:p>
        </w:tc>
        <w:tc>
          <w:tcPr>
            <w:tcW w:w="1276" w:type="dxa"/>
            <w:tcBorders>
              <w:top w:val="nil"/>
              <w:left w:val="nil"/>
              <w:bottom w:val="single" w:sz="4" w:space="0" w:color="auto"/>
              <w:right w:val="single" w:sz="4" w:space="0" w:color="auto"/>
            </w:tcBorders>
            <w:shd w:val="clear" w:color="auto" w:fill="auto"/>
            <w:vAlign w:val="center"/>
            <w:hideMark/>
          </w:tcPr>
          <w:p w14:paraId="36CAD37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15,60</w:t>
            </w:r>
          </w:p>
        </w:tc>
      </w:tr>
      <w:tr w:rsidR="00730E36" w:rsidRPr="004342EF" w14:paraId="4CA880C3" w14:textId="77777777" w:rsidTr="00FF7428">
        <w:trPr>
          <w:trHeight w:val="427"/>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9F52CC7"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Число аварий на канализационных сетях</w:t>
            </w:r>
          </w:p>
        </w:tc>
        <w:tc>
          <w:tcPr>
            <w:tcW w:w="1300" w:type="dxa"/>
            <w:tcBorders>
              <w:top w:val="nil"/>
              <w:left w:val="nil"/>
              <w:bottom w:val="single" w:sz="4" w:space="0" w:color="auto"/>
              <w:right w:val="single" w:sz="4" w:space="0" w:color="auto"/>
            </w:tcBorders>
            <w:shd w:val="clear" w:color="auto" w:fill="auto"/>
            <w:vAlign w:val="center"/>
            <w:hideMark/>
          </w:tcPr>
          <w:p w14:paraId="3DC3951A"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шт.</w:t>
            </w:r>
          </w:p>
        </w:tc>
        <w:tc>
          <w:tcPr>
            <w:tcW w:w="1676" w:type="dxa"/>
            <w:tcBorders>
              <w:top w:val="nil"/>
              <w:left w:val="nil"/>
              <w:bottom w:val="single" w:sz="4" w:space="0" w:color="auto"/>
              <w:right w:val="single" w:sz="4" w:space="0" w:color="auto"/>
            </w:tcBorders>
            <w:shd w:val="clear" w:color="auto" w:fill="auto"/>
            <w:vAlign w:val="center"/>
            <w:hideMark/>
          </w:tcPr>
          <w:p w14:paraId="133BD2E0"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398</w:t>
            </w:r>
          </w:p>
        </w:tc>
        <w:tc>
          <w:tcPr>
            <w:tcW w:w="1276" w:type="dxa"/>
            <w:tcBorders>
              <w:top w:val="nil"/>
              <w:left w:val="nil"/>
              <w:bottom w:val="single" w:sz="4" w:space="0" w:color="auto"/>
              <w:right w:val="single" w:sz="4" w:space="0" w:color="auto"/>
            </w:tcBorders>
            <w:shd w:val="clear" w:color="auto" w:fill="auto"/>
            <w:vAlign w:val="center"/>
            <w:hideMark/>
          </w:tcPr>
          <w:p w14:paraId="79159956" w14:textId="782BA34F"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290</w:t>
            </w:r>
          </w:p>
        </w:tc>
      </w:tr>
      <w:tr w:rsidR="00730E36" w:rsidRPr="004342EF" w14:paraId="2B68B3AE" w14:textId="77777777" w:rsidTr="00FF7428">
        <w:trPr>
          <w:trHeight w:val="559"/>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776090E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Одиночное протяжение внутриквартальной и внутридворовой сети, в т.ч:</w:t>
            </w:r>
          </w:p>
        </w:tc>
        <w:tc>
          <w:tcPr>
            <w:tcW w:w="1300" w:type="dxa"/>
            <w:tcBorders>
              <w:top w:val="nil"/>
              <w:left w:val="nil"/>
              <w:bottom w:val="single" w:sz="4" w:space="0" w:color="auto"/>
              <w:right w:val="single" w:sz="4" w:space="0" w:color="auto"/>
            </w:tcBorders>
            <w:shd w:val="clear" w:color="auto" w:fill="auto"/>
            <w:vAlign w:val="center"/>
            <w:hideMark/>
          </w:tcPr>
          <w:p w14:paraId="4EA2F1F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5C2A404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38,0</w:t>
            </w:r>
          </w:p>
        </w:tc>
        <w:tc>
          <w:tcPr>
            <w:tcW w:w="1276" w:type="dxa"/>
            <w:tcBorders>
              <w:top w:val="nil"/>
              <w:left w:val="nil"/>
              <w:bottom w:val="single" w:sz="4" w:space="0" w:color="auto"/>
              <w:right w:val="single" w:sz="4" w:space="0" w:color="auto"/>
            </w:tcBorders>
            <w:shd w:val="clear" w:color="auto" w:fill="auto"/>
            <w:vAlign w:val="center"/>
            <w:hideMark/>
          </w:tcPr>
          <w:p w14:paraId="5BF043DF"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7,58</w:t>
            </w:r>
          </w:p>
        </w:tc>
      </w:tr>
      <w:tr w:rsidR="00730E36" w:rsidRPr="004342EF" w14:paraId="16DB7213" w14:textId="77777777" w:rsidTr="00FF7428">
        <w:trPr>
          <w:trHeight w:val="418"/>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6AC1E2BD"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нуждающихся в замене</w:t>
            </w:r>
          </w:p>
        </w:tc>
        <w:tc>
          <w:tcPr>
            <w:tcW w:w="1300" w:type="dxa"/>
            <w:tcBorders>
              <w:top w:val="nil"/>
              <w:left w:val="nil"/>
              <w:bottom w:val="single" w:sz="4" w:space="0" w:color="auto"/>
              <w:right w:val="single" w:sz="4" w:space="0" w:color="auto"/>
            </w:tcBorders>
            <w:shd w:val="clear" w:color="auto" w:fill="auto"/>
            <w:vAlign w:val="center"/>
            <w:hideMark/>
          </w:tcPr>
          <w:p w14:paraId="2B246645"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км</w:t>
            </w:r>
          </w:p>
        </w:tc>
        <w:tc>
          <w:tcPr>
            <w:tcW w:w="1676" w:type="dxa"/>
            <w:tcBorders>
              <w:top w:val="nil"/>
              <w:left w:val="nil"/>
              <w:bottom w:val="single" w:sz="4" w:space="0" w:color="auto"/>
              <w:right w:val="single" w:sz="4" w:space="0" w:color="auto"/>
            </w:tcBorders>
            <w:shd w:val="clear" w:color="auto" w:fill="auto"/>
            <w:vAlign w:val="center"/>
            <w:hideMark/>
          </w:tcPr>
          <w:p w14:paraId="2E743757"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33,0</w:t>
            </w:r>
          </w:p>
        </w:tc>
        <w:tc>
          <w:tcPr>
            <w:tcW w:w="1276" w:type="dxa"/>
            <w:tcBorders>
              <w:top w:val="nil"/>
              <w:left w:val="nil"/>
              <w:bottom w:val="single" w:sz="4" w:space="0" w:color="auto"/>
              <w:right w:val="single" w:sz="4" w:space="0" w:color="auto"/>
            </w:tcBorders>
            <w:shd w:val="clear" w:color="auto" w:fill="auto"/>
            <w:vAlign w:val="center"/>
            <w:hideMark/>
          </w:tcPr>
          <w:p w14:paraId="3B7BC904"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7,58</w:t>
            </w:r>
          </w:p>
        </w:tc>
      </w:tr>
      <w:tr w:rsidR="00730E36" w:rsidRPr="004342EF" w14:paraId="644088FC" w14:textId="77777777" w:rsidTr="00FF7428">
        <w:trPr>
          <w:trHeight w:val="551"/>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7BB411A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Число канализационных насосных станций</w:t>
            </w:r>
          </w:p>
        </w:tc>
        <w:tc>
          <w:tcPr>
            <w:tcW w:w="1300" w:type="dxa"/>
            <w:tcBorders>
              <w:top w:val="nil"/>
              <w:left w:val="nil"/>
              <w:bottom w:val="single" w:sz="4" w:space="0" w:color="auto"/>
              <w:right w:val="single" w:sz="4" w:space="0" w:color="auto"/>
            </w:tcBorders>
            <w:shd w:val="clear" w:color="auto" w:fill="auto"/>
            <w:vAlign w:val="center"/>
            <w:hideMark/>
          </w:tcPr>
          <w:p w14:paraId="461609D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шт.</w:t>
            </w:r>
          </w:p>
        </w:tc>
        <w:tc>
          <w:tcPr>
            <w:tcW w:w="1676" w:type="dxa"/>
            <w:tcBorders>
              <w:top w:val="nil"/>
              <w:left w:val="nil"/>
              <w:bottom w:val="single" w:sz="4" w:space="0" w:color="auto"/>
              <w:right w:val="single" w:sz="4" w:space="0" w:color="auto"/>
            </w:tcBorders>
            <w:shd w:val="clear" w:color="auto" w:fill="auto"/>
            <w:vAlign w:val="center"/>
            <w:hideMark/>
          </w:tcPr>
          <w:p w14:paraId="56842C62"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4,0</w:t>
            </w:r>
          </w:p>
        </w:tc>
        <w:tc>
          <w:tcPr>
            <w:tcW w:w="1276" w:type="dxa"/>
            <w:tcBorders>
              <w:top w:val="nil"/>
              <w:left w:val="nil"/>
              <w:bottom w:val="single" w:sz="4" w:space="0" w:color="auto"/>
              <w:right w:val="single" w:sz="4" w:space="0" w:color="auto"/>
            </w:tcBorders>
            <w:shd w:val="clear" w:color="auto" w:fill="auto"/>
            <w:vAlign w:val="center"/>
            <w:hideMark/>
          </w:tcPr>
          <w:p w14:paraId="27A79D0B"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3,0</w:t>
            </w:r>
          </w:p>
        </w:tc>
      </w:tr>
      <w:tr w:rsidR="00730E36" w:rsidRPr="004342EF" w14:paraId="79D850EE" w14:textId="77777777" w:rsidTr="00FF7428">
        <w:trPr>
          <w:trHeight w:val="559"/>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AD40B28"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Мощность сооружений по обработке осадка</w:t>
            </w:r>
          </w:p>
        </w:tc>
        <w:tc>
          <w:tcPr>
            <w:tcW w:w="1300" w:type="dxa"/>
            <w:tcBorders>
              <w:top w:val="nil"/>
              <w:left w:val="nil"/>
              <w:bottom w:val="single" w:sz="4" w:space="0" w:color="auto"/>
              <w:right w:val="single" w:sz="4" w:space="0" w:color="auto"/>
            </w:tcBorders>
            <w:shd w:val="clear" w:color="auto" w:fill="auto"/>
            <w:vAlign w:val="center"/>
            <w:hideMark/>
          </w:tcPr>
          <w:p w14:paraId="53BCCEAD"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xml:space="preserve">тыс. м3/сут </w:t>
            </w:r>
          </w:p>
        </w:tc>
        <w:tc>
          <w:tcPr>
            <w:tcW w:w="1676" w:type="dxa"/>
            <w:tcBorders>
              <w:top w:val="nil"/>
              <w:left w:val="nil"/>
              <w:bottom w:val="single" w:sz="4" w:space="0" w:color="auto"/>
              <w:right w:val="single" w:sz="4" w:space="0" w:color="auto"/>
            </w:tcBorders>
            <w:shd w:val="clear" w:color="auto" w:fill="auto"/>
            <w:vAlign w:val="center"/>
            <w:hideMark/>
          </w:tcPr>
          <w:p w14:paraId="0D51B830"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15,0</w:t>
            </w:r>
          </w:p>
        </w:tc>
        <w:tc>
          <w:tcPr>
            <w:tcW w:w="1276" w:type="dxa"/>
            <w:tcBorders>
              <w:top w:val="nil"/>
              <w:left w:val="nil"/>
              <w:bottom w:val="single" w:sz="4" w:space="0" w:color="auto"/>
              <w:right w:val="single" w:sz="4" w:space="0" w:color="auto"/>
            </w:tcBorders>
            <w:shd w:val="clear" w:color="auto" w:fill="auto"/>
            <w:vAlign w:val="center"/>
            <w:hideMark/>
          </w:tcPr>
          <w:p w14:paraId="1313CE2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1,27</w:t>
            </w:r>
          </w:p>
        </w:tc>
      </w:tr>
      <w:tr w:rsidR="00730E36" w:rsidRPr="004342EF" w14:paraId="4494CAE2" w14:textId="77777777" w:rsidTr="00FF7428">
        <w:trPr>
          <w:trHeight w:val="405"/>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A5C57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Работа канализаций</w:t>
            </w:r>
          </w:p>
        </w:tc>
      </w:tr>
      <w:tr w:rsidR="00730E36" w:rsidRPr="004342EF" w14:paraId="4AB1935D" w14:textId="77777777" w:rsidTr="00FF7428">
        <w:trPr>
          <w:trHeight w:val="413"/>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B380E8E"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Пропущено сточных вод, в т.ч:</w:t>
            </w:r>
          </w:p>
        </w:tc>
        <w:tc>
          <w:tcPr>
            <w:tcW w:w="1300" w:type="dxa"/>
            <w:tcBorders>
              <w:top w:val="nil"/>
              <w:left w:val="nil"/>
              <w:bottom w:val="single" w:sz="4" w:space="0" w:color="auto"/>
              <w:right w:val="single" w:sz="4" w:space="0" w:color="auto"/>
            </w:tcBorders>
            <w:shd w:val="clear" w:color="auto" w:fill="auto"/>
            <w:vAlign w:val="center"/>
            <w:hideMark/>
          </w:tcPr>
          <w:p w14:paraId="509317E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тыс.м3</w:t>
            </w:r>
          </w:p>
        </w:tc>
        <w:tc>
          <w:tcPr>
            <w:tcW w:w="1676" w:type="dxa"/>
            <w:tcBorders>
              <w:top w:val="nil"/>
              <w:left w:val="nil"/>
              <w:bottom w:val="single" w:sz="4" w:space="0" w:color="auto"/>
              <w:right w:val="single" w:sz="4" w:space="0" w:color="auto"/>
            </w:tcBorders>
            <w:shd w:val="clear" w:color="auto" w:fill="auto"/>
            <w:vAlign w:val="center"/>
            <w:hideMark/>
          </w:tcPr>
          <w:p w14:paraId="3607F8B7" w14:textId="56395077" w:rsidR="00730E36" w:rsidRPr="004342EF" w:rsidRDefault="00977A3A" w:rsidP="00730E36">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970</w:t>
            </w:r>
            <w:r w:rsidR="001A44BF" w:rsidRPr="004342EF">
              <w:rPr>
                <w:rFonts w:ascii="Liberation Serif" w:hAnsi="Liberation Serif" w:cs="Liberation Serif"/>
                <w:sz w:val="24"/>
                <w:szCs w:val="24"/>
                <w:lang w:val="ru-RU" w:eastAsia="ru-RU"/>
              </w:rPr>
              <w:t>,73</w:t>
            </w:r>
          </w:p>
        </w:tc>
        <w:tc>
          <w:tcPr>
            <w:tcW w:w="1276" w:type="dxa"/>
            <w:tcBorders>
              <w:top w:val="nil"/>
              <w:left w:val="nil"/>
              <w:bottom w:val="single" w:sz="4" w:space="0" w:color="auto"/>
              <w:right w:val="single" w:sz="4" w:space="0" w:color="auto"/>
            </w:tcBorders>
            <w:shd w:val="clear" w:color="auto" w:fill="auto"/>
            <w:vAlign w:val="center"/>
            <w:hideMark/>
          </w:tcPr>
          <w:p w14:paraId="6ADD667C" w14:textId="10A1C6FF" w:rsidR="00730E36" w:rsidRPr="004342EF" w:rsidRDefault="001A44BF" w:rsidP="00730E36">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624,10</w:t>
            </w:r>
          </w:p>
        </w:tc>
      </w:tr>
      <w:tr w:rsidR="00730E36" w:rsidRPr="004342EF" w14:paraId="3F248675" w14:textId="77777777" w:rsidTr="00FF7428">
        <w:trPr>
          <w:trHeight w:val="40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96F3B6B"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населения</w:t>
            </w:r>
          </w:p>
        </w:tc>
        <w:tc>
          <w:tcPr>
            <w:tcW w:w="1300" w:type="dxa"/>
            <w:tcBorders>
              <w:top w:val="nil"/>
              <w:left w:val="nil"/>
              <w:bottom w:val="single" w:sz="4" w:space="0" w:color="auto"/>
              <w:right w:val="single" w:sz="4" w:space="0" w:color="auto"/>
            </w:tcBorders>
            <w:shd w:val="clear" w:color="auto" w:fill="auto"/>
            <w:vAlign w:val="center"/>
            <w:hideMark/>
          </w:tcPr>
          <w:p w14:paraId="5B47292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тыс.м3</w:t>
            </w:r>
          </w:p>
        </w:tc>
        <w:tc>
          <w:tcPr>
            <w:tcW w:w="1676" w:type="dxa"/>
            <w:tcBorders>
              <w:top w:val="nil"/>
              <w:left w:val="nil"/>
              <w:bottom w:val="single" w:sz="4" w:space="0" w:color="auto"/>
              <w:right w:val="single" w:sz="4" w:space="0" w:color="auto"/>
            </w:tcBorders>
            <w:shd w:val="clear" w:color="auto" w:fill="auto"/>
            <w:vAlign w:val="center"/>
            <w:hideMark/>
          </w:tcPr>
          <w:p w14:paraId="54036AC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762,67</w:t>
            </w:r>
          </w:p>
        </w:tc>
        <w:tc>
          <w:tcPr>
            <w:tcW w:w="1276" w:type="dxa"/>
            <w:tcBorders>
              <w:top w:val="nil"/>
              <w:left w:val="nil"/>
              <w:bottom w:val="single" w:sz="4" w:space="0" w:color="auto"/>
              <w:right w:val="single" w:sz="4" w:space="0" w:color="auto"/>
            </w:tcBorders>
            <w:shd w:val="clear" w:color="auto" w:fill="auto"/>
            <w:vAlign w:val="center"/>
            <w:hideMark/>
          </w:tcPr>
          <w:p w14:paraId="22234BED"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359,50</w:t>
            </w:r>
          </w:p>
        </w:tc>
      </w:tr>
      <w:tr w:rsidR="00730E36" w:rsidRPr="004342EF" w14:paraId="67146105" w14:textId="77777777" w:rsidTr="00FF7428">
        <w:trPr>
          <w:trHeight w:val="42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77471BA7" w14:textId="06ACA783"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бюджет</w:t>
            </w:r>
            <w:r w:rsidRPr="004342EF">
              <w:rPr>
                <w:rFonts w:ascii="Liberation Serif" w:hAnsi="Liberation Serif" w:cs="Liberation Serif"/>
                <w:i/>
                <w:iCs/>
                <w:sz w:val="24"/>
                <w:szCs w:val="24"/>
                <w:lang w:val="ru-RU" w:eastAsia="ru-RU"/>
              </w:rPr>
              <w:t xml:space="preserve">ных </w:t>
            </w:r>
            <w:r w:rsidRPr="004342EF">
              <w:rPr>
                <w:rFonts w:ascii="Liberation Serif" w:hAnsi="Liberation Serif" w:cs="Liberation Serif"/>
                <w:i/>
                <w:iCs/>
                <w:sz w:val="24"/>
                <w:szCs w:val="24"/>
                <w:lang w:eastAsia="ru-RU"/>
              </w:rPr>
              <w:t>организаций</w:t>
            </w:r>
          </w:p>
        </w:tc>
        <w:tc>
          <w:tcPr>
            <w:tcW w:w="1300" w:type="dxa"/>
            <w:tcBorders>
              <w:top w:val="nil"/>
              <w:left w:val="nil"/>
              <w:bottom w:val="single" w:sz="4" w:space="0" w:color="auto"/>
              <w:right w:val="single" w:sz="4" w:space="0" w:color="auto"/>
            </w:tcBorders>
            <w:shd w:val="clear" w:color="auto" w:fill="auto"/>
            <w:vAlign w:val="center"/>
            <w:hideMark/>
          </w:tcPr>
          <w:p w14:paraId="7DFCDE1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тыс.м3</w:t>
            </w:r>
          </w:p>
        </w:tc>
        <w:tc>
          <w:tcPr>
            <w:tcW w:w="1676" w:type="dxa"/>
            <w:tcBorders>
              <w:top w:val="nil"/>
              <w:left w:val="nil"/>
              <w:bottom w:val="single" w:sz="4" w:space="0" w:color="auto"/>
              <w:right w:val="single" w:sz="4" w:space="0" w:color="auto"/>
            </w:tcBorders>
            <w:shd w:val="clear" w:color="auto" w:fill="auto"/>
            <w:vAlign w:val="center"/>
            <w:hideMark/>
          </w:tcPr>
          <w:p w14:paraId="68E1CF88"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66,73</w:t>
            </w:r>
          </w:p>
        </w:tc>
        <w:tc>
          <w:tcPr>
            <w:tcW w:w="1276" w:type="dxa"/>
            <w:tcBorders>
              <w:top w:val="nil"/>
              <w:left w:val="nil"/>
              <w:bottom w:val="single" w:sz="4" w:space="0" w:color="auto"/>
              <w:right w:val="single" w:sz="4" w:space="0" w:color="auto"/>
            </w:tcBorders>
            <w:shd w:val="clear" w:color="auto" w:fill="auto"/>
            <w:vAlign w:val="center"/>
            <w:hideMark/>
          </w:tcPr>
          <w:p w14:paraId="39E37BE2"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43,70</w:t>
            </w:r>
          </w:p>
        </w:tc>
      </w:tr>
      <w:tr w:rsidR="00730E36" w:rsidRPr="004342EF" w14:paraId="18179883" w14:textId="77777777" w:rsidTr="00FF7428">
        <w:trPr>
          <w:trHeight w:val="431"/>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3DAE771"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промышленных предприятий</w:t>
            </w:r>
          </w:p>
        </w:tc>
        <w:tc>
          <w:tcPr>
            <w:tcW w:w="1300" w:type="dxa"/>
            <w:tcBorders>
              <w:top w:val="nil"/>
              <w:left w:val="nil"/>
              <w:bottom w:val="single" w:sz="4" w:space="0" w:color="auto"/>
              <w:right w:val="single" w:sz="4" w:space="0" w:color="auto"/>
            </w:tcBorders>
            <w:shd w:val="clear" w:color="auto" w:fill="auto"/>
            <w:vAlign w:val="center"/>
            <w:hideMark/>
          </w:tcPr>
          <w:p w14:paraId="4FED9FB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тыс.м3</w:t>
            </w:r>
          </w:p>
        </w:tc>
        <w:tc>
          <w:tcPr>
            <w:tcW w:w="1676" w:type="dxa"/>
            <w:tcBorders>
              <w:top w:val="nil"/>
              <w:left w:val="nil"/>
              <w:bottom w:val="single" w:sz="4" w:space="0" w:color="auto"/>
              <w:right w:val="single" w:sz="4" w:space="0" w:color="auto"/>
            </w:tcBorders>
            <w:shd w:val="clear" w:color="auto" w:fill="auto"/>
            <w:vAlign w:val="center"/>
            <w:hideMark/>
          </w:tcPr>
          <w:p w14:paraId="6A15C649"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064DA4D"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r>
      <w:tr w:rsidR="00730E36" w:rsidRPr="004342EF" w14:paraId="4EF7E634" w14:textId="77777777" w:rsidTr="00FF7428">
        <w:trPr>
          <w:trHeight w:val="40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5C429994"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прочих организаций</w:t>
            </w:r>
          </w:p>
        </w:tc>
        <w:tc>
          <w:tcPr>
            <w:tcW w:w="1300" w:type="dxa"/>
            <w:tcBorders>
              <w:top w:val="nil"/>
              <w:left w:val="nil"/>
              <w:bottom w:val="single" w:sz="4" w:space="0" w:color="auto"/>
              <w:right w:val="single" w:sz="4" w:space="0" w:color="auto"/>
            </w:tcBorders>
            <w:shd w:val="clear" w:color="auto" w:fill="auto"/>
            <w:vAlign w:val="center"/>
            <w:hideMark/>
          </w:tcPr>
          <w:p w14:paraId="020AA14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тыс.м3</w:t>
            </w:r>
          </w:p>
        </w:tc>
        <w:tc>
          <w:tcPr>
            <w:tcW w:w="1676" w:type="dxa"/>
            <w:tcBorders>
              <w:top w:val="nil"/>
              <w:left w:val="nil"/>
              <w:bottom w:val="single" w:sz="4" w:space="0" w:color="auto"/>
              <w:right w:val="single" w:sz="4" w:space="0" w:color="auto"/>
            </w:tcBorders>
            <w:shd w:val="clear" w:color="auto" w:fill="auto"/>
            <w:vAlign w:val="center"/>
            <w:hideMark/>
          </w:tcPr>
          <w:p w14:paraId="6CD8EFF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141,33</w:t>
            </w:r>
          </w:p>
        </w:tc>
        <w:tc>
          <w:tcPr>
            <w:tcW w:w="1276" w:type="dxa"/>
            <w:tcBorders>
              <w:top w:val="nil"/>
              <w:left w:val="nil"/>
              <w:bottom w:val="single" w:sz="4" w:space="0" w:color="auto"/>
              <w:right w:val="single" w:sz="4" w:space="0" w:color="auto"/>
            </w:tcBorders>
            <w:shd w:val="clear" w:color="auto" w:fill="auto"/>
            <w:vAlign w:val="center"/>
            <w:hideMark/>
          </w:tcPr>
          <w:p w14:paraId="597A96C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220,90</w:t>
            </w:r>
          </w:p>
        </w:tc>
      </w:tr>
      <w:tr w:rsidR="00730E36" w:rsidRPr="004342EF" w14:paraId="1ADEEDA6" w14:textId="77777777" w:rsidTr="00FF7428">
        <w:trPr>
          <w:trHeight w:val="48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747276B"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от других канализаций или отдельных канализационных сетей</w:t>
            </w:r>
          </w:p>
        </w:tc>
        <w:tc>
          <w:tcPr>
            <w:tcW w:w="1300" w:type="dxa"/>
            <w:tcBorders>
              <w:top w:val="nil"/>
              <w:left w:val="nil"/>
              <w:bottom w:val="single" w:sz="4" w:space="0" w:color="auto"/>
              <w:right w:val="single" w:sz="4" w:space="0" w:color="auto"/>
            </w:tcBorders>
            <w:shd w:val="clear" w:color="auto" w:fill="auto"/>
            <w:vAlign w:val="center"/>
            <w:hideMark/>
          </w:tcPr>
          <w:p w14:paraId="1FBFF52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тыс.м3</w:t>
            </w:r>
          </w:p>
        </w:tc>
        <w:tc>
          <w:tcPr>
            <w:tcW w:w="1676" w:type="dxa"/>
            <w:tcBorders>
              <w:top w:val="nil"/>
              <w:left w:val="nil"/>
              <w:bottom w:val="single" w:sz="4" w:space="0" w:color="auto"/>
              <w:right w:val="single" w:sz="4" w:space="0" w:color="auto"/>
            </w:tcBorders>
            <w:shd w:val="clear" w:color="auto" w:fill="auto"/>
            <w:vAlign w:val="center"/>
            <w:hideMark/>
          </w:tcPr>
          <w:p w14:paraId="222BFB3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C5102A3"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r>
      <w:tr w:rsidR="00730E36" w:rsidRPr="004342EF" w14:paraId="653159FA" w14:textId="77777777" w:rsidTr="00FF7428">
        <w:trPr>
          <w:trHeight w:val="63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754FC940"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Пропущено сточных вод через очистные сооружения, в т.ч:</w:t>
            </w:r>
          </w:p>
        </w:tc>
        <w:tc>
          <w:tcPr>
            <w:tcW w:w="1300" w:type="dxa"/>
            <w:tcBorders>
              <w:top w:val="nil"/>
              <w:left w:val="nil"/>
              <w:bottom w:val="single" w:sz="4" w:space="0" w:color="auto"/>
              <w:right w:val="single" w:sz="4" w:space="0" w:color="auto"/>
            </w:tcBorders>
            <w:shd w:val="clear" w:color="auto" w:fill="auto"/>
            <w:vAlign w:val="center"/>
            <w:hideMark/>
          </w:tcPr>
          <w:p w14:paraId="10E89530"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1676" w:type="dxa"/>
            <w:tcBorders>
              <w:top w:val="nil"/>
              <w:left w:val="nil"/>
              <w:bottom w:val="single" w:sz="4" w:space="0" w:color="auto"/>
              <w:right w:val="single" w:sz="4" w:space="0" w:color="auto"/>
            </w:tcBorders>
            <w:shd w:val="clear" w:color="auto" w:fill="auto"/>
            <w:vAlign w:val="center"/>
            <w:hideMark/>
          </w:tcPr>
          <w:p w14:paraId="45B00C82" w14:textId="5B4535D4" w:rsidR="00730E36" w:rsidRPr="004342EF" w:rsidRDefault="007E5F9B" w:rsidP="00730E36">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970,73</w:t>
            </w:r>
          </w:p>
        </w:tc>
        <w:tc>
          <w:tcPr>
            <w:tcW w:w="1276" w:type="dxa"/>
            <w:tcBorders>
              <w:top w:val="nil"/>
              <w:left w:val="nil"/>
              <w:bottom w:val="single" w:sz="4" w:space="0" w:color="auto"/>
              <w:right w:val="single" w:sz="4" w:space="0" w:color="auto"/>
            </w:tcBorders>
            <w:shd w:val="clear" w:color="auto" w:fill="auto"/>
            <w:vAlign w:val="center"/>
            <w:hideMark/>
          </w:tcPr>
          <w:p w14:paraId="0DDCA84D" w14:textId="55263C7E" w:rsidR="00730E36" w:rsidRPr="004342EF" w:rsidRDefault="007E5F9B" w:rsidP="00730E36">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624,10</w:t>
            </w:r>
          </w:p>
        </w:tc>
      </w:tr>
      <w:tr w:rsidR="00730E36" w:rsidRPr="004342EF" w14:paraId="1F9750E9" w14:textId="77777777" w:rsidTr="00FF7428">
        <w:trPr>
          <w:trHeight w:val="54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3155BB04" w14:textId="1B312B69"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 xml:space="preserve">на полную биологическую очистку </w:t>
            </w:r>
            <w:r w:rsidRPr="004342EF">
              <w:rPr>
                <w:rFonts w:ascii="Liberation Serif" w:hAnsi="Liberation Serif" w:cs="Liberation Serif"/>
                <w:i/>
                <w:iCs/>
                <w:sz w:val="24"/>
                <w:szCs w:val="24"/>
                <w:lang w:eastAsia="ru-RU"/>
              </w:rPr>
              <w:br/>
              <w:t>(физико-химическую)</w:t>
            </w:r>
          </w:p>
        </w:tc>
        <w:tc>
          <w:tcPr>
            <w:tcW w:w="1300" w:type="dxa"/>
            <w:tcBorders>
              <w:top w:val="nil"/>
              <w:left w:val="nil"/>
              <w:bottom w:val="single" w:sz="4" w:space="0" w:color="auto"/>
              <w:right w:val="single" w:sz="4" w:space="0" w:color="auto"/>
            </w:tcBorders>
            <w:shd w:val="clear" w:color="auto" w:fill="auto"/>
            <w:vAlign w:val="center"/>
            <w:hideMark/>
          </w:tcPr>
          <w:p w14:paraId="40F45135"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1676" w:type="dxa"/>
            <w:tcBorders>
              <w:top w:val="nil"/>
              <w:left w:val="nil"/>
              <w:bottom w:val="single" w:sz="4" w:space="0" w:color="auto"/>
              <w:right w:val="single" w:sz="4" w:space="0" w:color="auto"/>
            </w:tcBorders>
            <w:shd w:val="clear" w:color="auto" w:fill="auto"/>
            <w:vAlign w:val="center"/>
            <w:hideMark/>
          </w:tcPr>
          <w:p w14:paraId="77DC4667" w14:textId="749EAFC4" w:rsidR="00730E36" w:rsidRPr="004342EF" w:rsidRDefault="007E5F9B"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val="ru-RU" w:eastAsia="ru-RU"/>
              </w:rPr>
              <w:t>970,73</w:t>
            </w:r>
          </w:p>
        </w:tc>
        <w:tc>
          <w:tcPr>
            <w:tcW w:w="1276" w:type="dxa"/>
            <w:tcBorders>
              <w:top w:val="nil"/>
              <w:left w:val="nil"/>
              <w:bottom w:val="single" w:sz="4" w:space="0" w:color="auto"/>
              <w:right w:val="single" w:sz="4" w:space="0" w:color="auto"/>
            </w:tcBorders>
            <w:shd w:val="clear" w:color="auto" w:fill="auto"/>
            <w:vAlign w:val="center"/>
            <w:hideMark/>
          </w:tcPr>
          <w:p w14:paraId="5885C9B0" w14:textId="1AB9D429" w:rsidR="00730E36" w:rsidRPr="004342EF" w:rsidRDefault="007E5F9B"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val="ru-RU" w:eastAsia="ru-RU"/>
              </w:rPr>
              <w:t>624,10</w:t>
            </w:r>
          </w:p>
        </w:tc>
      </w:tr>
      <w:tr w:rsidR="00730E36" w:rsidRPr="004342EF" w14:paraId="51687698" w14:textId="77777777" w:rsidTr="00FF7428">
        <w:trPr>
          <w:trHeight w:val="539"/>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0B07CAAC"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нормативно очищенной</w:t>
            </w:r>
          </w:p>
        </w:tc>
        <w:tc>
          <w:tcPr>
            <w:tcW w:w="1300" w:type="dxa"/>
            <w:tcBorders>
              <w:top w:val="nil"/>
              <w:left w:val="nil"/>
              <w:bottom w:val="single" w:sz="4" w:space="0" w:color="auto"/>
              <w:right w:val="single" w:sz="4" w:space="0" w:color="auto"/>
            </w:tcBorders>
            <w:shd w:val="clear" w:color="auto" w:fill="auto"/>
            <w:vAlign w:val="center"/>
            <w:hideMark/>
          </w:tcPr>
          <w:p w14:paraId="44F6DBA9"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1676" w:type="dxa"/>
            <w:tcBorders>
              <w:top w:val="nil"/>
              <w:left w:val="nil"/>
              <w:bottom w:val="single" w:sz="4" w:space="0" w:color="auto"/>
              <w:right w:val="single" w:sz="4" w:space="0" w:color="auto"/>
            </w:tcBorders>
            <w:shd w:val="clear" w:color="auto" w:fill="auto"/>
            <w:vAlign w:val="center"/>
            <w:hideMark/>
          </w:tcPr>
          <w:p w14:paraId="4D55BE8E" w14:textId="0A404A28" w:rsidR="00730E36" w:rsidRPr="004342EF" w:rsidRDefault="007E5F9B"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val="ru-RU" w:eastAsia="ru-RU"/>
              </w:rPr>
              <w:t>970,73</w:t>
            </w:r>
          </w:p>
        </w:tc>
        <w:tc>
          <w:tcPr>
            <w:tcW w:w="1276" w:type="dxa"/>
            <w:tcBorders>
              <w:top w:val="nil"/>
              <w:left w:val="nil"/>
              <w:bottom w:val="single" w:sz="4" w:space="0" w:color="auto"/>
              <w:right w:val="single" w:sz="4" w:space="0" w:color="auto"/>
            </w:tcBorders>
            <w:shd w:val="clear" w:color="auto" w:fill="auto"/>
            <w:vAlign w:val="center"/>
            <w:hideMark/>
          </w:tcPr>
          <w:p w14:paraId="6D7C3775" w14:textId="159D23A1" w:rsidR="00730E36" w:rsidRPr="004342EF" w:rsidRDefault="007E5F9B"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val="ru-RU" w:eastAsia="ru-RU"/>
              </w:rPr>
              <w:t>624,10</w:t>
            </w:r>
          </w:p>
        </w:tc>
      </w:tr>
      <w:tr w:rsidR="00730E36" w:rsidRPr="004342EF" w14:paraId="77F512F1" w14:textId="77777777" w:rsidTr="00FF7428">
        <w:trPr>
          <w:trHeight w:val="50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F9A7F0F" w14:textId="77777777" w:rsidR="00730E36" w:rsidRPr="004342EF" w:rsidRDefault="00730E36" w:rsidP="00730E36">
            <w:pPr>
              <w:pStyle w:val="affff4"/>
              <w:rPr>
                <w:rFonts w:ascii="Liberation Serif" w:hAnsi="Liberation Serif" w:cs="Liberation Serif"/>
                <w:i/>
                <w:iCs/>
                <w:sz w:val="24"/>
                <w:szCs w:val="24"/>
                <w:lang w:eastAsia="ru-RU"/>
              </w:rPr>
            </w:pPr>
            <w:r w:rsidRPr="004342EF">
              <w:rPr>
                <w:rFonts w:ascii="Liberation Serif" w:hAnsi="Liberation Serif" w:cs="Liberation Serif"/>
                <w:i/>
                <w:iCs/>
                <w:sz w:val="24"/>
                <w:szCs w:val="24"/>
                <w:lang w:eastAsia="ru-RU"/>
              </w:rPr>
              <w:t>недостаточно очищенно</w:t>
            </w:r>
          </w:p>
        </w:tc>
        <w:tc>
          <w:tcPr>
            <w:tcW w:w="1300" w:type="dxa"/>
            <w:tcBorders>
              <w:top w:val="nil"/>
              <w:left w:val="nil"/>
              <w:bottom w:val="single" w:sz="4" w:space="0" w:color="auto"/>
              <w:right w:val="single" w:sz="4" w:space="0" w:color="auto"/>
            </w:tcBorders>
            <w:shd w:val="clear" w:color="auto" w:fill="auto"/>
            <w:vAlign w:val="center"/>
            <w:hideMark/>
          </w:tcPr>
          <w:p w14:paraId="5509341F"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м3</w:t>
            </w:r>
          </w:p>
        </w:tc>
        <w:tc>
          <w:tcPr>
            <w:tcW w:w="1676" w:type="dxa"/>
            <w:tcBorders>
              <w:top w:val="nil"/>
              <w:left w:val="nil"/>
              <w:bottom w:val="single" w:sz="4" w:space="0" w:color="auto"/>
              <w:right w:val="single" w:sz="4" w:space="0" w:color="auto"/>
            </w:tcBorders>
            <w:shd w:val="clear" w:color="auto" w:fill="auto"/>
            <w:vAlign w:val="center"/>
            <w:hideMark/>
          </w:tcPr>
          <w:p w14:paraId="5D2162A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4D26EE4"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r>
      <w:tr w:rsidR="00730E36" w:rsidRPr="004342EF" w14:paraId="467CE768" w14:textId="77777777" w:rsidTr="00FF7428">
        <w:trPr>
          <w:trHeight w:val="579"/>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0FE499E5"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Количество образованного осадка (по сухому веществу)</w:t>
            </w:r>
          </w:p>
        </w:tc>
        <w:tc>
          <w:tcPr>
            <w:tcW w:w="1300" w:type="dxa"/>
            <w:tcBorders>
              <w:top w:val="nil"/>
              <w:left w:val="nil"/>
              <w:bottom w:val="single" w:sz="4" w:space="0" w:color="auto"/>
              <w:right w:val="single" w:sz="4" w:space="0" w:color="auto"/>
            </w:tcBorders>
            <w:shd w:val="clear" w:color="auto" w:fill="auto"/>
            <w:vAlign w:val="center"/>
            <w:hideMark/>
          </w:tcPr>
          <w:p w14:paraId="4FF0A0D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тонн</w:t>
            </w:r>
          </w:p>
        </w:tc>
        <w:tc>
          <w:tcPr>
            <w:tcW w:w="1676" w:type="dxa"/>
            <w:tcBorders>
              <w:top w:val="nil"/>
              <w:left w:val="nil"/>
              <w:bottom w:val="single" w:sz="4" w:space="0" w:color="auto"/>
              <w:right w:val="single" w:sz="4" w:space="0" w:color="auto"/>
            </w:tcBorders>
            <w:shd w:val="clear" w:color="auto" w:fill="auto"/>
            <w:vAlign w:val="center"/>
            <w:hideMark/>
          </w:tcPr>
          <w:p w14:paraId="5D57FA60" w14:textId="23BF9AB0" w:rsidR="00730E36" w:rsidRPr="004342EF" w:rsidRDefault="00730E36" w:rsidP="00730E36">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1420,2</w:t>
            </w:r>
            <w:r w:rsidRPr="004342EF">
              <w:rPr>
                <w:rFonts w:ascii="Liberation Serif" w:hAnsi="Liberation Serif" w:cs="Liberation Serif"/>
                <w:sz w:val="24"/>
                <w:szCs w:val="24"/>
                <w:lang w:val="ru-RU" w:eastAsia="ru-RU"/>
              </w:rPr>
              <w:t>2</w:t>
            </w:r>
          </w:p>
        </w:tc>
        <w:tc>
          <w:tcPr>
            <w:tcW w:w="1276" w:type="dxa"/>
            <w:tcBorders>
              <w:top w:val="nil"/>
              <w:left w:val="nil"/>
              <w:bottom w:val="single" w:sz="4" w:space="0" w:color="auto"/>
              <w:right w:val="single" w:sz="4" w:space="0" w:color="auto"/>
            </w:tcBorders>
            <w:shd w:val="clear" w:color="auto" w:fill="auto"/>
            <w:vAlign w:val="center"/>
            <w:hideMark/>
          </w:tcPr>
          <w:p w14:paraId="132D28A4"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311,6</w:t>
            </w:r>
          </w:p>
        </w:tc>
      </w:tr>
      <w:tr w:rsidR="00730E36" w:rsidRPr="004342EF" w14:paraId="7A4CDD8E" w14:textId="77777777" w:rsidTr="00FF7428">
        <w:trPr>
          <w:trHeight w:val="505"/>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0C653BA"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lastRenderedPageBreak/>
              <w:t>Количество утилизированного осадка</w:t>
            </w:r>
          </w:p>
        </w:tc>
        <w:tc>
          <w:tcPr>
            <w:tcW w:w="1300" w:type="dxa"/>
            <w:tcBorders>
              <w:top w:val="nil"/>
              <w:left w:val="nil"/>
              <w:bottom w:val="single" w:sz="4" w:space="0" w:color="auto"/>
              <w:right w:val="single" w:sz="4" w:space="0" w:color="auto"/>
            </w:tcBorders>
            <w:shd w:val="clear" w:color="auto" w:fill="auto"/>
            <w:vAlign w:val="center"/>
            <w:hideMark/>
          </w:tcPr>
          <w:p w14:paraId="1386E35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тонн</w:t>
            </w:r>
          </w:p>
        </w:tc>
        <w:tc>
          <w:tcPr>
            <w:tcW w:w="1676" w:type="dxa"/>
            <w:tcBorders>
              <w:top w:val="nil"/>
              <w:left w:val="nil"/>
              <w:bottom w:val="single" w:sz="4" w:space="0" w:color="auto"/>
              <w:right w:val="single" w:sz="4" w:space="0" w:color="auto"/>
            </w:tcBorders>
            <w:shd w:val="clear" w:color="auto" w:fill="auto"/>
            <w:vAlign w:val="center"/>
            <w:hideMark/>
          </w:tcPr>
          <w:p w14:paraId="38CC08C6" w14:textId="108338BB" w:rsidR="00730E36" w:rsidRPr="004342EF" w:rsidRDefault="00730E36" w:rsidP="00730E36">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1420,2</w:t>
            </w:r>
            <w:r w:rsidRPr="004342EF">
              <w:rPr>
                <w:rFonts w:ascii="Liberation Serif" w:hAnsi="Liberation Serif" w:cs="Liberation Serif"/>
                <w:sz w:val="24"/>
                <w:szCs w:val="24"/>
                <w:lang w:val="ru-RU" w:eastAsia="ru-RU"/>
              </w:rPr>
              <w:t>2</w:t>
            </w:r>
          </w:p>
        </w:tc>
        <w:tc>
          <w:tcPr>
            <w:tcW w:w="1276" w:type="dxa"/>
            <w:tcBorders>
              <w:top w:val="nil"/>
              <w:left w:val="nil"/>
              <w:bottom w:val="single" w:sz="4" w:space="0" w:color="auto"/>
              <w:right w:val="single" w:sz="4" w:space="0" w:color="auto"/>
            </w:tcBorders>
            <w:shd w:val="clear" w:color="auto" w:fill="auto"/>
            <w:vAlign w:val="center"/>
            <w:hideMark/>
          </w:tcPr>
          <w:p w14:paraId="0679660E"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311,6</w:t>
            </w:r>
          </w:p>
        </w:tc>
      </w:tr>
      <w:tr w:rsidR="00730E36" w:rsidRPr="004342EF" w14:paraId="35F903B7" w14:textId="77777777" w:rsidTr="00FF7428">
        <w:trPr>
          <w:trHeight w:val="405"/>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DC92CF"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Энергосбережение</w:t>
            </w:r>
          </w:p>
        </w:tc>
      </w:tr>
      <w:tr w:rsidR="00730E36" w:rsidRPr="004342EF" w14:paraId="4390ED53" w14:textId="77777777" w:rsidTr="00FF7428">
        <w:trPr>
          <w:trHeight w:val="556"/>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D104857"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Расход электроэнергии на весь объем произведенных ресурсов</w:t>
            </w:r>
          </w:p>
        </w:tc>
        <w:tc>
          <w:tcPr>
            <w:tcW w:w="1300" w:type="dxa"/>
            <w:tcBorders>
              <w:top w:val="nil"/>
              <w:left w:val="nil"/>
              <w:bottom w:val="single" w:sz="4" w:space="0" w:color="auto"/>
              <w:right w:val="single" w:sz="4" w:space="0" w:color="auto"/>
            </w:tcBorders>
            <w:shd w:val="clear" w:color="auto" w:fill="auto"/>
            <w:vAlign w:val="center"/>
            <w:hideMark/>
          </w:tcPr>
          <w:p w14:paraId="64B408AC"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кВт·ч</w:t>
            </w:r>
          </w:p>
        </w:tc>
        <w:tc>
          <w:tcPr>
            <w:tcW w:w="1676" w:type="dxa"/>
            <w:tcBorders>
              <w:top w:val="nil"/>
              <w:left w:val="nil"/>
              <w:bottom w:val="single" w:sz="4" w:space="0" w:color="auto"/>
              <w:right w:val="single" w:sz="4" w:space="0" w:color="auto"/>
            </w:tcBorders>
            <w:shd w:val="clear" w:color="auto" w:fill="auto"/>
            <w:vAlign w:val="center"/>
            <w:hideMark/>
          </w:tcPr>
          <w:p w14:paraId="69BD8ADE"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1575,6</w:t>
            </w:r>
          </w:p>
        </w:tc>
        <w:tc>
          <w:tcPr>
            <w:tcW w:w="1276" w:type="dxa"/>
            <w:tcBorders>
              <w:top w:val="nil"/>
              <w:left w:val="nil"/>
              <w:bottom w:val="single" w:sz="4" w:space="0" w:color="auto"/>
              <w:right w:val="single" w:sz="4" w:space="0" w:color="auto"/>
            </w:tcBorders>
            <w:shd w:val="clear" w:color="auto" w:fill="auto"/>
            <w:vAlign w:val="center"/>
            <w:hideMark/>
          </w:tcPr>
          <w:p w14:paraId="2785656E"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444,08</w:t>
            </w:r>
          </w:p>
        </w:tc>
      </w:tr>
      <w:tr w:rsidR="00730E36" w:rsidRPr="004342EF" w14:paraId="7022F099" w14:textId="77777777" w:rsidTr="00AF6E07">
        <w:trPr>
          <w:trHeight w:val="471"/>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9ED641E"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Затраты на мероприятия по энергосбережению</w:t>
            </w:r>
          </w:p>
        </w:tc>
        <w:tc>
          <w:tcPr>
            <w:tcW w:w="1300" w:type="dxa"/>
            <w:tcBorders>
              <w:top w:val="nil"/>
              <w:left w:val="nil"/>
              <w:bottom w:val="single" w:sz="4" w:space="0" w:color="auto"/>
              <w:right w:val="single" w:sz="4" w:space="0" w:color="auto"/>
            </w:tcBorders>
            <w:shd w:val="clear" w:color="auto" w:fill="auto"/>
            <w:vAlign w:val="center"/>
            <w:hideMark/>
          </w:tcPr>
          <w:p w14:paraId="13269A02"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руб.</w:t>
            </w:r>
          </w:p>
        </w:tc>
        <w:tc>
          <w:tcPr>
            <w:tcW w:w="1676" w:type="dxa"/>
            <w:tcBorders>
              <w:top w:val="nil"/>
              <w:left w:val="nil"/>
              <w:bottom w:val="single" w:sz="4" w:space="0" w:color="auto"/>
              <w:right w:val="single" w:sz="4" w:space="0" w:color="auto"/>
            </w:tcBorders>
            <w:shd w:val="clear" w:color="auto" w:fill="auto"/>
            <w:vAlign w:val="center"/>
            <w:hideMark/>
          </w:tcPr>
          <w:p w14:paraId="4AEF00AA"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150,0</w:t>
            </w:r>
          </w:p>
        </w:tc>
        <w:tc>
          <w:tcPr>
            <w:tcW w:w="1276" w:type="dxa"/>
            <w:tcBorders>
              <w:top w:val="nil"/>
              <w:left w:val="nil"/>
              <w:bottom w:val="single" w:sz="4" w:space="0" w:color="auto"/>
              <w:right w:val="single" w:sz="4" w:space="0" w:color="auto"/>
            </w:tcBorders>
            <w:shd w:val="clear" w:color="auto" w:fill="auto"/>
            <w:vAlign w:val="center"/>
            <w:hideMark/>
          </w:tcPr>
          <w:p w14:paraId="4DF94D9A"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r>
      <w:tr w:rsidR="00730E36" w:rsidRPr="004342EF" w14:paraId="4465C609" w14:textId="77777777" w:rsidTr="00FF7428">
        <w:trPr>
          <w:trHeight w:val="57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07750DC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Экономия от проведенных мероприятий по энергосбережению</w:t>
            </w:r>
          </w:p>
        </w:tc>
        <w:tc>
          <w:tcPr>
            <w:tcW w:w="1300" w:type="dxa"/>
            <w:tcBorders>
              <w:top w:val="nil"/>
              <w:left w:val="nil"/>
              <w:bottom w:val="single" w:sz="4" w:space="0" w:color="auto"/>
              <w:right w:val="single" w:sz="4" w:space="0" w:color="auto"/>
            </w:tcBorders>
            <w:shd w:val="clear" w:color="auto" w:fill="auto"/>
            <w:vAlign w:val="center"/>
            <w:hideMark/>
          </w:tcPr>
          <w:p w14:paraId="309D5571"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тыс. руб.</w:t>
            </w:r>
          </w:p>
        </w:tc>
        <w:tc>
          <w:tcPr>
            <w:tcW w:w="1676" w:type="dxa"/>
            <w:tcBorders>
              <w:top w:val="nil"/>
              <w:left w:val="nil"/>
              <w:bottom w:val="single" w:sz="4" w:space="0" w:color="auto"/>
              <w:right w:val="single" w:sz="4" w:space="0" w:color="auto"/>
            </w:tcBorders>
            <w:shd w:val="clear" w:color="auto" w:fill="auto"/>
            <w:vAlign w:val="center"/>
            <w:hideMark/>
          </w:tcPr>
          <w:p w14:paraId="1EE3AFF6"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1 680,0</w:t>
            </w:r>
          </w:p>
        </w:tc>
        <w:tc>
          <w:tcPr>
            <w:tcW w:w="1276" w:type="dxa"/>
            <w:tcBorders>
              <w:top w:val="nil"/>
              <w:left w:val="nil"/>
              <w:bottom w:val="single" w:sz="4" w:space="0" w:color="auto"/>
              <w:right w:val="single" w:sz="4" w:space="0" w:color="auto"/>
            </w:tcBorders>
            <w:shd w:val="clear" w:color="auto" w:fill="auto"/>
            <w:vAlign w:val="center"/>
            <w:hideMark/>
          </w:tcPr>
          <w:p w14:paraId="1FE23707" w14:textId="77777777" w:rsidR="00730E36" w:rsidRPr="004342EF" w:rsidRDefault="00730E36" w:rsidP="00730E36">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0,0</w:t>
            </w:r>
          </w:p>
        </w:tc>
      </w:tr>
    </w:tbl>
    <w:p w14:paraId="54C94248" w14:textId="6B5150D6" w:rsidR="005651E4" w:rsidRPr="004342EF" w:rsidRDefault="00FE528D" w:rsidP="005651E4">
      <w:pPr>
        <w:pStyle w:val="3b"/>
        <w:rPr>
          <w:rFonts w:ascii="Liberation Serif" w:hAnsi="Liberation Serif" w:cs="Liberation Serif"/>
        </w:rPr>
      </w:pPr>
      <w:bookmarkStart w:id="36" w:name="_Toc54218269"/>
      <w:bookmarkEnd w:id="18"/>
      <w:r w:rsidRPr="004342EF">
        <w:rPr>
          <w:rFonts w:ascii="Liberation Serif" w:hAnsi="Liberation Serif" w:cs="Liberation Serif"/>
        </w:rPr>
        <w:t>4</w:t>
      </w:r>
      <w:r w:rsidR="00555E7F" w:rsidRPr="004342EF">
        <w:rPr>
          <w:rFonts w:ascii="Liberation Serif" w:hAnsi="Liberation Serif" w:cs="Liberation Serif"/>
        </w:rPr>
        <w:t>.4. Характеристика состояния системы электроснабжения</w:t>
      </w:r>
      <w:bookmarkStart w:id="37" w:name="_Toc415145865"/>
      <w:bookmarkStart w:id="38" w:name="_Toc415145919"/>
      <w:bookmarkStart w:id="39" w:name="_Toc415488161"/>
      <w:bookmarkStart w:id="40" w:name="_Toc417653520"/>
      <w:bookmarkEnd w:id="19"/>
      <w:bookmarkEnd w:id="20"/>
      <w:bookmarkEnd w:id="21"/>
      <w:bookmarkEnd w:id="22"/>
      <w:bookmarkEnd w:id="23"/>
      <w:bookmarkEnd w:id="36"/>
    </w:p>
    <w:p w14:paraId="0ACA4C5C" w14:textId="1E2249F5" w:rsidR="00C32400" w:rsidRPr="004342EF" w:rsidRDefault="004F3131" w:rsidP="00035BAC">
      <w:pPr>
        <w:pStyle w:val="affb"/>
        <w:rPr>
          <w:rFonts w:ascii="Liberation Serif" w:hAnsi="Liberation Serif" w:cs="Liberation Serif"/>
        </w:rPr>
      </w:pPr>
      <w:bookmarkStart w:id="41" w:name="_Hlk16166987"/>
      <w:bookmarkStart w:id="42" w:name="_Toc418761669"/>
      <w:r w:rsidRPr="004342EF">
        <w:rPr>
          <w:rFonts w:ascii="Liberation Serif" w:hAnsi="Liberation Serif" w:cs="Liberation Serif"/>
        </w:rPr>
        <w:t>На территории А</w:t>
      </w:r>
      <w:r w:rsidR="002630F2" w:rsidRPr="004342EF">
        <w:rPr>
          <w:rFonts w:ascii="Liberation Serif" w:hAnsi="Liberation Serif" w:cs="Liberation Serif"/>
        </w:rPr>
        <w:t xml:space="preserve">ртемовского городского округа гарантирующим поставщиком электроэнергии </w:t>
      </w:r>
      <w:r w:rsidR="00546DC4" w:rsidRPr="004342EF">
        <w:rPr>
          <w:rFonts w:ascii="Liberation Serif" w:hAnsi="Liberation Serif" w:cs="Liberation Serif"/>
        </w:rPr>
        <w:t>являет</w:t>
      </w:r>
      <w:r w:rsidR="00546DC4" w:rsidRPr="004342EF">
        <w:rPr>
          <w:rFonts w:ascii="Liberation Serif" w:hAnsi="Liberation Serif" w:cs="Liberation Serif"/>
          <w:lang w:val="en-US"/>
        </w:rPr>
        <w:t>c</w:t>
      </w:r>
      <w:r w:rsidR="00546DC4" w:rsidRPr="004342EF">
        <w:rPr>
          <w:rFonts w:ascii="Liberation Serif" w:hAnsi="Liberation Serif" w:cs="Liberation Serif"/>
        </w:rPr>
        <w:t xml:space="preserve">я </w:t>
      </w:r>
      <w:r w:rsidR="007F35A7" w:rsidRPr="004342EF">
        <w:rPr>
          <w:rFonts w:ascii="Liberation Serif" w:hAnsi="Liberation Serif" w:cs="Liberation Serif"/>
        </w:rPr>
        <w:t>АО «ЭнергосбыТ Плюс».</w:t>
      </w:r>
      <w:r w:rsidR="000F7880" w:rsidRPr="004342EF">
        <w:rPr>
          <w:rFonts w:ascii="Liberation Serif" w:hAnsi="Liberation Serif" w:cs="Liberation Serif"/>
        </w:rPr>
        <w:t xml:space="preserve"> Статус гарантирующего поставщика присвоен постановлением Региональной энергетической комиссии Свердловской области от 24.09.2014 № 137-ПК </w:t>
      </w:r>
      <w:r w:rsidR="007F35A7" w:rsidRPr="004342EF">
        <w:rPr>
          <w:rFonts w:ascii="Liberation Serif" w:hAnsi="Liberation Serif" w:cs="Liberation Serif"/>
        </w:rPr>
        <w:t>«</w:t>
      </w:r>
      <w:r w:rsidR="000F7880" w:rsidRPr="004342EF">
        <w:rPr>
          <w:rFonts w:ascii="Liberation Serif" w:hAnsi="Liberation Serif" w:cs="Liberation Serif"/>
        </w:rPr>
        <w:t>О присвоении статуса гарантирующего поставщика в результате реорганизации организации, имеющей статус гарантирующего поставщика</w:t>
      </w:r>
      <w:r w:rsidR="007F35A7" w:rsidRPr="004342EF">
        <w:rPr>
          <w:rFonts w:ascii="Liberation Serif" w:hAnsi="Liberation Serif" w:cs="Liberation Serif"/>
        </w:rPr>
        <w:t>»</w:t>
      </w:r>
      <w:r w:rsidR="000F7880" w:rsidRPr="004342EF">
        <w:rPr>
          <w:rFonts w:ascii="Liberation Serif" w:hAnsi="Liberation Serif" w:cs="Liberation Serif"/>
        </w:rPr>
        <w:t>.</w:t>
      </w:r>
    </w:p>
    <w:p w14:paraId="672E17FC" w14:textId="25E1D2D9" w:rsidR="00C32400" w:rsidRPr="004342EF" w:rsidRDefault="007F35A7" w:rsidP="00035BAC">
      <w:pPr>
        <w:pStyle w:val="affb"/>
        <w:rPr>
          <w:rFonts w:ascii="Liberation Serif" w:hAnsi="Liberation Serif" w:cs="Liberation Serif"/>
        </w:rPr>
      </w:pPr>
      <w:r w:rsidRPr="004342EF">
        <w:rPr>
          <w:rFonts w:ascii="Liberation Serif" w:hAnsi="Liberation Serif" w:cs="Liberation Serif"/>
        </w:rPr>
        <w:t>Организацией, осуществляющей эксплуатацию и передачу электроэнергии (сетевой организацией), является</w:t>
      </w:r>
      <w:r w:rsidR="008F35CC" w:rsidRPr="004342EF">
        <w:rPr>
          <w:rFonts w:ascii="Liberation Serif" w:hAnsi="Liberation Serif" w:cs="Liberation Serif"/>
        </w:rPr>
        <w:t xml:space="preserve"> филиал ОАО «МРСК Урала» – «Свердловэнерго» ПО «Артемовские электрические сети»</w:t>
      </w:r>
      <w:r w:rsidR="002B3D66" w:rsidRPr="004342EF">
        <w:rPr>
          <w:rFonts w:ascii="Liberation Serif" w:hAnsi="Liberation Serif" w:cs="Liberation Serif"/>
        </w:rPr>
        <w:t>.</w:t>
      </w:r>
    </w:p>
    <w:p w14:paraId="29B98BE6" w14:textId="630F79BE" w:rsidR="007F35A7" w:rsidRPr="004342EF" w:rsidRDefault="005A5307" w:rsidP="00035BAC">
      <w:pPr>
        <w:pStyle w:val="affb"/>
        <w:rPr>
          <w:rFonts w:ascii="Liberation Serif" w:hAnsi="Liberation Serif" w:cs="Liberation Serif"/>
        </w:rPr>
      </w:pPr>
      <w:r w:rsidRPr="004342EF">
        <w:rPr>
          <w:rFonts w:ascii="Liberation Serif" w:hAnsi="Liberation Serif" w:cs="Liberation Serif"/>
        </w:rPr>
        <w:t xml:space="preserve">Генерация электроэнергии на территории городского округа не производится. </w:t>
      </w:r>
      <w:r w:rsidR="00A07254" w:rsidRPr="004342EF">
        <w:rPr>
          <w:rFonts w:ascii="Liberation Serif" w:hAnsi="Liberation Serif" w:cs="Liberation Serif"/>
        </w:rPr>
        <w:t>Информация о количестве установленных распределительных и понижающих трансформаторных станций представлена в таблице</w:t>
      </w:r>
      <w:r w:rsidR="00C5211C" w:rsidRPr="004342EF">
        <w:rPr>
          <w:rFonts w:ascii="Liberation Serif" w:hAnsi="Liberation Serif" w:cs="Liberation Serif"/>
        </w:rPr>
        <w:t xml:space="preserve"> </w:t>
      </w:r>
      <w:r w:rsidR="00C5211C" w:rsidRPr="004342EF">
        <w:rPr>
          <w:rFonts w:ascii="Liberation Serif" w:hAnsi="Liberation Serif" w:cs="Liberation Serif"/>
        </w:rPr>
        <w:fldChar w:fldCharType="begin"/>
      </w:r>
      <w:r w:rsidR="00C5211C" w:rsidRPr="004342EF">
        <w:rPr>
          <w:rFonts w:ascii="Liberation Serif" w:hAnsi="Liberation Serif" w:cs="Liberation Serif"/>
        </w:rPr>
        <w:instrText xml:space="preserve"> REF _Ref49709036 \h  \* MERGEFORMAT </w:instrText>
      </w:r>
      <w:r w:rsidR="00C5211C" w:rsidRPr="004342EF">
        <w:rPr>
          <w:rFonts w:ascii="Liberation Serif" w:hAnsi="Liberation Serif" w:cs="Liberation Serif"/>
        </w:rPr>
      </w:r>
      <w:r w:rsidR="00C5211C"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36</w:t>
      </w:r>
      <w:r w:rsidR="00C5211C" w:rsidRPr="004342EF">
        <w:rPr>
          <w:rFonts w:ascii="Liberation Serif" w:hAnsi="Liberation Serif" w:cs="Liberation Serif"/>
        </w:rPr>
        <w:fldChar w:fldCharType="end"/>
      </w:r>
      <w:r w:rsidR="00C5211C" w:rsidRPr="004342EF">
        <w:rPr>
          <w:rFonts w:ascii="Liberation Serif" w:hAnsi="Liberation Serif" w:cs="Liberation Serif"/>
        </w:rPr>
        <w:t>.</w:t>
      </w:r>
    </w:p>
    <w:p w14:paraId="67AF29DD" w14:textId="4F7F5D8B" w:rsidR="003A24B8" w:rsidRPr="004342EF" w:rsidRDefault="003A24B8" w:rsidP="003A24B8">
      <w:pPr>
        <w:pStyle w:val="afffe"/>
        <w:rPr>
          <w:rFonts w:ascii="Liberation Serif" w:hAnsi="Liberation Serif" w:cs="Liberation Serif"/>
        </w:rPr>
      </w:pPr>
      <w:bookmarkStart w:id="43" w:name="_Ref49709036"/>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36</w:t>
      </w:r>
      <w:r w:rsidR="00874923" w:rsidRPr="004342EF">
        <w:rPr>
          <w:rFonts w:ascii="Liberation Serif" w:hAnsi="Liberation Serif" w:cs="Liberation Serif"/>
          <w:noProof/>
        </w:rPr>
        <w:fldChar w:fldCharType="end"/>
      </w:r>
      <w:bookmarkEnd w:id="43"/>
      <w:r w:rsidRPr="004342EF">
        <w:rPr>
          <w:rFonts w:ascii="Liberation Serif" w:hAnsi="Liberation Serif" w:cs="Liberation Serif"/>
        </w:rPr>
        <w:t xml:space="preserve">. </w:t>
      </w:r>
      <w:r w:rsidR="00C5211C" w:rsidRPr="004342EF">
        <w:rPr>
          <w:rFonts w:ascii="Liberation Serif" w:hAnsi="Liberation Serif" w:cs="Liberation Serif"/>
        </w:rPr>
        <w:t>Перечень трансформаторных станций</w:t>
      </w:r>
    </w:p>
    <w:tbl>
      <w:tblPr>
        <w:tblW w:w="10239" w:type="dxa"/>
        <w:tblInd w:w="-34" w:type="dxa"/>
        <w:tblCellMar>
          <w:left w:w="28" w:type="dxa"/>
          <w:right w:w="28" w:type="dxa"/>
        </w:tblCellMar>
        <w:tblLook w:val="04A0" w:firstRow="1" w:lastRow="0" w:firstColumn="1" w:lastColumn="0" w:noHBand="0" w:noVBand="1"/>
      </w:tblPr>
      <w:tblGrid>
        <w:gridCol w:w="454"/>
        <w:gridCol w:w="2034"/>
        <w:gridCol w:w="917"/>
        <w:gridCol w:w="1902"/>
        <w:gridCol w:w="1243"/>
        <w:gridCol w:w="661"/>
        <w:gridCol w:w="548"/>
        <w:gridCol w:w="683"/>
        <w:gridCol w:w="1797"/>
      </w:tblGrid>
      <w:tr w:rsidR="003A24B8" w:rsidRPr="004342EF" w14:paraId="7D3DA440" w14:textId="77777777" w:rsidTr="00FF7428">
        <w:trPr>
          <w:trHeight w:val="315"/>
          <w:tblHeader/>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8863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п/п</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0D6B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Наименование объекта</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A57A4" w14:textId="072A2D68"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Дисп. наим.</w:t>
            </w:r>
          </w:p>
        </w:tc>
        <w:tc>
          <w:tcPr>
            <w:tcW w:w="1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0FFBA" w14:textId="75CD792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Тип тр</w:t>
            </w:r>
            <w:r w:rsidR="003A24B8" w:rsidRPr="004342EF">
              <w:rPr>
                <w:rFonts w:ascii="Liberation Serif" w:hAnsi="Liberation Serif" w:cs="Liberation Serif"/>
                <w:sz w:val="24"/>
                <w:szCs w:val="24"/>
                <w:lang w:eastAsia="ru-RU"/>
              </w:rPr>
              <w:t>ансформато</w:t>
            </w:r>
            <w:r w:rsidRPr="004342EF">
              <w:rPr>
                <w:rFonts w:ascii="Liberation Serif" w:hAnsi="Liberation Serif" w:cs="Liberation Serif"/>
                <w:sz w:val="24"/>
                <w:szCs w:val="24"/>
                <w:lang w:eastAsia="ru-RU"/>
              </w:rPr>
              <w:t>ра</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F518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Мощность, кВА</w:t>
            </w:r>
          </w:p>
        </w:tc>
        <w:tc>
          <w:tcPr>
            <w:tcW w:w="1892" w:type="dxa"/>
            <w:gridSpan w:val="3"/>
            <w:tcBorders>
              <w:top w:val="single" w:sz="4" w:space="0" w:color="auto"/>
              <w:left w:val="nil"/>
              <w:bottom w:val="single" w:sz="4" w:space="0" w:color="auto"/>
              <w:right w:val="single" w:sz="4" w:space="0" w:color="auto"/>
            </w:tcBorders>
            <w:shd w:val="clear" w:color="auto" w:fill="auto"/>
            <w:vAlign w:val="center"/>
            <w:hideMark/>
          </w:tcPr>
          <w:p w14:paraId="02F82C9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Напряжение обмоток, кВ</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2A62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Год ввода</w:t>
            </w:r>
          </w:p>
        </w:tc>
      </w:tr>
      <w:tr w:rsidR="003A24B8" w:rsidRPr="004342EF" w14:paraId="2A85DEF0" w14:textId="77777777" w:rsidTr="00FF7428">
        <w:trPr>
          <w:trHeight w:val="315"/>
          <w:tblHeader/>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0D319E9" w14:textId="77777777" w:rsidR="00424CD5" w:rsidRPr="004342EF" w:rsidRDefault="00424CD5" w:rsidP="003A24B8">
            <w:pPr>
              <w:pStyle w:val="affff4"/>
              <w:rPr>
                <w:rFonts w:ascii="Liberation Serif" w:hAnsi="Liberation Serif" w:cs="Liberation Serif"/>
                <w:sz w:val="24"/>
                <w:szCs w:val="24"/>
                <w:lang w:eastAsia="ru-RU"/>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7D95D522" w14:textId="77777777" w:rsidR="00424CD5" w:rsidRPr="004342EF" w:rsidRDefault="00424CD5" w:rsidP="003A24B8">
            <w:pPr>
              <w:pStyle w:val="affff4"/>
              <w:rPr>
                <w:rFonts w:ascii="Liberation Serif" w:hAnsi="Liberation Serif" w:cs="Liberation Serif"/>
                <w:sz w:val="24"/>
                <w:szCs w:val="24"/>
                <w:lang w:eastAsia="ru-RU"/>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781E8337" w14:textId="77777777" w:rsidR="00424CD5" w:rsidRPr="004342EF" w:rsidRDefault="00424CD5" w:rsidP="003A24B8">
            <w:pPr>
              <w:pStyle w:val="affff4"/>
              <w:rPr>
                <w:rFonts w:ascii="Liberation Serif" w:hAnsi="Liberation Serif" w:cs="Liberation Serif"/>
                <w:sz w:val="24"/>
                <w:szCs w:val="24"/>
                <w:lang w:eastAsia="ru-RU"/>
              </w:rPr>
            </w:pPr>
          </w:p>
        </w:tc>
        <w:tc>
          <w:tcPr>
            <w:tcW w:w="1902" w:type="dxa"/>
            <w:vMerge/>
            <w:tcBorders>
              <w:top w:val="single" w:sz="4" w:space="0" w:color="auto"/>
              <w:left w:val="single" w:sz="4" w:space="0" w:color="auto"/>
              <w:bottom w:val="single" w:sz="4" w:space="0" w:color="auto"/>
              <w:right w:val="single" w:sz="4" w:space="0" w:color="auto"/>
            </w:tcBorders>
            <w:vAlign w:val="center"/>
            <w:hideMark/>
          </w:tcPr>
          <w:p w14:paraId="459CDD93" w14:textId="77777777" w:rsidR="00424CD5" w:rsidRPr="004342EF" w:rsidRDefault="00424CD5" w:rsidP="003A24B8">
            <w:pPr>
              <w:pStyle w:val="affff4"/>
              <w:rPr>
                <w:rFonts w:ascii="Liberation Serif" w:hAnsi="Liberation Serif" w:cs="Liberation Serif"/>
                <w:sz w:val="24"/>
                <w:szCs w:val="24"/>
                <w:lang w:eastAsia="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2DED2F57" w14:textId="77777777" w:rsidR="00424CD5" w:rsidRPr="004342EF" w:rsidRDefault="00424CD5" w:rsidP="003A24B8">
            <w:pPr>
              <w:pStyle w:val="affff4"/>
              <w:rPr>
                <w:rFonts w:ascii="Liberation Serif" w:hAnsi="Liberation Serif" w:cs="Liberation Serif"/>
                <w:sz w:val="24"/>
                <w:szCs w:val="24"/>
                <w:lang w:eastAsia="ru-RU"/>
              </w:rPr>
            </w:pPr>
          </w:p>
        </w:tc>
        <w:tc>
          <w:tcPr>
            <w:tcW w:w="661" w:type="dxa"/>
            <w:tcBorders>
              <w:top w:val="nil"/>
              <w:left w:val="nil"/>
              <w:bottom w:val="single" w:sz="4" w:space="0" w:color="auto"/>
              <w:right w:val="single" w:sz="4" w:space="0" w:color="auto"/>
            </w:tcBorders>
            <w:shd w:val="clear" w:color="auto" w:fill="auto"/>
            <w:vAlign w:val="center"/>
            <w:hideMark/>
          </w:tcPr>
          <w:p w14:paraId="7F3DD56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ВН</w:t>
            </w:r>
          </w:p>
        </w:tc>
        <w:tc>
          <w:tcPr>
            <w:tcW w:w="548" w:type="dxa"/>
            <w:tcBorders>
              <w:top w:val="nil"/>
              <w:left w:val="nil"/>
              <w:bottom w:val="single" w:sz="4" w:space="0" w:color="auto"/>
              <w:right w:val="single" w:sz="4" w:space="0" w:color="auto"/>
            </w:tcBorders>
            <w:shd w:val="clear" w:color="auto" w:fill="auto"/>
            <w:vAlign w:val="center"/>
            <w:hideMark/>
          </w:tcPr>
          <w:p w14:paraId="02309E1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СН</w:t>
            </w:r>
          </w:p>
        </w:tc>
        <w:tc>
          <w:tcPr>
            <w:tcW w:w="683" w:type="dxa"/>
            <w:tcBorders>
              <w:top w:val="nil"/>
              <w:left w:val="nil"/>
              <w:bottom w:val="single" w:sz="4" w:space="0" w:color="auto"/>
              <w:right w:val="single" w:sz="4" w:space="0" w:color="auto"/>
            </w:tcBorders>
            <w:shd w:val="clear" w:color="auto" w:fill="auto"/>
            <w:vAlign w:val="center"/>
            <w:hideMark/>
          </w:tcPr>
          <w:p w14:paraId="1E2ECCA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НН</w:t>
            </w:r>
          </w:p>
        </w:tc>
        <w:tc>
          <w:tcPr>
            <w:tcW w:w="1797" w:type="dxa"/>
            <w:vMerge/>
            <w:tcBorders>
              <w:top w:val="single" w:sz="4" w:space="0" w:color="auto"/>
              <w:left w:val="single" w:sz="4" w:space="0" w:color="auto"/>
              <w:bottom w:val="single" w:sz="4" w:space="0" w:color="auto"/>
              <w:right w:val="single" w:sz="4" w:space="0" w:color="auto"/>
            </w:tcBorders>
            <w:vAlign w:val="center"/>
            <w:hideMark/>
          </w:tcPr>
          <w:p w14:paraId="046ED249" w14:textId="77777777" w:rsidR="00424CD5" w:rsidRPr="004342EF" w:rsidRDefault="00424CD5" w:rsidP="003A24B8">
            <w:pPr>
              <w:pStyle w:val="affff4"/>
              <w:rPr>
                <w:rFonts w:ascii="Liberation Serif" w:hAnsi="Liberation Serif" w:cs="Liberation Serif"/>
                <w:sz w:val="24"/>
                <w:szCs w:val="24"/>
                <w:lang w:eastAsia="ru-RU"/>
              </w:rPr>
            </w:pPr>
          </w:p>
        </w:tc>
      </w:tr>
      <w:tr w:rsidR="003A24B8" w:rsidRPr="004342EF" w14:paraId="3F921331" w14:textId="77777777" w:rsidTr="00FF7428">
        <w:trPr>
          <w:trHeight w:val="583"/>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CC65B4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w:t>
            </w:r>
          </w:p>
        </w:tc>
        <w:tc>
          <w:tcPr>
            <w:tcW w:w="2034" w:type="dxa"/>
            <w:tcBorders>
              <w:top w:val="nil"/>
              <w:left w:val="nil"/>
              <w:bottom w:val="single" w:sz="4" w:space="0" w:color="auto"/>
              <w:right w:val="single" w:sz="4" w:space="0" w:color="auto"/>
            </w:tcBorders>
            <w:shd w:val="clear" w:color="auto" w:fill="auto"/>
            <w:vAlign w:val="center"/>
            <w:hideMark/>
          </w:tcPr>
          <w:p w14:paraId="10A9891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35/10 кВ Артёмовская</w:t>
            </w:r>
          </w:p>
        </w:tc>
        <w:tc>
          <w:tcPr>
            <w:tcW w:w="917" w:type="dxa"/>
            <w:tcBorders>
              <w:top w:val="nil"/>
              <w:left w:val="nil"/>
              <w:bottom w:val="single" w:sz="4" w:space="0" w:color="auto"/>
              <w:right w:val="single" w:sz="4" w:space="0" w:color="auto"/>
            </w:tcBorders>
            <w:shd w:val="clear" w:color="auto" w:fill="auto"/>
            <w:vAlign w:val="center"/>
            <w:hideMark/>
          </w:tcPr>
          <w:p w14:paraId="52FC20D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2D841BB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ТМ-6300/35/10</w:t>
            </w:r>
          </w:p>
        </w:tc>
        <w:tc>
          <w:tcPr>
            <w:tcW w:w="1243" w:type="dxa"/>
            <w:tcBorders>
              <w:top w:val="nil"/>
              <w:left w:val="nil"/>
              <w:bottom w:val="single" w:sz="4" w:space="0" w:color="auto"/>
              <w:right w:val="single" w:sz="4" w:space="0" w:color="auto"/>
            </w:tcBorders>
            <w:shd w:val="clear" w:color="auto" w:fill="auto"/>
            <w:vAlign w:val="center"/>
            <w:hideMark/>
          </w:tcPr>
          <w:p w14:paraId="402805E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5A76971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128F9EC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2ACB2C6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10,5</w:t>
            </w:r>
          </w:p>
        </w:tc>
        <w:tc>
          <w:tcPr>
            <w:tcW w:w="1797" w:type="dxa"/>
            <w:tcBorders>
              <w:top w:val="nil"/>
              <w:left w:val="nil"/>
              <w:bottom w:val="single" w:sz="4" w:space="0" w:color="auto"/>
              <w:right w:val="single" w:sz="4" w:space="0" w:color="auto"/>
            </w:tcBorders>
            <w:shd w:val="clear" w:color="auto" w:fill="auto"/>
            <w:vAlign w:val="center"/>
            <w:hideMark/>
          </w:tcPr>
          <w:p w14:paraId="4F7466A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1967</w:t>
            </w:r>
          </w:p>
        </w:tc>
      </w:tr>
      <w:tr w:rsidR="003A24B8" w:rsidRPr="004342EF" w14:paraId="4970F3E2" w14:textId="77777777" w:rsidTr="00FF7428">
        <w:trPr>
          <w:trHeight w:val="56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1F71D6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w:t>
            </w:r>
          </w:p>
        </w:tc>
        <w:tc>
          <w:tcPr>
            <w:tcW w:w="2034" w:type="dxa"/>
            <w:tcBorders>
              <w:top w:val="nil"/>
              <w:left w:val="nil"/>
              <w:bottom w:val="single" w:sz="4" w:space="0" w:color="auto"/>
              <w:right w:val="single" w:sz="4" w:space="0" w:color="auto"/>
            </w:tcBorders>
            <w:shd w:val="clear" w:color="auto" w:fill="auto"/>
            <w:vAlign w:val="center"/>
            <w:hideMark/>
          </w:tcPr>
          <w:p w14:paraId="603114F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35/10 кВ Артёмовская</w:t>
            </w:r>
          </w:p>
        </w:tc>
        <w:tc>
          <w:tcPr>
            <w:tcW w:w="917" w:type="dxa"/>
            <w:tcBorders>
              <w:top w:val="nil"/>
              <w:left w:val="nil"/>
              <w:bottom w:val="single" w:sz="4" w:space="0" w:color="auto"/>
              <w:right w:val="single" w:sz="4" w:space="0" w:color="auto"/>
            </w:tcBorders>
            <w:shd w:val="clear" w:color="auto" w:fill="auto"/>
            <w:vAlign w:val="center"/>
            <w:hideMark/>
          </w:tcPr>
          <w:p w14:paraId="55FE72A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1D80E3C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ТМ-5600/35/10</w:t>
            </w:r>
          </w:p>
        </w:tc>
        <w:tc>
          <w:tcPr>
            <w:tcW w:w="1243" w:type="dxa"/>
            <w:tcBorders>
              <w:top w:val="nil"/>
              <w:left w:val="nil"/>
              <w:bottom w:val="single" w:sz="4" w:space="0" w:color="auto"/>
              <w:right w:val="single" w:sz="4" w:space="0" w:color="auto"/>
            </w:tcBorders>
            <w:shd w:val="clear" w:color="auto" w:fill="auto"/>
            <w:vAlign w:val="center"/>
            <w:hideMark/>
          </w:tcPr>
          <w:p w14:paraId="74AF403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5600</w:t>
            </w:r>
          </w:p>
        </w:tc>
        <w:tc>
          <w:tcPr>
            <w:tcW w:w="661" w:type="dxa"/>
            <w:tcBorders>
              <w:top w:val="nil"/>
              <w:left w:val="nil"/>
              <w:bottom w:val="single" w:sz="4" w:space="0" w:color="auto"/>
              <w:right w:val="single" w:sz="4" w:space="0" w:color="auto"/>
            </w:tcBorders>
            <w:shd w:val="clear" w:color="auto" w:fill="auto"/>
            <w:vAlign w:val="center"/>
            <w:hideMark/>
          </w:tcPr>
          <w:p w14:paraId="023EEED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435DBA4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7DC0C9A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10,5</w:t>
            </w:r>
          </w:p>
        </w:tc>
        <w:tc>
          <w:tcPr>
            <w:tcW w:w="1797" w:type="dxa"/>
            <w:tcBorders>
              <w:top w:val="nil"/>
              <w:left w:val="nil"/>
              <w:bottom w:val="single" w:sz="4" w:space="0" w:color="auto"/>
              <w:right w:val="single" w:sz="4" w:space="0" w:color="auto"/>
            </w:tcBorders>
            <w:shd w:val="clear" w:color="auto" w:fill="auto"/>
            <w:vAlign w:val="center"/>
            <w:hideMark/>
          </w:tcPr>
          <w:p w14:paraId="6806016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1952</w:t>
            </w:r>
          </w:p>
        </w:tc>
      </w:tr>
      <w:tr w:rsidR="003A24B8" w:rsidRPr="004342EF" w14:paraId="72A45444" w14:textId="77777777" w:rsidTr="00FF7428">
        <w:trPr>
          <w:trHeight w:val="40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0D48FDA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w:t>
            </w:r>
          </w:p>
        </w:tc>
        <w:tc>
          <w:tcPr>
            <w:tcW w:w="2034" w:type="dxa"/>
            <w:tcBorders>
              <w:top w:val="nil"/>
              <w:left w:val="nil"/>
              <w:bottom w:val="single" w:sz="4" w:space="0" w:color="auto"/>
              <w:right w:val="single" w:sz="4" w:space="0" w:color="auto"/>
            </w:tcBorders>
            <w:shd w:val="clear" w:color="auto" w:fill="auto"/>
            <w:vAlign w:val="center"/>
            <w:hideMark/>
          </w:tcPr>
          <w:p w14:paraId="4438576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110/35/6 кВ Буланаш</w:t>
            </w:r>
          </w:p>
        </w:tc>
        <w:tc>
          <w:tcPr>
            <w:tcW w:w="917" w:type="dxa"/>
            <w:tcBorders>
              <w:top w:val="nil"/>
              <w:left w:val="nil"/>
              <w:bottom w:val="single" w:sz="4" w:space="0" w:color="auto"/>
              <w:right w:val="single" w:sz="4" w:space="0" w:color="auto"/>
            </w:tcBorders>
            <w:shd w:val="clear" w:color="auto" w:fill="auto"/>
            <w:vAlign w:val="center"/>
            <w:hideMark/>
          </w:tcPr>
          <w:p w14:paraId="407E9CF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54582AD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ТМ-5600/35/6</w:t>
            </w:r>
          </w:p>
        </w:tc>
        <w:tc>
          <w:tcPr>
            <w:tcW w:w="1243" w:type="dxa"/>
            <w:tcBorders>
              <w:top w:val="nil"/>
              <w:left w:val="nil"/>
              <w:bottom w:val="single" w:sz="4" w:space="0" w:color="auto"/>
              <w:right w:val="single" w:sz="4" w:space="0" w:color="auto"/>
            </w:tcBorders>
            <w:shd w:val="clear" w:color="auto" w:fill="auto"/>
            <w:vAlign w:val="center"/>
            <w:hideMark/>
          </w:tcPr>
          <w:p w14:paraId="55711B2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5600</w:t>
            </w:r>
          </w:p>
        </w:tc>
        <w:tc>
          <w:tcPr>
            <w:tcW w:w="661" w:type="dxa"/>
            <w:tcBorders>
              <w:top w:val="nil"/>
              <w:left w:val="nil"/>
              <w:bottom w:val="single" w:sz="4" w:space="0" w:color="auto"/>
              <w:right w:val="single" w:sz="4" w:space="0" w:color="auto"/>
            </w:tcBorders>
            <w:shd w:val="clear" w:color="auto" w:fill="auto"/>
            <w:vAlign w:val="center"/>
            <w:hideMark/>
          </w:tcPr>
          <w:p w14:paraId="6F2C84B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19EBFB2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0D0EFA7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w:t>
            </w:r>
          </w:p>
        </w:tc>
        <w:tc>
          <w:tcPr>
            <w:tcW w:w="1797" w:type="dxa"/>
            <w:tcBorders>
              <w:top w:val="nil"/>
              <w:left w:val="nil"/>
              <w:bottom w:val="single" w:sz="4" w:space="0" w:color="auto"/>
              <w:right w:val="single" w:sz="4" w:space="0" w:color="auto"/>
            </w:tcBorders>
            <w:shd w:val="clear" w:color="auto" w:fill="auto"/>
            <w:vAlign w:val="center"/>
            <w:hideMark/>
          </w:tcPr>
          <w:p w14:paraId="12AC2F6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1957</w:t>
            </w:r>
          </w:p>
        </w:tc>
      </w:tr>
      <w:tr w:rsidR="003A24B8" w:rsidRPr="004342EF" w14:paraId="1056B484" w14:textId="77777777" w:rsidTr="00FF7428">
        <w:trPr>
          <w:trHeight w:val="564"/>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2541B59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w:t>
            </w:r>
          </w:p>
        </w:tc>
        <w:tc>
          <w:tcPr>
            <w:tcW w:w="2034" w:type="dxa"/>
            <w:tcBorders>
              <w:top w:val="nil"/>
              <w:left w:val="nil"/>
              <w:bottom w:val="single" w:sz="4" w:space="0" w:color="auto"/>
              <w:right w:val="single" w:sz="4" w:space="0" w:color="auto"/>
            </w:tcBorders>
            <w:shd w:val="clear" w:color="auto" w:fill="auto"/>
            <w:vAlign w:val="center"/>
            <w:hideMark/>
          </w:tcPr>
          <w:p w14:paraId="64DFD8C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110/35/6 кВ Буланаш</w:t>
            </w:r>
          </w:p>
        </w:tc>
        <w:tc>
          <w:tcPr>
            <w:tcW w:w="917" w:type="dxa"/>
            <w:tcBorders>
              <w:top w:val="nil"/>
              <w:left w:val="nil"/>
              <w:bottom w:val="single" w:sz="4" w:space="0" w:color="auto"/>
              <w:right w:val="single" w:sz="4" w:space="0" w:color="auto"/>
            </w:tcBorders>
            <w:shd w:val="clear" w:color="auto" w:fill="auto"/>
            <w:vAlign w:val="center"/>
            <w:hideMark/>
          </w:tcPr>
          <w:p w14:paraId="7A8C980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Т-3</w:t>
            </w:r>
          </w:p>
        </w:tc>
        <w:tc>
          <w:tcPr>
            <w:tcW w:w="1902" w:type="dxa"/>
            <w:tcBorders>
              <w:top w:val="nil"/>
              <w:left w:val="nil"/>
              <w:bottom w:val="single" w:sz="4" w:space="0" w:color="auto"/>
              <w:right w:val="single" w:sz="4" w:space="0" w:color="auto"/>
            </w:tcBorders>
            <w:shd w:val="clear" w:color="auto" w:fill="auto"/>
            <w:vAlign w:val="center"/>
            <w:hideMark/>
          </w:tcPr>
          <w:p w14:paraId="7EB1D5F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ТДТН-16000/110/35/6</w:t>
            </w:r>
          </w:p>
        </w:tc>
        <w:tc>
          <w:tcPr>
            <w:tcW w:w="1243" w:type="dxa"/>
            <w:tcBorders>
              <w:top w:val="nil"/>
              <w:left w:val="nil"/>
              <w:bottom w:val="single" w:sz="4" w:space="0" w:color="auto"/>
              <w:right w:val="single" w:sz="4" w:space="0" w:color="auto"/>
            </w:tcBorders>
            <w:shd w:val="clear" w:color="auto" w:fill="auto"/>
            <w:vAlign w:val="center"/>
            <w:hideMark/>
          </w:tcPr>
          <w:p w14:paraId="0769EA8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16000</w:t>
            </w:r>
          </w:p>
        </w:tc>
        <w:tc>
          <w:tcPr>
            <w:tcW w:w="661" w:type="dxa"/>
            <w:tcBorders>
              <w:top w:val="nil"/>
              <w:left w:val="nil"/>
              <w:bottom w:val="single" w:sz="4" w:space="0" w:color="auto"/>
              <w:right w:val="single" w:sz="4" w:space="0" w:color="auto"/>
            </w:tcBorders>
            <w:shd w:val="clear" w:color="auto" w:fill="auto"/>
            <w:vAlign w:val="center"/>
            <w:hideMark/>
          </w:tcPr>
          <w:p w14:paraId="055609E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50C63E0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38,5</w:t>
            </w:r>
          </w:p>
        </w:tc>
        <w:tc>
          <w:tcPr>
            <w:tcW w:w="683" w:type="dxa"/>
            <w:tcBorders>
              <w:top w:val="nil"/>
              <w:left w:val="nil"/>
              <w:bottom w:val="single" w:sz="4" w:space="0" w:color="auto"/>
              <w:right w:val="single" w:sz="4" w:space="0" w:color="auto"/>
            </w:tcBorders>
            <w:shd w:val="clear" w:color="auto" w:fill="auto"/>
            <w:vAlign w:val="center"/>
            <w:hideMark/>
          </w:tcPr>
          <w:p w14:paraId="60476AD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w:t>
            </w:r>
          </w:p>
        </w:tc>
        <w:tc>
          <w:tcPr>
            <w:tcW w:w="1797" w:type="dxa"/>
            <w:tcBorders>
              <w:top w:val="nil"/>
              <w:left w:val="nil"/>
              <w:bottom w:val="single" w:sz="4" w:space="0" w:color="auto"/>
              <w:right w:val="single" w:sz="4" w:space="0" w:color="auto"/>
            </w:tcBorders>
            <w:shd w:val="clear" w:color="auto" w:fill="auto"/>
            <w:vAlign w:val="center"/>
            <w:hideMark/>
          </w:tcPr>
          <w:p w14:paraId="2EDA861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1967</w:t>
            </w:r>
          </w:p>
        </w:tc>
      </w:tr>
      <w:tr w:rsidR="003A24B8" w:rsidRPr="004342EF" w14:paraId="02F6E782" w14:textId="77777777" w:rsidTr="00FF7428">
        <w:trPr>
          <w:trHeight w:val="55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957DA1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5</w:t>
            </w:r>
          </w:p>
        </w:tc>
        <w:tc>
          <w:tcPr>
            <w:tcW w:w="2034" w:type="dxa"/>
            <w:tcBorders>
              <w:top w:val="nil"/>
              <w:left w:val="nil"/>
              <w:bottom w:val="single" w:sz="4" w:space="0" w:color="auto"/>
              <w:right w:val="single" w:sz="4" w:space="0" w:color="auto"/>
            </w:tcBorders>
            <w:shd w:val="clear" w:color="auto" w:fill="auto"/>
            <w:vAlign w:val="center"/>
            <w:hideMark/>
          </w:tcPr>
          <w:p w14:paraId="6A5739D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110/35/6 кВ Буланаш</w:t>
            </w:r>
          </w:p>
        </w:tc>
        <w:tc>
          <w:tcPr>
            <w:tcW w:w="917" w:type="dxa"/>
            <w:tcBorders>
              <w:top w:val="nil"/>
              <w:left w:val="nil"/>
              <w:bottom w:val="single" w:sz="4" w:space="0" w:color="auto"/>
              <w:right w:val="single" w:sz="4" w:space="0" w:color="auto"/>
            </w:tcBorders>
            <w:shd w:val="clear" w:color="auto" w:fill="auto"/>
            <w:vAlign w:val="center"/>
            <w:hideMark/>
          </w:tcPr>
          <w:p w14:paraId="2F51D20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Т-4</w:t>
            </w:r>
          </w:p>
        </w:tc>
        <w:tc>
          <w:tcPr>
            <w:tcW w:w="1902" w:type="dxa"/>
            <w:tcBorders>
              <w:top w:val="nil"/>
              <w:left w:val="nil"/>
              <w:bottom w:val="single" w:sz="4" w:space="0" w:color="auto"/>
              <w:right w:val="single" w:sz="4" w:space="0" w:color="auto"/>
            </w:tcBorders>
            <w:shd w:val="clear" w:color="auto" w:fill="auto"/>
            <w:vAlign w:val="center"/>
            <w:hideMark/>
          </w:tcPr>
          <w:p w14:paraId="70F24A5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ТДТГ-15000/110/35/6</w:t>
            </w:r>
          </w:p>
        </w:tc>
        <w:tc>
          <w:tcPr>
            <w:tcW w:w="1243" w:type="dxa"/>
            <w:tcBorders>
              <w:top w:val="nil"/>
              <w:left w:val="nil"/>
              <w:bottom w:val="single" w:sz="4" w:space="0" w:color="auto"/>
              <w:right w:val="single" w:sz="4" w:space="0" w:color="auto"/>
            </w:tcBorders>
            <w:shd w:val="clear" w:color="auto" w:fill="auto"/>
            <w:vAlign w:val="center"/>
            <w:hideMark/>
          </w:tcPr>
          <w:p w14:paraId="1A1B3E4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15000</w:t>
            </w:r>
          </w:p>
        </w:tc>
        <w:tc>
          <w:tcPr>
            <w:tcW w:w="661" w:type="dxa"/>
            <w:tcBorders>
              <w:top w:val="nil"/>
              <w:left w:val="nil"/>
              <w:bottom w:val="single" w:sz="4" w:space="0" w:color="auto"/>
              <w:right w:val="single" w:sz="4" w:space="0" w:color="auto"/>
            </w:tcBorders>
            <w:shd w:val="clear" w:color="auto" w:fill="auto"/>
            <w:vAlign w:val="center"/>
            <w:hideMark/>
          </w:tcPr>
          <w:p w14:paraId="2232077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7455EF0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38,5</w:t>
            </w:r>
          </w:p>
        </w:tc>
        <w:tc>
          <w:tcPr>
            <w:tcW w:w="683" w:type="dxa"/>
            <w:tcBorders>
              <w:top w:val="nil"/>
              <w:left w:val="nil"/>
              <w:bottom w:val="single" w:sz="4" w:space="0" w:color="auto"/>
              <w:right w:val="single" w:sz="4" w:space="0" w:color="auto"/>
            </w:tcBorders>
            <w:shd w:val="clear" w:color="auto" w:fill="auto"/>
            <w:vAlign w:val="center"/>
            <w:hideMark/>
          </w:tcPr>
          <w:p w14:paraId="1FBF7DE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w:t>
            </w:r>
          </w:p>
        </w:tc>
        <w:tc>
          <w:tcPr>
            <w:tcW w:w="1797" w:type="dxa"/>
            <w:tcBorders>
              <w:top w:val="nil"/>
              <w:left w:val="nil"/>
              <w:bottom w:val="single" w:sz="4" w:space="0" w:color="auto"/>
              <w:right w:val="single" w:sz="4" w:space="0" w:color="auto"/>
            </w:tcBorders>
            <w:shd w:val="clear" w:color="auto" w:fill="auto"/>
            <w:vAlign w:val="center"/>
            <w:hideMark/>
          </w:tcPr>
          <w:p w14:paraId="104D5D0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1942</w:t>
            </w:r>
          </w:p>
        </w:tc>
      </w:tr>
      <w:tr w:rsidR="003A24B8" w:rsidRPr="004342EF" w14:paraId="20B79875" w14:textId="77777777" w:rsidTr="00FF7428">
        <w:trPr>
          <w:trHeight w:val="553"/>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51C136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w:t>
            </w:r>
          </w:p>
        </w:tc>
        <w:tc>
          <w:tcPr>
            <w:tcW w:w="2034" w:type="dxa"/>
            <w:tcBorders>
              <w:top w:val="nil"/>
              <w:left w:val="nil"/>
              <w:bottom w:val="single" w:sz="4" w:space="0" w:color="auto"/>
              <w:right w:val="single" w:sz="4" w:space="0" w:color="auto"/>
            </w:tcBorders>
            <w:shd w:val="clear" w:color="auto" w:fill="auto"/>
            <w:vAlign w:val="center"/>
            <w:hideMark/>
          </w:tcPr>
          <w:p w14:paraId="31216AE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Бурлаки</w:t>
            </w:r>
          </w:p>
        </w:tc>
        <w:tc>
          <w:tcPr>
            <w:tcW w:w="917" w:type="dxa"/>
            <w:tcBorders>
              <w:top w:val="nil"/>
              <w:left w:val="nil"/>
              <w:bottom w:val="single" w:sz="4" w:space="0" w:color="auto"/>
              <w:right w:val="single" w:sz="4" w:space="0" w:color="auto"/>
            </w:tcBorders>
            <w:shd w:val="clear" w:color="auto" w:fill="auto"/>
            <w:vAlign w:val="center"/>
            <w:hideMark/>
          </w:tcPr>
          <w:p w14:paraId="6A0FF76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0192836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ТДН-10000/110/10</w:t>
            </w:r>
          </w:p>
        </w:tc>
        <w:tc>
          <w:tcPr>
            <w:tcW w:w="1243" w:type="dxa"/>
            <w:tcBorders>
              <w:top w:val="nil"/>
              <w:left w:val="nil"/>
              <w:bottom w:val="single" w:sz="4" w:space="0" w:color="auto"/>
              <w:right w:val="single" w:sz="4" w:space="0" w:color="auto"/>
            </w:tcBorders>
            <w:shd w:val="clear" w:color="auto" w:fill="auto"/>
            <w:vAlign w:val="center"/>
            <w:hideMark/>
          </w:tcPr>
          <w:p w14:paraId="6CC7081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10000</w:t>
            </w:r>
          </w:p>
        </w:tc>
        <w:tc>
          <w:tcPr>
            <w:tcW w:w="661" w:type="dxa"/>
            <w:tcBorders>
              <w:top w:val="nil"/>
              <w:left w:val="nil"/>
              <w:bottom w:val="single" w:sz="4" w:space="0" w:color="auto"/>
              <w:right w:val="single" w:sz="4" w:space="0" w:color="auto"/>
            </w:tcBorders>
            <w:shd w:val="clear" w:color="auto" w:fill="auto"/>
            <w:vAlign w:val="center"/>
            <w:hideMark/>
          </w:tcPr>
          <w:p w14:paraId="2A8E2AC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2B0B0FB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6267DFD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4603F41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1984</w:t>
            </w:r>
          </w:p>
        </w:tc>
      </w:tr>
      <w:tr w:rsidR="003A24B8" w:rsidRPr="004342EF" w14:paraId="5B2A8D0B" w14:textId="77777777" w:rsidTr="00FF7428">
        <w:trPr>
          <w:trHeight w:val="561"/>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3E60774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7</w:t>
            </w:r>
          </w:p>
        </w:tc>
        <w:tc>
          <w:tcPr>
            <w:tcW w:w="2034" w:type="dxa"/>
            <w:tcBorders>
              <w:top w:val="nil"/>
              <w:left w:val="nil"/>
              <w:bottom w:val="single" w:sz="4" w:space="0" w:color="auto"/>
              <w:right w:val="single" w:sz="4" w:space="0" w:color="auto"/>
            </w:tcBorders>
            <w:shd w:val="clear" w:color="auto" w:fill="auto"/>
            <w:vAlign w:val="center"/>
            <w:hideMark/>
          </w:tcPr>
          <w:p w14:paraId="15CCB02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Бурлаки</w:t>
            </w:r>
          </w:p>
        </w:tc>
        <w:tc>
          <w:tcPr>
            <w:tcW w:w="917" w:type="dxa"/>
            <w:tcBorders>
              <w:top w:val="nil"/>
              <w:left w:val="nil"/>
              <w:bottom w:val="single" w:sz="4" w:space="0" w:color="auto"/>
              <w:right w:val="single" w:sz="4" w:space="0" w:color="auto"/>
            </w:tcBorders>
            <w:shd w:val="clear" w:color="auto" w:fill="auto"/>
            <w:vAlign w:val="center"/>
            <w:hideMark/>
          </w:tcPr>
          <w:p w14:paraId="688F1F2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55AA606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ТДН-10000/110/10</w:t>
            </w:r>
          </w:p>
        </w:tc>
        <w:tc>
          <w:tcPr>
            <w:tcW w:w="1243" w:type="dxa"/>
            <w:tcBorders>
              <w:top w:val="nil"/>
              <w:left w:val="nil"/>
              <w:bottom w:val="single" w:sz="4" w:space="0" w:color="auto"/>
              <w:right w:val="single" w:sz="4" w:space="0" w:color="auto"/>
            </w:tcBorders>
            <w:shd w:val="clear" w:color="auto" w:fill="auto"/>
            <w:vAlign w:val="center"/>
            <w:hideMark/>
          </w:tcPr>
          <w:p w14:paraId="0441FFD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10000</w:t>
            </w:r>
          </w:p>
        </w:tc>
        <w:tc>
          <w:tcPr>
            <w:tcW w:w="661" w:type="dxa"/>
            <w:tcBorders>
              <w:top w:val="nil"/>
              <w:left w:val="nil"/>
              <w:bottom w:val="single" w:sz="4" w:space="0" w:color="auto"/>
              <w:right w:val="single" w:sz="4" w:space="0" w:color="auto"/>
            </w:tcBorders>
            <w:shd w:val="clear" w:color="auto" w:fill="auto"/>
            <w:vAlign w:val="center"/>
            <w:hideMark/>
          </w:tcPr>
          <w:p w14:paraId="7301284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0E72528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52D5DEB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71CCDC4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1985</w:t>
            </w:r>
          </w:p>
        </w:tc>
      </w:tr>
      <w:tr w:rsidR="003A24B8" w:rsidRPr="004342EF" w14:paraId="10B39B1D" w14:textId="77777777" w:rsidTr="00FF7428">
        <w:trPr>
          <w:trHeight w:val="697"/>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0A71BA5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8</w:t>
            </w:r>
          </w:p>
        </w:tc>
        <w:tc>
          <w:tcPr>
            <w:tcW w:w="2034" w:type="dxa"/>
            <w:tcBorders>
              <w:top w:val="nil"/>
              <w:left w:val="nil"/>
              <w:bottom w:val="single" w:sz="4" w:space="0" w:color="auto"/>
              <w:right w:val="single" w:sz="4" w:space="0" w:color="auto"/>
            </w:tcBorders>
            <w:shd w:val="clear" w:color="auto" w:fill="auto"/>
            <w:vAlign w:val="center"/>
            <w:hideMark/>
          </w:tcPr>
          <w:p w14:paraId="480638D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Буровая</w:t>
            </w:r>
          </w:p>
        </w:tc>
        <w:tc>
          <w:tcPr>
            <w:tcW w:w="917" w:type="dxa"/>
            <w:tcBorders>
              <w:top w:val="nil"/>
              <w:left w:val="nil"/>
              <w:bottom w:val="single" w:sz="4" w:space="0" w:color="auto"/>
              <w:right w:val="single" w:sz="4" w:space="0" w:color="auto"/>
            </w:tcBorders>
            <w:shd w:val="clear" w:color="auto" w:fill="auto"/>
            <w:vAlign w:val="center"/>
            <w:hideMark/>
          </w:tcPr>
          <w:p w14:paraId="31BEF0B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05254BD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ТДН-10000/110/10</w:t>
            </w:r>
          </w:p>
        </w:tc>
        <w:tc>
          <w:tcPr>
            <w:tcW w:w="1243" w:type="dxa"/>
            <w:tcBorders>
              <w:top w:val="nil"/>
              <w:left w:val="nil"/>
              <w:bottom w:val="single" w:sz="4" w:space="0" w:color="auto"/>
              <w:right w:val="single" w:sz="4" w:space="0" w:color="auto"/>
            </w:tcBorders>
            <w:shd w:val="clear" w:color="auto" w:fill="auto"/>
            <w:vAlign w:val="center"/>
            <w:hideMark/>
          </w:tcPr>
          <w:p w14:paraId="02DB22C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10000</w:t>
            </w:r>
          </w:p>
        </w:tc>
        <w:tc>
          <w:tcPr>
            <w:tcW w:w="661" w:type="dxa"/>
            <w:tcBorders>
              <w:top w:val="nil"/>
              <w:left w:val="nil"/>
              <w:bottom w:val="single" w:sz="4" w:space="0" w:color="auto"/>
              <w:right w:val="single" w:sz="4" w:space="0" w:color="auto"/>
            </w:tcBorders>
            <w:shd w:val="clear" w:color="auto" w:fill="auto"/>
            <w:vAlign w:val="center"/>
            <w:hideMark/>
          </w:tcPr>
          <w:p w14:paraId="2BD2754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43E8F83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5B87FA6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w:t>
            </w:r>
          </w:p>
        </w:tc>
        <w:tc>
          <w:tcPr>
            <w:tcW w:w="1797" w:type="dxa"/>
            <w:tcBorders>
              <w:top w:val="nil"/>
              <w:left w:val="nil"/>
              <w:bottom w:val="single" w:sz="4" w:space="0" w:color="auto"/>
              <w:right w:val="single" w:sz="4" w:space="0" w:color="auto"/>
            </w:tcBorders>
            <w:shd w:val="clear" w:color="auto" w:fill="auto"/>
            <w:vAlign w:val="center"/>
            <w:hideMark/>
          </w:tcPr>
          <w:p w14:paraId="0A9EFF4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1997</w:t>
            </w:r>
          </w:p>
        </w:tc>
      </w:tr>
      <w:tr w:rsidR="003A24B8" w:rsidRPr="004342EF" w14:paraId="36ED9A99" w14:textId="77777777" w:rsidTr="00FF7428">
        <w:trPr>
          <w:trHeight w:val="630"/>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5525EF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9</w:t>
            </w:r>
          </w:p>
        </w:tc>
        <w:tc>
          <w:tcPr>
            <w:tcW w:w="2034" w:type="dxa"/>
            <w:tcBorders>
              <w:top w:val="nil"/>
              <w:left w:val="nil"/>
              <w:bottom w:val="single" w:sz="4" w:space="0" w:color="auto"/>
              <w:right w:val="single" w:sz="4" w:space="0" w:color="auto"/>
            </w:tcBorders>
            <w:shd w:val="clear" w:color="auto" w:fill="auto"/>
            <w:vAlign w:val="center"/>
            <w:hideMark/>
          </w:tcPr>
          <w:p w14:paraId="5412ACE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Буровая</w:t>
            </w:r>
          </w:p>
        </w:tc>
        <w:tc>
          <w:tcPr>
            <w:tcW w:w="917" w:type="dxa"/>
            <w:tcBorders>
              <w:top w:val="nil"/>
              <w:left w:val="nil"/>
              <w:bottom w:val="single" w:sz="4" w:space="0" w:color="auto"/>
              <w:right w:val="single" w:sz="4" w:space="0" w:color="auto"/>
            </w:tcBorders>
            <w:shd w:val="clear" w:color="auto" w:fill="auto"/>
            <w:vAlign w:val="center"/>
            <w:hideMark/>
          </w:tcPr>
          <w:p w14:paraId="6B80256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noWrap/>
            <w:vAlign w:val="center"/>
            <w:hideMark/>
          </w:tcPr>
          <w:p w14:paraId="2E28F56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ТДН-10000/110/10</w:t>
            </w:r>
          </w:p>
        </w:tc>
        <w:tc>
          <w:tcPr>
            <w:tcW w:w="1243" w:type="dxa"/>
            <w:tcBorders>
              <w:top w:val="nil"/>
              <w:left w:val="nil"/>
              <w:bottom w:val="single" w:sz="4" w:space="0" w:color="auto"/>
              <w:right w:val="single" w:sz="4" w:space="0" w:color="auto"/>
            </w:tcBorders>
            <w:shd w:val="clear" w:color="auto" w:fill="auto"/>
            <w:vAlign w:val="center"/>
            <w:hideMark/>
          </w:tcPr>
          <w:p w14:paraId="745B67C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10000</w:t>
            </w:r>
          </w:p>
        </w:tc>
        <w:tc>
          <w:tcPr>
            <w:tcW w:w="661" w:type="dxa"/>
            <w:tcBorders>
              <w:top w:val="nil"/>
              <w:left w:val="nil"/>
              <w:bottom w:val="single" w:sz="4" w:space="0" w:color="auto"/>
              <w:right w:val="single" w:sz="4" w:space="0" w:color="auto"/>
            </w:tcBorders>
            <w:shd w:val="clear" w:color="auto" w:fill="auto"/>
            <w:vAlign w:val="center"/>
            <w:hideMark/>
          </w:tcPr>
          <w:p w14:paraId="71A924B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00F18D9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4DD2AED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w:t>
            </w:r>
          </w:p>
        </w:tc>
        <w:tc>
          <w:tcPr>
            <w:tcW w:w="1797" w:type="dxa"/>
            <w:tcBorders>
              <w:top w:val="nil"/>
              <w:left w:val="nil"/>
              <w:bottom w:val="single" w:sz="4" w:space="0" w:color="auto"/>
              <w:right w:val="single" w:sz="4" w:space="0" w:color="auto"/>
            </w:tcBorders>
            <w:shd w:val="clear" w:color="auto" w:fill="auto"/>
            <w:vAlign w:val="center"/>
            <w:hideMark/>
          </w:tcPr>
          <w:p w14:paraId="268AD3D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1976</w:t>
            </w:r>
          </w:p>
        </w:tc>
      </w:tr>
      <w:tr w:rsidR="003A24B8" w:rsidRPr="004342EF" w14:paraId="54260C9B" w14:textId="77777777" w:rsidTr="00FF7428">
        <w:trPr>
          <w:trHeight w:val="631"/>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450C1F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lastRenderedPageBreak/>
              <w:t>10</w:t>
            </w:r>
          </w:p>
        </w:tc>
        <w:tc>
          <w:tcPr>
            <w:tcW w:w="2034" w:type="dxa"/>
            <w:tcBorders>
              <w:top w:val="nil"/>
              <w:left w:val="nil"/>
              <w:bottom w:val="single" w:sz="4" w:space="0" w:color="auto"/>
              <w:right w:val="single" w:sz="4" w:space="0" w:color="auto"/>
            </w:tcBorders>
            <w:shd w:val="clear" w:color="auto" w:fill="auto"/>
            <w:vAlign w:val="center"/>
            <w:hideMark/>
          </w:tcPr>
          <w:p w14:paraId="392DE72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110/6 кВ Бурсунка</w:t>
            </w:r>
          </w:p>
        </w:tc>
        <w:tc>
          <w:tcPr>
            <w:tcW w:w="917" w:type="dxa"/>
            <w:tcBorders>
              <w:top w:val="nil"/>
              <w:left w:val="nil"/>
              <w:bottom w:val="single" w:sz="4" w:space="0" w:color="auto"/>
              <w:right w:val="single" w:sz="4" w:space="0" w:color="auto"/>
            </w:tcBorders>
            <w:shd w:val="clear" w:color="auto" w:fill="auto"/>
            <w:vAlign w:val="center"/>
            <w:hideMark/>
          </w:tcPr>
          <w:p w14:paraId="310A063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689CF1D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ТДН-10000/110/6</w:t>
            </w:r>
          </w:p>
        </w:tc>
        <w:tc>
          <w:tcPr>
            <w:tcW w:w="1243" w:type="dxa"/>
            <w:tcBorders>
              <w:top w:val="nil"/>
              <w:left w:val="nil"/>
              <w:bottom w:val="single" w:sz="4" w:space="0" w:color="auto"/>
              <w:right w:val="single" w:sz="4" w:space="0" w:color="auto"/>
            </w:tcBorders>
            <w:shd w:val="clear" w:color="auto" w:fill="auto"/>
            <w:vAlign w:val="center"/>
            <w:hideMark/>
          </w:tcPr>
          <w:p w14:paraId="67F60BE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10000</w:t>
            </w:r>
          </w:p>
        </w:tc>
        <w:tc>
          <w:tcPr>
            <w:tcW w:w="661" w:type="dxa"/>
            <w:tcBorders>
              <w:top w:val="nil"/>
              <w:left w:val="nil"/>
              <w:bottom w:val="single" w:sz="4" w:space="0" w:color="auto"/>
              <w:right w:val="single" w:sz="4" w:space="0" w:color="auto"/>
            </w:tcBorders>
            <w:shd w:val="clear" w:color="auto" w:fill="auto"/>
            <w:vAlign w:val="center"/>
            <w:hideMark/>
          </w:tcPr>
          <w:p w14:paraId="6534B95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32B6756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1CC2B88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w:t>
            </w:r>
          </w:p>
        </w:tc>
        <w:tc>
          <w:tcPr>
            <w:tcW w:w="1797" w:type="dxa"/>
            <w:tcBorders>
              <w:top w:val="nil"/>
              <w:left w:val="nil"/>
              <w:bottom w:val="single" w:sz="4" w:space="0" w:color="auto"/>
              <w:right w:val="single" w:sz="4" w:space="0" w:color="auto"/>
            </w:tcBorders>
            <w:shd w:val="clear" w:color="auto" w:fill="auto"/>
            <w:vAlign w:val="center"/>
            <w:hideMark/>
          </w:tcPr>
          <w:p w14:paraId="752CD64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1981</w:t>
            </w:r>
          </w:p>
        </w:tc>
      </w:tr>
      <w:tr w:rsidR="003A24B8" w:rsidRPr="004342EF" w14:paraId="7B30F490" w14:textId="77777777" w:rsidTr="00FF7428">
        <w:trPr>
          <w:trHeight w:val="654"/>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2BE7ED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2034" w:type="dxa"/>
            <w:tcBorders>
              <w:top w:val="nil"/>
              <w:left w:val="nil"/>
              <w:bottom w:val="single" w:sz="4" w:space="0" w:color="auto"/>
              <w:right w:val="single" w:sz="4" w:space="0" w:color="auto"/>
            </w:tcBorders>
            <w:shd w:val="clear" w:color="auto" w:fill="auto"/>
            <w:vAlign w:val="center"/>
            <w:hideMark/>
          </w:tcPr>
          <w:p w14:paraId="71149A2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110/6 кВ Бурсунка</w:t>
            </w:r>
          </w:p>
        </w:tc>
        <w:tc>
          <w:tcPr>
            <w:tcW w:w="917" w:type="dxa"/>
            <w:tcBorders>
              <w:top w:val="nil"/>
              <w:left w:val="nil"/>
              <w:bottom w:val="single" w:sz="4" w:space="0" w:color="auto"/>
              <w:right w:val="single" w:sz="4" w:space="0" w:color="auto"/>
            </w:tcBorders>
            <w:shd w:val="clear" w:color="auto" w:fill="auto"/>
            <w:vAlign w:val="center"/>
            <w:hideMark/>
          </w:tcPr>
          <w:p w14:paraId="3E69BB4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7942842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ТМГ-5600/110/6</w:t>
            </w:r>
          </w:p>
        </w:tc>
        <w:tc>
          <w:tcPr>
            <w:tcW w:w="1243" w:type="dxa"/>
            <w:tcBorders>
              <w:top w:val="nil"/>
              <w:left w:val="nil"/>
              <w:bottom w:val="single" w:sz="4" w:space="0" w:color="auto"/>
              <w:right w:val="single" w:sz="4" w:space="0" w:color="auto"/>
            </w:tcBorders>
            <w:shd w:val="clear" w:color="auto" w:fill="auto"/>
            <w:vAlign w:val="center"/>
            <w:hideMark/>
          </w:tcPr>
          <w:p w14:paraId="07D4EBE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5600</w:t>
            </w:r>
          </w:p>
        </w:tc>
        <w:tc>
          <w:tcPr>
            <w:tcW w:w="661" w:type="dxa"/>
            <w:tcBorders>
              <w:top w:val="nil"/>
              <w:left w:val="nil"/>
              <w:bottom w:val="single" w:sz="4" w:space="0" w:color="auto"/>
              <w:right w:val="single" w:sz="4" w:space="0" w:color="auto"/>
            </w:tcBorders>
            <w:shd w:val="clear" w:color="auto" w:fill="auto"/>
            <w:vAlign w:val="center"/>
            <w:hideMark/>
          </w:tcPr>
          <w:p w14:paraId="0E6B53B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46784A6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0FCC56D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w:t>
            </w:r>
          </w:p>
        </w:tc>
        <w:tc>
          <w:tcPr>
            <w:tcW w:w="1797" w:type="dxa"/>
            <w:tcBorders>
              <w:top w:val="nil"/>
              <w:left w:val="nil"/>
              <w:bottom w:val="single" w:sz="4" w:space="0" w:color="auto"/>
              <w:right w:val="single" w:sz="4" w:space="0" w:color="auto"/>
            </w:tcBorders>
            <w:shd w:val="clear" w:color="auto" w:fill="auto"/>
            <w:vAlign w:val="center"/>
            <w:hideMark/>
          </w:tcPr>
          <w:p w14:paraId="2D2B8F9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1961</w:t>
            </w:r>
          </w:p>
        </w:tc>
      </w:tr>
      <w:tr w:rsidR="003A24B8" w:rsidRPr="004342EF" w14:paraId="13F0DAC2" w14:textId="77777777" w:rsidTr="00FF7428">
        <w:trPr>
          <w:trHeight w:val="691"/>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20232E8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12</w:t>
            </w:r>
          </w:p>
        </w:tc>
        <w:tc>
          <w:tcPr>
            <w:tcW w:w="2034" w:type="dxa"/>
            <w:tcBorders>
              <w:top w:val="nil"/>
              <w:left w:val="nil"/>
              <w:bottom w:val="single" w:sz="4" w:space="0" w:color="auto"/>
              <w:right w:val="single" w:sz="4" w:space="0" w:color="auto"/>
            </w:tcBorders>
            <w:shd w:val="clear" w:color="auto" w:fill="auto"/>
            <w:vAlign w:val="center"/>
            <w:hideMark/>
          </w:tcPr>
          <w:p w14:paraId="00BDA2F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 ЕГРЭС</w:t>
            </w:r>
          </w:p>
        </w:tc>
        <w:tc>
          <w:tcPr>
            <w:tcW w:w="917" w:type="dxa"/>
            <w:tcBorders>
              <w:top w:val="nil"/>
              <w:left w:val="nil"/>
              <w:bottom w:val="single" w:sz="4" w:space="0" w:color="auto"/>
              <w:right w:val="single" w:sz="4" w:space="0" w:color="auto"/>
            </w:tcBorders>
            <w:shd w:val="clear" w:color="auto" w:fill="auto"/>
            <w:vAlign w:val="center"/>
            <w:hideMark/>
          </w:tcPr>
          <w:p w14:paraId="06221CC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Т-Горсеть</w:t>
            </w:r>
          </w:p>
        </w:tc>
        <w:tc>
          <w:tcPr>
            <w:tcW w:w="1902" w:type="dxa"/>
            <w:tcBorders>
              <w:top w:val="nil"/>
              <w:left w:val="nil"/>
              <w:bottom w:val="single" w:sz="4" w:space="0" w:color="auto"/>
              <w:right w:val="single" w:sz="4" w:space="0" w:color="auto"/>
            </w:tcBorders>
            <w:shd w:val="clear" w:color="auto" w:fill="auto"/>
            <w:vAlign w:val="center"/>
            <w:hideMark/>
          </w:tcPr>
          <w:p w14:paraId="65B79EF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ТМ-1000/35/10</w:t>
            </w:r>
          </w:p>
        </w:tc>
        <w:tc>
          <w:tcPr>
            <w:tcW w:w="1243" w:type="dxa"/>
            <w:tcBorders>
              <w:top w:val="nil"/>
              <w:left w:val="nil"/>
              <w:bottom w:val="single" w:sz="4" w:space="0" w:color="auto"/>
              <w:right w:val="single" w:sz="4" w:space="0" w:color="auto"/>
            </w:tcBorders>
            <w:shd w:val="clear" w:color="auto" w:fill="auto"/>
            <w:vAlign w:val="center"/>
            <w:hideMark/>
          </w:tcPr>
          <w:p w14:paraId="505B564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w:t>
            </w:r>
          </w:p>
        </w:tc>
        <w:tc>
          <w:tcPr>
            <w:tcW w:w="661" w:type="dxa"/>
            <w:tcBorders>
              <w:top w:val="nil"/>
              <w:left w:val="nil"/>
              <w:bottom w:val="single" w:sz="4" w:space="0" w:color="auto"/>
              <w:right w:val="single" w:sz="4" w:space="0" w:color="auto"/>
            </w:tcBorders>
            <w:shd w:val="clear" w:color="auto" w:fill="auto"/>
            <w:vAlign w:val="center"/>
            <w:hideMark/>
          </w:tcPr>
          <w:p w14:paraId="5B0A319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311C7BF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2CCC88F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10,5</w:t>
            </w:r>
          </w:p>
        </w:tc>
        <w:tc>
          <w:tcPr>
            <w:tcW w:w="1797" w:type="dxa"/>
            <w:tcBorders>
              <w:top w:val="nil"/>
              <w:left w:val="nil"/>
              <w:bottom w:val="single" w:sz="4" w:space="0" w:color="auto"/>
              <w:right w:val="single" w:sz="4" w:space="0" w:color="auto"/>
            </w:tcBorders>
            <w:shd w:val="clear" w:color="auto" w:fill="auto"/>
            <w:vAlign w:val="center"/>
            <w:hideMark/>
          </w:tcPr>
          <w:p w14:paraId="3DAF94E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1972</w:t>
            </w:r>
          </w:p>
        </w:tc>
      </w:tr>
      <w:tr w:rsidR="003A24B8" w:rsidRPr="004342EF" w14:paraId="2BB4BA71" w14:textId="77777777" w:rsidTr="00FF7428">
        <w:trPr>
          <w:trHeight w:val="55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1A0500B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13</w:t>
            </w:r>
          </w:p>
        </w:tc>
        <w:tc>
          <w:tcPr>
            <w:tcW w:w="2034" w:type="dxa"/>
            <w:tcBorders>
              <w:top w:val="nil"/>
              <w:left w:val="nil"/>
              <w:bottom w:val="single" w:sz="4" w:space="0" w:color="auto"/>
              <w:right w:val="single" w:sz="4" w:space="0" w:color="auto"/>
            </w:tcBorders>
            <w:shd w:val="clear" w:color="auto" w:fill="auto"/>
            <w:vAlign w:val="center"/>
            <w:hideMark/>
          </w:tcPr>
          <w:p w14:paraId="4CF96E2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 ЕГРЭС</w:t>
            </w:r>
          </w:p>
        </w:tc>
        <w:tc>
          <w:tcPr>
            <w:tcW w:w="917" w:type="dxa"/>
            <w:tcBorders>
              <w:top w:val="nil"/>
              <w:left w:val="nil"/>
              <w:bottom w:val="single" w:sz="4" w:space="0" w:color="auto"/>
              <w:right w:val="single" w:sz="4" w:space="0" w:color="auto"/>
            </w:tcBorders>
            <w:shd w:val="clear" w:color="auto" w:fill="auto"/>
            <w:vAlign w:val="center"/>
            <w:hideMark/>
          </w:tcPr>
          <w:p w14:paraId="1804C4A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09F95B1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ТДТН-25000/110/35/6</w:t>
            </w:r>
          </w:p>
        </w:tc>
        <w:tc>
          <w:tcPr>
            <w:tcW w:w="1243" w:type="dxa"/>
            <w:tcBorders>
              <w:top w:val="nil"/>
              <w:left w:val="nil"/>
              <w:bottom w:val="single" w:sz="4" w:space="0" w:color="auto"/>
              <w:right w:val="single" w:sz="4" w:space="0" w:color="auto"/>
            </w:tcBorders>
            <w:shd w:val="clear" w:color="auto" w:fill="auto"/>
            <w:vAlign w:val="center"/>
            <w:hideMark/>
          </w:tcPr>
          <w:p w14:paraId="3E28571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25000</w:t>
            </w:r>
          </w:p>
        </w:tc>
        <w:tc>
          <w:tcPr>
            <w:tcW w:w="661" w:type="dxa"/>
            <w:tcBorders>
              <w:top w:val="nil"/>
              <w:left w:val="nil"/>
              <w:bottom w:val="single" w:sz="4" w:space="0" w:color="auto"/>
              <w:right w:val="single" w:sz="4" w:space="0" w:color="auto"/>
            </w:tcBorders>
            <w:shd w:val="clear" w:color="auto" w:fill="auto"/>
            <w:vAlign w:val="center"/>
            <w:hideMark/>
          </w:tcPr>
          <w:p w14:paraId="2CA145F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4205512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38,5</w:t>
            </w:r>
          </w:p>
        </w:tc>
        <w:tc>
          <w:tcPr>
            <w:tcW w:w="683" w:type="dxa"/>
            <w:tcBorders>
              <w:top w:val="nil"/>
              <w:left w:val="nil"/>
              <w:bottom w:val="single" w:sz="4" w:space="0" w:color="auto"/>
              <w:right w:val="single" w:sz="4" w:space="0" w:color="auto"/>
            </w:tcBorders>
            <w:shd w:val="clear" w:color="auto" w:fill="auto"/>
            <w:vAlign w:val="center"/>
            <w:hideMark/>
          </w:tcPr>
          <w:p w14:paraId="6106D86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w:t>
            </w:r>
          </w:p>
        </w:tc>
        <w:tc>
          <w:tcPr>
            <w:tcW w:w="1797" w:type="dxa"/>
            <w:tcBorders>
              <w:top w:val="nil"/>
              <w:left w:val="nil"/>
              <w:bottom w:val="single" w:sz="4" w:space="0" w:color="auto"/>
              <w:right w:val="single" w:sz="4" w:space="0" w:color="auto"/>
            </w:tcBorders>
            <w:shd w:val="clear" w:color="auto" w:fill="auto"/>
            <w:vAlign w:val="center"/>
            <w:hideMark/>
          </w:tcPr>
          <w:p w14:paraId="5EA99B3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1972</w:t>
            </w:r>
          </w:p>
        </w:tc>
      </w:tr>
      <w:tr w:rsidR="003A24B8" w:rsidRPr="004342EF" w14:paraId="15C2CFD4" w14:textId="77777777" w:rsidTr="00FF7428">
        <w:trPr>
          <w:trHeight w:val="72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4F6147A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14</w:t>
            </w:r>
          </w:p>
        </w:tc>
        <w:tc>
          <w:tcPr>
            <w:tcW w:w="2034" w:type="dxa"/>
            <w:tcBorders>
              <w:top w:val="nil"/>
              <w:left w:val="nil"/>
              <w:bottom w:val="single" w:sz="4" w:space="0" w:color="auto"/>
              <w:right w:val="single" w:sz="4" w:space="0" w:color="auto"/>
            </w:tcBorders>
            <w:shd w:val="clear" w:color="auto" w:fill="auto"/>
            <w:vAlign w:val="center"/>
            <w:hideMark/>
          </w:tcPr>
          <w:p w14:paraId="6205EFB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 ЕГРЭС</w:t>
            </w:r>
          </w:p>
        </w:tc>
        <w:tc>
          <w:tcPr>
            <w:tcW w:w="917" w:type="dxa"/>
            <w:tcBorders>
              <w:top w:val="nil"/>
              <w:left w:val="nil"/>
              <w:bottom w:val="single" w:sz="4" w:space="0" w:color="auto"/>
              <w:right w:val="single" w:sz="4" w:space="0" w:color="auto"/>
            </w:tcBorders>
            <w:shd w:val="clear" w:color="auto" w:fill="auto"/>
            <w:vAlign w:val="center"/>
            <w:hideMark/>
          </w:tcPr>
          <w:p w14:paraId="18CAEFF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3C659DF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ТДТГ-</w:t>
            </w:r>
            <w:r w:rsidRPr="004342EF">
              <w:rPr>
                <w:rFonts w:ascii="Liberation Serif" w:hAnsi="Liberation Serif" w:cs="Liberation Serif"/>
                <w:sz w:val="24"/>
                <w:szCs w:val="24"/>
                <w:lang w:eastAsia="ru-RU"/>
              </w:rPr>
              <w:br/>
              <w:t>15000/110/35/6</w:t>
            </w:r>
          </w:p>
        </w:tc>
        <w:tc>
          <w:tcPr>
            <w:tcW w:w="1243" w:type="dxa"/>
            <w:tcBorders>
              <w:top w:val="nil"/>
              <w:left w:val="nil"/>
              <w:bottom w:val="single" w:sz="4" w:space="0" w:color="auto"/>
              <w:right w:val="single" w:sz="4" w:space="0" w:color="auto"/>
            </w:tcBorders>
            <w:shd w:val="clear" w:color="auto" w:fill="auto"/>
            <w:vAlign w:val="center"/>
            <w:hideMark/>
          </w:tcPr>
          <w:p w14:paraId="2169090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15000</w:t>
            </w:r>
          </w:p>
        </w:tc>
        <w:tc>
          <w:tcPr>
            <w:tcW w:w="661" w:type="dxa"/>
            <w:tcBorders>
              <w:top w:val="nil"/>
              <w:left w:val="nil"/>
              <w:bottom w:val="single" w:sz="4" w:space="0" w:color="auto"/>
              <w:right w:val="single" w:sz="4" w:space="0" w:color="auto"/>
            </w:tcBorders>
            <w:shd w:val="clear" w:color="auto" w:fill="auto"/>
            <w:vAlign w:val="center"/>
            <w:hideMark/>
          </w:tcPr>
          <w:p w14:paraId="558B5F2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5ECD40D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38,5</w:t>
            </w:r>
          </w:p>
        </w:tc>
        <w:tc>
          <w:tcPr>
            <w:tcW w:w="683" w:type="dxa"/>
            <w:tcBorders>
              <w:top w:val="nil"/>
              <w:left w:val="nil"/>
              <w:bottom w:val="single" w:sz="4" w:space="0" w:color="auto"/>
              <w:right w:val="single" w:sz="4" w:space="0" w:color="auto"/>
            </w:tcBorders>
            <w:shd w:val="clear" w:color="auto" w:fill="auto"/>
            <w:vAlign w:val="center"/>
            <w:hideMark/>
          </w:tcPr>
          <w:p w14:paraId="033C64E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w:t>
            </w:r>
          </w:p>
        </w:tc>
        <w:tc>
          <w:tcPr>
            <w:tcW w:w="1797" w:type="dxa"/>
            <w:tcBorders>
              <w:top w:val="nil"/>
              <w:left w:val="nil"/>
              <w:bottom w:val="single" w:sz="4" w:space="0" w:color="auto"/>
              <w:right w:val="single" w:sz="4" w:space="0" w:color="auto"/>
            </w:tcBorders>
            <w:shd w:val="clear" w:color="auto" w:fill="auto"/>
            <w:vAlign w:val="center"/>
            <w:hideMark/>
          </w:tcPr>
          <w:p w14:paraId="3EF69BC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1948</w:t>
            </w:r>
          </w:p>
        </w:tc>
      </w:tr>
      <w:tr w:rsidR="003A24B8" w:rsidRPr="004342EF" w14:paraId="2712E655" w14:textId="77777777" w:rsidTr="00FF7428">
        <w:trPr>
          <w:trHeight w:val="549"/>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DABBAC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15</w:t>
            </w:r>
          </w:p>
        </w:tc>
        <w:tc>
          <w:tcPr>
            <w:tcW w:w="2034" w:type="dxa"/>
            <w:tcBorders>
              <w:top w:val="nil"/>
              <w:left w:val="nil"/>
              <w:bottom w:val="single" w:sz="4" w:space="0" w:color="auto"/>
              <w:right w:val="single" w:sz="4" w:space="0" w:color="auto"/>
            </w:tcBorders>
            <w:shd w:val="clear" w:color="auto" w:fill="auto"/>
            <w:vAlign w:val="center"/>
            <w:hideMark/>
          </w:tcPr>
          <w:p w14:paraId="7029380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 ЕГРЭС</w:t>
            </w:r>
          </w:p>
        </w:tc>
        <w:tc>
          <w:tcPr>
            <w:tcW w:w="917" w:type="dxa"/>
            <w:tcBorders>
              <w:top w:val="nil"/>
              <w:left w:val="nil"/>
              <w:bottom w:val="single" w:sz="4" w:space="0" w:color="auto"/>
              <w:right w:val="single" w:sz="4" w:space="0" w:color="auto"/>
            </w:tcBorders>
            <w:shd w:val="clear" w:color="auto" w:fill="auto"/>
            <w:vAlign w:val="center"/>
            <w:hideMark/>
          </w:tcPr>
          <w:p w14:paraId="78589AA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ТСН-13</w:t>
            </w:r>
          </w:p>
        </w:tc>
        <w:tc>
          <w:tcPr>
            <w:tcW w:w="1902" w:type="dxa"/>
            <w:tcBorders>
              <w:top w:val="nil"/>
              <w:left w:val="nil"/>
              <w:bottom w:val="single" w:sz="4" w:space="0" w:color="auto"/>
              <w:right w:val="single" w:sz="4" w:space="0" w:color="auto"/>
            </w:tcBorders>
            <w:shd w:val="clear" w:color="auto" w:fill="auto"/>
            <w:vAlign w:val="center"/>
            <w:hideMark/>
          </w:tcPr>
          <w:p w14:paraId="7A31AE3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ТМН-4000/35/10</w:t>
            </w:r>
          </w:p>
        </w:tc>
        <w:tc>
          <w:tcPr>
            <w:tcW w:w="1243" w:type="dxa"/>
            <w:tcBorders>
              <w:top w:val="nil"/>
              <w:left w:val="nil"/>
              <w:bottom w:val="single" w:sz="4" w:space="0" w:color="auto"/>
              <w:right w:val="single" w:sz="4" w:space="0" w:color="auto"/>
            </w:tcBorders>
            <w:shd w:val="clear" w:color="auto" w:fill="auto"/>
            <w:vAlign w:val="center"/>
            <w:hideMark/>
          </w:tcPr>
          <w:p w14:paraId="5EF6559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4000</w:t>
            </w:r>
          </w:p>
        </w:tc>
        <w:tc>
          <w:tcPr>
            <w:tcW w:w="661" w:type="dxa"/>
            <w:tcBorders>
              <w:top w:val="nil"/>
              <w:left w:val="nil"/>
              <w:bottom w:val="single" w:sz="4" w:space="0" w:color="auto"/>
              <w:right w:val="single" w:sz="4" w:space="0" w:color="auto"/>
            </w:tcBorders>
            <w:shd w:val="clear" w:color="auto" w:fill="auto"/>
            <w:vAlign w:val="center"/>
            <w:hideMark/>
          </w:tcPr>
          <w:p w14:paraId="2B3D7BC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70C38FC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196F045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5305F84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1981</w:t>
            </w:r>
          </w:p>
        </w:tc>
      </w:tr>
      <w:tr w:rsidR="003A24B8" w:rsidRPr="004342EF" w14:paraId="5BFBE6F5" w14:textId="77777777" w:rsidTr="00FF7428">
        <w:trPr>
          <w:trHeight w:val="969"/>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1B1B0E3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w:t>
            </w:r>
          </w:p>
        </w:tc>
        <w:tc>
          <w:tcPr>
            <w:tcW w:w="2034" w:type="dxa"/>
            <w:tcBorders>
              <w:top w:val="nil"/>
              <w:left w:val="nil"/>
              <w:bottom w:val="single" w:sz="4" w:space="0" w:color="auto"/>
              <w:right w:val="single" w:sz="4" w:space="0" w:color="auto"/>
            </w:tcBorders>
            <w:shd w:val="clear" w:color="auto" w:fill="auto"/>
            <w:vAlign w:val="center"/>
            <w:hideMark/>
          </w:tcPr>
          <w:p w14:paraId="77FE1F4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 ЕГРЭС Красногвардейская</w:t>
            </w:r>
          </w:p>
        </w:tc>
        <w:tc>
          <w:tcPr>
            <w:tcW w:w="917" w:type="dxa"/>
            <w:tcBorders>
              <w:top w:val="nil"/>
              <w:left w:val="nil"/>
              <w:bottom w:val="single" w:sz="4" w:space="0" w:color="auto"/>
              <w:right w:val="single" w:sz="4" w:space="0" w:color="auto"/>
            </w:tcBorders>
            <w:shd w:val="clear" w:color="auto" w:fill="auto"/>
            <w:vAlign w:val="center"/>
            <w:hideMark/>
          </w:tcPr>
          <w:p w14:paraId="6B04222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189EB67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ТДТГ-</w:t>
            </w:r>
            <w:r w:rsidRPr="004342EF">
              <w:rPr>
                <w:rFonts w:ascii="Liberation Serif" w:hAnsi="Liberation Serif" w:cs="Liberation Serif"/>
                <w:sz w:val="24"/>
                <w:szCs w:val="24"/>
                <w:lang w:eastAsia="ru-RU"/>
              </w:rPr>
              <w:br/>
              <w:t>10000/110/35/6</w:t>
            </w:r>
          </w:p>
        </w:tc>
        <w:tc>
          <w:tcPr>
            <w:tcW w:w="1243" w:type="dxa"/>
            <w:tcBorders>
              <w:top w:val="nil"/>
              <w:left w:val="nil"/>
              <w:bottom w:val="single" w:sz="4" w:space="0" w:color="auto"/>
              <w:right w:val="single" w:sz="4" w:space="0" w:color="auto"/>
            </w:tcBorders>
            <w:shd w:val="clear" w:color="auto" w:fill="auto"/>
            <w:vAlign w:val="center"/>
            <w:hideMark/>
          </w:tcPr>
          <w:p w14:paraId="1BC9CE2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10000</w:t>
            </w:r>
          </w:p>
        </w:tc>
        <w:tc>
          <w:tcPr>
            <w:tcW w:w="661" w:type="dxa"/>
            <w:tcBorders>
              <w:top w:val="nil"/>
              <w:left w:val="nil"/>
              <w:bottom w:val="single" w:sz="4" w:space="0" w:color="auto"/>
              <w:right w:val="single" w:sz="4" w:space="0" w:color="auto"/>
            </w:tcBorders>
            <w:shd w:val="clear" w:color="auto" w:fill="auto"/>
            <w:vAlign w:val="center"/>
            <w:hideMark/>
          </w:tcPr>
          <w:p w14:paraId="27F6F52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4828A9F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38,5</w:t>
            </w:r>
          </w:p>
        </w:tc>
        <w:tc>
          <w:tcPr>
            <w:tcW w:w="683" w:type="dxa"/>
            <w:tcBorders>
              <w:top w:val="nil"/>
              <w:left w:val="nil"/>
              <w:bottom w:val="single" w:sz="4" w:space="0" w:color="auto"/>
              <w:right w:val="single" w:sz="4" w:space="0" w:color="auto"/>
            </w:tcBorders>
            <w:shd w:val="clear" w:color="auto" w:fill="auto"/>
            <w:vAlign w:val="center"/>
            <w:hideMark/>
          </w:tcPr>
          <w:p w14:paraId="5B0D7B2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w:t>
            </w:r>
          </w:p>
        </w:tc>
        <w:tc>
          <w:tcPr>
            <w:tcW w:w="1797" w:type="dxa"/>
            <w:tcBorders>
              <w:top w:val="nil"/>
              <w:left w:val="nil"/>
              <w:bottom w:val="single" w:sz="4" w:space="0" w:color="auto"/>
              <w:right w:val="single" w:sz="4" w:space="0" w:color="auto"/>
            </w:tcBorders>
            <w:shd w:val="clear" w:color="auto" w:fill="auto"/>
            <w:vAlign w:val="center"/>
            <w:hideMark/>
          </w:tcPr>
          <w:p w14:paraId="2F39EB1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1988</w:t>
            </w:r>
          </w:p>
        </w:tc>
      </w:tr>
      <w:tr w:rsidR="003A24B8" w:rsidRPr="004342EF" w14:paraId="4DBF05AA" w14:textId="77777777" w:rsidTr="00FF7428">
        <w:trPr>
          <w:trHeight w:val="71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9D8218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17</w:t>
            </w:r>
          </w:p>
        </w:tc>
        <w:tc>
          <w:tcPr>
            <w:tcW w:w="2034" w:type="dxa"/>
            <w:tcBorders>
              <w:top w:val="nil"/>
              <w:left w:val="nil"/>
              <w:bottom w:val="single" w:sz="4" w:space="0" w:color="auto"/>
              <w:right w:val="single" w:sz="4" w:space="0" w:color="auto"/>
            </w:tcBorders>
            <w:shd w:val="clear" w:color="auto" w:fill="auto"/>
            <w:vAlign w:val="center"/>
            <w:hideMark/>
          </w:tcPr>
          <w:p w14:paraId="238B917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w:t>
            </w:r>
            <w:r w:rsidRPr="004342EF">
              <w:rPr>
                <w:rFonts w:ascii="Liberation Serif" w:hAnsi="Liberation Serif" w:cs="Liberation Serif"/>
                <w:sz w:val="24"/>
                <w:szCs w:val="24"/>
                <w:lang w:eastAsia="ru-RU"/>
              </w:rPr>
              <w:br/>
              <w:t>Красногвардейская</w:t>
            </w:r>
          </w:p>
        </w:tc>
        <w:tc>
          <w:tcPr>
            <w:tcW w:w="917" w:type="dxa"/>
            <w:tcBorders>
              <w:top w:val="nil"/>
              <w:left w:val="nil"/>
              <w:bottom w:val="single" w:sz="4" w:space="0" w:color="auto"/>
              <w:right w:val="single" w:sz="4" w:space="0" w:color="auto"/>
            </w:tcBorders>
            <w:shd w:val="clear" w:color="auto" w:fill="auto"/>
            <w:vAlign w:val="center"/>
            <w:hideMark/>
          </w:tcPr>
          <w:p w14:paraId="3C59208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4241DD1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ТДТН-</w:t>
            </w:r>
            <w:r w:rsidRPr="004342EF">
              <w:rPr>
                <w:rFonts w:ascii="Liberation Serif" w:hAnsi="Liberation Serif" w:cs="Liberation Serif"/>
                <w:sz w:val="24"/>
                <w:szCs w:val="24"/>
                <w:lang w:eastAsia="ru-RU"/>
              </w:rPr>
              <w:br/>
              <w:t>10000/110/35/6</w:t>
            </w:r>
          </w:p>
        </w:tc>
        <w:tc>
          <w:tcPr>
            <w:tcW w:w="1243" w:type="dxa"/>
            <w:tcBorders>
              <w:top w:val="nil"/>
              <w:left w:val="nil"/>
              <w:bottom w:val="single" w:sz="4" w:space="0" w:color="auto"/>
              <w:right w:val="single" w:sz="4" w:space="0" w:color="auto"/>
            </w:tcBorders>
            <w:shd w:val="clear" w:color="auto" w:fill="auto"/>
            <w:vAlign w:val="center"/>
            <w:hideMark/>
          </w:tcPr>
          <w:p w14:paraId="73CCAE5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10000</w:t>
            </w:r>
          </w:p>
        </w:tc>
        <w:tc>
          <w:tcPr>
            <w:tcW w:w="661" w:type="dxa"/>
            <w:tcBorders>
              <w:top w:val="nil"/>
              <w:left w:val="nil"/>
              <w:bottom w:val="single" w:sz="4" w:space="0" w:color="auto"/>
              <w:right w:val="single" w:sz="4" w:space="0" w:color="auto"/>
            </w:tcBorders>
            <w:shd w:val="clear" w:color="auto" w:fill="auto"/>
            <w:vAlign w:val="center"/>
            <w:hideMark/>
          </w:tcPr>
          <w:p w14:paraId="0E488B9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1020910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38,5</w:t>
            </w:r>
          </w:p>
        </w:tc>
        <w:tc>
          <w:tcPr>
            <w:tcW w:w="683" w:type="dxa"/>
            <w:tcBorders>
              <w:top w:val="nil"/>
              <w:left w:val="nil"/>
              <w:bottom w:val="single" w:sz="4" w:space="0" w:color="auto"/>
              <w:right w:val="single" w:sz="4" w:space="0" w:color="auto"/>
            </w:tcBorders>
            <w:shd w:val="clear" w:color="auto" w:fill="auto"/>
            <w:vAlign w:val="center"/>
            <w:hideMark/>
          </w:tcPr>
          <w:p w14:paraId="4C696E1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6,6</w:t>
            </w:r>
          </w:p>
        </w:tc>
        <w:tc>
          <w:tcPr>
            <w:tcW w:w="1797" w:type="dxa"/>
            <w:tcBorders>
              <w:top w:val="nil"/>
              <w:left w:val="nil"/>
              <w:bottom w:val="single" w:sz="4" w:space="0" w:color="auto"/>
              <w:right w:val="single" w:sz="4" w:space="0" w:color="auto"/>
            </w:tcBorders>
            <w:shd w:val="clear" w:color="auto" w:fill="auto"/>
            <w:vAlign w:val="center"/>
            <w:hideMark/>
          </w:tcPr>
          <w:p w14:paraId="03B18EC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1973</w:t>
            </w:r>
          </w:p>
        </w:tc>
      </w:tr>
      <w:tr w:rsidR="003A24B8" w:rsidRPr="004342EF" w14:paraId="0EA91FE4" w14:textId="77777777" w:rsidTr="00FF7428">
        <w:trPr>
          <w:trHeight w:val="69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34492C6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18</w:t>
            </w:r>
          </w:p>
        </w:tc>
        <w:tc>
          <w:tcPr>
            <w:tcW w:w="2034" w:type="dxa"/>
            <w:tcBorders>
              <w:top w:val="nil"/>
              <w:left w:val="nil"/>
              <w:bottom w:val="single" w:sz="4" w:space="0" w:color="auto"/>
              <w:right w:val="single" w:sz="4" w:space="0" w:color="auto"/>
            </w:tcBorders>
            <w:shd w:val="clear" w:color="auto" w:fill="auto"/>
            <w:vAlign w:val="center"/>
            <w:hideMark/>
          </w:tcPr>
          <w:p w14:paraId="7638C5C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w:t>
            </w:r>
            <w:r w:rsidRPr="004342EF">
              <w:rPr>
                <w:rFonts w:ascii="Liberation Serif" w:hAnsi="Liberation Serif" w:cs="Liberation Serif"/>
                <w:sz w:val="24"/>
                <w:szCs w:val="24"/>
                <w:lang w:eastAsia="ru-RU"/>
              </w:rPr>
              <w:br/>
              <w:t>Красногвардейская</w:t>
            </w:r>
          </w:p>
        </w:tc>
        <w:tc>
          <w:tcPr>
            <w:tcW w:w="917" w:type="dxa"/>
            <w:tcBorders>
              <w:top w:val="nil"/>
              <w:left w:val="nil"/>
              <w:bottom w:val="single" w:sz="4" w:space="0" w:color="auto"/>
              <w:right w:val="single" w:sz="4" w:space="0" w:color="auto"/>
            </w:tcBorders>
            <w:shd w:val="clear" w:color="auto" w:fill="auto"/>
            <w:vAlign w:val="center"/>
            <w:hideMark/>
          </w:tcPr>
          <w:p w14:paraId="7B0942A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Т-3</w:t>
            </w:r>
          </w:p>
        </w:tc>
        <w:tc>
          <w:tcPr>
            <w:tcW w:w="1902" w:type="dxa"/>
            <w:tcBorders>
              <w:top w:val="nil"/>
              <w:left w:val="nil"/>
              <w:bottom w:val="single" w:sz="4" w:space="0" w:color="auto"/>
              <w:right w:val="single" w:sz="4" w:space="0" w:color="auto"/>
            </w:tcBorders>
            <w:shd w:val="clear" w:color="auto" w:fill="auto"/>
            <w:vAlign w:val="center"/>
            <w:hideMark/>
          </w:tcPr>
          <w:p w14:paraId="2D4E0FC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ТМ-5600/35/10</w:t>
            </w:r>
          </w:p>
        </w:tc>
        <w:tc>
          <w:tcPr>
            <w:tcW w:w="1243" w:type="dxa"/>
            <w:tcBorders>
              <w:top w:val="nil"/>
              <w:left w:val="nil"/>
              <w:bottom w:val="single" w:sz="4" w:space="0" w:color="auto"/>
              <w:right w:val="single" w:sz="4" w:space="0" w:color="auto"/>
            </w:tcBorders>
            <w:shd w:val="clear" w:color="auto" w:fill="auto"/>
            <w:vAlign w:val="center"/>
            <w:hideMark/>
          </w:tcPr>
          <w:p w14:paraId="26BF1CE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5600</w:t>
            </w:r>
          </w:p>
        </w:tc>
        <w:tc>
          <w:tcPr>
            <w:tcW w:w="661" w:type="dxa"/>
            <w:tcBorders>
              <w:top w:val="nil"/>
              <w:left w:val="nil"/>
              <w:bottom w:val="single" w:sz="4" w:space="0" w:color="auto"/>
              <w:right w:val="single" w:sz="4" w:space="0" w:color="auto"/>
            </w:tcBorders>
            <w:shd w:val="clear" w:color="auto" w:fill="auto"/>
            <w:vAlign w:val="center"/>
            <w:hideMark/>
          </w:tcPr>
          <w:p w14:paraId="0CC5AAA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1631B55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0C06CC8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7BE155E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1952</w:t>
            </w:r>
          </w:p>
        </w:tc>
      </w:tr>
      <w:tr w:rsidR="003A24B8" w:rsidRPr="004342EF" w14:paraId="1EED88AF" w14:textId="77777777" w:rsidTr="00FF7428">
        <w:trPr>
          <w:trHeight w:val="70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09391E4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w:t>
            </w:r>
          </w:p>
        </w:tc>
        <w:tc>
          <w:tcPr>
            <w:tcW w:w="2034" w:type="dxa"/>
            <w:tcBorders>
              <w:top w:val="nil"/>
              <w:left w:val="nil"/>
              <w:bottom w:val="single" w:sz="4" w:space="0" w:color="auto"/>
              <w:right w:val="single" w:sz="4" w:space="0" w:color="auto"/>
            </w:tcBorders>
            <w:shd w:val="clear" w:color="auto" w:fill="auto"/>
            <w:vAlign w:val="center"/>
            <w:hideMark/>
          </w:tcPr>
          <w:p w14:paraId="6F4C842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110/35/10/6 кВ</w:t>
            </w:r>
            <w:r w:rsidRPr="004342EF">
              <w:rPr>
                <w:rFonts w:ascii="Liberation Serif" w:hAnsi="Liberation Serif" w:cs="Liberation Serif"/>
                <w:sz w:val="24"/>
                <w:szCs w:val="24"/>
                <w:lang w:eastAsia="ru-RU"/>
              </w:rPr>
              <w:br/>
              <w:t>Красногвардейская</w:t>
            </w:r>
          </w:p>
        </w:tc>
        <w:tc>
          <w:tcPr>
            <w:tcW w:w="917" w:type="dxa"/>
            <w:tcBorders>
              <w:top w:val="nil"/>
              <w:left w:val="nil"/>
              <w:bottom w:val="single" w:sz="4" w:space="0" w:color="auto"/>
              <w:right w:val="single" w:sz="4" w:space="0" w:color="auto"/>
            </w:tcBorders>
            <w:shd w:val="clear" w:color="auto" w:fill="auto"/>
            <w:vAlign w:val="center"/>
            <w:hideMark/>
          </w:tcPr>
          <w:p w14:paraId="6577BD7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Т-4</w:t>
            </w:r>
          </w:p>
        </w:tc>
        <w:tc>
          <w:tcPr>
            <w:tcW w:w="1902" w:type="dxa"/>
            <w:tcBorders>
              <w:top w:val="nil"/>
              <w:left w:val="nil"/>
              <w:bottom w:val="single" w:sz="4" w:space="0" w:color="auto"/>
              <w:right w:val="single" w:sz="4" w:space="0" w:color="auto"/>
            </w:tcBorders>
            <w:shd w:val="clear" w:color="auto" w:fill="auto"/>
            <w:vAlign w:val="center"/>
            <w:hideMark/>
          </w:tcPr>
          <w:p w14:paraId="3DAD4A1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ТМН-4000/35/10</w:t>
            </w:r>
          </w:p>
        </w:tc>
        <w:tc>
          <w:tcPr>
            <w:tcW w:w="1243" w:type="dxa"/>
            <w:tcBorders>
              <w:top w:val="nil"/>
              <w:left w:val="nil"/>
              <w:bottom w:val="single" w:sz="4" w:space="0" w:color="auto"/>
              <w:right w:val="single" w:sz="4" w:space="0" w:color="auto"/>
            </w:tcBorders>
            <w:shd w:val="clear" w:color="auto" w:fill="auto"/>
            <w:vAlign w:val="center"/>
            <w:hideMark/>
          </w:tcPr>
          <w:p w14:paraId="3C001A7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4000</w:t>
            </w:r>
          </w:p>
        </w:tc>
        <w:tc>
          <w:tcPr>
            <w:tcW w:w="661" w:type="dxa"/>
            <w:tcBorders>
              <w:top w:val="nil"/>
              <w:left w:val="nil"/>
              <w:bottom w:val="single" w:sz="4" w:space="0" w:color="auto"/>
              <w:right w:val="single" w:sz="4" w:space="0" w:color="auto"/>
            </w:tcBorders>
            <w:shd w:val="clear" w:color="auto" w:fill="auto"/>
            <w:vAlign w:val="center"/>
            <w:hideMark/>
          </w:tcPr>
          <w:p w14:paraId="6B0507D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3B0AF2E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2E14CD6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6F18A13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1983</w:t>
            </w:r>
          </w:p>
        </w:tc>
      </w:tr>
      <w:tr w:rsidR="003A24B8" w:rsidRPr="004342EF" w14:paraId="6706FBD1" w14:textId="77777777" w:rsidTr="00FF7428">
        <w:trPr>
          <w:trHeight w:val="54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19A162F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20</w:t>
            </w:r>
          </w:p>
        </w:tc>
        <w:tc>
          <w:tcPr>
            <w:tcW w:w="2034" w:type="dxa"/>
            <w:tcBorders>
              <w:top w:val="nil"/>
              <w:left w:val="nil"/>
              <w:bottom w:val="single" w:sz="4" w:space="0" w:color="auto"/>
              <w:right w:val="single" w:sz="4" w:space="0" w:color="auto"/>
            </w:tcBorders>
            <w:shd w:val="clear" w:color="auto" w:fill="auto"/>
            <w:vAlign w:val="center"/>
            <w:hideMark/>
          </w:tcPr>
          <w:p w14:paraId="5F5F4D57" w14:textId="2C52ADFF"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Красные</w:t>
            </w:r>
            <w:r w:rsidR="00C5211C" w:rsidRPr="004342EF">
              <w:rPr>
                <w:rFonts w:ascii="Liberation Serif" w:hAnsi="Liberation Serif" w:cs="Liberation Serif"/>
                <w:sz w:val="24"/>
                <w:szCs w:val="24"/>
                <w:lang w:val="ru-RU" w:eastAsia="ru-RU"/>
              </w:rPr>
              <w:t xml:space="preserve"> </w:t>
            </w:r>
            <w:r w:rsidRPr="004342EF">
              <w:rPr>
                <w:rFonts w:ascii="Liberation Serif" w:hAnsi="Liberation Serif" w:cs="Liberation Serif"/>
                <w:sz w:val="24"/>
                <w:szCs w:val="24"/>
                <w:lang w:eastAsia="ru-RU"/>
              </w:rPr>
              <w:t>Орлы</w:t>
            </w:r>
          </w:p>
        </w:tc>
        <w:tc>
          <w:tcPr>
            <w:tcW w:w="917" w:type="dxa"/>
            <w:tcBorders>
              <w:top w:val="nil"/>
              <w:left w:val="nil"/>
              <w:bottom w:val="single" w:sz="4" w:space="0" w:color="auto"/>
              <w:right w:val="single" w:sz="4" w:space="0" w:color="auto"/>
            </w:tcBorders>
            <w:shd w:val="clear" w:color="auto" w:fill="auto"/>
            <w:vAlign w:val="center"/>
            <w:hideMark/>
          </w:tcPr>
          <w:p w14:paraId="6626DCB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7BEF529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ТАМГ-</w:t>
            </w:r>
            <w:r w:rsidRPr="004342EF">
              <w:rPr>
                <w:rFonts w:ascii="Liberation Serif" w:hAnsi="Liberation Serif" w:cs="Liberation Serif"/>
                <w:sz w:val="24"/>
                <w:szCs w:val="24"/>
                <w:lang w:eastAsia="ru-RU"/>
              </w:rPr>
              <w:br/>
              <w:t>2500/110/10</w:t>
            </w:r>
          </w:p>
        </w:tc>
        <w:tc>
          <w:tcPr>
            <w:tcW w:w="1243" w:type="dxa"/>
            <w:tcBorders>
              <w:top w:val="nil"/>
              <w:left w:val="nil"/>
              <w:bottom w:val="single" w:sz="4" w:space="0" w:color="auto"/>
              <w:right w:val="single" w:sz="4" w:space="0" w:color="auto"/>
            </w:tcBorders>
            <w:shd w:val="clear" w:color="auto" w:fill="auto"/>
            <w:vAlign w:val="center"/>
            <w:hideMark/>
          </w:tcPr>
          <w:p w14:paraId="273F73F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2500</w:t>
            </w:r>
          </w:p>
        </w:tc>
        <w:tc>
          <w:tcPr>
            <w:tcW w:w="661" w:type="dxa"/>
            <w:tcBorders>
              <w:top w:val="nil"/>
              <w:left w:val="nil"/>
              <w:bottom w:val="single" w:sz="4" w:space="0" w:color="auto"/>
              <w:right w:val="single" w:sz="4" w:space="0" w:color="auto"/>
            </w:tcBorders>
            <w:shd w:val="clear" w:color="auto" w:fill="auto"/>
            <w:vAlign w:val="center"/>
            <w:hideMark/>
          </w:tcPr>
          <w:p w14:paraId="484FDAB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115,5</w:t>
            </w:r>
          </w:p>
        </w:tc>
        <w:tc>
          <w:tcPr>
            <w:tcW w:w="548" w:type="dxa"/>
            <w:tcBorders>
              <w:top w:val="nil"/>
              <w:left w:val="nil"/>
              <w:bottom w:val="single" w:sz="4" w:space="0" w:color="auto"/>
              <w:right w:val="single" w:sz="4" w:space="0" w:color="auto"/>
            </w:tcBorders>
            <w:shd w:val="clear" w:color="auto" w:fill="auto"/>
            <w:vAlign w:val="center"/>
            <w:hideMark/>
          </w:tcPr>
          <w:p w14:paraId="3A86631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5095380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0794803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1973</w:t>
            </w:r>
          </w:p>
        </w:tc>
      </w:tr>
      <w:tr w:rsidR="003A24B8" w:rsidRPr="004342EF" w14:paraId="15FA2176" w14:textId="77777777" w:rsidTr="00FF7428">
        <w:trPr>
          <w:trHeight w:val="69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11F7723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21</w:t>
            </w:r>
          </w:p>
        </w:tc>
        <w:tc>
          <w:tcPr>
            <w:tcW w:w="2034" w:type="dxa"/>
            <w:tcBorders>
              <w:top w:val="nil"/>
              <w:left w:val="nil"/>
              <w:bottom w:val="single" w:sz="4" w:space="0" w:color="auto"/>
              <w:right w:val="single" w:sz="4" w:space="0" w:color="auto"/>
            </w:tcBorders>
            <w:shd w:val="clear" w:color="auto" w:fill="auto"/>
            <w:vAlign w:val="center"/>
            <w:hideMark/>
          </w:tcPr>
          <w:p w14:paraId="5CE59A65" w14:textId="5DA08C5C"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Красные</w:t>
            </w:r>
            <w:r w:rsidR="00C5211C" w:rsidRPr="004342EF">
              <w:rPr>
                <w:rFonts w:ascii="Liberation Serif" w:hAnsi="Liberation Serif" w:cs="Liberation Serif"/>
                <w:sz w:val="24"/>
                <w:szCs w:val="24"/>
                <w:lang w:val="ru-RU" w:eastAsia="ru-RU"/>
              </w:rPr>
              <w:t xml:space="preserve"> </w:t>
            </w:r>
            <w:r w:rsidRPr="004342EF">
              <w:rPr>
                <w:rFonts w:ascii="Liberation Serif" w:hAnsi="Liberation Serif" w:cs="Liberation Serif"/>
                <w:sz w:val="24"/>
                <w:szCs w:val="24"/>
                <w:lang w:eastAsia="ru-RU"/>
              </w:rPr>
              <w:t>Орлы</w:t>
            </w:r>
          </w:p>
        </w:tc>
        <w:tc>
          <w:tcPr>
            <w:tcW w:w="917" w:type="dxa"/>
            <w:tcBorders>
              <w:top w:val="nil"/>
              <w:left w:val="nil"/>
              <w:bottom w:val="single" w:sz="4" w:space="0" w:color="auto"/>
              <w:right w:val="single" w:sz="4" w:space="0" w:color="auto"/>
            </w:tcBorders>
            <w:shd w:val="clear" w:color="auto" w:fill="auto"/>
            <w:vAlign w:val="center"/>
            <w:hideMark/>
          </w:tcPr>
          <w:p w14:paraId="6F60FC8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76C530E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ТАМГ-</w:t>
            </w:r>
            <w:r w:rsidRPr="004342EF">
              <w:rPr>
                <w:rFonts w:ascii="Liberation Serif" w:hAnsi="Liberation Serif" w:cs="Liberation Serif"/>
                <w:sz w:val="24"/>
                <w:szCs w:val="24"/>
                <w:lang w:eastAsia="ru-RU"/>
              </w:rPr>
              <w:br/>
              <w:t>2500/110/10</w:t>
            </w:r>
          </w:p>
        </w:tc>
        <w:tc>
          <w:tcPr>
            <w:tcW w:w="1243" w:type="dxa"/>
            <w:tcBorders>
              <w:top w:val="nil"/>
              <w:left w:val="nil"/>
              <w:bottom w:val="single" w:sz="4" w:space="0" w:color="auto"/>
              <w:right w:val="single" w:sz="4" w:space="0" w:color="auto"/>
            </w:tcBorders>
            <w:shd w:val="clear" w:color="auto" w:fill="auto"/>
            <w:vAlign w:val="center"/>
            <w:hideMark/>
          </w:tcPr>
          <w:p w14:paraId="05F1974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2500</w:t>
            </w:r>
          </w:p>
        </w:tc>
        <w:tc>
          <w:tcPr>
            <w:tcW w:w="661" w:type="dxa"/>
            <w:tcBorders>
              <w:top w:val="nil"/>
              <w:left w:val="nil"/>
              <w:bottom w:val="single" w:sz="4" w:space="0" w:color="auto"/>
              <w:right w:val="single" w:sz="4" w:space="0" w:color="auto"/>
            </w:tcBorders>
            <w:shd w:val="clear" w:color="auto" w:fill="auto"/>
            <w:vAlign w:val="center"/>
            <w:hideMark/>
          </w:tcPr>
          <w:p w14:paraId="20459A1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115,5</w:t>
            </w:r>
          </w:p>
        </w:tc>
        <w:tc>
          <w:tcPr>
            <w:tcW w:w="548" w:type="dxa"/>
            <w:tcBorders>
              <w:top w:val="nil"/>
              <w:left w:val="nil"/>
              <w:bottom w:val="single" w:sz="4" w:space="0" w:color="auto"/>
              <w:right w:val="single" w:sz="4" w:space="0" w:color="auto"/>
            </w:tcBorders>
            <w:shd w:val="clear" w:color="auto" w:fill="auto"/>
            <w:vAlign w:val="center"/>
            <w:hideMark/>
          </w:tcPr>
          <w:p w14:paraId="29365F7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25FA428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0CD657F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1974</w:t>
            </w:r>
          </w:p>
        </w:tc>
      </w:tr>
      <w:tr w:rsidR="003A24B8" w:rsidRPr="004342EF" w14:paraId="10984379" w14:textId="77777777" w:rsidTr="00FF7428">
        <w:trPr>
          <w:trHeight w:val="691"/>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37E2673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22</w:t>
            </w:r>
          </w:p>
        </w:tc>
        <w:tc>
          <w:tcPr>
            <w:tcW w:w="2034" w:type="dxa"/>
            <w:tcBorders>
              <w:top w:val="nil"/>
              <w:left w:val="nil"/>
              <w:bottom w:val="single" w:sz="4" w:space="0" w:color="auto"/>
              <w:right w:val="single" w:sz="4" w:space="0" w:color="auto"/>
            </w:tcBorders>
            <w:shd w:val="clear" w:color="auto" w:fill="auto"/>
            <w:vAlign w:val="center"/>
            <w:hideMark/>
          </w:tcPr>
          <w:p w14:paraId="039E5711" w14:textId="3125BD9D"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Леб</w:t>
            </w:r>
            <w:r w:rsidR="00C5211C" w:rsidRPr="004342EF">
              <w:rPr>
                <w:rFonts w:ascii="Liberation Serif" w:hAnsi="Liberation Serif" w:cs="Liberation Serif"/>
                <w:sz w:val="24"/>
                <w:szCs w:val="24"/>
                <w:lang w:val="ru-RU" w:eastAsia="ru-RU"/>
              </w:rPr>
              <w:t>е</w:t>
            </w:r>
            <w:r w:rsidRPr="004342EF">
              <w:rPr>
                <w:rFonts w:ascii="Liberation Serif" w:hAnsi="Liberation Serif" w:cs="Liberation Serif"/>
                <w:sz w:val="24"/>
                <w:szCs w:val="24"/>
                <w:lang w:eastAsia="ru-RU"/>
              </w:rPr>
              <w:t>дкино</w:t>
            </w:r>
          </w:p>
        </w:tc>
        <w:tc>
          <w:tcPr>
            <w:tcW w:w="917" w:type="dxa"/>
            <w:tcBorders>
              <w:top w:val="nil"/>
              <w:left w:val="nil"/>
              <w:bottom w:val="single" w:sz="4" w:space="0" w:color="auto"/>
              <w:right w:val="single" w:sz="4" w:space="0" w:color="auto"/>
            </w:tcBorders>
            <w:shd w:val="clear" w:color="auto" w:fill="auto"/>
            <w:vAlign w:val="center"/>
            <w:hideMark/>
          </w:tcPr>
          <w:p w14:paraId="6C7ECF7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57EABD9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ТАМГ-</w:t>
            </w:r>
            <w:r w:rsidRPr="004342EF">
              <w:rPr>
                <w:rFonts w:ascii="Liberation Serif" w:hAnsi="Liberation Serif" w:cs="Liberation Serif"/>
                <w:sz w:val="24"/>
                <w:szCs w:val="24"/>
                <w:lang w:eastAsia="ru-RU"/>
              </w:rPr>
              <w:br/>
              <w:t>2500/110/10</w:t>
            </w:r>
          </w:p>
        </w:tc>
        <w:tc>
          <w:tcPr>
            <w:tcW w:w="1243" w:type="dxa"/>
            <w:tcBorders>
              <w:top w:val="nil"/>
              <w:left w:val="nil"/>
              <w:bottom w:val="single" w:sz="4" w:space="0" w:color="auto"/>
              <w:right w:val="single" w:sz="4" w:space="0" w:color="auto"/>
            </w:tcBorders>
            <w:shd w:val="clear" w:color="auto" w:fill="auto"/>
            <w:vAlign w:val="center"/>
            <w:hideMark/>
          </w:tcPr>
          <w:p w14:paraId="6378E35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2500</w:t>
            </w:r>
          </w:p>
        </w:tc>
        <w:tc>
          <w:tcPr>
            <w:tcW w:w="661" w:type="dxa"/>
            <w:tcBorders>
              <w:top w:val="nil"/>
              <w:left w:val="nil"/>
              <w:bottom w:val="single" w:sz="4" w:space="0" w:color="auto"/>
              <w:right w:val="single" w:sz="4" w:space="0" w:color="auto"/>
            </w:tcBorders>
            <w:shd w:val="clear" w:color="auto" w:fill="auto"/>
            <w:vAlign w:val="center"/>
            <w:hideMark/>
          </w:tcPr>
          <w:p w14:paraId="2FB72A8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115,5</w:t>
            </w:r>
          </w:p>
        </w:tc>
        <w:tc>
          <w:tcPr>
            <w:tcW w:w="548" w:type="dxa"/>
            <w:tcBorders>
              <w:top w:val="nil"/>
              <w:left w:val="nil"/>
              <w:bottom w:val="single" w:sz="4" w:space="0" w:color="auto"/>
              <w:right w:val="single" w:sz="4" w:space="0" w:color="auto"/>
            </w:tcBorders>
            <w:shd w:val="clear" w:color="auto" w:fill="auto"/>
            <w:vAlign w:val="center"/>
            <w:hideMark/>
          </w:tcPr>
          <w:p w14:paraId="20E711F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5BA864C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662E12E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1972</w:t>
            </w:r>
          </w:p>
        </w:tc>
      </w:tr>
      <w:tr w:rsidR="003A24B8" w:rsidRPr="004342EF" w14:paraId="73D3D3F2" w14:textId="77777777" w:rsidTr="00FF7428">
        <w:trPr>
          <w:trHeight w:val="701"/>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3C612FB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23</w:t>
            </w:r>
          </w:p>
        </w:tc>
        <w:tc>
          <w:tcPr>
            <w:tcW w:w="2034" w:type="dxa"/>
            <w:tcBorders>
              <w:top w:val="nil"/>
              <w:left w:val="nil"/>
              <w:bottom w:val="single" w:sz="4" w:space="0" w:color="auto"/>
              <w:right w:val="single" w:sz="4" w:space="0" w:color="auto"/>
            </w:tcBorders>
            <w:shd w:val="clear" w:color="auto" w:fill="auto"/>
            <w:vAlign w:val="center"/>
            <w:hideMark/>
          </w:tcPr>
          <w:p w14:paraId="7770EA4D" w14:textId="4E2C9CE1"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Леб</w:t>
            </w:r>
            <w:r w:rsidR="00C5211C" w:rsidRPr="004342EF">
              <w:rPr>
                <w:rFonts w:ascii="Liberation Serif" w:hAnsi="Liberation Serif" w:cs="Liberation Serif"/>
                <w:sz w:val="24"/>
                <w:szCs w:val="24"/>
                <w:lang w:val="ru-RU" w:eastAsia="ru-RU"/>
              </w:rPr>
              <w:t>е</w:t>
            </w:r>
            <w:r w:rsidRPr="004342EF">
              <w:rPr>
                <w:rFonts w:ascii="Liberation Serif" w:hAnsi="Liberation Serif" w:cs="Liberation Serif"/>
                <w:sz w:val="24"/>
                <w:szCs w:val="24"/>
                <w:lang w:eastAsia="ru-RU"/>
              </w:rPr>
              <w:t>дкино</w:t>
            </w:r>
          </w:p>
        </w:tc>
        <w:tc>
          <w:tcPr>
            <w:tcW w:w="917" w:type="dxa"/>
            <w:tcBorders>
              <w:top w:val="nil"/>
              <w:left w:val="nil"/>
              <w:bottom w:val="single" w:sz="4" w:space="0" w:color="auto"/>
              <w:right w:val="single" w:sz="4" w:space="0" w:color="auto"/>
            </w:tcBorders>
            <w:shd w:val="clear" w:color="auto" w:fill="auto"/>
            <w:vAlign w:val="center"/>
            <w:hideMark/>
          </w:tcPr>
          <w:p w14:paraId="41D9963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53649AC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ТАМГ-</w:t>
            </w:r>
            <w:r w:rsidRPr="004342EF">
              <w:rPr>
                <w:rFonts w:ascii="Liberation Serif" w:hAnsi="Liberation Serif" w:cs="Liberation Serif"/>
                <w:sz w:val="24"/>
                <w:szCs w:val="24"/>
                <w:lang w:eastAsia="ru-RU"/>
              </w:rPr>
              <w:br/>
              <w:t>2500/110/10</w:t>
            </w:r>
          </w:p>
        </w:tc>
        <w:tc>
          <w:tcPr>
            <w:tcW w:w="1243" w:type="dxa"/>
            <w:tcBorders>
              <w:top w:val="nil"/>
              <w:left w:val="nil"/>
              <w:bottom w:val="single" w:sz="4" w:space="0" w:color="auto"/>
              <w:right w:val="single" w:sz="4" w:space="0" w:color="auto"/>
            </w:tcBorders>
            <w:shd w:val="clear" w:color="auto" w:fill="auto"/>
            <w:vAlign w:val="center"/>
            <w:hideMark/>
          </w:tcPr>
          <w:p w14:paraId="5592226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2500</w:t>
            </w:r>
          </w:p>
        </w:tc>
        <w:tc>
          <w:tcPr>
            <w:tcW w:w="661" w:type="dxa"/>
            <w:tcBorders>
              <w:top w:val="nil"/>
              <w:left w:val="nil"/>
              <w:bottom w:val="single" w:sz="4" w:space="0" w:color="auto"/>
              <w:right w:val="single" w:sz="4" w:space="0" w:color="auto"/>
            </w:tcBorders>
            <w:shd w:val="clear" w:color="auto" w:fill="auto"/>
            <w:vAlign w:val="center"/>
            <w:hideMark/>
          </w:tcPr>
          <w:p w14:paraId="623F858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115,5</w:t>
            </w:r>
          </w:p>
        </w:tc>
        <w:tc>
          <w:tcPr>
            <w:tcW w:w="548" w:type="dxa"/>
            <w:tcBorders>
              <w:top w:val="nil"/>
              <w:left w:val="nil"/>
              <w:bottom w:val="single" w:sz="4" w:space="0" w:color="auto"/>
              <w:right w:val="single" w:sz="4" w:space="0" w:color="auto"/>
            </w:tcBorders>
            <w:shd w:val="clear" w:color="auto" w:fill="auto"/>
            <w:vAlign w:val="center"/>
            <w:hideMark/>
          </w:tcPr>
          <w:p w14:paraId="39F2E61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3671A37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409A203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1972</w:t>
            </w:r>
          </w:p>
        </w:tc>
      </w:tr>
      <w:tr w:rsidR="003A24B8" w:rsidRPr="004342EF" w14:paraId="46F37BC3" w14:textId="77777777" w:rsidTr="00FF7428">
        <w:trPr>
          <w:trHeight w:val="711"/>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2076DA8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24</w:t>
            </w:r>
          </w:p>
        </w:tc>
        <w:tc>
          <w:tcPr>
            <w:tcW w:w="2034" w:type="dxa"/>
            <w:tcBorders>
              <w:top w:val="nil"/>
              <w:left w:val="nil"/>
              <w:bottom w:val="single" w:sz="4" w:space="0" w:color="auto"/>
              <w:right w:val="single" w:sz="4" w:space="0" w:color="auto"/>
            </w:tcBorders>
            <w:shd w:val="clear" w:color="auto" w:fill="auto"/>
            <w:vAlign w:val="center"/>
            <w:hideMark/>
          </w:tcPr>
          <w:p w14:paraId="0AAB6C4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w:t>
            </w:r>
            <w:r w:rsidRPr="004342EF">
              <w:rPr>
                <w:rFonts w:ascii="Liberation Serif" w:hAnsi="Liberation Serif" w:cs="Liberation Serif"/>
                <w:sz w:val="24"/>
                <w:szCs w:val="24"/>
                <w:lang w:eastAsia="ru-RU"/>
              </w:rPr>
              <w:br/>
              <w:t>Мироновская</w:t>
            </w:r>
          </w:p>
        </w:tc>
        <w:tc>
          <w:tcPr>
            <w:tcW w:w="917" w:type="dxa"/>
            <w:tcBorders>
              <w:top w:val="nil"/>
              <w:left w:val="nil"/>
              <w:bottom w:val="single" w:sz="4" w:space="0" w:color="auto"/>
              <w:right w:val="single" w:sz="4" w:space="0" w:color="auto"/>
            </w:tcBorders>
            <w:shd w:val="clear" w:color="auto" w:fill="auto"/>
            <w:vAlign w:val="center"/>
            <w:hideMark/>
          </w:tcPr>
          <w:p w14:paraId="6D66A35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1594DA2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w:t>
            </w:r>
            <w:r w:rsidRPr="004342EF">
              <w:rPr>
                <w:rFonts w:ascii="Liberation Serif" w:hAnsi="Liberation Serif" w:cs="Liberation Serif"/>
                <w:sz w:val="24"/>
                <w:szCs w:val="24"/>
                <w:lang w:eastAsia="ru-RU"/>
              </w:rPr>
              <w:br/>
              <w:t>6300/110/10</w:t>
            </w:r>
          </w:p>
        </w:tc>
        <w:tc>
          <w:tcPr>
            <w:tcW w:w="1243" w:type="dxa"/>
            <w:tcBorders>
              <w:top w:val="nil"/>
              <w:left w:val="nil"/>
              <w:bottom w:val="single" w:sz="4" w:space="0" w:color="auto"/>
              <w:right w:val="single" w:sz="4" w:space="0" w:color="auto"/>
            </w:tcBorders>
            <w:shd w:val="clear" w:color="auto" w:fill="auto"/>
            <w:vAlign w:val="center"/>
            <w:hideMark/>
          </w:tcPr>
          <w:p w14:paraId="0A82082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397E741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43376BB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402D415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2331C23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1989</w:t>
            </w:r>
          </w:p>
        </w:tc>
      </w:tr>
      <w:tr w:rsidR="003A24B8" w:rsidRPr="004342EF" w14:paraId="09CAF256" w14:textId="77777777" w:rsidTr="00FF7428">
        <w:trPr>
          <w:trHeight w:val="693"/>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05DFB6E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25</w:t>
            </w:r>
          </w:p>
        </w:tc>
        <w:tc>
          <w:tcPr>
            <w:tcW w:w="2034" w:type="dxa"/>
            <w:tcBorders>
              <w:top w:val="nil"/>
              <w:left w:val="nil"/>
              <w:bottom w:val="single" w:sz="4" w:space="0" w:color="auto"/>
              <w:right w:val="single" w:sz="4" w:space="0" w:color="auto"/>
            </w:tcBorders>
            <w:shd w:val="clear" w:color="auto" w:fill="auto"/>
            <w:vAlign w:val="center"/>
            <w:hideMark/>
          </w:tcPr>
          <w:p w14:paraId="7278148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w:t>
            </w:r>
            <w:r w:rsidRPr="004342EF">
              <w:rPr>
                <w:rFonts w:ascii="Liberation Serif" w:hAnsi="Liberation Serif" w:cs="Liberation Serif"/>
                <w:sz w:val="24"/>
                <w:szCs w:val="24"/>
                <w:lang w:eastAsia="ru-RU"/>
              </w:rPr>
              <w:br/>
              <w:t>Мироновская</w:t>
            </w:r>
          </w:p>
        </w:tc>
        <w:tc>
          <w:tcPr>
            <w:tcW w:w="917" w:type="dxa"/>
            <w:tcBorders>
              <w:top w:val="nil"/>
              <w:left w:val="nil"/>
              <w:bottom w:val="single" w:sz="4" w:space="0" w:color="auto"/>
              <w:right w:val="single" w:sz="4" w:space="0" w:color="auto"/>
            </w:tcBorders>
            <w:shd w:val="clear" w:color="auto" w:fill="auto"/>
            <w:vAlign w:val="center"/>
            <w:hideMark/>
          </w:tcPr>
          <w:p w14:paraId="03B7843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3258D6E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w:t>
            </w:r>
            <w:r w:rsidRPr="004342EF">
              <w:rPr>
                <w:rFonts w:ascii="Liberation Serif" w:hAnsi="Liberation Serif" w:cs="Liberation Serif"/>
                <w:sz w:val="24"/>
                <w:szCs w:val="24"/>
                <w:lang w:eastAsia="ru-RU"/>
              </w:rPr>
              <w:br/>
              <w:t>6300/110/10</w:t>
            </w:r>
          </w:p>
        </w:tc>
        <w:tc>
          <w:tcPr>
            <w:tcW w:w="1243" w:type="dxa"/>
            <w:tcBorders>
              <w:top w:val="nil"/>
              <w:left w:val="nil"/>
              <w:bottom w:val="single" w:sz="4" w:space="0" w:color="auto"/>
              <w:right w:val="single" w:sz="4" w:space="0" w:color="auto"/>
            </w:tcBorders>
            <w:shd w:val="clear" w:color="auto" w:fill="auto"/>
            <w:vAlign w:val="center"/>
            <w:hideMark/>
          </w:tcPr>
          <w:p w14:paraId="15382A7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26C2D27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1B108C3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64DF551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66D162D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1989</w:t>
            </w:r>
          </w:p>
        </w:tc>
      </w:tr>
      <w:tr w:rsidR="003A24B8" w:rsidRPr="004342EF" w14:paraId="69F805D8" w14:textId="77777777" w:rsidTr="00FF7428">
        <w:trPr>
          <w:trHeight w:val="703"/>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49BF813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26</w:t>
            </w:r>
          </w:p>
        </w:tc>
        <w:tc>
          <w:tcPr>
            <w:tcW w:w="2034" w:type="dxa"/>
            <w:tcBorders>
              <w:top w:val="nil"/>
              <w:left w:val="nil"/>
              <w:bottom w:val="single" w:sz="4" w:space="0" w:color="auto"/>
              <w:right w:val="single" w:sz="4" w:space="0" w:color="auto"/>
            </w:tcBorders>
            <w:shd w:val="clear" w:color="auto" w:fill="auto"/>
            <w:vAlign w:val="center"/>
            <w:hideMark/>
          </w:tcPr>
          <w:p w14:paraId="52CE039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Паршинская</w:t>
            </w:r>
          </w:p>
        </w:tc>
        <w:tc>
          <w:tcPr>
            <w:tcW w:w="917" w:type="dxa"/>
            <w:tcBorders>
              <w:top w:val="nil"/>
              <w:left w:val="nil"/>
              <w:bottom w:val="single" w:sz="4" w:space="0" w:color="auto"/>
              <w:right w:val="single" w:sz="4" w:space="0" w:color="auto"/>
            </w:tcBorders>
            <w:shd w:val="clear" w:color="auto" w:fill="auto"/>
            <w:vAlign w:val="center"/>
            <w:hideMark/>
          </w:tcPr>
          <w:p w14:paraId="446D5A9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3238B09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w:t>
            </w:r>
            <w:r w:rsidRPr="004342EF">
              <w:rPr>
                <w:rFonts w:ascii="Liberation Serif" w:hAnsi="Liberation Serif" w:cs="Liberation Serif"/>
                <w:sz w:val="24"/>
                <w:szCs w:val="24"/>
                <w:lang w:eastAsia="ru-RU"/>
              </w:rPr>
              <w:br/>
              <w:t>6300/110/10</w:t>
            </w:r>
          </w:p>
        </w:tc>
        <w:tc>
          <w:tcPr>
            <w:tcW w:w="1243" w:type="dxa"/>
            <w:tcBorders>
              <w:top w:val="nil"/>
              <w:left w:val="nil"/>
              <w:bottom w:val="single" w:sz="4" w:space="0" w:color="auto"/>
              <w:right w:val="single" w:sz="4" w:space="0" w:color="auto"/>
            </w:tcBorders>
            <w:shd w:val="clear" w:color="auto" w:fill="auto"/>
            <w:vAlign w:val="center"/>
            <w:hideMark/>
          </w:tcPr>
          <w:p w14:paraId="43DC508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760913B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55455B4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60CC3EF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169840B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1984</w:t>
            </w:r>
          </w:p>
        </w:tc>
      </w:tr>
      <w:tr w:rsidR="003A24B8" w:rsidRPr="004342EF" w14:paraId="176B7D38" w14:textId="77777777" w:rsidTr="00FF7428">
        <w:trPr>
          <w:trHeight w:val="68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B052D5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27</w:t>
            </w:r>
          </w:p>
        </w:tc>
        <w:tc>
          <w:tcPr>
            <w:tcW w:w="2034" w:type="dxa"/>
            <w:tcBorders>
              <w:top w:val="nil"/>
              <w:left w:val="nil"/>
              <w:bottom w:val="single" w:sz="4" w:space="0" w:color="auto"/>
              <w:right w:val="single" w:sz="4" w:space="0" w:color="auto"/>
            </w:tcBorders>
            <w:shd w:val="clear" w:color="auto" w:fill="auto"/>
            <w:vAlign w:val="center"/>
            <w:hideMark/>
          </w:tcPr>
          <w:p w14:paraId="40A98F2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Писанец</w:t>
            </w:r>
          </w:p>
        </w:tc>
        <w:tc>
          <w:tcPr>
            <w:tcW w:w="917" w:type="dxa"/>
            <w:tcBorders>
              <w:top w:val="nil"/>
              <w:left w:val="nil"/>
              <w:bottom w:val="single" w:sz="4" w:space="0" w:color="auto"/>
              <w:right w:val="single" w:sz="4" w:space="0" w:color="auto"/>
            </w:tcBorders>
            <w:shd w:val="clear" w:color="auto" w:fill="auto"/>
            <w:vAlign w:val="center"/>
            <w:hideMark/>
          </w:tcPr>
          <w:p w14:paraId="43E6246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6F0EB38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w:t>
            </w:r>
            <w:r w:rsidRPr="004342EF">
              <w:rPr>
                <w:rFonts w:ascii="Liberation Serif" w:hAnsi="Liberation Serif" w:cs="Liberation Serif"/>
                <w:sz w:val="24"/>
                <w:szCs w:val="24"/>
                <w:lang w:eastAsia="ru-RU"/>
              </w:rPr>
              <w:br/>
              <w:t>6300/110/10</w:t>
            </w:r>
          </w:p>
        </w:tc>
        <w:tc>
          <w:tcPr>
            <w:tcW w:w="1243" w:type="dxa"/>
            <w:tcBorders>
              <w:top w:val="nil"/>
              <w:left w:val="nil"/>
              <w:bottom w:val="single" w:sz="4" w:space="0" w:color="auto"/>
              <w:right w:val="single" w:sz="4" w:space="0" w:color="auto"/>
            </w:tcBorders>
            <w:shd w:val="clear" w:color="auto" w:fill="auto"/>
            <w:vAlign w:val="center"/>
            <w:hideMark/>
          </w:tcPr>
          <w:p w14:paraId="220AC39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11FD9D6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498CE27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3CD9E6B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0E741C3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1982</w:t>
            </w:r>
          </w:p>
        </w:tc>
      </w:tr>
      <w:tr w:rsidR="003A24B8" w:rsidRPr="004342EF" w14:paraId="53E39874" w14:textId="77777777" w:rsidTr="00FF7428">
        <w:trPr>
          <w:trHeight w:val="567"/>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11AF7DE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28</w:t>
            </w:r>
          </w:p>
        </w:tc>
        <w:tc>
          <w:tcPr>
            <w:tcW w:w="2034" w:type="dxa"/>
            <w:tcBorders>
              <w:top w:val="nil"/>
              <w:left w:val="nil"/>
              <w:bottom w:val="single" w:sz="4" w:space="0" w:color="auto"/>
              <w:right w:val="single" w:sz="4" w:space="0" w:color="auto"/>
            </w:tcBorders>
            <w:shd w:val="clear" w:color="auto" w:fill="auto"/>
            <w:vAlign w:val="center"/>
            <w:hideMark/>
          </w:tcPr>
          <w:p w14:paraId="147DAF0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Писанец</w:t>
            </w:r>
          </w:p>
        </w:tc>
        <w:tc>
          <w:tcPr>
            <w:tcW w:w="917" w:type="dxa"/>
            <w:tcBorders>
              <w:top w:val="nil"/>
              <w:left w:val="nil"/>
              <w:bottom w:val="single" w:sz="4" w:space="0" w:color="auto"/>
              <w:right w:val="single" w:sz="4" w:space="0" w:color="auto"/>
            </w:tcBorders>
            <w:shd w:val="clear" w:color="auto" w:fill="auto"/>
            <w:vAlign w:val="center"/>
            <w:hideMark/>
          </w:tcPr>
          <w:p w14:paraId="34AF9A0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4FB497C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w:t>
            </w:r>
            <w:r w:rsidRPr="004342EF">
              <w:rPr>
                <w:rFonts w:ascii="Liberation Serif" w:hAnsi="Liberation Serif" w:cs="Liberation Serif"/>
                <w:sz w:val="24"/>
                <w:szCs w:val="24"/>
                <w:lang w:eastAsia="ru-RU"/>
              </w:rPr>
              <w:br/>
              <w:t>6300/110/10</w:t>
            </w:r>
          </w:p>
        </w:tc>
        <w:tc>
          <w:tcPr>
            <w:tcW w:w="1243" w:type="dxa"/>
            <w:tcBorders>
              <w:top w:val="nil"/>
              <w:left w:val="nil"/>
              <w:bottom w:val="single" w:sz="4" w:space="0" w:color="auto"/>
              <w:right w:val="single" w:sz="4" w:space="0" w:color="auto"/>
            </w:tcBorders>
            <w:shd w:val="clear" w:color="auto" w:fill="auto"/>
            <w:vAlign w:val="center"/>
            <w:hideMark/>
          </w:tcPr>
          <w:p w14:paraId="5E3028C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78983E1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0391F6B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11B334C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22FCB61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1981</w:t>
            </w:r>
          </w:p>
        </w:tc>
      </w:tr>
      <w:tr w:rsidR="003A24B8" w:rsidRPr="004342EF" w14:paraId="321EF120" w14:textId="77777777" w:rsidTr="00FF7428">
        <w:trPr>
          <w:trHeight w:val="654"/>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D5C882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lastRenderedPageBreak/>
              <w:t>29</w:t>
            </w:r>
          </w:p>
        </w:tc>
        <w:tc>
          <w:tcPr>
            <w:tcW w:w="2034" w:type="dxa"/>
            <w:tcBorders>
              <w:top w:val="nil"/>
              <w:left w:val="nil"/>
              <w:bottom w:val="single" w:sz="4" w:space="0" w:color="auto"/>
              <w:right w:val="single" w:sz="4" w:space="0" w:color="auto"/>
            </w:tcBorders>
            <w:shd w:val="clear" w:color="auto" w:fill="auto"/>
            <w:vAlign w:val="center"/>
            <w:hideMark/>
          </w:tcPr>
          <w:p w14:paraId="41DF7311" w14:textId="69FEC8BC"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Сосновый</w:t>
            </w:r>
            <w:r w:rsidR="00C5211C" w:rsidRPr="004342EF">
              <w:rPr>
                <w:rFonts w:ascii="Liberation Serif" w:hAnsi="Liberation Serif" w:cs="Liberation Serif"/>
                <w:sz w:val="24"/>
                <w:szCs w:val="24"/>
                <w:lang w:val="ru-RU" w:eastAsia="ru-RU"/>
              </w:rPr>
              <w:t xml:space="preserve"> </w:t>
            </w:r>
            <w:r w:rsidRPr="004342EF">
              <w:rPr>
                <w:rFonts w:ascii="Liberation Serif" w:hAnsi="Liberation Serif" w:cs="Liberation Serif"/>
                <w:sz w:val="24"/>
                <w:szCs w:val="24"/>
                <w:lang w:eastAsia="ru-RU"/>
              </w:rPr>
              <w:t>бор</w:t>
            </w:r>
          </w:p>
        </w:tc>
        <w:tc>
          <w:tcPr>
            <w:tcW w:w="917" w:type="dxa"/>
            <w:tcBorders>
              <w:top w:val="nil"/>
              <w:left w:val="nil"/>
              <w:bottom w:val="single" w:sz="4" w:space="0" w:color="auto"/>
              <w:right w:val="single" w:sz="4" w:space="0" w:color="auto"/>
            </w:tcBorders>
            <w:shd w:val="clear" w:color="auto" w:fill="auto"/>
            <w:vAlign w:val="center"/>
            <w:hideMark/>
          </w:tcPr>
          <w:p w14:paraId="344E308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36A8DE0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w:t>
            </w:r>
            <w:r w:rsidRPr="004342EF">
              <w:rPr>
                <w:rFonts w:ascii="Liberation Serif" w:hAnsi="Liberation Serif" w:cs="Liberation Serif"/>
                <w:sz w:val="24"/>
                <w:szCs w:val="24"/>
                <w:lang w:eastAsia="ru-RU"/>
              </w:rPr>
              <w:br/>
              <w:t>16000/110/10</w:t>
            </w:r>
          </w:p>
        </w:tc>
        <w:tc>
          <w:tcPr>
            <w:tcW w:w="1243" w:type="dxa"/>
            <w:tcBorders>
              <w:top w:val="nil"/>
              <w:left w:val="nil"/>
              <w:bottom w:val="single" w:sz="4" w:space="0" w:color="auto"/>
              <w:right w:val="single" w:sz="4" w:space="0" w:color="auto"/>
            </w:tcBorders>
            <w:shd w:val="clear" w:color="auto" w:fill="auto"/>
            <w:vAlign w:val="center"/>
            <w:hideMark/>
          </w:tcPr>
          <w:p w14:paraId="075B49E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16000</w:t>
            </w:r>
          </w:p>
        </w:tc>
        <w:tc>
          <w:tcPr>
            <w:tcW w:w="661" w:type="dxa"/>
            <w:tcBorders>
              <w:top w:val="nil"/>
              <w:left w:val="nil"/>
              <w:bottom w:val="single" w:sz="4" w:space="0" w:color="auto"/>
              <w:right w:val="single" w:sz="4" w:space="0" w:color="auto"/>
            </w:tcBorders>
            <w:shd w:val="clear" w:color="auto" w:fill="auto"/>
            <w:vAlign w:val="center"/>
            <w:hideMark/>
          </w:tcPr>
          <w:p w14:paraId="542DF63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w:t>
            </w:r>
          </w:p>
        </w:tc>
        <w:tc>
          <w:tcPr>
            <w:tcW w:w="548" w:type="dxa"/>
            <w:tcBorders>
              <w:top w:val="nil"/>
              <w:left w:val="nil"/>
              <w:bottom w:val="single" w:sz="4" w:space="0" w:color="auto"/>
              <w:right w:val="single" w:sz="4" w:space="0" w:color="auto"/>
            </w:tcBorders>
            <w:shd w:val="clear" w:color="auto" w:fill="auto"/>
            <w:vAlign w:val="center"/>
            <w:hideMark/>
          </w:tcPr>
          <w:p w14:paraId="024B354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1A48DA5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77EBF4E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1993</w:t>
            </w:r>
          </w:p>
        </w:tc>
      </w:tr>
      <w:tr w:rsidR="003A24B8" w:rsidRPr="004342EF" w14:paraId="428597DD" w14:textId="77777777" w:rsidTr="00FF7428">
        <w:trPr>
          <w:trHeight w:val="654"/>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8151CE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30</w:t>
            </w:r>
          </w:p>
        </w:tc>
        <w:tc>
          <w:tcPr>
            <w:tcW w:w="2034" w:type="dxa"/>
            <w:tcBorders>
              <w:top w:val="nil"/>
              <w:left w:val="nil"/>
              <w:bottom w:val="single" w:sz="4" w:space="0" w:color="auto"/>
              <w:right w:val="single" w:sz="4" w:space="0" w:color="auto"/>
            </w:tcBorders>
            <w:shd w:val="clear" w:color="auto" w:fill="auto"/>
            <w:vAlign w:val="center"/>
            <w:hideMark/>
          </w:tcPr>
          <w:p w14:paraId="0D01F62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Шогринская</w:t>
            </w:r>
          </w:p>
        </w:tc>
        <w:tc>
          <w:tcPr>
            <w:tcW w:w="917" w:type="dxa"/>
            <w:tcBorders>
              <w:top w:val="nil"/>
              <w:left w:val="nil"/>
              <w:bottom w:val="single" w:sz="4" w:space="0" w:color="auto"/>
              <w:right w:val="single" w:sz="4" w:space="0" w:color="auto"/>
            </w:tcBorders>
            <w:shd w:val="clear" w:color="auto" w:fill="auto"/>
            <w:vAlign w:val="center"/>
            <w:hideMark/>
          </w:tcPr>
          <w:p w14:paraId="1F4CE6C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643EF58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ТМН-</w:t>
            </w:r>
            <w:r w:rsidRPr="004342EF">
              <w:rPr>
                <w:rFonts w:ascii="Liberation Serif" w:hAnsi="Liberation Serif" w:cs="Liberation Serif"/>
                <w:sz w:val="24"/>
                <w:szCs w:val="24"/>
                <w:lang w:eastAsia="ru-RU"/>
              </w:rPr>
              <w:br/>
              <w:t>6300/110/10</w:t>
            </w:r>
          </w:p>
        </w:tc>
        <w:tc>
          <w:tcPr>
            <w:tcW w:w="1243" w:type="dxa"/>
            <w:tcBorders>
              <w:top w:val="nil"/>
              <w:left w:val="nil"/>
              <w:bottom w:val="single" w:sz="4" w:space="0" w:color="auto"/>
              <w:right w:val="single" w:sz="4" w:space="0" w:color="auto"/>
            </w:tcBorders>
            <w:shd w:val="clear" w:color="auto" w:fill="auto"/>
            <w:vAlign w:val="center"/>
            <w:hideMark/>
          </w:tcPr>
          <w:p w14:paraId="5E5E189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5AE1CC1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115,5</w:t>
            </w:r>
          </w:p>
        </w:tc>
        <w:tc>
          <w:tcPr>
            <w:tcW w:w="548" w:type="dxa"/>
            <w:tcBorders>
              <w:top w:val="nil"/>
              <w:left w:val="nil"/>
              <w:bottom w:val="single" w:sz="4" w:space="0" w:color="auto"/>
              <w:right w:val="single" w:sz="4" w:space="0" w:color="auto"/>
            </w:tcBorders>
            <w:shd w:val="clear" w:color="auto" w:fill="auto"/>
            <w:vAlign w:val="center"/>
            <w:hideMark/>
          </w:tcPr>
          <w:p w14:paraId="2360796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471D805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51D0637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1975</w:t>
            </w:r>
          </w:p>
        </w:tc>
      </w:tr>
      <w:tr w:rsidR="003A24B8" w:rsidRPr="004342EF" w14:paraId="2BA1750A" w14:textId="77777777" w:rsidTr="00FF7428">
        <w:trPr>
          <w:trHeight w:val="690"/>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1A1FD0E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31</w:t>
            </w:r>
          </w:p>
        </w:tc>
        <w:tc>
          <w:tcPr>
            <w:tcW w:w="2034" w:type="dxa"/>
            <w:tcBorders>
              <w:top w:val="nil"/>
              <w:left w:val="nil"/>
              <w:bottom w:val="single" w:sz="4" w:space="0" w:color="auto"/>
              <w:right w:val="single" w:sz="4" w:space="0" w:color="auto"/>
            </w:tcBorders>
            <w:shd w:val="clear" w:color="auto" w:fill="auto"/>
            <w:vAlign w:val="center"/>
            <w:hideMark/>
          </w:tcPr>
          <w:p w14:paraId="519D082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Шогринская</w:t>
            </w:r>
          </w:p>
        </w:tc>
        <w:tc>
          <w:tcPr>
            <w:tcW w:w="917" w:type="dxa"/>
            <w:tcBorders>
              <w:top w:val="nil"/>
              <w:left w:val="nil"/>
              <w:bottom w:val="single" w:sz="4" w:space="0" w:color="auto"/>
              <w:right w:val="single" w:sz="4" w:space="0" w:color="auto"/>
            </w:tcBorders>
            <w:shd w:val="clear" w:color="auto" w:fill="auto"/>
            <w:vAlign w:val="center"/>
            <w:hideMark/>
          </w:tcPr>
          <w:p w14:paraId="104F884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562BF52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ТМ-6300/110/10</w:t>
            </w:r>
          </w:p>
        </w:tc>
        <w:tc>
          <w:tcPr>
            <w:tcW w:w="1243" w:type="dxa"/>
            <w:tcBorders>
              <w:top w:val="nil"/>
              <w:left w:val="nil"/>
              <w:bottom w:val="single" w:sz="4" w:space="0" w:color="auto"/>
              <w:right w:val="single" w:sz="4" w:space="0" w:color="auto"/>
            </w:tcBorders>
            <w:shd w:val="clear" w:color="auto" w:fill="auto"/>
            <w:vAlign w:val="center"/>
            <w:hideMark/>
          </w:tcPr>
          <w:p w14:paraId="6F684EC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0FA2127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57AA21B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34DD1B5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w:t>
            </w:r>
          </w:p>
        </w:tc>
        <w:tc>
          <w:tcPr>
            <w:tcW w:w="1797" w:type="dxa"/>
            <w:tcBorders>
              <w:top w:val="nil"/>
              <w:left w:val="nil"/>
              <w:bottom w:val="single" w:sz="4" w:space="0" w:color="auto"/>
              <w:right w:val="single" w:sz="4" w:space="0" w:color="auto"/>
            </w:tcBorders>
            <w:shd w:val="clear" w:color="auto" w:fill="auto"/>
            <w:vAlign w:val="center"/>
            <w:hideMark/>
          </w:tcPr>
          <w:p w14:paraId="216E9D9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1986</w:t>
            </w:r>
          </w:p>
        </w:tc>
      </w:tr>
      <w:tr w:rsidR="003A24B8" w:rsidRPr="004342EF" w14:paraId="6E260549" w14:textId="77777777" w:rsidTr="00FF7428">
        <w:trPr>
          <w:trHeight w:val="57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C13D4C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32</w:t>
            </w:r>
          </w:p>
        </w:tc>
        <w:tc>
          <w:tcPr>
            <w:tcW w:w="2034" w:type="dxa"/>
            <w:tcBorders>
              <w:top w:val="nil"/>
              <w:left w:val="nil"/>
              <w:bottom w:val="single" w:sz="4" w:space="0" w:color="auto"/>
              <w:right w:val="single" w:sz="4" w:space="0" w:color="auto"/>
            </w:tcBorders>
            <w:shd w:val="clear" w:color="auto" w:fill="auto"/>
            <w:vAlign w:val="center"/>
            <w:hideMark/>
          </w:tcPr>
          <w:p w14:paraId="4FD6AF7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110/6 кВ Тёплая</w:t>
            </w:r>
          </w:p>
        </w:tc>
        <w:tc>
          <w:tcPr>
            <w:tcW w:w="917" w:type="dxa"/>
            <w:tcBorders>
              <w:top w:val="nil"/>
              <w:left w:val="nil"/>
              <w:bottom w:val="single" w:sz="4" w:space="0" w:color="auto"/>
              <w:right w:val="single" w:sz="4" w:space="0" w:color="auto"/>
            </w:tcBorders>
            <w:shd w:val="clear" w:color="auto" w:fill="auto"/>
            <w:vAlign w:val="center"/>
            <w:hideMark/>
          </w:tcPr>
          <w:p w14:paraId="7A15FB5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3857F84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ТДН-16000/110/6</w:t>
            </w:r>
          </w:p>
        </w:tc>
        <w:tc>
          <w:tcPr>
            <w:tcW w:w="1243" w:type="dxa"/>
            <w:tcBorders>
              <w:top w:val="nil"/>
              <w:left w:val="nil"/>
              <w:bottom w:val="single" w:sz="4" w:space="0" w:color="auto"/>
              <w:right w:val="single" w:sz="4" w:space="0" w:color="auto"/>
            </w:tcBorders>
            <w:shd w:val="clear" w:color="auto" w:fill="auto"/>
            <w:vAlign w:val="center"/>
            <w:hideMark/>
          </w:tcPr>
          <w:p w14:paraId="21DD3E5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16000</w:t>
            </w:r>
          </w:p>
        </w:tc>
        <w:tc>
          <w:tcPr>
            <w:tcW w:w="661" w:type="dxa"/>
            <w:tcBorders>
              <w:top w:val="nil"/>
              <w:left w:val="nil"/>
              <w:bottom w:val="single" w:sz="4" w:space="0" w:color="auto"/>
              <w:right w:val="single" w:sz="4" w:space="0" w:color="auto"/>
            </w:tcBorders>
            <w:shd w:val="clear" w:color="auto" w:fill="auto"/>
            <w:vAlign w:val="center"/>
            <w:hideMark/>
          </w:tcPr>
          <w:p w14:paraId="3FAE964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27C824D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443A4065"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w:t>
            </w:r>
          </w:p>
        </w:tc>
        <w:tc>
          <w:tcPr>
            <w:tcW w:w="1797" w:type="dxa"/>
            <w:tcBorders>
              <w:top w:val="nil"/>
              <w:left w:val="nil"/>
              <w:bottom w:val="single" w:sz="4" w:space="0" w:color="auto"/>
              <w:right w:val="single" w:sz="4" w:space="0" w:color="auto"/>
            </w:tcBorders>
            <w:shd w:val="clear" w:color="auto" w:fill="auto"/>
            <w:vAlign w:val="center"/>
            <w:hideMark/>
          </w:tcPr>
          <w:p w14:paraId="09C538F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1989</w:t>
            </w:r>
          </w:p>
        </w:tc>
      </w:tr>
      <w:tr w:rsidR="003A24B8" w:rsidRPr="004342EF" w14:paraId="2E13D194" w14:textId="77777777" w:rsidTr="00FF7428">
        <w:trPr>
          <w:trHeight w:val="55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43A5A0E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33</w:t>
            </w:r>
          </w:p>
        </w:tc>
        <w:tc>
          <w:tcPr>
            <w:tcW w:w="2034" w:type="dxa"/>
            <w:tcBorders>
              <w:top w:val="nil"/>
              <w:left w:val="nil"/>
              <w:bottom w:val="single" w:sz="4" w:space="0" w:color="auto"/>
              <w:right w:val="single" w:sz="4" w:space="0" w:color="auto"/>
            </w:tcBorders>
            <w:shd w:val="clear" w:color="auto" w:fill="auto"/>
            <w:vAlign w:val="center"/>
            <w:hideMark/>
          </w:tcPr>
          <w:p w14:paraId="441AA09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110/6 кВ Тёплая</w:t>
            </w:r>
          </w:p>
        </w:tc>
        <w:tc>
          <w:tcPr>
            <w:tcW w:w="917" w:type="dxa"/>
            <w:tcBorders>
              <w:top w:val="nil"/>
              <w:left w:val="nil"/>
              <w:bottom w:val="single" w:sz="4" w:space="0" w:color="auto"/>
              <w:right w:val="single" w:sz="4" w:space="0" w:color="auto"/>
            </w:tcBorders>
            <w:shd w:val="clear" w:color="auto" w:fill="auto"/>
            <w:vAlign w:val="center"/>
            <w:hideMark/>
          </w:tcPr>
          <w:p w14:paraId="4C8FEFE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48F2BD4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ТДН-16000/110/6</w:t>
            </w:r>
          </w:p>
        </w:tc>
        <w:tc>
          <w:tcPr>
            <w:tcW w:w="1243" w:type="dxa"/>
            <w:tcBorders>
              <w:top w:val="nil"/>
              <w:left w:val="nil"/>
              <w:bottom w:val="single" w:sz="4" w:space="0" w:color="auto"/>
              <w:right w:val="single" w:sz="4" w:space="0" w:color="auto"/>
            </w:tcBorders>
            <w:shd w:val="clear" w:color="auto" w:fill="auto"/>
            <w:vAlign w:val="center"/>
            <w:hideMark/>
          </w:tcPr>
          <w:p w14:paraId="2354BA5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16000</w:t>
            </w:r>
          </w:p>
        </w:tc>
        <w:tc>
          <w:tcPr>
            <w:tcW w:w="661" w:type="dxa"/>
            <w:tcBorders>
              <w:top w:val="nil"/>
              <w:left w:val="nil"/>
              <w:bottom w:val="single" w:sz="4" w:space="0" w:color="auto"/>
              <w:right w:val="single" w:sz="4" w:space="0" w:color="auto"/>
            </w:tcBorders>
            <w:shd w:val="clear" w:color="auto" w:fill="auto"/>
            <w:vAlign w:val="center"/>
            <w:hideMark/>
          </w:tcPr>
          <w:p w14:paraId="047C87A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386BC29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19140C6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w:t>
            </w:r>
          </w:p>
        </w:tc>
        <w:tc>
          <w:tcPr>
            <w:tcW w:w="1797" w:type="dxa"/>
            <w:tcBorders>
              <w:top w:val="nil"/>
              <w:left w:val="nil"/>
              <w:bottom w:val="single" w:sz="4" w:space="0" w:color="auto"/>
              <w:right w:val="single" w:sz="4" w:space="0" w:color="auto"/>
            </w:tcBorders>
            <w:shd w:val="clear" w:color="auto" w:fill="auto"/>
            <w:vAlign w:val="center"/>
            <w:hideMark/>
          </w:tcPr>
          <w:p w14:paraId="312D333F"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1989</w:t>
            </w:r>
          </w:p>
        </w:tc>
      </w:tr>
      <w:tr w:rsidR="003A24B8" w:rsidRPr="004342EF" w14:paraId="1D6DFFE6" w14:textId="77777777" w:rsidTr="00FF7428">
        <w:trPr>
          <w:trHeight w:val="563"/>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495BDE8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34</w:t>
            </w:r>
          </w:p>
        </w:tc>
        <w:tc>
          <w:tcPr>
            <w:tcW w:w="2034" w:type="dxa"/>
            <w:tcBorders>
              <w:top w:val="nil"/>
              <w:left w:val="nil"/>
              <w:bottom w:val="single" w:sz="4" w:space="0" w:color="auto"/>
              <w:right w:val="single" w:sz="4" w:space="0" w:color="auto"/>
            </w:tcBorders>
            <w:shd w:val="clear" w:color="auto" w:fill="auto"/>
            <w:vAlign w:val="center"/>
            <w:hideMark/>
          </w:tcPr>
          <w:p w14:paraId="6473B62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Егоршино</w:t>
            </w:r>
          </w:p>
        </w:tc>
        <w:tc>
          <w:tcPr>
            <w:tcW w:w="917" w:type="dxa"/>
            <w:tcBorders>
              <w:top w:val="nil"/>
              <w:left w:val="nil"/>
              <w:bottom w:val="single" w:sz="4" w:space="0" w:color="auto"/>
              <w:right w:val="single" w:sz="4" w:space="0" w:color="auto"/>
            </w:tcBorders>
            <w:shd w:val="clear" w:color="auto" w:fill="auto"/>
            <w:vAlign w:val="center"/>
            <w:hideMark/>
          </w:tcPr>
          <w:p w14:paraId="461F03D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2EE2AED0" w14:textId="599A8415" w:rsidR="00424CD5" w:rsidRPr="004342EF" w:rsidRDefault="00424CD5" w:rsidP="003A24B8">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 </w:t>
            </w:r>
            <w:r w:rsidR="00DD0E8E" w:rsidRPr="004342EF">
              <w:rPr>
                <w:rFonts w:ascii="Liberation Serif" w:hAnsi="Liberation Serif" w:cs="Liberation Serif"/>
                <w:sz w:val="24"/>
                <w:szCs w:val="24"/>
                <w:lang w:val="ru-RU" w:eastAsia="ru-RU"/>
              </w:rPr>
              <w:t>-</w:t>
            </w:r>
          </w:p>
        </w:tc>
        <w:tc>
          <w:tcPr>
            <w:tcW w:w="1243" w:type="dxa"/>
            <w:tcBorders>
              <w:top w:val="nil"/>
              <w:left w:val="nil"/>
              <w:bottom w:val="single" w:sz="4" w:space="0" w:color="auto"/>
              <w:right w:val="single" w:sz="4" w:space="0" w:color="auto"/>
            </w:tcBorders>
            <w:shd w:val="clear" w:color="auto" w:fill="auto"/>
            <w:vAlign w:val="center"/>
            <w:hideMark/>
          </w:tcPr>
          <w:p w14:paraId="4959306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16000</w:t>
            </w:r>
          </w:p>
        </w:tc>
        <w:tc>
          <w:tcPr>
            <w:tcW w:w="661" w:type="dxa"/>
            <w:tcBorders>
              <w:top w:val="nil"/>
              <w:left w:val="nil"/>
              <w:bottom w:val="single" w:sz="4" w:space="0" w:color="auto"/>
              <w:right w:val="single" w:sz="4" w:space="0" w:color="auto"/>
            </w:tcBorders>
            <w:shd w:val="clear" w:color="auto" w:fill="auto"/>
            <w:vAlign w:val="center"/>
            <w:hideMark/>
          </w:tcPr>
          <w:p w14:paraId="7DA2231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50296DD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6066CEF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w:t>
            </w:r>
          </w:p>
        </w:tc>
        <w:tc>
          <w:tcPr>
            <w:tcW w:w="1797" w:type="dxa"/>
            <w:tcBorders>
              <w:top w:val="nil"/>
              <w:left w:val="nil"/>
              <w:bottom w:val="single" w:sz="4" w:space="0" w:color="auto"/>
              <w:right w:val="single" w:sz="4" w:space="0" w:color="auto"/>
            </w:tcBorders>
            <w:shd w:val="clear" w:color="auto" w:fill="auto"/>
            <w:vAlign w:val="center"/>
            <w:hideMark/>
          </w:tcPr>
          <w:p w14:paraId="631E534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Потребительская</w:t>
            </w:r>
          </w:p>
        </w:tc>
      </w:tr>
      <w:tr w:rsidR="003A24B8" w:rsidRPr="004342EF" w14:paraId="1261F0A3" w14:textId="77777777" w:rsidTr="00FF7428">
        <w:trPr>
          <w:trHeight w:val="54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1FFECF0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2034" w:type="dxa"/>
            <w:tcBorders>
              <w:top w:val="nil"/>
              <w:left w:val="nil"/>
              <w:bottom w:val="single" w:sz="4" w:space="0" w:color="auto"/>
              <w:right w:val="single" w:sz="4" w:space="0" w:color="auto"/>
            </w:tcBorders>
            <w:shd w:val="clear" w:color="auto" w:fill="auto"/>
            <w:vAlign w:val="center"/>
            <w:hideMark/>
          </w:tcPr>
          <w:p w14:paraId="0D5838E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110/10 кВ Егоршино</w:t>
            </w:r>
          </w:p>
        </w:tc>
        <w:tc>
          <w:tcPr>
            <w:tcW w:w="917" w:type="dxa"/>
            <w:tcBorders>
              <w:top w:val="nil"/>
              <w:left w:val="nil"/>
              <w:bottom w:val="single" w:sz="4" w:space="0" w:color="auto"/>
              <w:right w:val="single" w:sz="4" w:space="0" w:color="auto"/>
            </w:tcBorders>
            <w:shd w:val="clear" w:color="auto" w:fill="auto"/>
            <w:vAlign w:val="center"/>
            <w:hideMark/>
          </w:tcPr>
          <w:p w14:paraId="0C8B99BD"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62959464" w14:textId="17CA0C6C" w:rsidR="00424CD5" w:rsidRPr="004342EF" w:rsidRDefault="00424CD5" w:rsidP="003A24B8">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 </w:t>
            </w:r>
            <w:r w:rsidR="00DD0E8E" w:rsidRPr="004342EF">
              <w:rPr>
                <w:rFonts w:ascii="Liberation Serif" w:hAnsi="Liberation Serif" w:cs="Liberation Serif"/>
                <w:sz w:val="24"/>
                <w:szCs w:val="24"/>
                <w:lang w:val="ru-RU" w:eastAsia="ru-RU"/>
              </w:rPr>
              <w:t>-</w:t>
            </w:r>
          </w:p>
        </w:tc>
        <w:tc>
          <w:tcPr>
            <w:tcW w:w="1243" w:type="dxa"/>
            <w:tcBorders>
              <w:top w:val="nil"/>
              <w:left w:val="nil"/>
              <w:bottom w:val="single" w:sz="4" w:space="0" w:color="auto"/>
              <w:right w:val="single" w:sz="4" w:space="0" w:color="auto"/>
            </w:tcBorders>
            <w:shd w:val="clear" w:color="auto" w:fill="auto"/>
            <w:vAlign w:val="center"/>
            <w:hideMark/>
          </w:tcPr>
          <w:p w14:paraId="1F6AAB0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16000</w:t>
            </w:r>
          </w:p>
        </w:tc>
        <w:tc>
          <w:tcPr>
            <w:tcW w:w="661" w:type="dxa"/>
            <w:tcBorders>
              <w:top w:val="nil"/>
              <w:left w:val="nil"/>
              <w:bottom w:val="single" w:sz="4" w:space="0" w:color="auto"/>
              <w:right w:val="single" w:sz="4" w:space="0" w:color="auto"/>
            </w:tcBorders>
            <w:shd w:val="clear" w:color="auto" w:fill="auto"/>
            <w:vAlign w:val="center"/>
            <w:hideMark/>
          </w:tcPr>
          <w:p w14:paraId="5A2FF831"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110</w:t>
            </w:r>
          </w:p>
        </w:tc>
        <w:tc>
          <w:tcPr>
            <w:tcW w:w="548" w:type="dxa"/>
            <w:tcBorders>
              <w:top w:val="nil"/>
              <w:left w:val="nil"/>
              <w:bottom w:val="single" w:sz="4" w:space="0" w:color="auto"/>
              <w:right w:val="single" w:sz="4" w:space="0" w:color="auto"/>
            </w:tcBorders>
            <w:shd w:val="clear" w:color="auto" w:fill="auto"/>
            <w:vAlign w:val="center"/>
            <w:hideMark/>
          </w:tcPr>
          <w:p w14:paraId="7D516908"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37375410"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10</w:t>
            </w:r>
          </w:p>
        </w:tc>
        <w:tc>
          <w:tcPr>
            <w:tcW w:w="1797" w:type="dxa"/>
            <w:tcBorders>
              <w:top w:val="nil"/>
              <w:left w:val="nil"/>
              <w:bottom w:val="single" w:sz="4" w:space="0" w:color="auto"/>
              <w:right w:val="single" w:sz="4" w:space="0" w:color="auto"/>
            </w:tcBorders>
            <w:shd w:val="clear" w:color="auto" w:fill="auto"/>
            <w:vAlign w:val="center"/>
            <w:hideMark/>
          </w:tcPr>
          <w:p w14:paraId="60A0C2E7"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Потребительская</w:t>
            </w:r>
          </w:p>
        </w:tc>
      </w:tr>
      <w:tr w:rsidR="003A24B8" w:rsidRPr="004342EF" w14:paraId="531939AF" w14:textId="77777777" w:rsidTr="00FF7428">
        <w:trPr>
          <w:trHeight w:val="55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259531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36</w:t>
            </w:r>
          </w:p>
        </w:tc>
        <w:tc>
          <w:tcPr>
            <w:tcW w:w="2034" w:type="dxa"/>
            <w:tcBorders>
              <w:top w:val="nil"/>
              <w:left w:val="nil"/>
              <w:bottom w:val="single" w:sz="4" w:space="0" w:color="auto"/>
              <w:right w:val="single" w:sz="4" w:space="0" w:color="auto"/>
            </w:tcBorders>
            <w:shd w:val="clear" w:color="auto" w:fill="auto"/>
            <w:vAlign w:val="center"/>
            <w:hideMark/>
          </w:tcPr>
          <w:p w14:paraId="47D563D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35/6 кВ АМЗ</w:t>
            </w:r>
          </w:p>
        </w:tc>
        <w:tc>
          <w:tcPr>
            <w:tcW w:w="917" w:type="dxa"/>
            <w:tcBorders>
              <w:top w:val="nil"/>
              <w:left w:val="nil"/>
              <w:bottom w:val="single" w:sz="4" w:space="0" w:color="auto"/>
              <w:right w:val="single" w:sz="4" w:space="0" w:color="auto"/>
            </w:tcBorders>
            <w:shd w:val="clear" w:color="auto" w:fill="auto"/>
            <w:vAlign w:val="center"/>
            <w:hideMark/>
          </w:tcPr>
          <w:p w14:paraId="6063D15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Т-1</w:t>
            </w:r>
          </w:p>
        </w:tc>
        <w:tc>
          <w:tcPr>
            <w:tcW w:w="1902" w:type="dxa"/>
            <w:tcBorders>
              <w:top w:val="nil"/>
              <w:left w:val="nil"/>
              <w:bottom w:val="single" w:sz="4" w:space="0" w:color="auto"/>
              <w:right w:val="single" w:sz="4" w:space="0" w:color="auto"/>
            </w:tcBorders>
            <w:shd w:val="clear" w:color="auto" w:fill="auto"/>
            <w:vAlign w:val="center"/>
            <w:hideMark/>
          </w:tcPr>
          <w:p w14:paraId="70631D8B" w14:textId="3D4B4933" w:rsidR="00424CD5" w:rsidRPr="004342EF" w:rsidRDefault="00424CD5" w:rsidP="003A24B8">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 </w:t>
            </w:r>
            <w:r w:rsidR="00DD0E8E" w:rsidRPr="004342EF">
              <w:rPr>
                <w:rFonts w:ascii="Liberation Serif" w:hAnsi="Liberation Serif" w:cs="Liberation Serif"/>
                <w:sz w:val="24"/>
                <w:szCs w:val="24"/>
                <w:lang w:val="ru-RU" w:eastAsia="ru-RU"/>
              </w:rPr>
              <w:t>-</w:t>
            </w:r>
          </w:p>
        </w:tc>
        <w:tc>
          <w:tcPr>
            <w:tcW w:w="1243" w:type="dxa"/>
            <w:tcBorders>
              <w:top w:val="nil"/>
              <w:left w:val="nil"/>
              <w:bottom w:val="single" w:sz="4" w:space="0" w:color="auto"/>
              <w:right w:val="single" w:sz="4" w:space="0" w:color="auto"/>
            </w:tcBorders>
            <w:shd w:val="clear" w:color="auto" w:fill="auto"/>
            <w:vAlign w:val="center"/>
            <w:hideMark/>
          </w:tcPr>
          <w:p w14:paraId="2571520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076401F4"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22AB9E5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2CE6725B"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w:t>
            </w:r>
          </w:p>
        </w:tc>
        <w:tc>
          <w:tcPr>
            <w:tcW w:w="1797" w:type="dxa"/>
            <w:tcBorders>
              <w:top w:val="nil"/>
              <w:left w:val="nil"/>
              <w:bottom w:val="single" w:sz="4" w:space="0" w:color="auto"/>
              <w:right w:val="single" w:sz="4" w:space="0" w:color="auto"/>
            </w:tcBorders>
            <w:shd w:val="clear" w:color="auto" w:fill="auto"/>
            <w:vAlign w:val="center"/>
            <w:hideMark/>
          </w:tcPr>
          <w:p w14:paraId="1FBDE57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Потребительская</w:t>
            </w:r>
          </w:p>
        </w:tc>
      </w:tr>
      <w:tr w:rsidR="003A24B8" w:rsidRPr="004342EF" w14:paraId="1B1EFB70" w14:textId="77777777" w:rsidTr="00FF7428">
        <w:trPr>
          <w:trHeight w:val="435"/>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09C6C98A"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37</w:t>
            </w:r>
          </w:p>
        </w:tc>
        <w:tc>
          <w:tcPr>
            <w:tcW w:w="2034" w:type="dxa"/>
            <w:tcBorders>
              <w:top w:val="nil"/>
              <w:left w:val="nil"/>
              <w:bottom w:val="single" w:sz="4" w:space="0" w:color="auto"/>
              <w:right w:val="single" w:sz="4" w:space="0" w:color="auto"/>
            </w:tcBorders>
            <w:shd w:val="clear" w:color="auto" w:fill="auto"/>
            <w:vAlign w:val="center"/>
            <w:hideMark/>
          </w:tcPr>
          <w:p w14:paraId="2A2E7A3E"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ПС 35/6 кВ АМЗ</w:t>
            </w:r>
          </w:p>
        </w:tc>
        <w:tc>
          <w:tcPr>
            <w:tcW w:w="917" w:type="dxa"/>
            <w:tcBorders>
              <w:top w:val="nil"/>
              <w:left w:val="nil"/>
              <w:bottom w:val="single" w:sz="4" w:space="0" w:color="auto"/>
              <w:right w:val="single" w:sz="4" w:space="0" w:color="auto"/>
            </w:tcBorders>
            <w:shd w:val="clear" w:color="auto" w:fill="auto"/>
            <w:vAlign w:val="center"/>
            <w:hideMark/>
          </w:tcPr>
          <w:p w14:paraId="54145E7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Т-2</w:t>
            </w:r>
          </w:p>
        </w:tc>
        <w:tc>
          <w:tcPr>
            <w:tcW w:w="1902" w:type="dxa"/>
            <w:tcBorders>
              <w:top w:val="nil"/>
              <w:left w:val="nil"/>
              <w:bottom w:val="single" w:sz="4" w:space="0" w:color="auto"/>
              <w:right w:val="single" w:sz="4" w:space="0" w:color="auto"/>
            </w:tcBorders>
            <w:shd w:val="clear" w:color="auto" w:fill="auto"/>
            <w:vAlign w:val="center"/>
            <w:hideMark/>
          </w:tcPr>
          <w:p w14:paraId="2C78A8B7" w14:textId="0C440BB0" w:rsidR="00424CD5" w:rsidRPr="004342EF" w:rsidRDefault="00424CD5" w:rsidP="003A24B8">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eastAsia="ru-RU"/>
              </w:rPr>
              <w:t> </w:t>
            </w:r>
            <w:r w:rsidR="00DD0E8E" w:rsidRPr="004342EF">
              <w:rPr>
                <w:rFonts w:ascii="Liberation Serif" w:hAnsi="Liberation Serif" w:cs="Liberation Serif"/>
                <w:sz w:val="24"/>
                <w:szCs w:val="24"/>
                <w:lang w:val="ru-RU" w:eastAsia="ru-RU"/>
              </w:rPr>
              <w:t>-</w:t>
            </w:r>
          </w:p>
        </w:tc>
        <w:tc>
          <w:tcPr>
            <w:tcW w:w="1243" w:type="dxa"/>
            <w:tcBorders>
              <w:top w:val="nil"/>
              <w:left w:val="nil"/>
              <w:bottom w:val="single" w:sz="4" w:space="0" w:color="auto"/>
              <w:right w:val="single" w:sz="4" w:space="0" w:color="auto"/>
            </w:tcBorders>
            <w:shd w:val="clear" w:color="auto" w:fill="auto"/>
            <w:vAlign w:val="center"/>
            <w:hideMark/>
          </w:tcPr>
          <w:p w14:paraId="2BED31C6"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6300</w:t>
            </w:r>
          </w:p>
        </w:tc>
        <w:tc>
          <w:tcPr>
            <w:tcW w:w="661" w:type="dxa"/>
            <w:tcBorders>
              <w:top w:val="nil"/>
              <w:left w:val="nil"/>
              <w:bottom w:val="single" w:sz="4" w:space="0" w:color="auto"/>
              <w:right w:val="single" w:sz="4" w:space="0" w:color="auto"/>
            </w:tcBorders>
            <w:shd w:val="clear" w:color="auto" w:fill="auto"/>
            <w:vAlign w:val="center"/>
            <w:hideMark/>
          </w:tcPr>
          <w:p w14:paraId="459B42BC"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w:t>
            </w:r>
          </w:p>
        </w:tc>
        <w:tc>
          <w:tcPr>
            <w:tcW w:w="548" w:type="dxa"/>
            <w:tcBorders>
              <w:top w:val="nil"/>
              <w:left w:val="nil"/>
              <w:bottom w:val="single" w:sz="4" w:space="0" w:color="auto"/>
              <w:right w:val="single" w:sz="4" w:space="0" w:color="auto"/>
            </w:tcBorders>
            <w:shd w:val="clear" w:color="auto" w:fill="auto"/>
            <w:vAlign w:val="center"/>
            <w:hideMark/>
          </w:tcPr>
          <w:p w14:paraId="705BFCE9"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140275F3"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w:t>
            </w:r>
          </w:p>
        </w:tc>
        <w:tc>
          <w:tcPr>
            <w:tcW w:w="1797" w:type="dxa"/>
            <w:tcBorders>
              <w:top w:val="nil"/>
              <w:left w:val="nil"/>
              <w:bottom w:val="single" w:sz="4" w:space="0" w:color="auto"/>
              <w:right w:val="single" w:sz="4" w:space="0" w:color="auto"/>
            </w:tcBorders>
            <w:shd w:val="clear" w:color="auto" w:fill="auto"/>
            <w:vAlign w:val="center"/>
            <w:hideMark/>
          </w:tcPr>
          <w:p w14:paraId="3D73B622" w14:textId="77777777" w:rsidR="00424CD5" w:rsidRPr="004342EF" w:rsidRDefault="00424CD5" w:rsidP="003A24B8">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Потребительская</w:t>
            </w:r>
          </w:p>
        </w:tc>
      </w:tr>
    </w:tbl>
    <w:p w14:paraId="7703D98B" w14:textId="69479F6C" w:rsidR="006847E2" w:rsidRPr="004342EF" w:rsidRDefault="00C8478B" w:rsidP="00941A88">
      <w:pPr>
        <w:pStyle w:val="affb"/>
        <w:spacing w:before="240"/>
        <w:rPr>
          <w:rFonts w:ascii="Liberation Serif" w:hAnsi="Liberation Serif" w:cs="Liberation Serif"/>
        </w:rPr>
      </w:pPr>
      <w:r w:rsidRPr="004342EF">
        <w:rPr>
          <w:rFonts w:ascii="Liberation Serif" w:hAnsi="Liberation Serif" w:cs="Liberation Serif"/>
        </w:rPr>
        <w:t xml:space="preserve">К </w:t>
      </w:r>
      <w:r w:rsidR="006847E2" w:rsidRPr="004342EF">
        <w:rPr>
          <w:rFonts w:ascii="Liberation Serif" w:hAnsi="Liberation Serif" w:cs="Liberation Serif"/>
        </w:rPr>
        <w:t>проче</w:t>
      </w:r>
      <w:r w:rsidRPr="004342EF">
        <w:rPr>
          <w:rFonts w:ascii="Liberation Serif" w:hAnsi="Liberation Serif" w:cs="Liberation Serif"/>
        </w:rPr>
        <w:t>му</w:t>
      </w:r>
      <w:r w:rsidR="006847E2" w:rsidRPr="004342EF">
        <w:rPr>
          <w:rFonts w:ascii="Liberation Serif" w:hAnsi="Liberation Serif" w:cs="Liberation Serif"/>
        </w:rPr>
        <w:t xml:space="preserve"> установленно</w:t>
      </w:r>
      <w:r w:rsidRPr="004342EF">
        <w:rPr>
          <w:rFonts w:ascii="Liberation Serif" w:hAnsi="Liberation Serif" w:cs="Liberation Serif"/>
        </w:rPr>
        <w:t>му</w:t>
      </w:r>
      <w:r w:rsidR="006847E2" w:rsidRPr="004342EF">
        <w:rPr>
          <w:rFonts w:ascii="Liberation Serif" w:hAnsi="Liberation Serif" w:cs="Liberation Serif"/>
        </w:rPr>
        <w:t xml:space="preserve"> оборудовани</w:t>
      </w:r>
      <w:r w:rsidRPr="004342EF">
        <w:rPr>
          <w:rFonts w:ascii="Liberation Serif" w:hAnsi="Liberation Serif" w:cs="Liberation Serif"/>
        </w:rPr>
        <w:t>ю</w:t>
      </w:r>
      <w:r w:rsidR="006847E2" w:rsidRPr="004342EF">
        <w:rPr>
          <w:rFonts w:ascii="Liberation Serif" w:hAnsi="Liberation Serif" w:cs="Liberation Serif"/>
        </w:rPr>
        <w:t xml:space="preserve"> </w:t>
      </w:r>
      <w:r w:rsidR="00941A88" w:rsidRPr="004342EF">
        <w:rPr>
          <w:rFonts w:ascii="Liberation Serif" w:hAnsi="Liberation Serif" w:cs="Liberation Serif"/>
        </w:rPr>
        <w:t xml:space="preserve">на </w:t>
      </w:r>
      <w:r w:rsidR="006847E2" w:rsidRPr="004342EF">
        <w:rPr>
          <w:rFonts w:ascii="Liberation Serif" w:hAnsi="Liberation Serif" w:cs="Liberation Serif"/>
        </w:rPr>
        <w:t>трансформаторных подстанци</w:t>
      </w:r>
      <w:r w:rsidR="00941A88" w:rsidRPr="004342EF">
        <w:rPr>
          <w:rFonts w:ascii="Liberation Serif" w:hAnsi="Liberation Serif" w:cs="Liberation Serif"/>
        </w:rPr>
        <w:t>ях</w:t>
      </w:r>
      <w:r w:rsidRPr="004342EF">
        <w:rPr>
          <w:rFonts w:ascii="Liberation Serif" w:hAnsi="Liberation Serif" w:cs="Liberation Serif"/>
        </w:rPr>
        <w:t xml:space="preserve"> относятся</w:t>
      </w:r>
      <w:r w:rsidR="00941A88" w:rsidRPr="004342EF">
        <w:rPr>
          <w:rFonts w:ascii="Liberation Serif" w:hAnsi="Liberation Serif" w:cs="Liberation Serif"/>
        </w:rPr>
        <w:t>:</w:t>
      </w:r>
    </w:p>
    <w:p w14:paraId="49CB1729" w14:textId="77777777" w:rsidR="00241477" w:rsidRPr="004342EF" w:rsidRDefault="006847E2" w:rsidP="00241477">
      <w:pPr>
        <w:pStyle w:val="a7"/>
        <w:rPr>
          <w:rFonts w:ascii="Liberation Serif" w:hAnsi="Liberation Serif" w:cs="Liberation Serif"/>
        </w:rPr>
      </w:pPr>
      <w:r w:rsidRPr="004342EF">
        <w:rPr>
          <w:rFonts w:ascii="Liberation Serif" w:hAnsi="Liberation Serif" w:cs="Liberation Serif"/>
        </w:rPr>
        <w:t>Масляные выключатели 110 кВ: МКП-110кВ; У-110 кВ, ВМТ-110Б на номинальные токи от 600 А до 2000 А</w:t>
      </w:r>
      <w:r w:rsidR="00241477" w:rsidRPr="004342EF">
        <w:rPr>
          <w:rFonts w:ascii="Liberation Serif" w:hAnsi="Liberation Serif" w:cs="Liberation Serif"/>
        </w:rPr>
        <w:t>;</w:t>
      </w:r>
    </w:p>
    <w:p w14:paraId="184D971F" w14:textId="77777777" w:rsidR="00241477" w:rsidRPr="004342EF" w:rsidRDefault="006847E2" w:rsidP="00241477">
      <w:pPr>
        <w:pStyle w:val="a7"/>
        <w:rPr>
          <w:rFonts w:ascii="Liberation Serif" w:hAnsi="Liberation Serif" w:cs="Liberation Serif"/>
        </w:rPr>
      </w:pPr>
      <w:r w:rsidRPr="004342EF">
        <w:rPr>
          <w:rFonts w:ascii="Liberation Serif" w:hAnsi="Liberation Serif" w:cs="Liberation Serif"/>
        </w:rPr>
        <w:t>Масляные выключатели 35 кВ: МКП-35 кВ, С-35 кВ, ВМД-35 кВ на номинальные токи от 600 А до 1000 А</w:t>
      </w:r>
      <w:r w:rsidR="00241477" w:rsidRPr="004342EF">
        <w:rPr>
          <w:rFonts w:ascii="Liberation Serif" w:hAnsi="Liberation Serif" w:cs="Liberation Serif"/>
        </w:rPr>
        <w:t>;</w:t>
      </w:r>
    </w:p>
    <w:p w14:paraId="3FB38142" w14:textId="3CF35B02" w:rsidR="00241477" w:rsidRPr="004342EF" w:rsidRDefault="006847E2" w:rsidP="00241477">
      <w:pPr>
        <w:pStyle w:val="a7"/>
        <w:rPr>
          <w:rFonts w:ascii="Liberation Serif" w:hAnsi="Liberation Serif" w:cs="Liberation Serif"/>
        </w:rPr>
      </w:pPr>
      <w:r w:rsidRPr="004342EF">
        <w:rPr>
          <w:rFonts w:ascii="Liberation Serif" w:hAnsi="Liberation Serif" w:cs="Liberation Serif"/>
        </w:rPr>
        <w:t>Элегазовые выключатели 35 кВ ВГБЭ-35 с номинальным током 630 А</w:t>
      </w:r>
      <w:r w:rsidR="00241477" w:rsidRPr="004342EF">
        <w:rPr>
          <w:rFonts w:ascii="Liberation Serif" w:hAnsi="Liberation Serif" w:cs="Liberation Serif"/>
        </w:rPr>
        <w:t>;</w:t>
      </w:r>
    </w:p>
    <w:p w14:paraId="196E5389" w14:textId="77777777" w:rsidR="00241477" w:rsidRPr="004342EF" w:rsidRDefault="006847E2" w:rsidP="00241477">
      <w:pPr>
        <w:pStyle w:val="a7"/>
        <w:rPr>
          <w:rFonts w:ascii="Liberation Serif" w:hAnsi="Liberation Serif" w:cs="Liberation Serif"/>
        </w:rPr>
      </w:pPr>
      <w:r w:rsidRPr="004342EF">
        <w:rPr>
          <w:rFonts w:ascii="Liberation Serif" w:hAnsi="Liberation Serif" w:cs="Liberation Serif"/>
        </w:rPr>
        <w:t>Масляные выключатели 6-10 кВ: ВК-10, ВКЭ-10, ВМГ-10, ВМГ-133, ВММ-10, ВМП-10, ВМПП-10, ВМПЭ-10, ВПМ-10 с номинальными токами от 600 А до 1600 А</w:t>
      </w:r>
      <w:r w:rsidR="00241477" w:rsidRPr="004342EF">
        <w:rPr>
          <w:rFonts w:ascii="Liberation Serif" w:hAnsi="Liberation Serif" w:cs="Liberation Serif"/>
        </w:rPr>
        <w:t>;</w:t>
      </w:r>
    </w:p>
    <w:p w14:paraId="18B7DEB9" w14:textId="42389436" w:rsidR="00941A88" w:rsidRPr="004342EF" w:rsidRDefault="006847E2" w:rsidP="00941A88">
      <w:pPr>
        <w:pStyle w:val="a7"/>
        <w:rPr>
          <w:rFonts w:ascii="Liberation Serif" w:hAnsi="Liberation Serif" w:cs="Liberation Serif"/>
        </w:rPr>
      </w:pPr>
      <w:r w:rsidRPr="004342EF">
        <w:rPr>
          <w:rFonts w:ascii="Liberation Serif" w:hAnsi="Liberation Serif" w:cs="Liberation Serif"/>
        </w:rPr>
        <w:t>Вакуумные выключатели 10 кВ: ВБКЭ-10, BB/TEL-10, ВБПЭ-10, ВБУЭЗ-10 с номинальными токами от 600 А до 1600 А</w:t>
      </w:r>
      <w:r w:rsidR="00941A88" w:rsidRPr="004342EF">
        <w:rPr>
          <w:rFonts w:ascii="Liberation Serif" w:hAnsi="Liberation Serif" w:cs="Liberation Serif"/>
        </w:rPr>
        <w:t>;</w:t>
      </w:r>
    </w:p>
    <w:p w14:paraId="44C90267" w14:textId="77777777" w:rsidR="00941A88" w:rsidRPr="004342EF" w:rsidRDefault="006847E2" w:rsidP="00941A88">
      <w:pPr>
        <w:pStyle w:val="a7"/>
        <w:rPr>
          <w:rFonts w:ascii="Liberation Serif" w:hAnsi="Liberation Serif" w:cs="Liberation Serif"/>
        </w:rPr>
      </w:pPr>
      <w:r w:rsidRPr="004342EF">
        <w:rPr>
          <w:rFonts w:ascii="Liberation Serif" w:hAnsi="Liberation Serif" w:cs="Liberation Serif"/>
        </w:rPr>
        <w:t>Распределительные устройства 10 кВ: К-30, К-37, К-47, К-49, К-59, 4КВС-4, КРУ-2-10-20УЗ, КМ-1Ф-20 У3, КРН-10, К-VI, ЗРУ-6 кВ</w:t>
      </w:r>
      <w:r w:rsidR="00941A88" w:rsidRPr="004342EF">
        <w:rPr>
          <w:rFonts w:ascii="Liberation Serif" w:hAnsi="Liberation Serif" w:cs="Liberation Serif"/>
        </w:rPr>
        <w:t>;</w:t>
      </w:r>
    </w:p>
    <w:p w14:paraId="1B5F0ADD" w14:textId="77777777" w:rsidR="00941A88" w:rsidRPr="004342EF" w:rsidRDefault="006847E2" w:rsidP="00941A88">
      <w:pPr>
        <w:pStyle w:val="a7"/>
        <w:rPr>
          <w:rFonts w:ascii="Liberation Serif" w:hAnsi="Liberation Serif" w:cs="Liberation Serif"/>
        </w:rPr>
      </w:pPr>
      <w:r w:rsidRPr="004342EF">
        <w:rPr>
          <w:rFonts w:ascii="Liberation Serif" w:hAnsi="Liberation Serif" w:cs="Liberation Serif"/>
        </w:rPr>
        <w:t>Разъединители 35-110 кВ: РНДЗ-1-35, РНДЗ-1-110, РЛНДЗ-2-110, SONK-12,5-31,5-1, РНД-110 / 630</w:t>
      </w:r>
      <w:r w:rsidR="00941A88" w:rsidRPr="004342EF">
        <w:rPr>
          <w:rFonts w:ascii="Liberation Serif" w:hAnsi="Liberation Serif" w:cs="Liberation Serif"/>
        </w:rPr>
        <w:t>;</w:t>
      </w:r>
    </w:p>
    <w:p w14:paraId="2441B883" w14:textId="77777777" w:rsidR="00941A88" w:rsidRPr="004342EF" w:rsidRDefault="006847E2" w:rsidP="00941A88">
      <w:pPr>
        <w:pStyle w:val="a7"/>
        <w:rPr>
          <w:rFonts w:ascii="Liberation Serif" w:hAnsi="Liberation Serif" w:cs="Liberation Serif"/>
        </w:rPr>
      </w:pPr>
      <w:r w:rsidRPr="004342EF">
        <w:rPr>
          <w:rFonts w:ascii="Liberation Serif" w:hAnsi="Liberation Serif" w:cs="Liberation Serif"/>
        </w:rPr>
        <w:t>Аккумуляторные батареи 220 вольт: 6 OPzS 600 LA, 4 OPzS 200 LA, 5 OPzS 250, 16 GroE 400, СК-6, СК-8, 5 OPzS 250, 11Groe275, 110 вольт - STARK OGI</w:t>
      </w:r>
      <w:r w:rsidR="00941A88" w:rsidRPr="004342EF">
        <w:rPr>
          <w:rFonts w:ascii="Liberation Serif" w:hAnsi="Liberation Serif" w:cs="Liberation Serif"/>
        </w:rPr>
        <w:t>;</w:t>
      </w:r>
    </w:p>
    <w:p w14:paraId="119481E8" w14:textId="77777777" w:rsidR="00941A88" w:rsidRPr="004342EF" w:rsidRDefault="006847E2" w:rsidP="00941A88">
      <w:pPr>
        <w:pStyle w:val="a7"/>
        <w:rPr>
          <w:rFonts w:ascii="Liberation Serif" w:hAnsi="Liberation Serif" w:cs="Liberation Serif"/>
        </w:rPr>
      </w:pPr>
      <w:r w:rsidRPr="004342EF">
        <w:rPr>
          <w:rFonts w:ascii="Liberation Serif" w:hAnsi="Liberation Serif" w:cs="Liberation Serif"/>
        </w:rPr>
        <w:t>Трансформаторы тока 35 кВ, 110 кВ: ТФНД-35М, ТФЗМ-35Б-I, ТФЗМ-110Б-IV, ТФНД-110М</w:t>
      </w:r>
      <w:r w:rsidR="00941A88" w:rsidRPr="004342EF">
        <w:rPr>
          <w:rFonts w:ascii="Liberation Serif" w:hAnsi="Liberation Serif" w:cs="Liberation Serif"/>
        </w:rPr>
        <w:t>;</w:t>
      </w:r>
    </w:p>
    <w:p w14:paraId="199292B7" w14:textId="77777777" w:rsidR="00941A88" w:rsidRPr="004342EF" w:rsidRDefault="006847E2" w:rsidP="00941A88">
      <w:pPr>
        <w:pStyle w:val="a7"/>
        <w:rPr>
          <w:rFonts w:ascii="Liberation Serif" w:hAnsi="Liberation Serif" w:cs="Liberation Serif"/>
        </w:rPr>
      </w:pPr>
      <w:r w:rsidRPr="004342EF">
        <w:rPr>
          <w:rFonts w:ascii="Liberation Serif" w:hAnsi="Liberation Serif" w:cs="Liberation Serif"/>
        </w:rPr>
        <w:t>Трансформаторы напряжения 35 кВ, 110 кВ: НКФ-110-83 У1, English Electric-110, НАМИ-35-95, ЗНОМ-35-54</w:t>
      </w:r>
      <w:r w:rsidR="00941A88" w:rsidRPr="004342EF">
        <w:rPr>
          <w:rFonts w:ascii="Liberation Serif" w:hAnsi="Liberation Serif" w:cs="Liberation Serif"/>
        </w:rPr>
        <w:t>;</w:t>
      </w:r>
    </w:p>
    <w:p w14:paraId="0D51B027" w14:textId="77777777" w:rsidR="00941A88" w:rsidRPr="004342EF" w:rsidRDefault="006847E2" w:rsidP="00941A88">
      <w:pPr>
        <w:pStyle w:val="a7"/>
        <w:rPr>
          <w:rFonts w:ascii="Liberation Serif" w:hAnsi="Liberation Serif" w:cs="Liberation Serif"/>
        </w:rPr>
      </w:pPr>
      <w:r w:rsidRPr="004342EF">
        <w:rPr>
          <w:rFonts w:ascii="Liberation Serif" w:hAnsi="Liberation Serif" w:cs="Liberation Serif"/>
        </w:rPr>
        <w:t>Конденсаторы связи: СМК-110/3-6,4 У1, СМПВ-66/3-4,4 У1, СМП-66/3-4,4 У1, СМР-55/3-0,0044 У1</w:t>
      </w:r>
      <w:r w:rsidR="00941A88" w:rsidRPr="004342EF">
        <w:rPr>
          <w:rFonts w:ascii="Liberation Serif" w:hAnsi="Liberation Serif" w:cs="Liberation Serif"/>
        </w:rPr>
        <w:t>;</w:t>
      </w:r>
    </w:p>
    <w:p w14:paraId="080E51E1" w14:textId="0BB72D4E" w:rsidR="006847E2" w:rsidRPr="004342EF" w:rsidRDefault="006847E2" w:rsidP="00941A88">
      <w:pPr>
        <w:pStyle w:val="a7"/>
        <w:rPr>
          <w:rFonts w:ascii="Liberation Serif" w:hAnsi="Liberation Serif" w:cs="Liberation Serif"/>
        </w:rPr>
      </w:pPr>
      <w:r w:rsidRPr="004342EF">
        <w:rPr>
          <w:rFonts w:ascii="Liberation Serif" w:hAnsi="Liberation Serif" w:cs="Liberation Serif"/>
        </w:rPr>
        <w:lastRenderedPageBreak/>
        <w:t>Высокочастотные заградители: ВЗ-600, ВЗ-630.</w:t>
      </w:r>
    </w:p>
    <w:p w14:paraId="2AB03128" w14:textId="77777777" w:rsidR="006D7ABE" w:rsidRPr="004342EF" w:rsidRDefault="003118EB" w:rsidP="006D7ABE">
      <w:pPr>
        <w:pStyle w:val="affb"/>
        <w:rPr>
          <w:rFonts w:ascii="Liberation Serif" w:hAnsi="Liberation Serif" w:cs="Liberation Serif"/>
        </w:rPr>
      </w:pPr>
      <w:r w:rsidRPr="004342EF">
        <w:rPr>
          <w:rFonts w:ascii="Liberation Serif" w:hAnsi="Liberation Serif" w:cs="Liberation Serif"/>
        </w:rPr>
        <w:t>Трансформаторные подстанции</w:t>
      </w:r>
      <w:r w:rsidR="006D7ABE" w:rsidRPr="004342EF">
        <w:rPr>
          <w:rFonts w:ascii="Liberation Serif" w:hAnsi="Liberation Serif" w:cs="Liberation Serif"/>
        </w:rPr>
        <w:t xml:space="preserve"> и</w:t>
      </w:r>
      <w:r w:rsidRPr="004342EF">
        <w:rPr>
          <w:rFonts w:ascii="Liberation Serif" w:hAnsi="Liberation Serif" w:cs="Liberation Serif"/>
        </w:rPr>
        <w:t xml:space="preserve"> электроустановки, стоящие в них, должны иметь защиту от проникновения в них животных, птиц. Для этого они должны быть огорожены, закрыты кожухами.</w:t>
      </w:r>
      <w:r w:rsidR="006D7ABE" w:rsidRPr="004342EF">
        <w:rPr>
          <w:rFonts w:ascii="Liberation Serif" w:hAnsi="Liberation Serif" w:cs="Liberation Serif"/>
        </w:rPr>
        <w:t xml:space="preserve"> </w:t>
      </w:r>
      <w:r w:rsidRPr="004342EF">
        <w:rPr>
          <w:rFonts w:ascii="Liberation Serif" w:hAnsi="Liberation Serif" w:cs="Liberation Serif"/>
        </w:rPr>
        <w:t xml:space="preserve">Работающая встроенная подстанция не должна оказывать неблагоприятного влияния на атмосферу. Поэтому должны быть проведены действия, которые направлены на понижение ее негативного воздействия. </w:t>
      </w:r>
    </w:p>
    <w:p w14:paraId="2B33B034" w14:textId="503915AF" w:rsidR="003118EB" w:rsidRPr="004342EF" w:rsidRDefault="003118EB" w:rsidP="006D7ABE">
      <w:pPr>
        <w:pStyle w:val="affb"/>
        <w:rPr>
          <w:rFonts w:ascii="Liberation Serif" w:hAnsi="Liberation Serif" w:cs="Liberation Serif"/>
        </w:rPr>
      </w:pPr>
      <w:r w:rsidRPr="004342EF">
        <w:rPr>
          <w:rFonts w:ascii="Liberation Serif" w:hAnsi="Liberation Serif" w:cs="Liberation Serif"/>
        </w:rPr>
        <w:t>Негативное влияние подстанции на атмосферу</w:t>
      </w:r>
      <w:r w:rsidR="006D7ABE" w:rsidRPr="004342EF">
        <w:rPr>
          <w:rFonts w:ascii="Liberation Serif" w:hAnsi="Liberation Serif" w:cs="Liberation Serif"/>
        </w:rPr>
        <w:t xml:space="preserve"> заключается в</w:t>
      </w:r>
      <w:r w:rsidRPr="004342EF">
        <w:rPr>
          <w:rFonts w:ascii="Liberation Serif" w:hAnsi="Liberation Serif" w:cs="Liberation Serif"/>
        </w:rPr>
        <w:t>:</w:t>
      </w:r>
    </w:p>
    <w:p w14:paraId="2985A634" w14:textId="77777777" w:rsidR="006D7ABE" w:rsidRPr="004342EF" w:rsidRDefault="003118EB" w:rsidP="006D7ABE">
      <w:pPr>
        <w:pStyle w:val="a7"/>
        <w:rPr>
          <w:rFonts w:ascii="Liberation Serif" w:hAnsi="Liberation Serif" w:cs="Liberation Serif"/>
        </w:rPr>
      </w:pPr>
      <w:r w:rsidRPr="004342EF">
        <w:rPr>
          <w:rFonts w:ascii="Liberation Serif" w:hAnsi="Liberation Serif" w:cs="Liberation Serif"/>
        </w:rPr>
        <w:t>выброс</w:t>
      </w:r>
      <w:r w:rsidR="006D7ABE" w:rsidRPr="004342EF">
        <w:rPr>
          <w:rFonts w:ascii="Liberation Serif" w:hAnsi="Liberation Serif" w:cs="Liberation Serif"/>
        </w:rPr>
        <w:t>ах</w:t>
      </w:r>
      <w:r w:rsidRPr="004342EF">
        <w:rPr>
          <w:rFonts w:ascii="Liberation Serif" w:hAnsi="Liberation Serif" w:cs="Liberation Serif"/>
        </w:rPr>
        <w:t xml:space="preserve"> паров серной кислоты, которая содержится в аккумуляторах;</w:t>
      </w:r>
    </w:p>
    <w:p w14:paraId="7100477B" w14:textId="77777777" w:rsidR="00503B4F" w:rsidRPr="004342EF" w:rsidRDefault="003118EB" w:rsidP="00503B4F">
      <w:pPr>
        <w:pStyle w:val="a7"/>
        <w:rPr>
          <w:rFonts w:ascii="Liberation Serif" w:hAnsi="Liberation Serif" w:cs="Liberation Serif"/>
        </w:rPr>
      </w:pPr>
      <w:r w:rsidRPr="004342EF">
        <w:rPr>
          <w:rFonts w:ascii="Liberation Serif" w:hAnsi="Liberation Serif" w:cs="Liberation Serif"/>
        </w:rPr>
        <w:t>выброс</w:t>
      </w:r>
      <w:r w:rsidR="006D7ABE" w:rsidRPr="004342EF">
        <w:rPr>
          <w:rFonts w:ascii="Liberation Serif" w:hAnsi="Liberation Serif" w:cs="Liberation Serif"/>
        </w:rPr>
        <w:t>ах</w:t>
      </w:r>
      <w:r w:rsidRPr="004342EF">
        <w:rPr>
          <w:rFonts w:ascii="Liberation Serif" w:hAnsi="Liberation Serif" w:cs="Liberation Serif"/>
        </w:rPr>
        <w:t>, возникающие при проведении пусконаладочных работ;</w:t>
      </w:r>
    </w:p>
    <w:p w14:paraId="7EC00782" w14:textId="77777777" w:rsidR="00503B4F" w:rsidRPr="004342EF" w:rsidRDefault="003118EB" w:rsidP="00503B4F">
      <w:pPr>
        <w:pStyle w:val="a7"/>
        <w:rPr>
          <w:rFonts w:ascii="Liberation Serif" w:hAnsi="Liberation Serif" w:cs="Liberation Serif"/>
        </w:rPr>
      </w:pPr>
      <w:r w:rsidRPr="004342EF">
        <w:rPr>
          <w:rFonts w:ascii="Liberation Serif" w:hAnsi="Liberation Serif" w:cs="Liberation Serif"/>
        </w:rPr>
        <w:t>испарения масел при их заливке или сливе;</w:t>
      </w:r>
    </w:p>
    <w:p w14:paraId="2ECB3A88" w14:textId="77777777" w:rsidR="00503B4F" w:rsidRPr="004342EF" w:rsidRDefault="003118EB" w:rsidP="00503B4F">
      <w:pPr>
        <w:pStyle w:val="a7"/>
        <w:rPr>
          <w:rFonts w:ascii="Liberation Serif" w:hAnsi="Liberation Serif" w:cs="Liberation Serif"/>
        </w:rPr>
      </w:pPr>
      <w:r w:rsidRPr="004342EF">
        <w:rPr>
          <w:rFonts w:ascii="Liberation Serif" w:hAnsi="Liberation Serif" w:cs="Liberation Serif"/>
        </w:rPr>
        <w:t>выхлопны</w:t>
      </w:r>
      <w:r w:rsidR="00503B4F" w:rsidRPr="004342EF">
        <w:rPr>
          <w:rFonts w:ascii="Liberation Serif" w:hAnsi="Liberation Serif" w:cs="Liberation Serif"/>
        </w:rPr>
        <w:t>х</w:t>
      </w:r>
      <w:r w:rsidRPr="004342EF">
        <w:rPr>
          <w:rFonts w:ascii="Liberation Serif" w:hAnsi="Liberation Serif" w:cs="Liberation Serif"/>
        </w:rPr>
        <w:t xml:space="preserve"> газ</w:t>
      </w:r>
      <w:r w:rsidR="00503B4F" w:rsidRPr="004342EF">
        <w:rPr>
          <w:rFonts w:ascii="Liberation Serif" w:hAnsi="Liberation Serif" w:cs="Liberation Serif"/>
        </w:rPr>
        <w:t>ах</w:t>
      </w:r>
      <w:r w:rsidRPr="004342EF">
        <w:rPr>
          <w:rFonts w:ascii="Liberation Serif" w:hAnsi="Liberation Serif" w:cs="Liberation Serif"/>
        </w:rPr>
        <w:t xml:space="preserve"> автотранспорта, принадлежащего компаниям, обслуживающим трансформаторную подстанцию;</w:t>
      </w:r>
    </w:p>
    <w:p w14:paraId="40514CC9" w14:textId="11BB4E55" w:rsidR="003118EB" w:rsidRPr="004342EF" w:rsidRDefault="003118EB" w:rsidP="00503B4F">
      <w:pPr>
        <w:pStyle w:val="a7"/>
        <w:rPr>
          <w:rFonts w:ascii="Liberation Serif" w:hAnsi="Liberation Serif" w:cs="Liberation Serif"/>
        </w:rPr>
      </w:pPr>
      <w:r w:rsidRPr="004342EF">
        <w:rPr>
          <w:rFonts w:ascii="Liberation Serif" w:hAnsi="Liberation Serif" w:cs="Liberation Serif"/>
        </w:rPr>
        <w:t>выброс</w:t>
      </w:r>
      <w:r w:rsidR="00503B4F" w:rsidRPr="004342EF">
        <w:rPr>
          <w:rFonts w:ascii="Liberation Serif" w:hAnsi="Liberation Serif" w:cs="Liberation Serif"/>
        </w:rPr>
        <w:t>ах</w:t>
      </w:r>
      <w:r w:rsidRPr="004342EF">
        <w:rPr>
          <w:rFonts w:ascii="Liberation Serif" w:hAnsi="Liberation Serif" w:cs="Liberation Serif"/>
        </w:rPr>
        <w:t>, возникающи</w:t>
      </w:r>
      <w:r w:rsidR="00503B4F" w:rsidRPr="004342EF">
        <w:rPr>
          <w:rFonts w:ascii="Liberation Serif" w:hAnsi="Liberation Serif" w:cs="Liberation Serif"/>
        </w:rPr>
        <w:t>х</w:t>
      </w:r>
      <w:r w:rsidRPr="004342EF">
        <w:rPr>
          <w:rFonts w:ascii="Liberation Serif" w:hAnsi="Liberation Serif" w:cs="Liberation Serif"/>
        </w:rPr>
        <w:t xml:space="preserve"> при варке и спайке элементов оборудования подстанций.</w:t>
      </w:r>
    </w:p>
    <w:p w14:paraId="265CFD4A" w14:textId="09FB8FD8" w:rsidR="003118EB" w:rsidRPr="004342EF" w:rsidRDefault="003118EB" w:rsidP="003118EB">
      <w:pPr>
        <w:pStyle w:val="affb"/>
        <w:rPr>
          <w:rFonts w:ascii="Liberation Serif" w:hAnsi="Liberation Serif" w:cs="Liberation Serif"/>
        </w:rPr>
      </w:pPr>
      <w:r w:rsidRPr="004342EF">
        <w:rPr>
          <w:rFonts w:ascii="Liberation Serif" w:hAnsi="Liberation Serif" w:cs="Liberation Serif"/>
        </w:rPr>
        <w:t>Прилегающие к трансформаторным подстанциям участки, которые в результате эксплуатации электроустановок утратили свою продуктивность (частично или полностью), подлежат рекультивации.</w:t>
      </w:r>
    </w:p>
    <w:p w14:paraId="03BB1AF8" w14:textId="610560BC" w:rsidR="003A318E" w:rsidRPr="004342EF" w:rsidRDefault="00A321FF" w:rsidP="003A318E">
      <w:pPr>
        <w:pStyle w:val="affb"/>
        <w:rPr>
          <w:rFonts w:ascii="Liberation Serif" w:hAnsi="Liberation Serif" w:cs="Liberation Serif"/>
        </w:rPr>
      </w:pPr>
      <w:r w:rsidRPr="004342EF">
        <w:rPr>
          <w:rFonts w:ascii="Liberation Serif" w:hAnsi="Liberation Serif" w:cs="Liberation Serif"/>
        </w:rPr>
        <w:t xml:space="preserve">Основными потребителями </w:t>
      </w:r>
      <w:r w:rsidR="003A318E" w:rsidRPr="004342EF">
        <w:rPr>
          <w:rFonts w:ascii="Liberation Serif" w:hAnsi="Liberation Serif" w:cs="Liberation Serif"/>
        </w:rPr>
        <w:t>электроэнергии, на долю котор</w:t>
      </w:r>
      <w:r w:rsidRPr="004342EF">
        <w:rPr>
          <w:rFonts w:ascii="Liberation Serif" w:hAnsi="Liberation Serif" w:cs="Liberation Serif"/>
        </w:rPr>
        <w:t>ых</w:t>
      </w:r>
      <w:r w:rsidR="003A318E" w:rsidRPr="004342EF">
        <w:rPr>
          <w:rFonts w:ascii="Liberation Serif" w:hAnsi="Liberation Serif" w:cs="Liberation Serif"/>
        </w:rPr>
        <w:t xml:space="preserve"> приходится 7</w:t>
      </w:r>
      <w:r w:rsidR="00115C1A" w:rsidRPr="004342EF">
        <w:rPr>
          <w:rFonts w:ascii="Liberation Serif" w:hAnsi="Liberation Serif" w:cs="Liberation Serif"/>
        </w:rPr>
        <w:t>9</w:t>
      </w:r>
      <w:r w:rsidR="003A318E" w:rsidRPr="004342EF">
        <w:rPr>
          <w:rFonts w:ascii="Liberation Serif" w:hAnsi="Liberation Serif" w:cs="Liberation Serif"/>
        </w:rPr>
        <w:t>% потребленной электроэнергии, явля</w:t>
      </w:r>
      <w:r w:rsidR="00115C1A" w:rsidRPr="004342EF">
        <w:rPr>
          <w:rFonts w:ascii="Liberation Serif" w:hAnsi="Liberation Serif" w:cs="Liberation Serif"/>
        </w:rPr>
        <w:t>ю</w:t>
      </w:r>
      <w:r w:rsidR="003A318E" w:rsidRPr="004342EF">
        <w:rPr>
          <w:rFonts w:ascii="Liberation Serif" w:hAnsi="Liberation Serif" w:cs="Liberation Serif"/>
        </w:rPr>
        <w:t>тся</w:t>
      </w:r>
      <w:r w:rsidR="00115C1A" w:rsidRPr="004342EF">
        <w:rPr>
          <w:rFonts w:ascii="Liberation Serif" w:hAnsi="Liberation Serif" w:cs="Liberation Serif"/>
        </w:rPr>
        <w:t xml:space="preserve"> прочие организации</w:t>
      </w:r>
      <w:r w:rsidR="00231B35" w:rsidRPr="004342EF">
        <w:rPr>
          <w:rFonts w:ascii="Liberation Serif" w:hAnsi="Liberation Serif" w:cs="Liberation Serif"/>
        </w:rPr>
        <w:t>.</w:t>
      </w:r>
      <w:r w:rsidR="003A318E" w:rsidRPr="004342EF">
        <w:rPr>
          <w:rFonts w:ascii="Liberation Serif" w:hAnsi="Liberation Serif" w:cs="Liberation Serif"/>
        </w:rPr>
        <w:t xml:space="preserve"> На долю населения приходится </w:t>
      </w:r>
      <w:r w:rsidR="006C2029" w:rsidRPr="004342EF">
        <w:rPr>
          <w:rFonts w:ascii="Liberation Serif" w:hAnsi="Liberation Serif" w:cs="Liberation Serif"/>
        </w:rPr>
        <w:t>14</w:t>
      </w:r>
      <w:r w:rsidR="003A318E" w:rsidRPr="004342EF">
        <w:rPr>
          <w:rFonts w:ascii="Liberation Serif" w:hAnsi="Liberation Serif" w:cs="Liberation Serif"/>
        </w:rPr>
        <w:t>% от всей потребляемой электроэнергии</w:t>
      </w:r>
      <w:r w:rsidR="00606633" w:rsidRPr="004342EF">
        <w:rPr>
          <w:rFonts w:ascii="Liberation Serif" w:hAnsi="Liberation Serif" w:cs="Liberation Serif"/>
        </w:rPr>
        <w:t>. 5% электроэнергии потребляют промышленные предприятия</w:t>
      </w:r>
      <w:r w:rsidR="00E57408" w:rsidRPr="004342EF">
        <w:rPr>
          <w:rFonts w:ascii="Liberation Serif" w:hAnsi="Liberation Serif" w:cs="Liberation Serif"/>
        </w:rPr>
        <w:t xml:space="preserve"> городского округа.</w:t>
      </w:r>
    </w:p>
    <w:p w14:paraId="72779D31" w14:textId="01C338E3" w:rsidR="007F35A7" w:rsidRPr="004342EF" w:rsidRDefault="002357C6" w:rsidP="00035BAC">
      <w:pPr>
        <w:pStyle w:val="affb"/>
        <w:rPr>
          <w:rFonts w:ascii="Liberation Serif" w:hAnsi="Liberation Serif" w:cs="Liberation Serif"/>
        </w:rPr>
      </w:pPr>
      <w:r w:rsidRPr="004342EF">
        <w:rPr>
          <w:rFonts w:ascii="Liberation Serif" w:hAnsi="Liberation Serif" w:cs="Liberation Serif"/>
        </w:rPr>
        <w:t>Потребление электрической энергии в Артемовском городском округе представлено в таблице</w:t>
      </w:r>
      <w:r w:rsidR="00E57408" w:rsidRPr="004342EF">
        <w:rPr>
          <w:rFonts w:ascii="Liberation Serif" w:hAnsi="Liberation Serif" w:cs="Liberation Serif"/>
        </w:rPr>
        <w:t xml:space="preserve"> </w:t>
      </w:r>
      <w:r w:rsidR="00E57408" w:rsidRPr="004342EF">
        <w:rPr>
          <w:rFonts w:ascii="Liberation Serif" w:hAnsi="Liberation Serif" w:cs="Liberation Serif"/>
        </w:rPr>
        <w:fldChar w:fldCharType="begin"/>
      </w:r>
      <w:r w:rsidR="00E57408" w:rsidRPr="004342EF">
        <w:rPr>
          <w:rFonts w:ascii="Liberation Serif" w:hAnsi="Liberation Serif" w:cs="Liberation Serif"/>
        </w:rPr>
        <w:instrText xml:space="preserve"> REF _Ref49710497 \h  \* MERGEFORMAT </w:instrText>
      </w:r>
      <w:r w:rsidR="00E57408" w:rsidRPr="004342EF">
        <w:rPr>
          <w:rFonts w:ascii="Liberation Serif" w:hAnsi="Liberation Serif" w:cs="Liberation Serif"/>
        </w:rPr>
      </w:r>
      <w:r w:rsidR="00E5740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37</w:t>
      </w:r>
      <w:r w:rsidR="00E57408" w:rsidRPr="004342EF">
        <w:rPr>
          <w:rFonts w:ascii="Liberation Serif" w:hAnsi="Liberation Serif" w:cs="Liberation Serif"/>
        </w:rPr>
        <w:fldChar w:fldCharType="end"/>
      </w:r>
      <w:r w:rsidR="00E57408" w:rsidRPr="004342EF">
        <w:rPr>
          <w:rFonts w:ascii="Liberation Serif" w:hAnsi="Liberation Serif" w:cs="Liberation Serif"/>
        </w:rPr>
        <w:t>.</w:t>
      </w:r>
    </w:p>
    <w:p w14:paraId="4A92372D" w14:textId="3C29DD97" w:rsidR="003A318E" w:rsidRPr="004342EF" w:rsidRDefault="003A318E" w:rsidP="003A318E">
      <w:pPr>
        <w:pStyle w:val="afffe"/>
        <w:rPr>
          <w:rFonts w:ascii="Liberation Serif" w:hAnsi="Liberation Serif" w:cs="Liberation Serif"/>
        </w:rPr>
      </w:pPr>
      <w:bookmarkStart w:id="44" w:name="_Ref49710497"/>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37</w:t>
      </w:r>
      <w:r w:rsidR="00874923" w:rsidRPr="004342EF">
        <w:rPr>
          <w:rFonts w:ascii="Liberation Serif" w:hAnsi="Liberation Serif" w:cs="Liberation Serif"/>
          <w:noProof/>
        </w:rPr>
        <w:fldChar w:fldCharType="end"/>
      </w:r>
      <w:bookmarkEnd w:id="44"/>
      <w:r w:rsidRPr="004342EF">
        <w:rPr>
          <w:rFonts w:ascii="Liberation Serif" w:hAnsi="Liberation Serif" w:cs="Liberation Serif"/>
        </w:rPr>
        <w:t>. Структура производства и потребления электроэнергии</w:t>
      </w:r>
    </w:p>
    <w:tbl>
      <w:tblPr>
        <w:tblW w:w="10121" w:type="dxa"/>
        <w:tblInd w:w="113" w:type="dxa"/>
        <w:tblCellMar>
          <w:left w:w="28" w:type="dxa"/>
          <w:right w:w="28" w:type="dxa"/>
        </w:tblCellMar>
        <w:tblLook w:val="04A0" w:firstRow="1" w:lastRow="0" w:firstColumn="1" w:lastColumn="0" w:noHBand="0" w:noVBand="1"/>
      </w:tblPr>
      <w:tblGrid>
        <w:gridCol w:w="482"/>
        <w:gridCol w:w="6379"/>
        <w:gridCol w:w="1292"/>
        <w:gridCol w:w="1968"/>
      </w:tblGrid>
      <w:tr w:rsidR="003A318E" w:rsidRPr="004342EF" w14:paraId="6CA5C9B5" w14:textId="77777777" w:rsidTr="00FF7428">
        <w:trPr>
          <w:trHeight w:val="463"/>
          <w:tblHead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65DAD"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п/п</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38E4BD78"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Показатели</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3A4575BE"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Единица измерения</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14:paraId="15C2C900"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2019 г.</w:t>
            </w:r>
          </w:p>
        </w:tc>
      </w:tr>
      <w:tr w:rsidR="003A318E" w:rsidRPr="004342EF" w14:paraId="0F0D726F" w14:textId="77777777" w:rsidTr="00FF7428">
        <w:trPr>
          <w:trHeight w:val="471"/>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2F381440"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w:t>
            </w:r>
          </w:p>
        </w:tc>
        <w:tc>
          <w:tcPr>
            <w:tcW w:w="6379" w:type="dxa"/>
            <w:tcBorders>
              <w:top w:val="nil"/>
              <w:left w:val="nil"/>
              <w:bottom w:val="single" w:sz="4" w:space="0" w:color="auto"/>
              <w:right w:val="single" w:sz="4" w:space="0" w:color="auto"/>
            </w:tcBorders>
            <w:shd w:val="clear" w:color="auto" w:fill="auto"/>
            <w:vAlign w:val="center"/>
            <w:hideMark/>
          </w:tcPr>
          <w:p w14:paraId="156D9985" w14:textId="20CF074D"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xml:space="preserve">Производство электроэнергии на территории </w:t>
            </w:r>
            <w:r w:rsidR="003A318E" w:rsidRPr="004342EF">
              <w:rPr>
                <w:rFonts w:ascii="Liberation Serif" w:eastAsia="Times New Roman" w:hAnsi="Liberation Serif" w:cs="Liberation Serif"/>
                <w:color w:val="000000"/>
                <w:lang w:eastAsia="ru-RU"/>
              </w:rPr>
              <w:t>А</w:t>
            </w:r>
            <w:r w:rsidRPr="004342EF">
              <w:rPr>
                <w:rFonts w:ascii="Liberation Serif" w:eastAsia="Times New Roman" w:hAnsi="Liberation Serif" w:cs="Liberation Serif"/>
                <w:color w:val="000000"/>
                <w:lang w:eastAsia="ru-RU"/>
              </w:rPr>
              <w:t>ГО</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14:paraId="28A7349F"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 кВт·ч</w:t>
            </w:r>
          </w:p>
        </w:tc>
        <w:tc>
          <w:tcPr>
            <w:tcW w:w="1968" w:type="dxa"/>
            <w:tcBorders>
              <w:top w:val="nil"/>
              <w:left w:val="nil"/>
              <w:bottom w:val="single" w:sz="4" w:space="0" w:color="auto"/>
              <w:right w:val="single" w:sz="4" w:space="0" w:color="auto"/>
            </w:tcBorders>
            <w:shd w:val="clear" w:color="auto" w:fill="auto"/>
            <w:vAlign w:val="center"/>
            <w:hideMark/>
          </w:tcPr>
          <w:p w14:paraId="319A7F2B"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0</w:t>
            </w:r>
          </w:p>
        </w:tc>
      </w:tr>
      <w:tr w:rsidR="003A318E" w:rsidRPr="004342EF" w14:paraId="3149BA4A" w14:textId="77777777" w:rsidTr="00FF7428">
        <w:trPr>
          <w:trHeight w:val="421"/>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11EBCFB0"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w:t>
            </w:r>
          </w:p>
        </w:tc>
        <w:tc>
          <w:tcPr>
            <w:tcW w:w="6379" w:type="dxa"/>
            <w:tcBorders>
              <w:top w:val="nil"/>
              <w:left w:val="nil"/>
              <w:bottom w:val="single" w:sz="4" w:space="0" w:color="auto"/>
              <w:right w:val="single" w:sz="4" w:space="0" w:color="auto"/>
            </w:tcBorders>
            <w:shd w:val="clear" w:color="auto" w:fill="auto"/>
            <w:vAlign w:val="center"/>
            <w:hideMark/>
          </w:tcPr>
          <w:p w14:paraId="1E8B51BB"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Отпуск электроэнергии в сети городского округа</w:t>
            </w:r>
          </w:p>
        </w:tc>
        <w:tc>
          <w:tcPr>
            <w:tcW w:w="1292" w:type="dxa"/>
            <w:vMerge/>
            <w:tcBorders>
              <w:top w:val="nil"/>
              <w:left w:val="single" w:sz="4" w:space="0" w:color="auto"/>
              <w:bottom w:val="single" w:sz="4" w:space="0" w:color="000000"/>
              <w:right w:val="single" w:sz="4" w:space="0" w:color="auto"/>
            </w:tcBorders>
            <w:vAlign w:val="center"/>
            <w:hideMark/>
          </w:tcPr>
          <w:p w14:paraId="61CB2EA6"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4AC98D97"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249000,595</w:t>
            </w:r>
          </w:p>
        </w:tc>
      </w:tr>
      <w:tr w:rsidR="003A318E" w:rsidRPr="004342EF" w14:paraId="44F77273" w14:textId="77777777" w:rsidTr="00FF7428">
        <w:trPr>
          <w:trHeight w:val="414"/>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747C79F4"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w:t>
            </w:r>
          </w:p>
        </w:tc>
        <w:tc>
          <w:tcPr>
            <w:tcW w:w="6379" w:type="dxa"/>
            <w:tcBorders>
              <w:top w:val="nil"/>
              <w:left w:val="nil"/>
              <w:bottom w:val="single" w:sz="4" w:space="0" w:color="auto"/>
              <w:right w:val="single" w:sz="4" w:space="0" w:color="auto"/>
            </w:tcBorders>
            <w:shd w:val="clear" w:color="auto" w:fill="auto"/>
            <w:vAlign w:val="center"/>
            <w:hideMark/>
          </w:tcPr>
          <w:p w14:paraId="665F7402"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Покупка электроэнергии</w:t>
            </w:r>
          </w:p>
        </w:tc>
        <w:tc>
          <w:tcPr>
            <w:tcW w:w="1292" w:type="dxa"/>
            <w:vMerge/>
            <w:tcBorders>
              <w:top w:val="nil"/>
              <w:left w:val="single" w:sz="4" w:space="0" w:color="auto"/>
              <w:bottom w:val="single" w:sz="4" w:space="0" w:color="000000"/>
              <w:right w:val="single" w:sz="4" w:space="0" w:color="auto"/>
            </w:tcBorders>
            <w:vAlign w:val="center"/>
            <w:hideMark/>
          </w:tcPr>
          <w:p w14:paraId="76F25FFE"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4B59895C"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0</w:t>
            </w:r>
          </w:p>
        </w:tc>
      </w:tr>
      <w:tr w:rsidR="003A318E" w:rsidRPr="004342EF" w14:paraId="3DD63A4F" w14:textId="77777777" w:rsidTr="00FF7428">
        <w:trPr>
          <w:trHeight w:val="419"/>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63EE926C"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w:t>
            </w:r>
          </w:p>
        </w:tc>
        <w:tc>
          <w:tcPr>
            <w:tcW w:w="6379" w:type="dxa"/>
            <w:tcBorders>
              <w:top w:val="nil"/>
              <w:left w:val="nil"/>
              <w:bottom w:val="single" w:sz="4" w:space="0" w:color="auto"/>
              <w:right w:val="single" w:sz="4" w:space="0" w:color="auto"/>
            </w:tcBorders>
            <w:shd w:val="clear" w:color="auto" w:fill="auto"/>
            <w:vAlign w:val="center"/>
            <w:hideMark/>
          </w:tcPr>
          <w:p w14:paraId="5274219C"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Потери в электросетях</w:t>
            </w:r>
          </w:p>
        </w:tc>
        <w:tc>
          <w:tcPr>
            <w:tcW w:w="1292" w:type="dxa"/>
            <w:vMerge/>
            <w:tcBorders>
              <w:top w:val="nil"/>
              <w:left w:val="single" w:sz="4" w:space="0" w:color="auto"/>
              <w:bottom w:val="single" w:sz="4" w:space="0" w:color="000000"/>
              <w:right w:val="single" w:sz="4" w:space="0" w:color="auto"/>
            </w:tcBorders>
            <w:vAlign w:val="center"/>
            <w:hideMark/>
          </w:tcPr>
          <w:p w14:paraId="4C3A387C"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7095CC94"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31061,535</w:t>
            </w:r>
          </w:p>
        </w:tc>
      </w:tr>
      <w:tr w:rsidR="003A318E" w:rsidRPr="004342EF" w14:paraId="2B659EE4" w14:textId="77777777" w:rsidTr="00FF7428">
        <w:trPr>
          <w:trHeight w:val="411"/>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5E87BBF1"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w:t>
            </w:r>
          </w:p>
        </w:tc>
        <w:tc>
          <w:tcPr>
            <w:tcW w:w="6379" w:type="dxa"/>
            <w:tcBorders>
              <w:top w:val="nil"/>
              <w:left w:val="nil"/>
              <w:bottom w:val="single" w:sz="4" w:space="0" w:color="auto"/>
              <w:right w:val="single" w:sz="4" w:space="0" w:color="auto"/>
            </w:tcBorders>
            <w:shd w:val="clear" w:color="auto" w:fill="auto"/>
            <w:vAlign w:val="center"/>
            <w:hideMark/>
          </w:tcPr>
          <w:p w14:paraId="18420530"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Потребление электроэнергии, всего, в том числе:</w:t>
            </w:r>
          </w:p>
        </w:tc>
        <w:tc>
          <w:tcPr>
            <w:tcW w:w="1292" w:type="dxa"/>
            <w:vMerge/>
            <w:tcBorders>
              <w:top w:val="nil"/>
              <w:left w:val="single" w:sz="4" w:space="0" w:color="auto"/>
              <w:bottom w:val="single" w:sz="4" w:space="0" w:color="000000"/>
              <w:right w:val="single" w:sz="4" w:space="0" w:color="auto"/>
            </w:tcBorders>
            <w:vAlign w:val="center"/>
            <w:hideMark/>
          </w:tcPr>
          <w:p w14:paraId="37CDC6D9"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6C524673" w14:textId="5B11B975"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217939,06</w:t>
            </w:r>
            <w:r w:rsidR="00A321FF" w:rsidRPr="004342EF">
              <w:rPr>
                <w:rFonts w:ascii="Liberation Serif" w:eastAsia="Times New Roman" w:hAnsi="Liberation Serif" w:cs="Liberation Serif"/>
                <w:color w:val="000000"/>
                <w:lang w:eastAsia="ru-RU"/>
              </w:rPr>
              <w:t>0</w:t>
            </w:r>
          </w:p>
        </w:tc>
      </w:tr>
      <w:tr w:rsidR="003A318E" w:rsidRPr="004342EF" w14:paraId="7EFA8351" w14:textId="77777777" w:rsidTr="00FF7428">
        <w:trPr>
          <w:trHeight w:val="418"/>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748D6711" w14:textId="0CFF30BC"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5.1</w:t>
            </w:r>
          </w:p>
        </w:tc>
        <w:tc>
          <w:tcPr>
            <w:tcW w:w="6379" w:type="dxa"/>
            <w:tcBorders>
              <w:top w:val="nil"/>
              <w:left w:val="nil"/>
              <w:bottom w:val="single" w:sz="4" w:space="0" w:color="auto"/>
              <w:right w:val="single" w:sz="4" w:space="0" w:color="auto"/>
            </w:tcBorders>
            <w:shd w:val="clear" w:color="auto" w:fill="auto"/>
            <w:vAlign w:val="center"/>
            <w:hideMark/>
          </w:tcPr>
          <w:p w14:paraId="6FB7F9FF" w14:textId="01D87584" w:rsidR="00875D45" w:rsidRPr="004342EF" w:rsidRDefault="003A318E" w:rsidP="00875D45">
            <w:pPr>
              <w:spacing w:after="0" w:line="240" w:lineRule="auto"/>
              <w:jc w:val="center"/>
              <w:rPr>
                <w:rFonts w:ascii="Liberation Serif" w:eastAsia="Times New Roman" w:hAnsi="Liberation Serif" w:cs="Liberation Serif"/>
                <w:i/>
                <w:iCs/>
                <w:color w:val="000000"/>
                <w:lang w:eastAsia="ru-RU"/>
              </w:rPr>
            </w:pPr>
            <w:r w:rsidRPr="004342EF">
              <w:rPr>
                <w:rFonts w:ascii="Liberation Serif" w:eastAsia="Times New Roman" w:hAnsi="Liberation Serif" w:cs="Liberation Serif"/>
                <w:i/>
                <w:iCs/>
                <w:color w:val="000000"/>
                <w:lang w:eastAsia="ru-RU"/>
              </w:rPr>
              <w:t>н</w:t>
            </w:r>
            <w:r w:rsidR="00875D45" w:rsidRPr="004342EF">
              <w:rPr>
                <w:rFonts w:ascii="Liberation Serif" w:eastAsia="Times New Roman" w:hAnsi="Liberation Serif" w:cs="Liberation Serif"/>
                <w:i/>
                <w:iCs/>
                <w:color w:val="000000"/>
                <w:lang w:eastAsia="ru-RU"/>
              </w:rPr>
              <w:t>аселением</w:t>
            </w:r>
          </w:p>
        </w:tc>
        <w:tc>
          <w:tcPr>
            <w:tcW w:w="1292" w:type="dxa"/>
            <w:vMerge/>
            <w:tcBorders>
              <w:top w:val="nil"/>
              <w:left w:val="single" w:sz="4" w:space="0" w:color="auto"/>
              <w:bottom w:val="single" w:sz="4" w:space="0" w:color="000000"/>
              <w:right w:val="single" w:sz="4" w:space="0" w:color="auto"/>
            </w:tcBorders>
            <w:vAlign w:val="center"/>
            <w:hideMark/>
          </w:tcPr>
          <w:p w14:paraId="7FFEB188"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68ED9F05"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29829,279</w:t>
            </w:r>
          </w:p>
        </w:tc>
      </w:tr>
      <w:tr w:rsidR="003A318E" w:rsidRPr="004342EF" w14:paraId="4C5D028E" w14:textId="77777777" w:rsidTr="00FF7428">
        <w:trPr>
          <w:trHeight w:val="410"/>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6B8CA7F8" w14:textId="107104E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5.2</w:t>
            </w:r>
          </w:p>
        </w:tc>
        <w:tc>
          <w:tcPr>
            <w:tcW w:w="6379" w:type="dxa"/>
            <w:tcBorders>
              <w:top w:val="nil"/>
              <w:left w:val="nil"/>
              <w:bottom w:val="single" w:sz="4" w:space="0" w:color="auto"/>
              <w:right w:val="single" w:sz="4" w:space="0" w:color="auto"/>
            </w:tcBorders>
            <w:shd w:val="clear" w:color="auto" w:fill="auto"/>
            <w:vAlign w:val="center"/>
            <w:hideMark/>
          </w:tcPr>
          <w:p w14:paraId="0E14C484" w14:textId="56D6BEBC" w:rsidR="00875D45" w:rsidRPr="004342EF" w:rsidRDefault="003A318E" w:rsidP="00875D45">
            <w:pPr>
              <w:spacing w:after="0" w:line="240" w:lineRule="auto"/>
              <w:jc w:val="center"/>
              <w:rPr>
                <w:rFonts w:ascii="Liberation Serif" w:eastAsia="Times New Roman" w:hAnsi="Liberation Serif" w:cs="Liberation Serif"/>
                <w:i/>
                <w:iCs/>
                <w:color w:val="000000"/>
                <w:lang w:eastAsia="ru-RU"/>
              </w:rPr>
            </w:pPr>
            <w:r w:rsidRPr="004342EF">
              <w:rPr>
                <w:rFonts w:ascii="Liberation Serif" w:eastAsia="Times New Roman" w:hAnsi="Liberation Serif" w:cs="Liberation Serif"/>
                <w:i/>
                <w:iCs/>
                <w:color w:val="000000"/>
                <w:lang w:eastAsia="ru-RU"/>
              </w:rPr>
              <w:t>б</w:t>
            </w:r>
            <w:r w:rsidR="00875D45" w:rsidRPr="004342EF">
              <w:rPr>
                <w:rFonts w:ascii="Liberation Serif" w:eastAsia="Times New Roman" w:hAnsi="Liberation Serif" w:cs="Liberation Serif"/>
                <w:i/>
                <w:iCs/>
                <w:color w:val="000000"/>
                <w:lang w:eastAsia="ru-RU"/>
              </w:rPr>
              <w:t>юджетными организациями</w:t>
            </w:r>
          </w:p>
        </w:tc>
        <w:tc>
          <w:tcPr>
            <w:tcW w:w="1292" w:type="dxa"/>
            <w:vMerge/>
            <w:tcBorders>
              <w:top w:val="nil"/>
              <w:left w:val="single" w:sz="4" w:space="0" w:color="auto"/>
              <w:bottom w:val="single" w:sz="4" w:space="0" w:color="000000"/>
              <w:right w:val="single" w:sz="4" w:space="0" w:color="auto"/>
            </w:tcBorders>
            <w:vAlign w:val="center"/>
            <w:hideMark/>
          </w:tcPr>
          <w:p w14:paraId="4DC3B353"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67C359E8" w14:textId="60A5FE18"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5354,21</w:t>
            </w:r>
            <w:r w:rsidR="00A321FF" w:rsidRPr="004342EF">
              <w:rPr>
                <w:rFonts w:ascii="Liberation Serif" w:eastAsia="Times New Roman" w:hAnsi="Liberation Serif" w:cs="Liberation Serif"/>
                <w:color w:val="000000"/>
                <w:lang w:eastAsia="ru-RU"/>
              </w:rPr>
              <w:t>0</w:t>
            </w:r>
          </w:p>
        </w:tc>
      </w:tr>
      <w:tr w:rsidR="003A318E" w:rsidRPr="004342EF" w14:paraId="324FA382" w14:textId="77777777" w:rsidTr="00FF7428">
        <w:trPr>
          <w:trHeight w:val="415"/>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2737E34B" w14:textId="2A355DB6"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5.3</w:t>
            </w:r>
          </w:p>
        </w:tc>
        <w:tc>
          <w:tcPr>
            <w:tcW w:w="6379" w:type="dxa"/>
            <w:tcBorders>
              <w:top w:val="nil"/>
              <w:left w:val="nil"/>
              <w:bottom w:val="single" w:sz="4" w:space="0" w:color="auto"/>
              <w:right w:val="single" w:sz="4" w:space="0" w:color="auto"/>
            </w:tcBorders>
            <w:shd w:val="clear" w:color="auto" w:fill="auto"/>
            <w:vAlign w:val="center"/>
            <w:hideMark/>
          </w:tcPr>
          <w:p w14:paraId="261788B1" w14:textId="0C25BC39" w:rsidR="00875D45" w:rsidRPr="004342EF" w:rsidRDefault="003A318E" w:rsidP="00875D45">
            <w:pPr>
              <w:spacing w:after="0" w:line="240" w:lineRule="auto"/>
              <w:jc w:val="center"/>
              <w:rPr>
                <w:rFonts w:ascii="Liberation Serif" w:eastAsia="Times New Roman" w:hAnsi="Liberation Serif" w:cs="Liberation Serif"/>
                <w:i/>
                <w:iCs/>
                <w:color w:val="000000"/>
                <w:lang w:eastAsia="ru-RU"/>
              </w:rPr>
            </w:pPr>
            <w:r w:rsidRPr="004342EF">
              <w:rPr>
                <w:rFonts w:ascii="Liberation Serif" w:eastAsia="Times New Roman" w:hAnsi="Liberation Serif" w:cs="Liberation Serif"/>
                <w:i/>
                <w:iCs/>
                <w:color w:val="000000"/>
                <w:lang w:eastAsia="ru-RU"/>
              </w:rPr>
              <w:t>п</w:t>
            </w:r>
            <w:r w:rsidR="00875D45" w:rsidRPr="004342EF">
              <w:rPr>
                <w:rFonts w:ascii="Liberation Serif" w:eastAsia="Times New Roman" w:hAnsi="Liberation Serif" w:cs="Liberation Serif"/>
                <w:i/>
                <w:iCs/>
                <w:color w:val="000000"/>
                <w:lang w:eastAsia="ru-RU"/>
              </w:rPr>
              <w:t>ромышленными потребителями</w:t>
            </w:r>
          </w:p>
        </w:tc>
        <w:tc>
          <w:tcPr>
            <w:tcW w:w="1292" w:type="dxa"/>
            <w:vMerge/>
            <w:tcBorders>
              <w:top w:val="nil"/>
              <w:left w:val="single" w:sz="4" w:space="0" w:color="auto"/>
              <w:bottom w:val="single" w:sz="4" w:space="0" w:color="000000"/>
              <w:right w:val="single" w:sz="4" w:space="0" w:color="auto"/>
            </w:tcBorders>
            <w:vAlign w:val="center"/>
            <w:hideMark/>
          </w:tcPr>
          <w:p w14:paraId="6FE3BCF9"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0ED59206" w14:textId="5ECFB029"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10975,92</w:t>
            </w:r>
            <w:r w:rsidR="00A321FF" w:rsidRPr="004342EF">
              <w:rPr>
                <w:rFonts w:ascii="Liberation Serif" w:eastAsia="Times New Roman" w:hAnsi="Liberation Serif" w:cs="Liberation Serif"/>
                <w:color w:val="000000"/>
                <w:lang w:eastAsia="ru-RU"/>
              </w:rPr>
              <w:t>0</w:t>
            </w:r>
          </w:p>
        </w:tc>
      </w:tr>
      <w:tr w:rsidR="003A318E" w:rsidRPr="004342EF" w14:paraId="40A951B9" w14:textId="77777777" w:rsidTr="00FF7428">
        <w:trPr>
          <w:trHeight w:val="421"/>
        </w:trPr>
        <w:tc>
          <w:tcPr>
            <w:tcW w:w="482" w:type="dxa"/>
            <w:tcBorders>
              <w:top w:val="nil"/>
              <w:left w:val="single" w:sz="4" w:space="0" w:color="auto"/>
              <w:bottom w:val="single" w:sz="4" w:space="0" w:color="auto"/>
              <w:right w:val="single" w:sz="4" w:space="0" w:color="auto"/>
            </w:tcBorders>
            <w:shd w:val="clear" w:color="auto" w:fill="auto"/>
            <w:vAlign w:val="center"/>
            <w:hideMark/>
          </w:tcPr>
          <w:p w14:paraId="344075F6" w14:textId="2ADE5EBF"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5.4</w:t>
            </w:r>
          </w:p>
        </w:tc>
        <w:tc>
          <w:tcPr>
            <w:tcW w:w="6379" w:type="dxa"/>
            <w:tcBorders>
              <w:top w:val="nil"/>
              <w:left w:val="nil"/>
              <w:bottom w:val="single" w:sz="4" w:space="0" w:color="auto"/>
              <w:right w:val="single" w:sz="4" w:space="0" w:color="auto"/>
            </w:tcBorders>
            <w:shd w:val="clear" w:color="auto" w:fill="auto"/>
            <w:vAlign w:val="center"/>
            <w:hideMark/>
          </w:tcPr>
          <w:p w14:paraId="27FA4000" w14:textId="45A4F9A1" w:rsidR="00875D45" w:rsidRPr="004342EF" w:rsidRDefault="003A318E" w:rsidP="00875D45">
            <w:pPr>
              <w:spacing w:after="0" w:line="240" w:lineRule="auto"/>
              <w:jc w:val="center"/>
              <w:rPr>
                <w:rFonts w:ascii="Liberation Serif" w:eastAsia="Times New Roman" w:hAnsi="Liberation Serif" w:cs="Liberation Serif"/>
                <w:i/>
                <w:iCs/>
                <w:color w:val="000000"/>
                <w:lang w:eastAsia="ru-RU"/>
              </w:rPr>
            </w:pPr>
            <w:r w:rsidRPr="004342EF">
              <w:rPr>
                <w:rFonts w:ascii="Liberation Serif" w:eastAsia="Times New Roman" w:hAnsi="Liberation Serif" w:cs="Liberation Serif"/>
                <w:i/>
                <w:iCs/>
                <w:color w:val="000000"/>
                <w:lang w:eastAsia="ru-RU"/>
              </w:rPr>
              <w:t>п</w:t>
            </w:r>
            <w:r w:rsidR="00875D45" w:rsidRPr="004342EF">
              <w:rPr>
                <w:rFonts w:ascii="Liberation Serif" w:eastAsia="Times New Roman" w:hAnsi="Liberation Serif" w:cs="Liberation Serif"/>
                <w:i/>
                <w:iCs/>
                <w:color w:val="000000"/>
                <w:lang w:eastAsia="ru-RU"/>
              </w:rPr>
              <w:t>рочими организациями</w:t>
            </w:r>
          </w:p>
        </w:tc>
        <w:tc>
          <w:tcPr>
            <w:tcW w:w="1292" w:type="dxa"/>
            <w:vMerge/>
            <w:tcBorders>
              <w:top w:val="nil"/>
              <w:left w:val="single" w:sz="4" w:space="0" w:color="auto"/>
              <w:bottom w:val="single" w:sz="4" w:space="0" w:color="000000"/>
              <w:right w:val="single" w:sz="4" w:space="0" w:color="auto"/>
            </w:tcBorders>
            <w:vAlign w:val="center"/>
            <w:hideMark/>
          </w:tcPr>
          <w:p w14:paraId="46760D7A" w14:textId="77777777" w:rsidR="00875D45" w:rsidRPr="004342EF" w:rsidRDefault="00875D45" w:rsidP="00875D45">
            <w:pPr>
              <w:spacing w:after="0" w:line="240" w:lineRule="auto"/>
              <w:jc w:val="left"/>
              <w:rPr>
                <w:rFonts w:ascii="Liberation Serif" w:eastAsia="Times New Roman" w:hAnsi="Liberation Serif" w:cs="Liberation Serif"/>
                <w:color w:val="000000"/>
                <w:lang w:eastAsia="ru-RU"/>
              </w:rPr>
            </w:pPr>
          </w:p>
        </w:tc>
        <w:tc>
          <w:tcPr>
            <w:tcW w:w="1968" w:type="dxa"/>
            <w:tcBorders>
              <w:top w:val="nil"/>
              <w:left w:val="nil"/>
              <w:bottom w:val="single" w:sz="4" w:space="0" w:color="auto"/>
              <w:right w:val="single" w:sz="4" w:space="0" w:color="auto"/>
            </w:tcBorders>
            <w:shd w:val="clear" w:color="auto" w:fill="auto"/>
            <w:vAlign w:val="center"/>
            <w:hideMark/>
          </w:tcPr>
          <w:p w14:paraId="39EFD41E" w14:textId="77777777" w:rsidR="00875D45" w:rsidRPr="004342EF" w:rsidRDefault="00875D45" w:rsidP="00875D45">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171779,651</w:t>
            </w:r>
          </w:p>
        </w:tc>
      </w:tr>
    </w:tbl>
    <w:p w14:paraId="531F0DEB" w14:textId="4D6D308E" w:rsidR="00B87CF4" w:rsidRPr="004342EF" w:rsidRDefault="00B87CF4" w:rsidP="00B87CF4">
      <w:pPr>
        <w:pStyle w:val="affb"/>
        <w:spacing w:before="240"/>
        <w:rPr>
          <w:rFonts w:ascii="Liberation Serif" w:hAnsi="Liberation Serif" w:cs="Liberation Serif"/>
        </w:rPr>
      </w:pPr>
      <w:r w:rsidRPr="004342EF">
        <w:rPr>
          <w:rFonts w:ascii="Liberation Serif" w:hAnsi="Liberation Serif" w:cs="Liberation Serif"/>
        </w:rPr>
        <w:t xml:space="preserve">Существующее общее техническое состояние электрических сетей </w:t>
      </w:r>
      <w:r w:rsidR="00A8416B" w:rsidRPr="004342EF">
        <w:rPr>
          <w:rFonts w:ascii="Liberation Serif" w:hAnsi="Liberation Serif" w:cs="Liberation Serif"/>
        </w:rPr>
        <w:t xml:space="preserve">и </w:t>
      </w:r>
      <w:r w:rsidR="00736563" w:rsidRPr="004342EF">
        <w:rPr>
          <w:rFonts w:ascii="Liberation Serif" w:hAnsi="Liberation Serif" w:cs="Liberation Serif"/>
        </w:rPr>
        <w:t xml:space="preserve">работы системы электроснабжения </w:t>
      </w:r>
      <w:r w:rsidR="002E35E4" w:rsidRPr="004342EF">
        <w:rPr>
          <w:rFonts w:ascii="Liberation Serif" w:hAnsi="Liberation Serif" w:cs="Liberation Serif"/>
        </w:rPr>
        <w:t xml:space="preserve">определяется как удовлетворительное. Величина </w:t>
      </w:r>
      <w:r w:rsidR="00D44C6D" w:rsidRPr="004342EF">
        <w:rPr>
          <w:rFonts w:ascii="Liberation Serif" w:hAnsi="Liberation Serif" w:cs="Liberation Serif"/>
        </w:rPr>
        <w:t xml:space="preserve">среднего </w:t>
      </w:r>
      <w:r w:rsidR="002E35E4" w:rsidRPr="004342EF">
        <w:rPr>
          <w:rFonts w:ascii="Liberation Serif" w:hAnsi="Liberation Serif" w:cs="Liberation Serif"/>
        </w:rPr>
        <w:t xml:space="preserve">износа </w:t>
      </w:r>
      <w:r w:rsidR="00D44C6D" w:rsidRPr="004342EF">
        <w:rPr>
          <w:rFonts w:ascii="Liberation Serif" w:hAnsi="Liberation Serif" w:cs="Liberation Serif"/>
        </w:rPr>
        <w:t>электрических</w:t>
      </w:r>
      <w:r w:rsidR="002E35E4" w:rsidRPr="004342EF">
        <w:rPr>
          <w:rFonts w:ascii="Liberation Serif" w:hAnsi="Liberation Serif" w:cs="Liberation Serif"/>
        </w:rPr>
        <w:t xml:space="preserve"> сетей </w:t>
      </w:r>
      <w:r w:rsidR="00D44C6D" w:rsidRPr="004342EF">
        <w:rPr>
          <w:rFonts w:ascii="Liberation Serif" w:hAnsi="Liberation Serif" w:cs="Liberation Serif"/>
        </w:rPr>
        <w:t>не превышает 4</w:t>
      </w:r>
      <w:r w:rsidR="00A8416B" w:rsidRPr="004342EF">
        <w:rPr>
          <w:rFonts w:ascii="Liberation Serif" w:hAnsi="Liberation Serif" w:cs="Liberation Serif"/>
        </w:rPr>
        <w:t xml:space="preserve">5%. </w:t>
      </w:r>
      <w:r w:rsidR="00736563" w:rsidRPr="004342EF">
        <w:rPr>
          <w:rFonts w:ascii="Liberation Serif" w:hAnsi="Liberation Serif" w:cs="Liberation Serif"/>
        </w:rPr>
        <w:t>Количество аварийных случаев за 2019 год</w:t>
      </w:r>
      <w:r w:rsidR="007A6A16" w:rsidRPr="004342EF">
        <w:rPr>
          <w:rFonts w:ascii="Liberation Serif" w:hAnsi="Liberation Serif" w:cs="Liberation Serif"/>
        </w:rPr>
        <w:t xml:space="preserve"> – </w:t>
      </w:r>
      <w:r w:rsidR="00736563" w:rsidRPr="004342EF">
        <w:rPr>
          <w:rFonts w:ascii="Liberation Serif" w:hAnsi="Liberation Serif" w:cs="Liberation Serif"/>
        </w:rPr>
        <w:t xml:space="preserve">12 </w:t>
      </w:r>
      <w:r w:rsidR="004A2EFF" w:rsidRPr="004342EF">
        <w:rPr>
          <w:rFonts w:ascii="Liberation Serif" w:hAnsi="Liberation Serif" w:cs="Liberation Serif"/>
        </w:rPr>
        <w:t xml:space="preserve">шт. Суммарное время прекращений </w:t>
      </w:r>
      <w:r w:rsidR="00C81724" w:rsidRPr="004342EF">
        <w:rPr>
          <w:rFonts w:ascii="Liberation Serif" w:hAnsi="Liberation Serif" w:cs="Liberation Serif"/>
        </w:rPr>
        <w:t xml:space="preserve">подачи электричества </w:t>
      </w:r>
      <w:r w:rsidR="007A6A16" w:rsidRPr="004342EF">
        <w:rPr>
          <w:rFonts w:ascii="Liberation Serif" w:hAnsi="Liberation Serif" w:cs="Liberation Serif"/>
        </w:rPr>
        <w:t xml:space="preserve">составляет 21 час. </w:t>
      </w:r>
    </w:p>
    <w:p w14:paraId="70EC84AF" w14:textId="63F02E65" w:rsidR="007A6A16" w:rsidRPr="004342EF" w:rsidRDefault="007A6A16" w:rsidP="007A6A16">
      <w:pPr>
        <w:pStyle w:val="affb"/>
        <w:rPr>
          <w:rFonts w:ascii="Liberation Serif" w:hAnsi="Liberation Serif" w:cs="Liberation Serif"/>
        </w:rPr>
      </w:pPr>
      <w:r w:rsidRPr="004342EF">
        <w:rPr>
          <w:rFonts w:ascii="Liberation Serif" w:hAnsi="Liberation Serif" w:cs="Liberation Serif"/>
        </w:rPr>
        <w:lastRenderedPageBreak/>
        <w:t xml:space="preserve">Информация об общей протяженности электрический сетей представлена в таблице </w:t>
      </w:r>
      <w:r w:rsidR="00352E6E" w:rsidRPr="004342EF">
        <w:rPr>
          <w:rFonts w:ascii="Liberation Serif" w:hAnsi="Liberation Serif" w:cs="Liberation Serif"/>
        </w:rPr>
        <w:fldChar w:fldCharType="begin"/>
      </w:r>
      <w:r w:rsidR="00352E6E" w:rsidRPr="004342EF">
        <w:rPr>
          <w:rFonts w:ascii="Liberation Serif" w:hAnsi="Liberation Serif" w:cs="Liberation Serif"/>
        </w:rPr>
        <w:instrText xml:space="preserve"> REF _Ref49711981 \h  \* MERGEFORMAT </w:instrText>
      </w:r>
      <w:r w:rsidR="00352E6E" w:rsidRPr="004342EF">
        <w:rPr>
          <w:rFonts w:ascii="Liberation Serif" w:hAnsi="Liberation Serif" w:cs="Liberation Serif"/>
        </w:rPr>
      </w:r>
      <w:r w:rsidR="00352E6E"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38</w:t>
      </w:r>
      <w:r w:rsidR="00352E6E" w:rsidRPr="004342EF">
        <w:rPr>
          <w:rFonts w:ascii="Liberation Serif" w:hAnsi="Liberation Serif" w:cs="Liberation Serif"/>
        </w:rPr>
        <w:fldChar w:fldCharType="end"/>
      </w:r>
      <w:r w:rsidRPr="004342EF">
        <w:rPr>
          <w:rFonts w:ascii="Liberation Serif" w:hAnsi="Liberation Serif" w:cs="Liberation Serif"/>
        </w:rPr>
        <w:t xml:space="preserve">. </w:t>
      </w:r>
      <w:r w:rsidR="009B7CCC" w:rsidRPr="004342EF">
        <w:rPr>
          <w:rFonts w:ascii="Liberation Serif" w:hAnsi="Liberation Serif" w:cs="Liberation Serif"/>
        </w:rPr>
        <w:t xml:space="preserve">Количество аварийных случаев и </w:t>
      </w:r>
      <w:r w:rsidR="00C93828" w:rsidRPr="004342EF">
        <w:rPr>
          <w:rFonts w:ascii="Liberation Serif" w:hAnsi="Liberation Serif" w:cs="Liberation Serif"/>
        </w:rPr>
        <w:t xml:space="preserve">надежность работы системы электроснабжения приведены в таблице </w:t>
      </w:r>
      <w:r w:rsidR="00352E6E" w:rsidRPr="004342EF">
        <w:rPr>
          <w:rFonts w:ascii="Liberation Serif" w:hAnsi="Liberation Serif" w:cs="Liberation Serif"/>
        </w:rPr>
        <w:fldChar w:fldCharType="begin"/>
      </w:r>
      <w:r w:rsidR="00352E6E" w:rsidRPr="004342EF">
        <w:rPr>
          <w:rFonts w:ascii="Liberation Serif" w:hAnsi="Liberation Serif" w:cs="Liberation Serif"/>
        </w:rPr>
        <w:instrText xml:space="preserve"> REF _Ref49711990 \h  \* MERGEFORMAT </w:instrText>
      </w:r>
      <w:r w:rsidR="00352E6E" w:rsidRPr="004342EF">
        <w:rPr>
          <w:rFonts w:ascii="Liberation Serif" w:hAnsi="Liberation Serif" w:cs="Liberation Serif"/>
        </w:rPr>
      </w:r>
      <w:r w:rsidR="00352E6E"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39</w:t>
      </w:r>
      <w:r w:rsidR="00352E6E" w:rsidRPr="004342EF">
        <w:rPr>
          <w:rFonts w:ascii="Liberation Serif" w:hAnsi="Liberation Serif" w:cs="Liberation Serif"/>
        </w:rPr>
        <w:fldChar w:fldCharType="end"/>
      </w:r>
      <w:r w:rsidR="00C93828" w:rsidRPr="004342EF">
        <w:rPr>
          <w:rFonts w:ascii="Liberation Serif" w:hAnsi="Liberation Serif" w:cs="Liberation Serif"/>
        </w:rPr>
        <w:t>.</w:t>
      </w:r>
    </w:p>
    <w:p w14:paraId="6A822897" w14:textId="7280AF32" w:rsidR="00866E2A" w:rsidRPr="004342EF" w:rsidRDefault="00866E2A" w:rsidP="00866E2A">
      <w:pPr>
        <w:pStyle w:val="afffe"/>
        <w:rPr>
          <w:rFonts w:ascii="Liberation Serif" w:hAnsi="Liberation Serif" w:cs="Liberation Serif"/>
        </w:rPr>
      </w:pPr>
      <w:bookmarkStart w:id="45" w:name="_Ref49711981"/>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38</w:t>
      </w:r>
      <w:r w:rsidR="00874923" w:rsidRPr="004342EF">
        <w:rPr>
          <w:rFonts w:ascii="Liberation Serif" w:hAnsi="Liberation Serif" w:cs="Liberation Serif"/>
          <w:noProof/>
        </w:rPr>
        <w:fldChar w:fldCharType="end"/>
      </w:r>
      <w:bookmarkEnd w:id="45"/>
      <w:r w:rsidRPr="004342EF">
        <w:rPr>
          <w:rFonts w:ascii="Liberation Serif" w:hAnsi="Liberation Serif" w:cs="Liberation Serif"/>
        </w:rPr>
        <w:t xml:space="preserve">. </w:t>
      </w:r>
      <w:r w:rsidR="00FC63AA" w:rsidRPr="004342EF">
        <w:rPr>
          <w:rFonts w:ascii="Liberation Serif" w:hAnsi="Liberation Serif" w:cs="Liberation Serif"/>
        </w:rPr>
        <w:t>Общая протяженность электрических сетей с дифференциацией по напряжению</w:t>
      </w:r>
    </w:p>
    <w:tbl>
      <w:tblPr>
        <w:tblW w:w="10161" w:type="dxa"/>
        <w:tblInd w:w="28" w:type="dxa"/>
        <w:tblCellMar>
          <w:left w:w="28" w:type="dxa"/>
          <w:right w:w="28" w:type="dxa"/>
        </w:tblCellMar>
        <w:tblLook w:val="04A0" w:firstRow="1" w:lastRow="0" w:firstColumn="1" w:lastColumn="0" w:noHBand="0" w:noVBand="1"/>
      </w:tblPr>
      <w:tblGrid>
        <w:gridCol w:w="851"/>
        <w:gridCol w:w="2693"/>
        <w:gridCol w:w="2552"/>
        <w:gridCol w:w="2080"/>
        <w:gridCol w:w="1985"/>
      </w:tblGrid>
      <w:tr w:rsidR="00866E2A" w:rsidRPr="004342EF" w14:paraId="42E8F94E" w14:textId="77777777" w:rsidTr="00BE69AC">
        <w:trPr>
          <w:trHeight w:val="57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64E7D" w14:textId="77777777" w:rsidR="00B24BC3" w:rsidRPr="004342EF" w:rsidRDefault="00B24BC3"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п/п</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6EDE9E7" w14:textId="77777777" w:rsidR="00B24BC3" w:rsidRPr="004342EF" w:rsidRDefault="00B24BC3"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xml:space="preserve">Наименование объекта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0330A40" w14:textId="77777777" w:rsidR="00B24BC3" w:rsidRPr="004342EF" w:rsidRDefault="00B24BC3"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Организация</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211D1018" w14:textId="77777777" w:rsidR="00B24BC3" w:rsidRPr="004342EF" w:rsidRDefault="00B24BC3"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Протяженность, км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2FF3033" w14:textId="77777777" w:rsidR="00B24BC3" w:rsidRPr="004342EF" w:rsidRDefault="00B24BC3"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Средний износ, %</w:t>
            </w:r>
          </w:p>
        </w:tc>
      </w:tr>
      <w:tr w:rsidR="00866E2A" w:rsidRPr="004342EF" w14:paraId="2F5088E2" w14:textId="77777777" w:rsidTr="00BE69AC">
        <w:trPr>
          <w:trHeight w:val="40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EB10B03"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14:paraId="69005E95"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ВЛ 110 кВ</w:t>
            </w:r>
          </w:p>
        </w:tc>
        <w:tc>
          <w:tcPr>
            <w:tcW w:w="2552" w:type="dxa"/>
            <w:vMerge w:val="restart"/>
            <w:tcBorders>
              <w:top w:val="nil"/>
              <w:left w:val="nil"/>
              <w:right w:val="single" w:sz="4" w:space="0" w:color="auto"/>
            </w:tcBorders>
            <w:shd w:val="clear" w:color="auto" w:fill="auto"/>
            <w:vAlign w:val="center"/>
            <w:hideMark/>
          </w:tcPr>
          <w:p w14:paraId="4E397AEE" w14:textId="72F6EDDE"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«Свердловэнерго» ПО «Артемовские электрические сети»</w:t>
            </w:r>
          </w:p>
        </w:tc>
        <w:tc>
          <w:tcPr>
            <w:tcW w:w="2080" w:type="dxa"/>
            <w:tcBorders>
              <w:top w:val="nil"/>
              <w:left w:val="nil"/>
              <w:bottom w:val="single" w:sz="4" w:space="0" w:color="auto"/>
              <w:right w:val="single" w:sz="4" w:space="0" w:color="auto"/>
            </w:tcBorders>
            <w:shd w:val="clear" w:color="auto" w:fill="auto"/>
            <w:vAlign w:val="center"/>
            <w:hideMark/>
          </w:tcPr>
          <w:p w14:paraId="0E2DDF85" w14:textId="7B0D801A"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250,0</w:t>
            </w:r>
          </w:p>
        </w:tc>
        <w:tc>
          <w:tcPr>
            <w:tcW w:w="1985" w:type="dxa"/>
            <w:tcBorders>
              <w:top w:val="nil"/>
              <w:left w:val="nil"/>
              <w:bottom w:val="single" w:sz="4" w:space="0" w:color="auto"/>
              <w:right w:val="single" w:sz="4" w:space="0" w:color="auto"/>
            </w:tcBorders>
            <w:shd w:val="clear" w:color="auto" w:fill="auto"/>
            <w:vAlign w:val="center"/>
            <w:hideMark/>
          </w:tcPr>
          <w:p w14:paraId="10E4A9BE"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21</w:t>
            </w:r>
          </w:p>
        </w:tc>
      </w:tr>
      <w:tr w:rsidR="00866E2A" w:rsidRPr="004342EF" w14:paraId="7C5D55DF" w14:textId="77777777" w:rsidTr="00BE69AC">
        <w:trPr>
          <w:trHeight w:val="43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FA01C0B"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w:t>
            </w:r>
          </w:p>
        </w:tc>
        <w:tc>
          <w:tcPr>
            <w:tcW w:w="2693" w:type="dxa"/>
            <w:tcBorders>
              <w:top w:val="nil"/>
              <w:left w:val="nil"/>
              <w:bottom w:val="single" w:sz="4" w:space="0" w:color="auto"/>
              <w:right w:val="single" w:sz="4" w:space="0" w:color="auto"/>
            </w:tcBorders>
            <w:shd w:val="clear" w:color="auto" w:fill="auto"/>
            <w:vAlign w:val="center"/>
            <w:hideMark/>
          </w:tcPr>
          <w:p w14:paraId="7C60B8F2"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ВЛ 35 кВ</w:t>
            </w:r>
          </w:p>
        </w:tc>
        <w:tc>
          <w:tcPr>
            <w:tcW w:w="2552" w:type="dxa"/>
            <w:vMerge/>
            <w:tcBorders>
              <w:left w:val="nil"/>
              <w:right w:val="single" w:sz="4" w:space="0" w:color="auto"/>
            </w:tcBorders>
            <w:shd w:val="clear" w:color="auto" w:fill="auto"/>
            <w:vAlign w:val="center"/>
            <w:hideMark/>
          </w:tcPr>
          <w:p w14:paraId="25A40BC9" w14:textId="7926A662" w:rsidR="00866E2A" w:rsidRPr="004342EF" w:rsidRDefault="00866E2A" w:rsidP="00866E2A">
            <w:pPr>
              <w:pStyle w:val="affff4"/>
              <w:rPr>
                <w:rFonts w:ascii="Liberation Serif" w:hAnsi="Liberation Serif" w:cs="Liberation Serif"/>
                <w:sz w:val="24"/>
                <w:szCs w:val="24"/>
                <w:lang w:eastAsia="ru-RU"/>
              </w:rPr>
            </w:pPr>
          </w:p>
        </w:tc>
        <w:tc>
          <w:tcPr>
            <w:tcW w:w="2080" w:type="dxa"/>
            <w:tcBorders>
              <w:top w:val="nil"/>
              <w:left w:val="nil"/>
              <w:bottom w:val="single" w:sz="4" w:space="0" w:color="auto"/>
              <w:right w:val="single" w:sz="4" w:space="0" w:color="auto"/>
            </w:tcBorders>
            <w:shd w:val="clear" w:color="auto" w:fill="auto"/>
            <w:vAlign w:val="center"/>
            <w:hideMark/>
          </w:tcPr>
          <w:p w14:paraId="2164D8D7"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35,8</w:t>
            </w:r>
          </w:p>
        </w:tc>
        <w:tc>
          <w:tcPr>
            <w:tcW w:w="1985" w:type="dxa"/>
            <w:tcBorders>
              <w:top w:val="nil"/>
              <w:left w:val="nil"/>
              <w:bottom w:val="single" w:sz="4" w:space="0" w:color="auto"/>
              <w:right w:val="single" w:sz="4" w:space="0" w:color="auto"/>
            </w:tcBorders>
            <w:shd w:val="clear" w:color="auto" w:fill="auto"/>
            <w:vAlign w:val="center"/>
            <w:hideMark/>
          </w:tcPr>
          <w:p w14:paraId="34DF7A23"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21</w:t>
            </w:r>
          </w:p>
        </w:tc>
      </w:tr>
      <w:tr w:rsidR="00866E2A" w:rsidRPr="004342EF" w14:paraId="162E5439" w14:textId="77777777" w:rsidTr="00BE69AC">
        <w:trPr>
          <w:trHeight w:val="39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B43EF4"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w:t>
            </w:r>
          </w:p>
        </w:tc>
        <w:tc>
          <w:tcPr>
            <w:tcW w:w="2693" w:type="dxa"/>
            <w:tcBorders>
              <w:top w:val="nil"/>
              <w:left w:val="nil"/>
              <w:bottom w:val="single" w:sz="4" w:space="0" w:color="auto"/>
              <w:right w:val="single" w:sz="4" w:space="0" w:color="auto"/>
            </w:tcBorders>
            <w:shd w:val="clear" w:color="auto" w:fill="auto"/>
            <w:vAlign w:val="center"/>
            <w:hideMark/>
          </w:tcPr>
          <w:p w14:paraId="54DFE2B1"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ВЛ 6/10 кВ</w:t>
            </w:r>
          </w:p>
        </w:tc>
        <w:tc>
          <w:tcPr>
            <w:tcW w:w="2552" w:type="dxa"/>
            <w:vMerge/>
            <w:tcBorders>
              <w:left w:val="nil"/>
              <w:right w:val="single" w:sz="4" w:space="0" w:color="auto"/>
            </w:tcBorders>
            <w:shd w:val="clear" w:color="auto" w:fill="auto"/>
            <w:vAlign w:val="center"/>
          </w:tcPr>
          <w:p w14:paraId="2C088827" w14:textId="13458035" w:rsidR="00866E2A" w:rsidRPr="004342EF" w:rsidRDefault="00866E2A" w:rsidP="00866E2A">
            <w:pPr>
              <w:pStyle w:val="affff4"/>
              <w:rPr>
                <w:rFonts w:ascii="Liberation Serif" w:hAnsi="Liberation Serif" w:cs="Liberation Serif"/>
                <w:sz w:val="24"/>
                <w:szCs w:val="24"/>
                <w:lang w:eastAsia="ru-RU"/>
              </w:rPr>
            </w:pPr>
          </w:p>
        </w:tc>
        <w:tc>
          <w:tcPr>
            <w:tcW w:w="2080" w:type="dxa"/>
            <w:tcBorders>
              <w:top w:val="nil"/>
              <w:left w:val="nil"/>
              <w:bottom w:val="single" w:sz="4" w:space="0" w:color="auto"/>
              <w:right w:val="single" w:sz="4" w:space="0" w:color="auto"/>
            </w:tcBorders>
            <w:shd w:val="clear" w:color="auto" w:fill="auto"/>
            <w:vAlign w:val="center"/>
            <w:hideMark/>
          </w:tcPr>
          <w:p w14:paraId="5E5C1091"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424,16</w:t>
            </w:r>
          </w:p>
        </w:tc>
        <w:tc>
          <w:tcPr>
            <w:tcW w:w="1985" w:type="dxa"/>
            <w:tcBorders>
              <w:top w:val="nil"/>
              <w:left w:val="nil"/>
              <w:bottom w:val="single" w:sz="4" w:space="0" w:color="auto"/>
              <w:right w:val="single" w:sz="4" w:space="0" w:color="auto"/>
            </w:tcBorders>
            <w:shd w:val="clear" w:color="auto" w:fill="auto"/>
            <w:vAlign w:val="center"/>
            <w:hideMark/>
          </w:tcPr>
          <w:p w14:paraId="0CF460B2"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43</w:t>
            </w:r>
          </w:p>
        </w:tc>
      </w:tr>
      <w:tr w:rsidR="00866E2A" w:rsidRPr="004342EF" w14:paraId="46E1B528" w14:textId="77777777" w:rsidTr="00BE69AC">
        <w:trPr>
          <w:trHeight w:val="42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A61D418"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w:t>
            </w:r>
          </w:p>
        </w:tc>
        <w:tc>
          <w:tcPr>
            <w:tcW w:w="2693" w:type="dxa"/>
            <w:tcBorders>
              <w:top w:val="nil"/>
              <w:left w:val="nil"/>
              <w:bottom w:val="single" w:sz="4" w:space="0" w:color="auto"/>
              <w:right w:val="single" w:sz="4" w:space="0" w:color="auto"/>
            </w:tcBorders>
            <w:shd w:val="clear" w:color="auto" w:fill="auto"/>
            <w:vAlign w:val="center"/>
            <w:hideMark/>
          </w:tcPr>
          <w:p w14:paraId="661257D6"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ВЛ 0,4 кВ</w:t>
            </w:r>
          </w:p>
        </w:tc>
        <w:tc>
          <w:tcPr>
            <w:tcW w:w="2552" w:type="dxa"/>
            <w:vMerge/>
            <w:tcBorders>
              <w:left w:val="nil"/>
              <w:right w:val="single" w:sz="4" w:space="0" w:color="auto"/>
            </w:tcBorders>
            <w:shd w:val="clear" w:color="auto" w:fill="auto"/>
            <w:vAlign w:val="center"/>
          </w:tcPr>
          <w:p w14:paraId="68C092A4" w14:textId="6C5434B0" w:rsidR="00866E2A" w:rsidRPr="004342EF" w:rsidRDefault="00866E2A" w:rsidP="00866E2A">
            <w:pPr>
              <w:pStyle w:val="affff4"/>
              <w:rPr>
                <w:rFonts w:ascii="Liberation Serif" w:hAnsi="Liberation Serif" w:cs="Liberation Serif"/>
                <w:sz w:val="24"/>
                <w:szCs w:val="24"/>
                <w:lang w:eastAsia="ru-RU"/>
              </w:rPr>
            </w:pPr>
          </w:p>
        </w:tc>
        <w:tc>
          <w:tcPr>
            <w:tcW w:w="2080" w:type="dxa"/>
            <w:tcBorders>
              <w:top w:val="nil"/>
              <w:left w:val="nil"/>
              <w:bottom w:val="single" w:sz="4" w:space="0" w:color="auto"/>
              <w:right w:val="single" w:sz="4" w:space="0" w:color="auto"/>
            </w:tcBorders>
            <w:shd w:val="clear" w:color="auto" w:fill="auto"/>
            <w:vAlign w:val="center"/>
            <w:hideMark/>
          </w:tcPr>
          <w:p w14:paraId="3EC69EFB"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339,08</w:t>
            </w:r>
          </w:p>
        </w:tc>
        <w:tc>
          <w:tcPr>
            <w:tcW w:w="1985" w:type="dxa"/>
            <w:tcBorders>
              <w:top w:val="nil"/>
              <w:left w:val="nil"/>
              <w:bottom w:val="single" w:sz="4" w:space="0" w:color="auto"/>
              <w:right w:val="single" w:sz="4" w:space="0" w:color="auto"/>
            </w:tcBorders>
            <w:shd w:val="clear" w:color="auto" w:fill="auto"/>
            <w:vAlign w:val="center"/>
            <w:hideMark/>
          </w:tcPr>
          <w:p w14:paraId="64CDD142"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33</w:t>
            </w:r>
          </w:p>
        </w:tc>
      </w:tr>
      <w:tr w:rsidR="00866E2A" w:rsidRPr="004342EF" w14:paraId="166B1BF9" w14:textId="77777777" w:rsidTr="00BE69AC">
        <w:trPr>
          <w:trHeight w:val="4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BEF93C0"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5</w:t>
            </w:r>
          </w:p>
        </w:tc>
        <w:tc>
          <w:tcPr>
            <w:tcW w:w="2693" w:type="dxa"/>
            <w:tcBorders>
              <w:top w:val="nil"/>
              <w:left w:val="nil"/>
              <w:bottom w:val="single" w:sz="4" w:space="0" w:color="auto"/>
              <w:right w:val="single" w:sz="4" w:space="0" w:color="auto"/>
            </w:tcBorders>
            <w:shd w:val="clear" w:color="auto" w:fill="auto"/>
            <w:vAlign w:val="center"/>
            <w:hideMark/>
          </w:tcPr>
          <w:p w14:paraId="11040CE3"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КЛ 6/10 кВ</w:t>
            </w:r>
          </w:p>
        </w:tc>
        <w:tc>
          <w:tcPr>
            <w:tcW w:w="2552" w:type="dxa"/>
            <w:vMerge/>
            <w:tcBorders>
              <w:left w:val="nil"/>
              <w:right w:val="single" w:sz="4" w:space="0" w:color="auto"/>
            </w:tcBorders>
            <w:shd w:val="clear" w:color="auto" w:fill="auto"/>
            <w:vAlign w:val="center"/>
          </w:tcPr>
          <w:p w14:paraId="636F15A9" w14:textId="7576300E" w:rsidR="00866E2A" w:rsidRPr="004342EF" w:rsidRDefault="00866E2A" w:rsidP="00866E2A">
            <w:pPr>
              <w:pStyle w:val="affff4"/>
              <w:rPr>
                <w:rFonts w:ascii="Liberation Serif" w:hAnsi="Liberation Serif" w:cs="Liberation Serif"/>
                <w:sz w:val="24"/>
                <w:szCs w:val="24"/>
                <w:lang w:eastAsia="ru-RU"/>
              </w:rPr>
            </w:pPr>
          </w:p>
        </w:tc>
        <w:tc>
          <w:tcPr>
            <w:tcW w:w="2080" w:type="dxa"/>
            <w:tcBorders>
              <w:top w:val="nil"/>
              <w:left w:val="nil"/>
              <w:bottom w:val="single" w:sz="4" w:space="0" w:color="auto"/>
              <w:right w:val="single" w:sz="4" w:space="0" w:color="auto"/>
            </w:tcBorders>
            <w:shd w:val="clear" w:color="auto" w:fill="auto"/>
            <w:vAlign w:val="center"/>
            <w:hideMark/>
          </w:tcPr>
          <w:p w14:paraId="379EF340"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16,4</w:t>
            </w:r>
          </w:p>
        </w:tc>
        <w:tc>
          <w:tcPr>
            <w:tcW w:w="1985" w:type="dxa"/>
            <w:tcBorders>
              <w:top w:val="nil"/>
              <w:left w:val="nil"/>
              <w:bottom w:val="single" w:sz="4" w:space="0" w:color="auto"/>
              <w:right w:val="single" w:sz="4" w:space="0" w:color="auto"/>
            </w:tcBorders>
            <w:shd w:val="clear" w:color="auto" w:fill="auto"/>
            <w:vAlign w:val="center"/>
            <w:hideMark/>
          </w:tcPr>
          <w:p w14:paraId="67E6A594"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27</w:t>
            </w:r>
          </w:p>
        </w:tc>
      </w:tr>
      <w:tr w:rsidR="00866E2A" w:rsidRPr="004342EF" w14:paraId="610C8849" w14:textId="77777777" w:rsidTr="00BE69AC">
        <w:trPr>
          <w:trHeight w:val="40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61CE6F1"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w:t>
            </w:r>
          </w:p>
        </w:tc>
        <w:tc>
          <w:tcPr>
            <w:tcW w:w="2693" w:type="dxa"/>
            <w:tcBorders>
              <w:top w:val="nil"/>
              <w:left w:val="nil"/>
              <w:bottom w:val="single" w:sz="4" w:space="0" w:color="auto"/>
              <w:right w:val="single" w:sz="4" w:space="0" w:color="auto"/>
            </w:tcBorders>
            <w:shd w:val="clear" w:color="auto" w:fill="auto"/>
            <w:vAlign w:val="center"/>
            <w:hideMark/>
          </w:tcPr>
          <w:p w14:paraId="3DD469F7"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КЛ 0,4 кВ</w:t>
            </w:r>
          </w:p>
        </w:tc>
        <w:tc>
          <w:tcPr>
            <w:tcW w:w="2552" w:type="dxa"/>
            <w:vMerge/>
            <w:tcBorders>
              <w:left w:val="nil"/>
              <w:bottom w:val="single" w:sz="4" w:space="0" w:color="auto"/>
              <w:right w:val="single" w:sz="4" w:space="0" w:color="auto"/>
            </w:tcBorders>
            <w:shd w:val="clear" w:color="auto" w:fill="auto"/>
            <w:vAlign w:val="center"/>
          </w:tcPr>
          <w:p w14:paraId="18F20E56" w14:textId="521E8D7C" w:rsidR="00866E2A" w:rsidRPr="004342EF" w:rsidRDefault="00866E2A" w:rsidP="00866E2A">
            <w:pPr>
              <w:pStyle w:val="affff4"/>
              <w:rPr>
                <w:rFonts w:ascii="Liberation Serif" w:hAnsi="Liberation Serif" w:cs="Liberation Serif"/>
                <w:sz w:val="24"/>
                <w:szCs w:val="24"/>
                <w:lang w:eastAsia="ru-RU"/>
              </w:rPr>
            </w:pPr>
          </w:p>
        </w:tc>
        <w:tc>
          <w:tcPr>
            <w:tcW w:w="2080" w:type="dxa"/>
            <w:tcBorders>
              <w:top w:val="nil"/>
              <w:left w:val="nil"/>
              <w:bottom w:val="single" w:sz="4" w:space="0" w:color="auto"/>
              <w:right w:val="single" w:sz="4" w:space="0" w:color="auto"/>
            </w:tcBorders>
            <w:shd w:val="clear" w:color="auto" w:fill="auto"/>
            <w:vAlign w:val="center"/>
            <w:hideMark/>
          </w:tcPr>
          <w:p w14:paraId="191CB869"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9,84</w:t>
            </w:r>
          </w:p>
        </w:tc>
        <w:tc>
          <w:tcPr>
            <w:tcW w:w="1985" w:type="dxa"/>
            <w:tcBorders>
              <w:top w:val="nil"/>
              <w:left w:val="nil"/>
              <w:bottom w:val="single" w:sz="4" w:space="0" w:color="auto"/>
              <w:right w:val="single" w:sz="4" w:space="0" w:color="auto"/>
            </w:tcBorders>
            <w:shd w:val="clear" w:color="auto" w:fill="auto"/>
            <w:vAlign w:val="center"/>
            <w:hideMark/>
          </w:tcPr>
          <w:p w14:paraId="7DDB4C56" w14:textId="77777777" w:rsidR="00866E2A" w:rsidRPr="004342EF" w:rsidRDefault="00866E2A" w:rsidP="00866E2A">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26</w:t>
            </w:r>
          </w:p>
        </w:tc>
      </w:tr>
    </w:tbl>
    <w:p w14:paraId="502DBD7B" w14:textId="320C3DA3" w:rsidR="00D5037E" w:rsidRPr="004342EF" w:rsidRDefault="00D5037E" w:rsidP="00D5037E">
      <w:pPr>
        <w:pStyle w:val="afffe"/>
        <w:rPr>
          <w:rFonts w:ascii="Liberation Serif" w:hAnsi="Liberation Serif" w:cs="Liberation Serif"/>
        </w:rPr>
      </w:pPr>
      <w:bookmarkStart w:id="46" w:name="_Ref49711990"/>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39</w:t>
      </w:r>
      <w:r w:rsidR="00874923" w:rsidRPr="004342EF">
        <w:rPr>
          <w:rFonts w:ascii="Liberation Serif" w:hAnsi="Liberation Serif" w:cs="Liberation Serif"/>
          <w:noProof/>
        </w:rPr>
        <w:fldChar w:fldCharType="end"/>
      </w:r>
      <w:bookmarkEnd w:id="46"/>
      <w:r w:rsidR="00352E6E" w:rsidRPr="004342EF">
        <w:rPr>
          <w:rFonts w:ascii="Liberation Serif" w:hAnsi="Liberation Serif" w:cs="Liberation Serif"/>
        </w:rPr>
        <w:t>. Надежность работы системы электроснабжения</w:t>
      </w:r>
    </w:p>
    <w:tbl>
      <w:tblPr>
        <w:tblW w:w="1020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1"/>
        <w:gridCol w:w="5103"/>
        <w:gridCol w:w="2268"/>
        <w:gridCol w:w="1985"/>
      </w:tblGrid>
      <w:tr w:rsidR="00D5037E" w:rsidRPr="004342EF" w14:paraId="5A040168" w14:textId="77777777" w:rsidTr="00BE69AC">
        <w:trPr>
          <w:trHeight w:val="415"/>
        </w:trPr>
        <w:tc>
          <w:tcPr>
            <w:tcW w:w="851" w:type="dxa"/>
            <w:vAlign w:val="center"/>
          </w:tcPr>
          <w:p w14:paraId="464C2B1A" w14:textId="46C500FA"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п/п</w:t>
            </w:r>
          </w:p>
        </w:tc>
        <w:tc>
          <w:tcPr>
            <w:tcW w:w="5103" w:type="dxa"/>
            <w:vAlign w:val="center"/>
          </w:tcPr>
          <w:p w14:paraId="4E6B7FF0" w14:textId="665C19FA"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Показатель</w:t>
            </w:r>
          </w:p>
        </w:tc>
        <w:tc>
          <w:tcPr>
            <w:tcW w:w="2268" w:type="dxa"/>
            <w:shd w:val="clear" w:color="auto" w:fill="auto"/>
            <w:vAlign w:val="center"/>
            <w:hideMark/>
          </w:tcPr>
          <w:p w14:paraId="7A9DAA9B" w14:textId="5B184DBF"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Единица измерения</w:t>
            </w:r>
          </w:p>
        </w:tc>
        <w:tc>
          <w:tcPr>
            <w:tcW w:w="1985" w:type="dxa"/>
            <w:shd w:val="clear" w:color="auto" w:fill="auto"/>
            <w:vAlign w:val="center"/>
            <w:hideMark/>
          </w:tcPr>
          <w:p w14:paraId="0DA6FB51"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2019 г.</w:t>
            </w:r>
          </w:p>
        </w:tc>
      </w:tr>
      <w:tr w:rsidR="00D5037E" w:rsidRPr="004342EF" w14:paraId="06AA9727" w14:textId="77777777" w:rsidTr="00BE69AC">
        <w:trPr>
          <w:trHeight w:val="524"/>
        </w:trPr>
        <w:tc>
          <w:tcPr>
            <w:tcW w:w="851" w:type="dxa"/>
            <w:vAlign w:val="center"/>
          </w:tcPr>
          <w:p w14:paraId="4A309155" w14:textId="76D72C5B"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bookmarkStart w:id="47" w:name="_Hlk50917716"/>
            <w:r w:rsidRPr="004342EF">
              <w:rPr>
                <w:rFonts w:ascii="Liberation Serif" w:eastAsia="Times New Roman" w:hAnsi="Liberation Serif" w:cs="Liberation Serif"/>
                <w:color w:val="000000"/>
                <w:lang w:eastAsia="ru-RU"/>
              </w:rPr>
              <w:t>1</w:t>
            </w:r>
          </w:p>
        </w:tc>
        <w:tc>
          <w:tcPr>
            <w:tcW w:w="5103" w:type="dxa"/>
            <w:vAlign w:val="center"/>
          </w:tcPr>
          <w:p w14:paraId="723BDAA6" w14:textId="765D807B"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Количество аварийных случаев за 2019 год</w:t>
            </w:r>
          </w:p>
        </w:tc>
        <w:tc>
          <w:tcPr>
            <w:tcW w:w="2268" w:type="dxa"/>
            <w:shd w:val="clear" w:color="auto" w:fill="auto"/>
            <w:vAlign w:val="center"/>
            <w:hideMark/>
          </w:tcPr>
          <w:p w14:paraId="0D30E8CF" w14:textId="08DF1BD8"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шт.</w:t>
            </w:r>
          </w:p>
        </w:tc>
        <w:tc>
          <w:tcPr>
            <w:tcW w:w="1985" w:type="dxa"/>
            <w:shd w:val="clear" w:color="auto" w:fill="auto"/>
            <w:vAlign w:val="center"/>
            <w:hideMark/>
          </w:tcPr>
          <w:p w14:paraId="286004F3"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12</w:t>
            </w:r>
          </w:p>
        </w:tc>
      </w:tr>
      <w:tr w:rsidR="00D5037E" w:rsidRPr="004342EF" w14:paraId="401686D5" w14:textId="77777777" w:rsidTr="00BE69AC">
        <w:trPr>
          <w:trHeight w:val="701"/>
        </w:trPr>
        <w:tc>
          <w:tcPr>
            <w:tcW w:w="851" w:type="dxa"/>
            <w:vAlign w:val="center"/>
          </w:tcPr>
          <w:p w14:paraId="200A219B" w14:textId="37CD8530"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w:t>
            </w:r>
          </w:p>
        </w:tc>
        <w:tc>
          <w:tcPr>
            <w:tcW w:w="5103" w:type="dxa"/>
            <w:vAlign w:val="center"/>
          </w:tcPr>
          <w:p w14:paraId="71C15AEC" w14:textId="7C16E7C4"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Аварийность системы электроснабжения (количество аварий и повреждений на км)</w:t>
            </w:r>
          </w:p>
        </w:tc>
        <w:tc>
          <w:tcPr>
            <w:tcW w:w="2268" w:type="dxa"/>
            <w:shd w:val="clear" w:color="auto" w:fill="auto"/>
            <w:vAlign w:val="center"/>
            <w:hideMark/>
          </w:tcPr>
          <w:p w14:paraId="0729428A" w14:textId="03871F1D"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шт./км</w:t>
            </w:r>
          </w:p>
        </w:tc>
        <w:tc>
          <w:tcPr>
            <w:tcW w:w="1985" w:type="dxa"/>
            <w:shd w:val="clear" w:color="auto" w:fill="auto"/>
            <w:vAlign w:val="center"/>
            <w:hideMark/>
          </w:tcPr>
          <w:p w14:paraId="54EA6AF8"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0,02</w:t>
            </w:r>
          </w:p>
        </w:tc>
      </w:tr>
      <w:bookmarkEnd w:id="47"/>
      <w:tr w:rsidR="00D5037E" w:rsidRPr="004342EF" w14:paraId="6F84E83F" w14:textId="77777777" w:rsidTr="00BE69AC">
        <w:trPr>
          <w:trHeight w:val="541"/>
        </w:trPr>
        <w:tc>
          <w:tcPr>
            <w:tcW w:w="851" w:type="dxa"/>
            <w:vAlign w:val="center"/>
          </w:tcPr>
          <w:p w14:paraId="00CD4559" w14:textId="627B4C1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w:t>
            </w:r>
          </w:p>
        </w:tc>
        <w:tc>
          <w:tcPr>
            <w:tcW w:w="5103" w:type="dxa"/>
            <w:vAlign w:val="center"/>
          </w:tcPr>
          <w:p w14:paraId="7BFC32B4" w14:textId="15C6386D"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Длительность прекращений электроснабжения в 2019г.</w:t>
            </w:r>
          </w:p>
        </w:tc>
        <w:tc>
          <w:tcPr>
            <w:tcW w:w="2268" w:type="dxa"/>
            <w:shd w:val="clear" w:color="auto" w:fill="auto"/>
            <w:vAlign w:val="center"/>
            <w:hideMark/>
          </w:tcPr>
          <w:p w14:paraId="0C031F38" w14:textId="648FCEC4"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ч</w:t>
            </w:r>
          </w:p>
        </w:tc>
        <w:tc>
          <w:tcPr>
            <w:tcW w:w="1985" w:type="dxa"/>
            <w:shd w:val="clear" w:color="auto" w:fill="auto"/>
            <w:vAlign w:val="center"/>
            <w:hideMark/>
          </w:tcPr>
          <w:p w14:paraId="6ED153B3"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21,04</w:t>
            </w:r>
          </w:p>
        </w:tc>
      </w:tr>
      <w:tr w:rsidR="00D5037E" w:rsidRPr="004342EF" w14:paraId="543B2766" w14:textId="77777777" w:rsidTr="00BE69AC">
        <w:trPr>
          <w:trHeight w:val="421"/>
        </w:trPr>
        <w:tc>
          <w:tcPr>
            <w:tcW w:w="851" w:type="dxa"/>
            <w:vAlign w:val="center"/>
          </w:tcPr>
          <w:p w14:paraId="6BC2877F" w14:textId="2F22FD6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w:t>
            </w:r>
          </w:p>
        </w:tc>
        <w:tc>
          <w:tcPr>
            <w:tcW w:w="5103" w:type="dxa"/>
            <w:vAlign w:val="center"/>
          </w:tcPr>
          <w:p w14:paraId="61A74B1A" w14:textId="706F6890"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Недоотпуск электроэнергии</w:t>
            </w:r>
          </w:p>
        </w:tc>
        <w:tc>
          <w:tcPr>
            <w:tcW w:w="2268" w:type="dxa"/>
            <w:shd w:val="clear" w:color="auto" w:fill="auto"/>
            <w:vAlign w:val="center"/>
            <w:hideMark/>
          </w:tcPr>
          <w:p w14:paraId="08FF2E63" w14:textId="22C21C0D"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 кВт</w:t>
            </w:r>
            <w:r w:rsidR="00352E6E" w:rsidRPr="004342EF">
              <w:rPr>
                <w:rFonts w:ascii="Liberation Serif" w:eastAsia="Times New Roman" w:hAnsi="Liberation Serif" w:cs="Liberation Serif"/>
                <w:color w:val="000000"/>
                <w:lang w:eastAsia="ru-RU"/>
              </w:rPr>
              <w:t>·</w:t>
            </w:r>
            <w:r w:rsidRPr="004342EF">
              <w:rPr>
                <w:rFonts w:ascii="Liberation Serif" w:eastAsia="Times New Roman" w:hAnsi="Liberation Serif" w:cs="Liberation Serif"/>
                <w:color w:val="000000"/>
                <w:lang w:eastAsia="ru-RU"/>
              </w:rPr>
              <w:t>ч</w:t>
            </w:r>
          </w:p>
        </w:tc>
        <w:tc>
          <w:tcPr>
            <w:tcW w:w="1985" w:type="dxa"/>
            <w:shd w:val="clear" w:color="auto" w:fill="auto"/>
            <w:vAlign w:val="center"/>
            <w:hideMark/>
          </w:tcPr>
          <w:p w14:paraId="40A34FDA"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4,116</w:t>
            </w:r>
          </w:p>
        </w:tc>
      </w:tr>
      <w:tr w:rsidR="00D5037E" w:rsidRPr="004342EF" w14:paraId="5660C900" w14:textId="77777777" w:rsidTr="00BE69AC">
        <w:trPr>
          <w:trHeight w:val="555"/>
        </w:trPr>
        <w:tc>
          <w:tcPr>
            <w:tcW w:w="851" w:type="dxa"/>
            <w:vAlign w:val="center"/>
          </w:tcPr>
          <w:p w14:paraId="01A3660E" w14:textId="6C60133C"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w:t>
            </w:r>
          </w:p>
        </w:tc>
        <w:tc>
          <w:tcPr>
            <w:tcW w:w="5103" w:type="dxa"/>
            <w:vAlign w:val="center"/>
          </w:tcPr>
          <w:p w14:paraId="66F94A6A" w14:textId="7D0B5AA3"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Износ коммунальных систем</w:t>
            </w:r>
          </w:p>
        </w:tc>
        <w:tc>
          <w:tcPr>
            <w:tcW w:w="2268" w:type="dxa"/>
            <w:shd w:val="clear" w:color="auto" w:fill="auto"/>
            <w:vAlign w:val="center"/>
            <w:hideMark/>
          </w:tcPr>
          <w:p w14:paraId="0B595D37" w14:textId="38B3DB85"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1985" w:type="dxa"/>
            <w:shd w:val="clear" w:color="auto" w:fill="auto"/>
            <w:vAlign w:val="center"/>
            <w:hideMark/>
          </w:tcPr>
          <w:p w14:paraId="7E59CED5"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28,5</w:t>
            </w:r>
          </w:p>
        </w:tc>
      </w:tr>
      <w:tr w:rsidR="00D5037E" w:rsidRPr="004342EF" w14:paraId="1F213648" w14:textId="77777777" w:rsidTr="00BE69AC">
        <w:trPr>
          <w:trHeight w:val="549"/>
        </w:trPr>
        <w:tc>
          <w:tcPr>
            <w:tcW w:w="851" w:type="dxa"/>
            <w:vAlign w:val="center"/>
          </w:tcPr>
          <w:p w14:paraId="64D3C91A" w14:textId="3CCED531"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6</w:t>
            </w:r>
          </w:p>
        </w:tc>
        <w:tc>
          <w:tcPr>
            <w:tcW w:w="5103" w:type="dxa"/>
            <w:vAlign w:val="center"/>
          </w:tcPr>
          <w:p w14:paraId="562689A0" w14:textId="37A12902"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Доля ежегодно заменяемых сетей</w:t>
            </w:r>
          </w:p>
        </w:tc>
        <w:tc>
          <w:tcPr>
            <w:tcW w:w="2268" w:type="dxa"/>
            <w:shd w:val="clear" w:color="auto" w:fill="auto"/>
            <w:vAlign w:val="center"/>
            <w:hideMark/>
          </w:tcPr>
          <w:p w14:paraId="13233EC8" w14:textId="2A6DECEA"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1985" w:type="dxa"/>
            <w:shd w:val="clear" w:color="auto" w:fill="auto"/>
            <w:vAlign w:val="center"/>
            <w:hideMark/>
          </w:tcPr>
          <w:p w14:paraId="4A2C435D"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w:t>
            </w:r>
          </w:p>
        </w:tc>
      </w:tr>
      <w:tr w:rsidR="00D5037E" w:rsidRPr="004342EF" w14:paraId="3E1372F7" w14:textId="77777777" w:rsidTr="00BE69AC">
        <w:trPr>
          <w:trHeight w:val="557"/>
        </w:trPr>
        <w:tc>
          <w:tcPr>
            <w:tcW w:w="851" w:type="dxa"/>
            <w:vAlign w:val="center"/>
          </w:tcPr>
          <w:p w14:paraId="5233E219" w14:textId="65D57DF5"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7</w:t>
            </w:r>
          </w:p>
        </w:tc>
        <w:tc>
          <w:tcPr>
            <w:tcW w:w="5103" w:type="dxa"/>
            <w:vAlign w:val="center"/>
          </w:tcPr>
          <w:p w14:paraId="099BBAF4" w14:textId="3CAF0D11"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Уровень потерь электрической энергии</w:t>
            </w:r>
          </w:p>
        </w:tc>
        <w:tc>
          <w:tcPr>
            <w:tcW w:w="2268" w:type="dxa"/>
            <w:shd w:val="clear" w:color="auto" w:fill="auto"/>
            <w:vAlign w:val="center"/>
            <w:hideMark/>
          </w:tcPr>
          <w:p w14:paraId="30CAD4E7" w14:textId="61E0D6C2"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w:t>
            </w:r>
          </w:p>
        </w:tc>
        <w:tc>
          <w:tcPr>
            <w:tcW w:w="1985" w:type="dxa"/>
            <w:shd w:val="clear" w:color="auto" w:fill="auto"/>
            <w:vAlign w:val="center"/>
            <w:hideMark/>
          </w:tcPr>
          <w:p w14:paraId="70566952" w14:textId="77777777" w:rsidR="00D5037E" w:rsidRPr="004342EF" w:rsidRDefault="00D5037E" w:rsidP="00D5037E">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12,4</w:t>
            </w:r>
          </w:p>
        </w:tc>
      </w:tr>
    </w:tbl>
    <w:p w14:paraId="13BE0BD9" w14:textId="69826A59" w:rsidR="003A0EFF" w:rsidRPr="004342EF" w:rsidRDefault="004B30A6" w:rsidP="003A0EFF">
      <w:pPr>
        <w:pStyle w:val="affb"/>
        <w:spacing w:before="240"/>
        <w:rPr>
          <w:rFonts w:ascii="Liberation Serif" w:hAnsi="Liberation Serif" w:cs="Liberation Serif"/>
          <w:lang w:eastAsia="ar-SA"/>
        </w:rPr>
      </w:pPr>
      <w:r w:rsidRPr="004342EF">
        <w:rPr>
          <w:rFonts w:ascii="Liberation Serif" w:hAnsi="Liberation Serif" w:cs="Liberation Serif"/>
          <w:lang w:eastAsia="ar-SA"/>
        </w:rPr>
        <w:t xml:space="preserve">По данным </w:t>
      </w:r>
      <w:r w:rsidR="007702FD" w:rsidRPr="004342EF">
        <w:rPr>
          <w:rFonts w:ascii="Liberation Serif" w:hAnsi="Liberation Serif" w:cs="Liberation Serif"/>
          <w:lang w:eastAsia="ar-SA"/>
        </w:rPr>
        <w:t>пр</w:t>
      </w:r>
      <w:r w:rsidRPr="004342EF">
        <w:rPr>
          <w:rFonts w:ascii="Liberation Serif" w:hAnsi="Liberation Serif" w:cs="Liberation Serif"/>
          <w:lang w:eastAsia="ar-SA"/>
        </w:rPr>
        <w:t>оект</w:t>
      </w:r>
      <w:r w:rsidR="007702FD" w:rsidRPr="004342EF">
        <w:rPr>
          <w:rFonts w:ascii="Liberation Serif" w:hAnsi="Liberation Serif" w:cs="Liberation Serif"/>
          <w:lang w:eastAsia="ar-SA"/>
        </w:rPr>
        <w:t>а</w:t>
      </w:r>
      <w:r w:rsidRPr="004342EF">
        <w:rPr>
          <w:rFonts w:ascii="Liberation Serif" w:hAnsi="Liberation Serif" w:cs="Liberation Serif"/>
          <w:lang w:eastAsia="ar-SA"/>
        </w:rPr>
        <w:t xml:space="preserve"> планировки и проект</w:t>
      </w:r>
      <w:r w:rsidR="007702FD" w:rsidRPr="004342EF">
        <w:rPr>
          <w:rFonts w:ascii="Liberation Serif" w:hAnsi="Liberation Serif" w:cs="Liberation Serif"/>
          <w:lang w:eastAsia="ar-SA"/>
        </w:rPr>
        <w:t>а</w:t>
      </w:r>
      <w:r w:rsidRPr="004342EF">
        <w:rPr>
          <w:rFonts w:ascii="Liberation Serif" w:hAnsi="Liberation Serif" w:cs="Liberation Serif"/>
          <w:lang w:eastAsia="ar-SA"/>
        </w:rPr>
        <w:t xml:space="preserve"> межевания территории села Большое Трифоново Артемовского городского округа</w:t>
      </w:r>
      <w:r w:rsidR="003A0EFF" w:rsidRPr="004342EF">
        <w:rPr>
          <w:rFonts w:ascii="Liberation Serif" w:hAnsi="Liberation Serif" w:cs="Liberation Serif"/>
          <w:lang w:eastAsia="ar-SA"/>
        </w:rPr>
        <w:t xml:space="preserve"> предполагаются ко вводу потребители электрической энергии с нагрузкой 53,38 кВт.</w:t>
      </w:r>
    </w:p>
    <w:p w14:paraId="67900FA6" w14:textId="77777777" w:rsidR="007E08E0" w:rsidRPr="004342EF" w:rsidRDefault="00521709" w:rsidP="007E08E0">
      <w:pPr>
        <w:pStyle w:val="affb"/>
        <w:rPr>
          <w:rFonts w:ascii="Liberation Serif" w:hAnsi="Liberation Serif" w:cs="Liberation Serif"/>
          <w:vanish/>
        </w:rPr>
      </w:pPr>
      <w:r w:rsidRPr="004342EF">
        <w:rPr>
          <w:rFonts w:ascii="Liberation Serif" w:hAnsi="Liberation Serif" w:cs="Liberation Serif"/>
          <w:lang w:eastAsia="ar-SA"/>
        </w:rPr>
        <w:t>Согласно Постановлени</w:t>
      </w:r>
      <w:r w:rsidR="00C54E04" w:rsidRPr="004342EF">
        <w:rPr>
          <w:rFonts w:ascii="Liberation Serif" w:hAnsi="Liberation Serif" w:cs="Liberation Serif"/>
          <w:lang w:eastAsia="ar-SA"/>
        </w:rPr>
        <w:t>ю</w:t>
      </w:r>
      <w:r w:rsidRPr="004342EF">
        <w:rPr>
          <w:rFonts w:ascii="Liberation Serif" w:hAnsi="Liberation Serif" w:cs="Liberation Serif"/>
          <w:lang w:eastAsia="ar-SA"/>
        </w:rPr>
        <w:t xml:space="preserve"> Региональной энергетической комиссии Свердловской области от </w:t>
      </w:r>
      <w:r w:rsidR="00C54E04" w:rsidRPr="004342EF">
        <w:rPr>
          <w:rFonts w:ascii="Liberation Serif" w:hAnsi="Liberation Serif" w:cs="Liberation Serif"/>
          <w:lang w:eastAsia="ar-SA"/>
        </w:rPr>
        <w:t xml:space="preserve">27.12.2019 № 273-ПК </w:t>
      </w:r>
      <w:r w:rsidRPr="004342EF">
        <w:rPr>
          <w:rFonts w:ascii="Liberation Serif" w:hAnsi="Liberation Serif" w:cs="Liberation Serif"/>
          <w:lang w:eastAsia="ar-SA"/>
        </w:rPr>
        <w:t xml:space="preserve">тарифы на услуги </w:t>
      </w:r>
      <w:r w:rsidR="00C54E04" w:rsidRPr="004342EF">
        <w:rPr>
          <w:rFonts w:ascii="Liberation Serif" w:hAnsi="Liberation Serif" w:cs="Liberation Serif"/>
          <w:lang w:eastAsia="ar-SA"/>
        </w:rPr>
        <w:t xml:space="preserve">электроснабжения </w:t>
      </w:r>
      <w:r w:rsidRPr="004342EF">
        <w:rPr>
          <w:rFonts w:ascii="Liberation Serif" w:hAnsi="Liberation Serif" w:cs="Liberation Serif"/>
          <w:lang w:eastAsia="ar-SA"/>
        </w:rPr>
        <w:t>пр</w:t>
      </w:r>
      <w:r w:rsidR="00C54E04" w:rsidRPr="004342EF">
        <w:rPr>
          <w:rFonts w:ascii="Liberation Serif" w:hAnsi="Liberation Serif" w:cs="Liberation Serif"/>
          <w:lang w:eastAsia="ar-SA"/>
        </w:rPr>
        <w:t>едставлены</w:t>
      </w:r>
      <w:r w:rsidRPr="004342EF">
        <w:rPr>
          <w:rFonts w:ascii="Liberation Serif" w:hAnsi="Liberation Serif" w:cs="Liberation Serif"/>
          <w:lang w:eastAsia="ar-SA"/>
        </w:rPr>
        <w:t xml:space="preserve"> в таблице</w:t>
      </w:r>
      <w:r w:rsidR="001A6418" w:rsidRPr="004342EF">
        <w:rPr>
          <w:rFonts w:ascii="Liberation Serif" w:hAnsi="Liberation Serif" w:cs="Liberation Serif"/>
        </w:rPr>
        <w:t xml:space="preserve"> </w:t>
      </w:r>
      <w:r w:rsidR="001A6418" w:rsidRPr="004342EF">
        <w:rPr>
          <w:rFonts w:ascii="Liberation Serif" w:hAnsi="Liberation Serif" w:cs="Liberation Serif"/>
        </w:rPr>
        <w:fldChar w:fldCharType="begin"/>
      </w:r>
      <w:r w:rsidR="001A6418" w:rsidRPr="004342EF">
        <w:rPr>
          <w:rFonts w:ascii="Liberation Serif" w:hAnsi="Liberation Serif" w:cs="Liberation Serif"/>
        </w:rPr>
        <w:instrText xml:space="preserve"> REF _Ref28102356 \h  \* MERGEFORMAT </w:instrText>
      </w:r>
      <w:r w:rsidR="001A6418" w:rsidRPr="004342EF">
        <w:rPr>
          <w:rFonts w:ascii="Liberation Serif" w:hAnsi="Liberation Serif" w:cs="Liberation Serif"/>
        </w:rPr>
      </w:r>
      <w:r w:rsidR="001A6418" w:rsidRPr="004342EF">
        <w:rPr>
          <w:rFonts w:ascii="Liberation Serif" w:hAnsi="Liberation Serif" w:cs="Liberation Serif"/>
        </w:rPr>
        <w:fldChar w:fldCharType="separate"/>
      </w:r>
      <w:r w:rsidR="007E08E0" w:rsidRPr="004342EF">
        <w:rPr>
          <w:rFonts w:ascii="Liberation Serif" w:hAnsi="Liberation Serif" w:cs="Liberation Serif"/>
          <w:vanish/>
        </w:rPr>
        <w:br w:type="page"/>
      </w:r>
    </w:p>
    <w:p w14:paraId="6EA14DEA" w14:textId="6E804B60" w:rsidR="00035BAC" w:rsidRPr="004342EF" w:rsidRDefault="007E08E0" w:rsidP="00C54E04">
      <w:pPr>
        <w:pStyle w:val="affb"/>
        <w:rPr>
          <w:rFonts w:ascii="Liberation Serif" w:hAnsi="Liberation Serif" w:cs="Liberation Serif"/>
          <w:highlight w:val="yellow"/>
        </w:rPr>
      </w:pPr>
      <w:r w:rsidRPr="004342EF">
        <w:rPr>
          <w:rFonts w:ascii="Liberation Serif" w:hAnsi="Liberation Serif" w:cs="Liberation Serif"/>
          <w:noProof/>
          <w:vanish/>
        </w:rPr>
        <w:lastRenderedPageBreak/>
        <w:t>Таблица</w:t>
      </w:r>
      <w:r w:rsidRPr="004342EF">
        <w:rPr>
          <w:rFonts w:ascii="Liberation Serif" w:hAnsi="Liberation Serif" w:cs="Liberation Serif"/>
          <w:vanish/>
        </w:rPr>
        <w:t xml:space="preserve"> </w:t>
      </w:r>
      <w:r w:rsidRPr="004342EF">
        <w:rPr>
          <w:rFonts w:ascii="Liberation Serif" w:hAnsi="Liberation Serif" w:cs="Liberation Serif"/>
          <w:noProof/>
        </w:rPr>
        <w:t>40</w:t>
      </w:r>
      <w:r w:rsidR="001A6418" w:rsidRPr="004342EF">
        <w:rPr>
          <w:rFonts w:ascii="Liberation Serif" w:hAnsi="Liberation Serif" w:cs="Liberation Serif"/>
        </w:rPr>
        <w:fldChar w:fldCharType="end"/>
      </w:r>
      <w:r w:rsidR="001A6418" w:rsidRPr="004342EF">
        <w:rPr>
          <w:rFonts w:ascii="Liberation Serif" w:hAnsi="Liberation Serif" w:cs="Liberation Serif"/>
        </w:rPr>
        <w:t>.</w:t>
      </w:r>
    </w:p>
    <w:p w14:paraId="632B7C3C" w14:textId="77777777" w:rsidR="00BE7D15" w:rsidRPr="004342EF" w:rsidRDefault="00BE7D15">
      <w:pPr>
        <w:spacing w:line="259" w:lineRule="auto"/>
        <w:jc w:val="left"/>
        <w:rPr>
          <w:rFonts w:ascii="Liberation Serif" w:eastAsia="Microsoft YaHei" w:hAnsi="Liberation Serif" w:cs="Liberation Serif"/>
          <w:bCs/>
          <w:i/>
          <w:spacing w:val="-5"/>
        </w:rPr>
      </w:pPr>
      <w:bookmarkStart w:id="48" w:name="_Ref28102356"/>
      <w:r w:rsidRPr="004342EF">
        <w:rPr>
          <w:rFonts w:ascii="Liberation Serif" w:hAnsi="Liberation Serif" w:cs="Liberation Serif"/>
        </w:rPr>
        <w:br w:type="page"/>
      </w:r>
    </w:p>
    <w:p w14:paraId="66CC1E1C" w14:textId="40359727" w:rsidR="001A6418" w:rsidRPr="004342EF" w:rsidRDefault="001A6418" w:rsidP="00BE69AC">
      <w:pPr>
        <w:pStyle w:val="afffe"/>
        <w:ind w:right="140"/>
        <w:rPr>
          <w:rFonts w:ascii="Liberation Serif" w:hAnsi="Liberation Serif" w:cs="Liberation Serif"/>
          <w:highlight w:val="yellow"/>
        </w:rPr>
      </w:pPr>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40</w:t>
      </w:r>
      <w:r w:rsidR="00874923" w:rsidRPr="004342EF">
        <w:rPr>
          <w:rFonts w:ascii="Liberation Serif" w:hAnsi="Liberation Serif" w:cs="Liberation Serif"/>
          <w:noProof/>
        </w:rPr>
        <w:fldChar w:fldCharType="end"/>
      </w:r>
      <w:bookmarkEnd w:id="48"/>
      <w:r w:rsidRPr="004342EF">
        <w:rPr>
          <w:rFonts w:ascii="Liberation Serif" w:hAnsi="Liberation Serif" w:cs="Liberation Serif"/>
        </w:rPr>
        <w:t>. Тарифы на электрическую энергию</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529"/>
        <w:gridCol w:w="1673"/>
        <w:gridCol w:w="1712"/>
        <w:gridCol w:w="1598"/>
      </w:tblGrid>
      <w:tr w:rsidR="005C775E" w:rsidRPr="004342EF" w14:paraId="065A21F8" w14:textId="77777777" w:rsidTr="00FF7428">
        <w:trPr>
          <w:trHeight w:val="20"/>
          <w:tblHeader/>
          <w:jc w:val="center"/>
        </w:trPr>
        <w:tc>
          <w:tcPr>
            <w:tcW w:w="2604" w:type="dxa"/>
            <w:shd w:val="clear" w:color="auto" w:fill="auto"/>
            <w:vAlign w:val="center"/>
            <w:hideMark/>
          </w:tcPr>
          <w:p w14:paraId="7ED6B1F1" w14:textId="77777777" w:rsidR="006D0C66" w:rsidRPr="004342EF" w:rsidRDefault="006D0C66" w:rsidP="00051FAA">
            <w:pPr>
              <w:pStyle w:val="affff4"/>
              <w:rPr>
                <w:rFonts w:ascii="Liberation Serif" w:hAnsi="Liberation Serif" w:cs="Liberation Serif"/>
              </w:rPr>
            </w:pPr>
            <w:r w:rsidRPr="004342EF">
              <w:rPr>
                <w:rFonts w:ascii="Liberation Serif" w:hAnsi="Liberation Serif" w:cs="Liberation Serif"/>
              </w:rPr>
              <w:t>Показатель</w:t>
            </w:r>
          </w:p>
        </w:tc>
        <w:tc>
          <w:tcPr>
            <w:tcW w:w="2529" w:type="dxa"/>
            <w:vAlign w:val="center"/>
          </w:tcPr>
          <w:p w14:paraId="5404A34B" w14:textId="0C541ABE" w:rsidR="006D0C66" w:rsidRPr="004342EF" w:rsidRDefault="00051FAA" w:rsidP="00051FAA">
            <w:pPr>
              <w:pStyle w:val="affff4"/>
              <w:rPr>
                <w:rFonts w:ascii="Liberation Serif" w:hAnsi="Liberation Serif" w:cs="Liberation Serif"/>
              </w:rPr>
            </w:pPr>
            <w:r w:rsidRPr="004342EF">
              <w:rPr>
                <w:rFonts w:ascii="Liberation Serif" w:hAnsi="Liberation Serif" w:cs="Liberation Serif"/>
              </w:rPr>
              <w:t>Регулируемый тариф</w:t>
            </w:r>
          </w:p>
        </w:tc>
        <w:tc>
          <w:tcPr>
            <w:tcW w:w="1673" w:type="dxa"/>
            <w:shd w:val="clear" w:color="auto" w:fill="auto"/>
            <w:vAlign w:val="center"/>
            <w:hideMark/>
          </w:tcPr>
          <w:p w14:paraId="0D756C7B" w14:textId="0AB81B86" w:rsidR="006D0C66" w:rsidRPr="004342EF" w:rsidRDefault="006D0C66" w:rsidP="00051FAA">
            <w:pPr>
              <w:pStyle w:val="affff4"/>
              <w:rPr>
                <w:rFonts w:ascii="Liberation Serif" w:hAnsi="Liberation Serif" w:cs="Liberation Serif"/>
              </w:rPr>
            </w:pPr>
            <w:r w:rsidRPr="004342EF">
              <w:rPr>
                <w:rFonts w:ascii="Liberation Serif" w:hAnsi="Liberation Serif" w:cs="Liberation Serif"/>
              </w:rPr>
              <w:t>период действия тарифов (01.01.2020-30.06.2020)</w:t>
            </w:r>
          </w:p>
        </w:tc>
        <w:tc>
          <w:tcPr>
            <w:tcW w:w="1712" w:type="dxa"/>
            <w:shd w:val="clear" w:color="auto" w:fill="auto"/>
            <w:vAlign w:val="center"/>
            <w:hideMark/>
          </w:tcPr>
          <w:p w14:paraId="6CCF5CF5" w14:textId="2BC2C33A" w:rsidR="006D0C66" w:rsidRPr="004342EF" w:rsidRDefault="006D0C66" w:rsidP="00051FAA">
            <w:pPr>
              <w:pStyle w:val="affff4"/>
              <w:rPr>
                <w:rFonts w:ascii="Liberation Serif" w:hAnsi="Liberation Serif" w:cs="Liberation Serif"/>
              </w:rPr>
            </w:pPr>
            <w:r w:rsidRPr="004342EF">
              <w:rPr>
                <w:rFonts w:ascii="Liberation Serif" w:hAnsi="Liberation Serif" w:cs="Liberation Serif"/>
              </w:rPr>
              <w:t xml:space="preserve"> период действия тарифов                   (01.07.2020-31.12.2020)</w:t>
            </w:r>
          </w:p>
        </w:tc>
        <w:tc>
          <w:tcPr>
            <w:tcW w:w="1598" w:type="dxa"/>
            <w:shd w:val="clear" w:color="auto" w:fill="auto"/>
            <w:vAlign w:val="center"/>
            <w:hideMark/>
          </w:tcPr>
          <w:p w14:paraId="6A2E1EA2" w14:textId="77777777" w:rsidR="006D0C66" w:rsidRPr="004342EF" w:rsidRDefault="006D0C66" w:rsidP="00051FAA">
            <w:pPr>
              <w:pStyle w:val="affff4"/>
              <w:rPr>
                <w:rFonts w:ascii="Liberation Serif" w:hAnsi="Liberation Serif" w:cs="Liberation Serif"/>
              </w:rPr>
            </w:pPr>
            <w:r w:rsidRPr="004342EF">
              <w:rPr>
                <w:rFonts w:ascii="Liberation Serif" w:hAnsi="Liberation Serif" w:cs="Liberation Serif"/>
              </w:rPr>
              <w:t>Наименование правового акта</w:t>
            </w:r>
          </w:p>
        </w:tc>
      </w:tr>
      <w:tr w:rsidR="0023798E" w:rsidRPr="004342EF" w14:paraId="4A5344D0" w14:textId="77777777" w:rsidTr="00FF7428">
        <w:trPr>
          <w:trHeight w:val="330"/>
          <w:jc w:val="center"/>
        </w:trPr>
        <w:tc>
          <w:tcPr>
            <w:tcW w:w="2604" w:type="dxa"/>
            <w:vMerge w:val="restart"/>
            <w:shd w:val="clear" w:color="auto" w:fill="auto"/>
            <w:vAlign w:val="center"/>
          </w:tcPr>
          <w:p w14:paraId="4AD5D6E6" w14:textId="28FB5CFF"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Электроснабжение населения (город)</w:t>
            </w:r>
          </w:p>
        </w:tc>
        <w:tc>
          <w:tcPr>
            <w:tcW w:w="2529" w:type="dxa"/>
            <w:vAlign w:val="center"/>
          </w:tcPr>
          <w:p w14:paraId="7BAD1821" w14:textId="11147210"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Одноставочный тариф</w:t>
            </w:r>
          </w:p>
        </w:tc>
        <w:tc>
          <w:tcPr>
            <w:tcW w:w="1673" w:type="dxa"/>
            <w:shd w:val="clear" w:color="auto" w:fill="auto"/>
            <w:vAlign w:val="center"/>
          </w:tcPr>
          <w:p w14:paraId="08A20B0D" w14:textId="7651F03F"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4,08</w:t>
            </w:r>
          </w:p>
        </w:tc>
        <w:tc>
          <w:tcPr>
            <w:tcW w:w="1712" w:type="dxa"/>
            <w:shd w:val="clear" w:color="auto" w:fill="auto"/>
            <w:vAlign w:val="center"/>
          </w:tcPr>
          <w:p w14:paraId="4B8EAEDD" w14:textId="7ECE483E"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4,28</w:t>
            </w:r>
          </w:p>
        </w:tc>
        <w:tc>
          <w:tcPr>
            <w:tcW w:w="1598" w:type="dxa"/>
            <w:vMerge w:val="restart"/>
            <w:shd w:val="clear" w:color="auto" w:fill="auto"/>
            <w:vAlign w:val="center"/>
            <w:hideMark/>
          </w:tcPr>
          <w:p w14:paraId="3BD73684" w14:textId="401A4EDC"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 xml:space="preserve">Постановление РЭК СО от 27.12.2019 № 273-ПК  </w:t>
            </w:r>
          </w:p>
        </w:tc>
      </w:tr>
      <w:tr w:rsidR="0023798E" w:rsidRPr="004342EF" w14:paraId="29049AAC" w14:textId="77777777" w:rsidTr="00FF7428">
        <w:trPr>
          <w:trHeight w:val="217"/>
          <w:jc w:val="center"/>
        </w:trPr>
        <w:tc>
          <w:tcPr>
            <w:tcW w:w="2604" w:type="dxa"/>
            <w:vMerge/>
            <w:shd w:val="clear" w:color="auto" w:fill="auto"/>
            <w:vAlign w:val="center"/>
          </w:tcPr>
          <w:p w14:paraId="7783B7C0" w14:textId="2A74320F" w:rsidR="0023798E" w:rsidRPr="004342EF" w:rsidRDefault="0023798E" w:rsidP="00051FAA">
            <w:pPr>
              <w:pStyle w:val="affff4"/>
              <w:rPr>
                <w:rFonts w:ascii="Liberation Serif" w:hAnsi="Liberation Serif" w:cs="Liberation Serif"/>
              </w:rPr>
            </w:pPr>
          </w:p>
        </w:tc>
        <w:tc>
          <w:tcPr>
            <w:tcW w:w="2529" w:type="dxa"/>
            <w:vAlign w:val="center"/>
          </w:tcPr>
          <w:p w14:paraId="7428FFD3" w14:textId="14655E12"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 xml:space="preserve">Дневная зона (пиковая или полупиковая)           </w:t>
            </w:r>
          </w:p>
        </w:tc>
        <w:tc>
          <w:tcPr>
            <w:tcW w:w="1673" w:type="dxa"/>
            <w:shd w:val="clear" w:color="auto" w:fill="auto"/>
            <w:vAlign w:val="center"/>
          </w:tcPr>
          <w:p w14:paraId="132D38F0" w14:textId="424200C6"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4,67</w:t>
            </w:r>
          </w:p>
        </w:tc>
        <w:tc>
          <w:tcPr>
            <w:tcW w:w="1712" w:type="dxa"/>
            <w:shd w:val="clear" w:color="auto" w:fill="auto"/>
            <w:vAlign w:val="center"/>
          </w:tcPr>
          <w:p w14:paraId="48EE1026" w14:textId="3D9810F2"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4,9</w:t>
            </w:r>
          </w:p>
        </w:tc>
        <w:tc>
          <w:tcPr>
            <w:tcW w:w="1598" w:type="dxa"/>
            <w:vMerge/>
            <w:vAlign w:val="center"/>
            <w:hideMark/>
          </w:tcPr>
          <w:p w14:paraId="6FEE6E26" w14:textId="77777777" w:rsidR="0023798E" w:rsidRPr="004342EF" w:rsidRDefault="0023798E" w:rsidP="00051FAA">
            <w:pPr>
              <w:pStyle w:val="affff4"/>
              <w:rPr>
                <w:rFonts w:ascii="Liberation Serif" w:hAnsi="Liberation Serif" w:cs="Liberation Serif"/>
              </w:rPr>
            </w:pPr>
          </w:p>
        </w:tc>
      </w:tr>
      <w:tr w:rsidR="0023798E" w:rsidRPr="004342EF" w14:paraId="24EF4908" w14:textId="77777777" w:rsidTr="00FF7428">
        <w:trPr>
          <w:trHeight w:val="369"/>
          <w:jc w:val="center"/>
        </w:trPr>
        <w:tc>
          <w:tcPr>
            <w:tcW w:w="2604" w:type="dxa"/>
            <w:vMerge/>
            <w:shd w:val="clear" w:color="auto" w:fill="auto"/>
            <w:vAlign w:val="center"/>
          </w:tcPr>
          <w:p w14:paraId="30AE7D7F" w14:textId="44AF0CD4" w:rsidR="0023798E" w:rsidRPr="004342EF" w:rsidRDefault="0023798E" w:rsidP="00051FAA">
            <w:pPr>
              <w:pStyle w:val="affff4"/>
              <w:rPr>
                <w:rFonts w:ascii="Liberation Serif" w:hAnsi="Liberation Serif" w:cs="Liberation Serif"/>
              </w:rPr>
            </w:pPr>
          </w:p>
        </w:tc>
        <w:tc>
          <w:tcPr>
            <w:tcW w:w="2529" w:type="dxa"/>
            <w:vAlign w:val="center"/>
          </w:tcPr>
          <w:p w14:paraId="39103E1D" w14:textId="0FD68CC4"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Ночная зона</w:t>
            </w:r>
          </w:p>
        </w:tc>
        <w:tc>
          <w:tcPr>
            <w:tcW w:w="1673" w:type="dxa"/>
            <w:shd w:val="clear" w:color="auto" w:fill="auto"/>
            <w:vAlign w:val="center"/>
          </w:tcPr>
          <w:p w14:paraId="31112FC7" w14:textId="601E45A3"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2,2</w:t>
            </w:r>
          </w:p>
        </w:tc>
        <w:tc>
          <w:tcPr>
            <w:tcW w:w="1712" w:type="dxa"/>
            <w:shd w:val="clear" w:color="auto" w:fill="auto"/>
            <w:vAlign w:val="center"/>
          </w:tcPr>
          <w:p w14:paraId="7B62B96F" w14:textId="75360B35"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2,31</w:t>
            </w:r>
          </w:p>
        </w:tc>
        <w:tc>
          <w:tcPr>
            <w:tcW w:w="1598" w:type="dxa"/>
            <w:vMerge/>
            <w:vAlign w:val="center"/>
            <w:hideMark/>
          </w:tcPr>
          <w:p w14:paraId="1570D6DB" w14:textId="77777777" w:rsidR="0023798E" w:rsidRPr="004342EF" w:rsidRDefault="0023798E" w:rsidP="00051FAA">
            <w:pPr>
              <w:pStyle w:val="affff4"/>
              <w:rPr>
                <w:rFonts w:ascii="Liberation Serif" w:hAnsi="Liberation Serif" w:cs="Liberation Serif"/>
              </w:rPr>
            </w:pPr>
          </w:p>
        </w:tc>
      </w:tr>
      <w:tr w:rsidR="0023798E" w:rsidRPr="004342EF" w14:paraId="3D2A88DA" w14:textId="77777777" w:rsidTr="00FF7428">
        <w:trPr>
          <w:trHeight w:val="810"/>
          <w:jc w:val="center"/>
        </w:trPr>
        <w:tc>
          <w:tcPr>
            <w:tcW w:w="2604" w:type="dxa"/>
            <w:vMerge w:val="restart"/>
            <w:shd w:val="clear" w:color="auto" w:fill="auto"/>
            <w:vAlign w:val="center"/>
          </w:tcPr>
          <w:p w14:paraId="0AD17799" w14:textId="331E275C"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Электроснабжение населения, проживающие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c>
          <w:tcPr>
            <w:tcW w:w="2529" w:type="dxa"/>
            <w:vAlign w:val="center"/>
          </w:tcPr>
          <w:p w14:paraId="158FE40A" w14:textId="26D8D48F"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Одноставочный тариф</w:t>
            </w:r>
          </w:p>
        </w:tc>
        <w:tc>
          <w:tcPr>
            <w:tcW w:w="1673" w:type="dxa"/>
            <w:shd w:val="clear" w:color="auto" w:fill="auto"/>
            <w:vAlign w:val="center"/>
          </w:tcPr>
          <w:p w14:paraId="20E5EB32" w14:textId="3D98B75C"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2,86</w:t>
            </w:r>
          </w:p>
        </w:tc>
        <w:tc>
          <w:tcPr>
            <w:tcW w:w="1712" w:type="dxa"/>
            <w:shd w:val="clear" w:color="auto" w:fill="auto"/>
            <w:vAlign w:val="center"/>
          </w:tcPr>
          <w:p w14:paraId="2F7CA300" w14:textId="404D96A1"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3,0</w:t>
            </w:r>
          </w:p>
        </w:tc>
        <w:tc>
          <w:tcPr>
            <w:tcW w:w="1598" w:type="dxa"/>
            <w:vMerge/>
            <w:vAlign w:val="center"/>
            <w:hideMark/>
          </w:tcPr>
          <w:p w14:paraId="5B85F590" w14:textId="77777777" w:rsidR="0023798E" w:rsidRPr="004342EF" w:rsidRDefault="0023798E" w:rsidP="00051FAA">
            <w:pPr>
              <w:pStyle w:val="affff4"/>
              <w:rPr>
                <w:rFonts w:ascii="Liberation Serif" w:hAnsi="Liberation Serif" w:cs="Liberation Serif"/>
              </w:rPr>
            </w:pPr>
          </w:p>
        </w:tc>
      </w:tr>
      <w:tr w:rsidR="0023798E" w:rsidRPr="004342EF" w14:paraId="1BCB2506" w14:textId="77777777" w:rsidTr="00FF7428">
        <w:trPr>
          <w:trHeight w:val="824"/>
          <w:jc w:val="center"/>
        </w:trPr>
        <w:tc>
          <w:tcPr>
            <w:tcW w:w="2604" w:type="dxa"/>
            <w:vMerge/>
            <w:shd w:val="clear" w:color="auto" w:fill="auto"/>
            <w:vAlign w:val="center"/>
          </w:tcPr>
          <w:p w14:paraId="23D0F07C" w14:textId="1844989F" w:rsidR="0023798E" w:rsidRPr="004342EF" w:rsidRDefault="0023798E" w:rsidP="00051FAA">
            <w:pPr>
              <w:pStyle w:val="affff4"/>
              <w:rPr>
                <w:rFonts w:ascii="Liberation Serif" w:hAnsi="Liberation Serif" w:cs="Liberation Serif"/>
              </w:rPr>
            </w:pPr>
          </w:p>
        </w:tc>
        <w:tc>
          <w:tcPr>
            <w:tcW w:w="2529" w:type="dxa"/>
            <w:vAlign w:val="center"/>
          </w:tcPr>
          <w:p w14:paraId="5F27D5E4" w14:textId="34E305D5"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 xml:space="preserve">Дневная зона (пиковая или полупиковая)           </w:t>
            </w:r>
          </w:p>
        </w:tc>
        <w:tc>
          <w:tcPr>
            <w:tcW w:w="1673" w:type="dxa"/>
            <w:shd w:val="clear" w:color="auto" w:fill="auto"/>
            <w:vAlign w:val="center"/>
          </w:tcPr>
          <w:p w14:paraId="21A67DFF" w14:textId="349449FF"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3,25</w:t>
            </w:r>
          </w:p>
        </w:tc>
        <w:tc>
          <w:tcPr>
            <w:tcW w:w="1712" w:type="dxa"/>
            <w:shd w:val="clear" w:color="auto" w:fill="auto"/>
            <w:vAlign w:val="center"/>
          </w:tcPr>
          <w:p w14:paraId="0B3C54EA" w14:textId="5B07ABD5"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3,41</w:t>
            </w:r>
          </w:p>
        </w:tc>
        <w:tc>
          <w:tcPr>
            <w:tcW w:w="1598" w:type="dxa"/>
            <w:vMerge/>
            <w:vAlign w:val="center"/>
            <w:hideMark/>
          </w:tcPr>
          <w:p w14:paraId="24924E1B" w14:textId="77777777" w:rsidR="0023798E" w:rsidRPr="004342EF" w:rsidRDefault="0023798E" w:rsidP="00051FAA">
            <w:pPr>
              <w:pStyle w:val="affff4"/>
              <w:rPr>
                <w:rFonts w:ascii="Liberation Serif" w:hAnsi="Liberation Serif" w:cs="Liberation Serif"/>
              </w:rPr>
            </w:pPr>
          </w:p>
        </w:tc>
      </w:tr>
      <w:tr w:rsidR="0023798E" w:rsidRPr="004342EF" w14:paraId="208127F1" w14:textId="77777777" w:rsidTr="00FF7428">
        <w:trPr>
          <w:trHeight w:val="176"/>
          <w:jc w:val="center"/>
        </w:trPr>
        <w:tc>
          <w:tcPr>
            <w:tcW w:w="2604" w:type="dxa"/>
            <w:vMerge/>
            <w:shd w:val="clear" w:color="auto" w:fill="auto"/>
            <w:vAlign w:val="center"/>
          </w:tcPr>
          <w:p w14:paraId="5B580808" w14:textId="1A9FC53C" w:rsidR="0023798E" w:rsidRPr="004342EF" w:rsidRDefault="0023798E" w:rsidP="00051FAA">
            <w:pPr>
              <w:pStyle w:val="affff4"/>
              <w:rPr>
                <w:rFonts w:ascii="Liberation Serif" w:hAnsi="Liberation Serif" w:cs="Liberation Serif"/>
              </w:rPr>
            </w:pPr>
          </w:p>
        </w:tc>
        <w:tc>
          <w:tcPr>
            <w:tcW w:w="2529" w:type="dxa"/>
            <w:vAlign w:val="center"/>
          </w:tcPr>
          <w:p w14:paraId="6446C7F0" w14:textId="046392ED"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Ночная зона</w:t>
            </w:r>
          </w:p>
        </w:tc>
        <w:tc>
          <w:tcPr>
            <w:tcW w:w="1673" w:type="dxa"/>
            <w:shd w:val="clear" w:color="auto" w:fill="auto"/>
            <w:vAlign w:val="center"/>
          </w:tcPr>
          <w:p w14:paraId="5B39053A" w14:textId="0F9B5816"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1,54</w:t>
            </w:r>
          </w:p>
        </w:tc>
        <w:tc>
          <w:tcPr>
            <w:tcW w:w="1712" w:type="dxa"/>
            <w:shd w:val="clear" w:color="auto" w:fill="auto"/>
            <w:vAlign w:val="center"/>
          </w:tcPr>
          <w:p w14:paraId="358A789C" w14:textId="5057E6B1"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1,62</w:t>
            </w:r>
          </w:p>
        </w:tc>
        <w:tc>
          <w:tcPr>
            <w:tcW w:w="1598" w:type="dxa"/>
            <w:vMerge/>
            <w:vAlign w:val="center"/>
            <w:hideMark/>
          </w:tcPr>
          <w:p w14:paraId="1C41B9C9" w14:textId="77777777" w:rsidR="0023798E" w:rsidRPr="004342EF" w:rsidRDefault="0023798E" w:rsidP="00051FAA">
            <w:pPr>
              <w:pStyle w:val="affff4"/>
              <w:rPr>
                <w:rFonts w:ascii="Liberation Serif" w:hAnsi="Liberation Serif" w:cs="Liberation Serif"/>
              </w:rPr>
            </w:pPr>
          </w:p>
        </w:tc>
      </w:tr>
      <w:tr w:rsidR="0023798E" w:rsidRPr="004342EF" w14:paraId="248698AB" w14:textId="77777777" w:rsidTr="00FF7428">
        <w:trPr>
          <w:trHeight w:val="347"/>
          <w:jc w:val="center"/>
        </w:trPr>
        <w:tc>
          <w:tcPr>
            <w:tcW w:w="2604" w:type="dxa"/>
            <w:vMerge w:val="restart"/>
            <w:shd w:val="clear" w:color="auto" w:fill="auto"/>
            <w:vAlign w:val="center"/>
          </w:tcPr>
          <w:p w14:paraId="60CC7BE5" w14:textId="4FCBCABA"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Электроснабжение населения, проживающее в сельских населенных пунктах</w:t>
            </w:r>
          </w:p>
        </w:tc>
        <w:tc>
          <w:tcPr>
            <w:tcW w:w="2529" w:type="dxa"/>
            <w:vAlign w:val="center"/>
          </w:tcPr>
          <w:p w14:paraId="1FB9F0A9" w14:textId="582D1A0F"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Одноставочный тариф</w:t>
            </w:r>
          </w:p>
        </w:tc>
        <w:tc>
          <w:tcPr>
            <w:tcW w:w="1673" w:type="dxa"/>
            <w:shd w:val="clear" w:color="auto" w:fill="auto"/>
            <w:vAlign w:val="center"/>
          </w:tcPr>
          <w:p w14:paraId="3B524F86" w14:textId="38D79835"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2,86</w:t>
            </w:r>
          </w:p>
        </w:tc>
        <w:tc>
          <w:tcPr>
            <w:tcW w:w="1712" w:type="dxa"/>
            <w:shd w:val="clear" w:color="auto" w:fill="auto"/>
            <w:vAlign w:val="center"/>
          </w:tcPr>
          <w:p w14:paraId="5FC19022" w14:textId="760451C7"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3,0</w:t>
            </w:r>
          </w:p>
        </w:tc>
        <w:tc>
          <w:tcPr>
            <w:tcW w:w="1598" w:type="dxa"/>
            <w:vMerge/>
            <w:vAlign w:val="center"/>
          </w:tcPr>
          <w:p w14:paraId="1FC35AFE" w14:textId="77777777" w:rsidR="0023798E" w:rsidRPr="004342EF" w:rsidRDefault="0023798E" w:rsidP="00051FAA">
            <w:pPr>
              <w:pStyle w:val="affff4"/>
              <w:rPr>
                <w:rFonts w:ascii="Liberation Serif" w:hAnsi="Liberation Serif" w:cs="Liberation Serif"/>
              </w:rPr>
            </w:pPr>
          </w:p>
        </w:tc>
      </w:tr>
      <w:tr w:rsidR="0023798E" w:rsidRPr="004342EF" w14:paraId="4BBE7551" w14:textId="77777777" w:rsidTr="00FF7428">
        <w:trPr>
          <w:trHeight w:val="176"/>
          <w:jc w:val="center"/>
        </w:trPr>
        <w:tc>
          <w:tcPr>
            <w:tcW w:w="2604" w:type="dxa"/>
            <w:vMerge/>
            <w:shd w:val="clear" w:color="auto" w:fill="auto"/>
            <w:vAlign w:val="center"/>
          </w:tcPr>
          <w:p w14:paraId="35264FF9" w14:textId="34C8DC78" w:rsidR="0023798E" w:rsidRPr="004342EF" w:rsidRDefault="0023798E" w:rsidP="00051FAA">
            <w:pPr>
              <w:pStyle w:val="affff4"/>
              <w:rPr>
                <w:rFonts w:ascii="Liberation Serif" w:hAnsi="Liberation Serif" w:cs="Liberation Serif"/>
              </w:rPr>
            </w:pPr>
          </w:p>
        </w:tc>
        <w:tc>
          <w:tcPr>
            <w:tcW w:w="2529" w:type="dxa"/>
            <w:vAlign w:val="center"/>
          </w:tcPr>
          <w:p w14:paraId="19D6DC66" w14:textId="7B0839B4"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 xml:space="preserve">Дневная зона (пиковая или полупиковая)        </w:t>
            </w:r>
          </w:p>
        </w:tc>
        <w:tc>
          <w:tcPr>
            <w:tcW w:w="1673" w:type="dxa"/>
            <w:shd w:val="clear" w:color="auto" w:fill="auto"/>
            <w:vAlign w:val="center"/>
          </w:tcPr>
          <w:p w14:paraId="62D1FFD5" w14:textId="34246E85"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3,25</w:t>
            </w:r>
          </w:p>
        </w:tc>
        <w:tc>
          <w:tcPr>
            <w:tcW w:w="1712" w:type="dxa"/>
            <w:shd w:val="clear" w:color="auto" w:fill="auto"/>
            <w:vAlign w:val="center"/>
          </w:tcPr>
          <w:p w14:paraId="2D5072DC" w14:textId="5065092A"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3,41</w:t>
            </w:r>
          </w:p>
        </w:tc>
        <w:tc>
          <w:tcPr>
            <w:tcW w:w="1598" w:type="dxa"/>
            <w:vMerge/>
            <w:vAlign w:val="center"/>
          </w:tcPr>
          <w:p w14:paraId="02532BA8" w14:textId="77777777" w:rsidR="0023798E" w:rsidRPr="004342EF" w:rsidRDefault="0023798E" w:rsidP="00051FAA">
            <w:pPr>
              <w:pStyle w:val="affff4"/>
              <w:rPr>
                <w:rFonts w:ascii="Liberation Serif" w:hAnsi="Liberation Serif" w:cs="Liberation Serif"/>
              </w:rPr>
            </w:pPr>
          </w:p>
        </w:tc>
      </w:tr>
      <w:tr w:rsidR="0023798E" w:rsidRPr="004342EF" w14:paraId="4CC6C9F1" w14:textId="77777777" w:rsidTr="00FF7428">
        <w:trPr>
          <w:trHeight w:val="360"/>
          <w:jc w:val="center"/>
        </w:trPr>
        <w:tc>
          <w:tcPr>
            <w:tcW w:w="2604" w:type="dxa"/>
            <w:vMerge/>
            <w:shd w:val="clear" w:color="auto" w:fill="auto"/>
            <w:vAlign w:val="center"/>
          </w:tcPr>
          <w:p w14:paraId="3F6D4D37" w14:textId="18BEBCA4" w:rsidR="0023798E" w:rsidRPr="004342EF" w:rsidRDefault="0023798E" w:rsidP="00051FAA">
            <w:pPr>
              <w:pStyle w:val="affff4"/>
              <w:rPr>
                <w:rFonts w:ascii="Liberation Serif" w:hAnsi="Liberation Serif" w:cs="Liberation Serif"/>
              </w:rPr>
            </w:pPr>
          </w:p>
        </w:tc>
        <w:tc>
          <w:tcPr>
            <w:tcW w:w="2529" w:type="dxa"/>
            <w:vAlign w:val="center"/>
          </w:tcPr>
          <w:p w14:paraId="5F381FCE" w14:textId="059AA3A8"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Ночная зона</w:t>
            </w:r>
          </w:p>
        </w:tc>
        <w:tc>
          <w:tcPr>
            <w:tcW w:w="1673" w:type="dxa"/>
            <w:shd w:val="clear" w:color="auto" w:fill="auto"/>
            <w:vAlign w:val="center"/>
          </w:tcPr>
          <w:p w14:paraId="07290019" w14:textId="68044B81"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1,54</w:t>
            </w:r>
          </w:p>
        </w:tc>
        <w:tc>
          <w:tcPr>
            <w:tcW w:w="1712" w:type="dxa"/>
            <w:shd w:val="clear" w:color="auto" w:fill="auto"/>
            <w:vAlign w:val="center"/>
          </w:tcPr>
          <w:p w14:paraId="4AF585E4" w14:textId="69559C98" w:rsidR="0023798E" w:rsidRPr="004342EF" w:rsidRDefault="0023798E" w:rsidP="00051FAA">
            <w:pPr>
              <w:pStyle w:val="affff4"/>
              <w:rPr>
                <w:rFonts w:ascii="Liberation Serif" w:hAnsi="Liberation Serif" w:cs="Liberation Serif"/>
              </w:rPr>
            </w:pPr>
            <w:r w:rsidRPr="004342EF">
              <w:rPr>
                <w:rFonts w:ascii="Liberation Serif" w:hAnsi="Liberation Serif" w:cs="Liberation Serif"/>
              </w:rPr>
              <w:t>1,62</w:t>
            </w:r>
          </w:p>
        </w:tc>
        <w:tc>
          <w:tcPr>
            <w:tcW w:w="1598" w:type="dxa"/>
            <w:vMerge/>
            <w:vAlign w:val="center"/>
          </w:tcPr>
          <w:p w14:paraId="481E4841" w14:textId="77777777" w:rsidR="0023798E" w:rsidRPr="004342EF" w:rsidRDefault="0023798E" w:rsidP="00051FAA">
            <w:pPr>
              <w:pStyle w:val="affff4"/>
              <w:rPr>
                <w:rFonts w:ascii="Liberation Serif" w:hAnsi="Liberation Serif" w:cs="Liberation Serif"/>
              </w:rPr>
            </w:pPr>
          </w:p>
        </w:tc>
      </w:tr>
    </w:tbl>
    <w:p w14:paraId="7A28E556" w14:textId="77777777" w:rsidR="00EB3A73" w:rsidRPr="004342EF" w:rsidRDefault="00722715" w:rsidP="00EB3A73">
      <w:pPr>
        <w:pStyle w:val="affb"/>
        <w:spacing w:before="120"/>
        <w:rPr>
          <w:rFonts w:ascii="Liberation Serif" w:hAnsi="Liberation Serif" w:cs="Liberation Serif"/>
        </w:rPr>
      </w:pPr>
      <w:r w:rsidRPr="004342EF">
        <w:rPr>
          <w:rFonts w:ascii="Liberation Serif" w:hAnsi="Liberation Serif" w:cs="Liberation Serif"/>
        </w:rPr>
        <w:t xml:space="preserve">Общая обеспеченность приборами учета в 2019 году в системе электроснабжения Артемовского городского округа составляет 100%. </w:t>
      </w:r>
    </w:p>
    <w:p w14:paraId="74125D8F" w14:textId="1DAFBE6C" w:rsidR="001A6418" w:rsidRPr="004342EF" w:rsidRDefault="001A6418" w:rsidP="00EB3A73">
      <w:pPr>
        <w:pStyle w:val="affb"/>
        <w:rPr>
          <w:rFonts w:ascii="Liberation Serif" w:hAnsi="Liberation Serif" w:cs="Liberation Serif"/>
        </w:rPr>
      </w:pPr>
      <w:r w:rsidRPr="004342EF">
        <w:rPr>
          <w:rFonts w:ascii="Liberation Serif" w:hAnsi="Liberation Serif" w:cs="Liberation Serif"/>
        </w:rPr>
        <w:t>Плата за техприсоединение к электрическим сетям сетевой организации на 20</w:t>
      </w:r>
      <w:r w:rsidR="0060722E" w:rsidRPr="004342EF">
        <w:rPr>
          <w:rFonts w:ascii="Liberation Serif" w:hAnsi="Liberation Serif" w:cs="Liberation Serif"/>
        </w:rPr>
        <w:t>20</w:t>
      </w:r>
      <w:r w:rsidRPr="004342EF">
        <w:rPr>
          <w:rFonts w:ascii="Liberation Serif" w:hAnsi="Liberation Serif" w:cs="Liberation Serif"/>
        </w:rPr>
        <w:t xml:space="preserve"> год утверждена постановлением Региональной энергетической комиссии Свердловской области </w:t>
      </w:r>
      <w:r w:rsidR="0059667E" w:rsidRPr="004342EF">
        <w:rPr>
          <w:rFonts w:ascii="Liberation Serif" w:hAnsi="Liberation Serif" w:cs="Liberation Serif"/>
        </w:rPr>
        <w:t>от</w:t>
      </w:r>
      <w:r w:rsidR="0060722E" w:rsidRPr="004342EF">
        <w:rPr>
          <w:rFonts w:ascii="Liberation Serif" w:hAnsi="Liberation Serif" w:cs="Liberation Serif"/>
        </w:rPr>
        <w:t xml:space="preserve"> 25.12.2019 № 367-ПК</w:t>
      </w:r>
      <w:r w:rsidRPr="004342EF">
        <w:rPr>
          <w:rFonts w:ascii="Liberation Serif" w:hAnsi="Liberation Serif" w:cs="Liberation Serif"/>
        </w:rPr>
        <w:t xml:space="preserve"> </w:t>
      </w:r>
      <w:r w:rsidR="0059667E" w:rsidRPr="004342EF">
        <w:rPr>
          <w:rFonts w:ascii="Liberation Serif" w:hAnsi="Liberation Serif" w:cs="Liberation Serif"/>
        </w:rPr>
        <w:t>«</w:t>
      </w:r>
      <w:r w:rsidRPr="004342EF">
        <w:rPr>
          <w:rFonts w:ascii="Liberation Serif" w:hAnsi="Liberation Serif" w:cs="Liberation Serif"/>
        </w:rPr>
        <w:t>Об установлении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 сетевых организаций на территории Свердловской области на 20</w:t>
      </w:r>
      <w:r w:rsidR="0060722E" w:rsidRPr="004342EF">
        <w:rPr>
          <w:rFonts w:ascii="Liberation Serif" w:hAnsi="Liberation Serif" w:cs="Liberation Serif"/>
        </w:rPr>
        <w:t>20</w:t>
      </w:r>
      <w:r w:rsidRPr="004342EF">
        <w:rPr>
          <w:rFonts w:ascii="Liberation Serif" w:hAnsi="Liberation Serif" w:cs="Liberation Serif"/>
        </w:rPr>
        <w:t xml:space="preserve"> год</w:t>
      </w:r>
      <w:r w:rsidR="0059667E" w:rsidRPr="004342EF">
        <w:rPr>
          <w:rFonts w:ascii="Liberation Serif" w:hAnsi="Liberation Serif" w:cs="Liberation Serif"/>
        </w:rPr>
        <w:t>»</w:t>
      </w:r>
      <w:r w:rsidRPr="004342EF">
        <w:rPr>
          <w:rFonts w:ascii="Liberation Serif" w:hAnsi="Liberation Serif" w:cs="Liberation Serif"/>
        </w:rPr>
        <w:t>.</w:t>
      </w:r>
    </w:p>
    <w:p w14:paraId="4FDDAB86" w14:textId="77777777" w:rsidR="00EF5A48" w:rsidRPr="004342EF" w:rsidRDefault="00B40757" w:rsidP="00EF5A48">
      <w:pPr>
        <w:pStyle w:val="affb"/>
        <w:rPr>
          <w:rFonts w:ascii="Liberation Serif" w:hAnsi="Liberation Serif" w:cs="Liberation Serif"/>
        </w:rPr>
      </w:pPr>
      <w:r w:rsidRPr="004342EF">
        <w:rPr>
          <w:rFonts w:ascii="Liberation Serif" w:hAnsi="Liberation Serif" w:cs="Liberation Serif"/>
        </w:rPr>
        <w:t xml:space="preserve">Технические и технологические проблемы в системе электроснабжения </w:t>
      </w:r>
      <w:r w:rsidR="0059667E" w:rsidRPr="004342EF">
        <w:rPr>
          <w:rFonts w:ascii="Liberation Serif" w:hAnsi="Liberation Serif" w:cs="Liberation Serif"/>
        </w:rPr>
        <w:br/>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w:t>
      </w:r>
      <w:r w:rsidR="00C309B9" w:rsidRPr="004342EF">
        <w:rPr>
          <w:rFonts w:ascii="Liberation Serif" w:hAnsi="Liberation Serif" w:cs="Liberation Serif"/>
        </w:rPr>
        <w:t>выражаются</w:t>
      </w:r>
      <w:r w:rsidRPr="004342EF">
        <w:rPr>
          <w:rFonts w:ascii="Liberation Serif" w:hAnsi="Liberation Serif" w:cs="Liberation Serif"/>
        </w:rPr>
        <w:t xml:space="preserve"> в</w:t>
      </w:r>
      <w:r w:rsidR="00EF5A48" w:rsidRPr="004342EF">
        <w:rPr>
          <w:rFonts w:ascii="Liberation Serif" w:hAnsi="Liberation Serif" w:cs="Liberation Serif"/>
        </w:rPr>
        <w:t xml:space="preserve"> том, что</w:t>
      </w:r>
      <w:r w:rsidR="00AD0759" w:rsidRPr="004342EF">
        <w:rPr>
          <w:rFonts w:ascii="Liberation Serif" w:hAnsi="Liberation Serif" w:cs="Liberation Serif"/>
        </w:rPr>
        <w:t>:</w:t>
      </w:r>
    </w:p>
    <w:p w14:paraId="7A904289" w14:textId="77777777" w:rsidR="00EF5A48" w:rsidRPr="004342EF" w:rsidRDefault="00AD0759" w:rsidP="00EF5A48">
      <w:pPr>
        <w:pStyle w:val="a7"/>
        <w:rPr>
          <w:rFonts w:ascii="Liberation Serif" w:hAnsi="Liberation Serif" w:cs="Liberation Serif"/>
        </w:rPr>
      </w:pPr>
      <w:r w:rsidRPr="004342EF">
        <w:rPr>
          <w:rFonts w:ascii="Liberation Serif" w:hAnsi="Liberation Serif" w:cs="Liberation Serif"/>
        </w:rPr>
        <w:t xml:space="preserve">При распределении новых земельных участков на территории Артемовского </w:t>
      </w:r>
      <w:r w:rsidR="00EF5A48" w:rsidRPr="004342EF">
        <w:rPr>
          <w:rFonts w:ascii="Liberation Serif" w:hAnsi="Liberation Serif" w:cs="Liberation Serif"/>
        </w:rPr>
        <w:t>городского округа</w:t>
      </w:r>
      <w:r w:rsidRPr="004342EF">
        <w:rPr>
          <w:rFonts w:ascii="Liberation Serif" w:hAnsi="Liberation Serif" w:cs="Liberation Serif"/>
        </w:rPr>
        <w:t xml:space="preserve"> не предусматриваются земли под прохождение коммунальных объекто</w:t>
      </w:r>
      <w:r w:rsidR="00EF5A48" w:rsidRPr="004342EF">
        <w:rPr>
          <w:rFonts w:ascii="Liberation Serif" w:hAnsi="Liberation Serif" w:cs="Liberation Serif"/>
        </w:rPr>
        <w:t>в</w:t>
      </w:r>
      <w:r w:rsidRPr="004342EF">
        <w:rPr>
          <w:rFonts w:ascii="Liberation Serif" w:hAnsi="Liberation Serif" w:cs="Liberation Serif"/>
        </w:rPr>
        <w:t>;</w:t>
      </w:r>
    </w:p>
    <w:p w14:paraId="030064EC" w14:textId="77777777" w:rsidR="006475AE" w:rsidRPr="004342EF" w:rsidRDefault="00AD0759" w:rsidP="004342EF">
      <w:pPr>
        <w:pStyle w:val="a7"/>
        <w:spacing w:line="240" w:lineRule="auto"/>
        <w:rPr>
          <w:rFonts w:ascii="Liberation Serif" w:hAnsi="Liberation Serif" w:cs="Liberation Serif"/>
        </w:rPr>
      </w:pPr>
      <w:r w:rsidRPr="004342EF">
        <w:rPr>
          <w:rFonts w:ascii="Liberation Serif" w:hAnsi="Liberation Serif" w:cs="Liberation Serif"/>
        </w:rPr>
        <w:t>Необходимо наладить работу по выявлению и нахождению собственников электросетевых объектов со статусом «бесхозяйные» от которых опосредовано присоединены другие потребители. В случае отсутствия собственников оформлять права собственности на данные электросетевые объекты для возможности передачи во владение территориальным сетевым организациям или проведение модернизации/реконструкции объекта с целью приведения к требованиям НТД.</w:t>
      </w:r>
    </w:p>
    <w:p w14:paraId="5FE6C9EE" w14:textId="5EE355A3" w:rsidR="00B40757" w:rsidRPr="004342EF" w:rsidRDefault="006475AE" w:rsidP="004342EF">
      <w:pPr>
        <w:pStyle w:val="a7"/>
        <w:spacing w:line="240" w:lineRule="auto"/>
        <w:rPr>
          <w:rFonts w:ascii="Liberation Serif" w:hAnsi="Liberation Serif" w:cs="Liberation Serif"/>
        </w:rPr>
      </w:pPr>
      <w:r w:rsidRPr="004342EF">
        <w:rPr>
          <w:rFonts w:ascii="Liberation Serif" w:hAnsi="Liberation Serif" w:cs="Liberation Serif"/>
        </w:rPr>
        <w:t>Н</w:t>
      </w:r>
      <w:r w:rsidR="00C309B9" w:rsidRPr="004342EF">
        <w:rPr>
          <w:rFonts w:ascii="Liberation Serif" w:hAnsi="Liberation Serif" w:cs="Liberation Serif"/>
        </w:rPr>
        <w:t>еобходим</w:t>
      </w:r>
      <w:r w:rsidRPr="004342EF">
        <w:rPr>
          <w:rFonts w:ascii="Liberation Serif" w:hAnsi="Liberation Serif" w:cs="Liberation Serif"/>
        </w:rPr>
        <w:t>а</w:t>
      </w:r>
      <w:r w:rsidR="00C309B9" w:rsidRPr="004342EF">
        <w:rPr>
          <w:rFonts w:ascii="Liberation Serif" w:hAnsi="Liberation Serif" w:cs="Liberation Serif"/>
        </w:rPr>
        <w:t xml:space="preserve"> замен</w:t>
      </w:r>
      <w:r w:rsidR="00BE7D15" w:rsidRPr="004342EF">
        <w:rPr>
          <w:rFonts w:ascii="Liberation Serif" w:hAnsi="Liberation Serif" w:cs="Liberation Serif"/>
        </w:rPr>
        <w:t>а</w:t>
      </w:r>
      <w:r w:rsidR="00C309B9" w:rsidRPr="004342EF">
        <w:rPr>
          <w:rFonts w:ascii="Liberation Serif" w:hAnsi="Liberation Serif" w:cs="Liberation Serif"/>
        </w:rPr>
        <w:t xml:space="preserve"> устаревших фондов электросетей и трансформаторных подстанций</w:t>
      </w:r>
      <w:r w:rsidR="00B40757" w:rsidRPr="004342EF">
        <w:rPr>
          <w:rFonts w:ascii="Liberation Serif" w:hAnsi="Liberation Serif" w:cs="Liberation Serif"/>
        </w:rPr>
        <w:t>.</w:t>
      </w:r>
    </w:p>
    <w:p w14:paraId="4A382218" w14:textId="2160A7BE" w:rsidR="00555E7F" w:rsidRPr="004342EF" w:rsidRDefault="00FE528D" w:rsidP="004342EF">
      <w:pPr>
        <w:pStyle w:val="3b"/>
        <w:spacing w:before="0" w:after="0"/>
        <w:rPr>
          <w:rFonts w:ascii="Liberation Serif" w:hAnsi="Liberation Serif" w:cs="Liberation Serif"/>
        </w:rPr>
      </w:pPr>
      <w:bookmarkStart w:id="49" w:name="_Toc54218270"/>
      <w:bookmarkEnd w:id="41"/>
      <w:r w:rsidRPr="004342EF">
        <w:rPr>
          <w:rFonts w:ascii="Liberation Serif" w:hAnsi="Liberation Serif" w:cs="Liberation Serif"/>
        </w:rPr>
        <w:t>4</w:t>
      </w:r>
      <w:r w:rsidR="00555E7F" w:rsidRPr="004342EF">
        <w:rPr>
          <w:rFonts w:ascii="Liberation Serif" w:hAnsi="Liberation Serif" w:cs="Liberation Serif"/>
        </w:rPr>
        <w:t>.5. Характеристика системы газоснабжения</w:t>
      </w:r>
      <w:bookmarkEnd w:id="42"/>
      <w:bookmarkEnd w:id="49"/>
    </w:p>
    <w:p w14:paraId="36113594" w14:textId="192D894B" w:rsidR="004D7FBE" w:rsidRPr="004342EF" w:rsidRDefault="004D7FBE" w:rsidP="004342EF">
      <w:pPr>
        <w:pStyle w:val="affb"/>
        <w:spacing w:line="240" w:lineRule="auto"/>
        <w:rPr>
          <w:rFonts w:ascii="Liberation Serif" w:hAnsi="Liberation Serif" w:cs="Liberation Serif"/>
        </w:rPr>
      </w:pPr>
      <w:bookmarkStart w:id="50" w:name="_Hlk16167007"/>
      <w:bookmarkStart w:id="51" w:name="_Toc418761670"/>
      <w:r w:rsidRPr="004342EF">
        <w:rPr>
          <w:rFonts w:ascii="Liberation Serif" w:hAnsi="Liberation Serif" w:cs="Liberation Serif"/>
        </w:rPr>
        <w:t>В настоящее время газоснабжение Артемовского городского округа осуществляется как природным, так и сжиженным газом.</w:t>
      </w:r>
      <w:r w:rsidR="001B0B83" w:rsidRPr="004342EF">
        <w:rPr>
          <w:rFonts w:ascii="Liberation Serif" w:hAnsi="Liberation Serif" w:cs="Liberation Serif"/>
        </w:rPr>
        <w:t xml:space="preserve"> </w:t>
      </w:r>
      <w:r w:rsidR="00680E3F" w:rsidRPr="004342EF">
        <w:rPr>
          <w:rFonts w:ascii="Liberation Serif" w:hAnsi="Liberation Serif" w:cs="Liberation Serif"/>
        </w:rPr>
        <w:t>В качестве основного топлива для потребителей г.</w:t>
      </w:r>
      <w:r w:rsidR="007B4172" w:rsidRPr="004342EF">
        <w:rPr>
          <w:rFonts w:ascii="Liberation Serif" w:hAnsi="Liberation Serif" w:cs="Liberation Serif"/>
        </w:rPr>
        <w:t> </w:t>
      </w:r>
      <w:r w:rsidR="00680E3F" w:rsidRPr="004342EF">
        <w:rPr>
          <w:rFonts w:ascii="Liberation Serif" w:hAnsi="Liberation Serif" w:cs="Liberation Serif"/>
        </w:rPr>
        <w:t xml:space="preserve">Артемовский предусматривается использование природного </w:t>
      </w:r>
      <w:r w:rsidR="007B4172" w:rsidRPr="004342EF">
        <w:rPr>
          <w:rFonts w:ascii="Liberation Serif" w:hAnsi="Liberation Serif" w:cs="Liberation Serif"/>
        </w:rPr>
        <w:t>газа Уренгойского месторождения, подаваемого по магистральному газопроводу-отводу</w:t>
      </w:r>
      <w:r w:rsidR="0025512D" w:rsidRPr="004342EF">
        <w:rPr>
          <w:rFonts w:ascii="Liberation Serif" w:hAnsi="Liberation Serif" w:cs="Liberation Serif"/>
        </w:rPr>
        <w:t xml:space="preserve"> через ГРС г. Режа и далее по газопроводу высокого давления 1 категории </w:t>
      </w:r>
      <w:r w:rsidR="00BE2E34" w:rsidRPr="004342EF">
        <w:rPr>
          <w:rFonts w:ascii="Liberation Serif" w:hAnsi="Liberation Serif" w:cs="Liberation Serif"/>
        </w:rPr>
        <w:t>Ø</w:t>
      </w:r>
      <w:r w:rsidR="00AD4517" w:rsidRPr="004342EF">
        <w:rPr>
          <w:rFonts w:ascii="Liberation Serif" w:hAnsi="Liberation Serif" w:cs="Liberation Serif"/>
        </w:rPr>
        <w:t>325 мм до г. Артемовский и п. Буланаш.</w:t>
      </w:r>
    </w:p>
    <w:p w14:paraId="02F8C469" w14:textId="59EBB284" w:rsidR="00034EC8" w:rsidRPr="004342EF" w:rsidRDefault="00034EC8" w:rsidP="004342EF">
      <w:pPr>
        <w:pStyle w:val="affb"/>
        <w:spacing w:line="240" w:lineRule="auto"/>
        <w:rPr>
          <w:rFonts w:ascii="Liberation Serif" w:hAnsi="Liberation Serif" w:cs="Liberation Serif"/>
        </w:rPr>
      </w:pPr>
      <w:r w:rsidRPr="004342EF">
        <w:rPr>
          <w:rFonts w:ascii="Liberation Serif" w:hAnsi="Liberation Serif" w:cs="Liberation Serif"/>
        </w:rPr>
        <w:t>В настоящее время в городе действуют три ГГРП:</w:t>
      </w:r>
    </w:p>
    <w:p w14:paraId="422C4F77" w14:textId="7EAA8FFA" w:rsidR="00034EC8" w:rsidRPr="004342EF" w:rsidRDefault="00034EC8" w:rsidP="004342EF">
      <w:pPr>
        <w:pStyle w:val="a7"/>
        <w:spacing w:line="240" w:lineRule="auto"/>
        <w:rPr>
          <w:rFonts w:ascii="Liberation Serif" w:hAnsi="Liberation Serif" w:cs="Liberation Serif"/>
        </w:rPr>
      </w:pPr>
      <w:r w:rsidRPr="004342EF">
        <w:rPr>
          <w:rFonts w:ascii="Liberation Serif" w:hAnsi="Liberation Serif" w:cs="Liberation Serif"/>
        </w:rPr>
        <w:t>ГГРП-1 – для западной и восточной частей города;</w:t>
      </w:r>
    </w:p>
    <w:p w14:paraId="70626F91" w14:textId="547B115D" w:rsidR="00034EC8" w:rsidRPr="004342EF" w:rsidRDefault="00034EC8" w:rsidP="004342EF">
      <w:pPr>
        <w:pStyle w:val="a7"/>
        <w:spacing w:line="240" w:lineRule="auto"/>
        <w:rPr>
          <w:rFonts w:ascii="Liberation Serif" w:hAnsi="Liberation Serif" w:cs="Liberation Serif"/>
        </w:rPr>
      </w:pPr>
      <w:r w:rsidRPr="004342EF">
        <w:rPr>
          <w:rFonts w:ascii="Liberation Serif" w:hAnsi="Liberation Serif" w:cs="Liberation Serif"/>
        </w:rPr>
        <w:lastRenderedPageBreak/>
        <w:t>ГГРП-3 – для южной части;</w:t>
      </w:r>
    </w:p>
    <w:p w14:paraId="1055FD5F" w14:textId="3771D868" w:rsidR="00034EC8" w:rsidRPr="004342EF" w:rsidRDefault="00034EC8" w:rsidP="004342EF">
      <w:pPr>
        <w:pStyle w:val="a7"/>
        <w:spacing w:line="240" w:lineRule="auto"/>
        <w:rPr>
          <w:rFonts w:ascii="Liberation Serif" w:hAnsi="Liberation Serif" w:cs="Liberation Serif"/>
        </w:rPr>
      </w:pPr>
      <w:r w:rsidRPr="004342EF">
        <w:rPr>
          <w:rFonts w:ascii="Liberation Serif" w:hAnsi="Liberation Serif" w:cs="Liberation Serif"/>
        </w:rPr>
        <w:t>ГГРП-4 – для восточной части.</w:t>
      </w:r>
    </w:p>
    <w:p w14:paraId="2587F03D" w14:textId="16D6F08C" w:rsidR="00034EC8" w:rsidRPr="004342EF" w:rsidRDefault="00E321E7"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Распределение газа </w:t>
      </w:r>
      <w:r w:rsidR="0092319B" w:rsidRPr="004342EF">
        <w:rPr>
          <w:rFonts w:ascii="Liberation Serif" w:hAnsi="Liberation Serif" w:cs="Liberation Serif"/>
        </w:rPr>
        <w:t xml:space="preserve">по территории города осуществляется по </w:t>
      </w:r>
      <w:r w:rsidR="004D596E" w:rsidRPr="004342EF">
        <w:rPr>
          <w:rFonts w:ascii="Liberation Serif" w:hAnsi="Liberation Serif" w:cs="Liberation Serif"/>
        </w:rPr>
        <w:t>трех</w:t>
      </w:r>
      <w:r w:rsidR="0092319B" w:rsidRPr="004342EF">
        <w:rPr>
          <w:rFonts w:ascii="Liberation Serif" w:hAnsi="Liberation Serif" w:cs="Liberation Serif"/>
        </w:rPr>
        <w:t>ступенчатой системе:</w:t>
      </w:r>
    </w:p>
    <w:p w14:paraId="3B29D6CA" w14:textId="0350C628" w:rsidR="0092319B" w:rsidRPr="004342EF" w:rsidRDefault="0092319B" w:rsidP="004342EF">
      <w:pPr>
        <w:pStyle w:val="a7"/>
        <w:spacing w:line="240" w:lineRule="auto"/>
        <w:rPr>
          <w:rFonts w:ascii="Liberation Serif" w:hAnsi="Liberation Serif" w:cs="Liberation Serif"/>
        </w:rPr>
      </w:pPr>
      <w:r w:rsidRPr="004342EF">
        <w:rPr>
          <w:rFonts w:ascii="Liberation Serif" w:hAnsi="Liberation Serif" w:cs="Liberation Serif"/>
        </w:rPr>
        <w:t>1 ступень – газопроводы</w:t>
      </w:r>
      <w:r w:rsidR="0081645A" w:rsidRPr="004342EF">
        <w:rPr>
          <w:rFonts w:ascii="Liberation Serif" w:hAnsi="Liberation Serif" w:cs="Liberation Serif"/>
        </w:rPr>
        <w:t xml:space="preserve"> 1 категории</w:t>
      </w:r>
      <w:r w:rsidRPr="004342EF">
        <w:rPr>
          <w:rFonts w:ascii="Liberation Serif" w:hAnsi="Liberation Serif" w:cs="Liberation Serif"/>
        </w:rPr>
        <w:t xml:space="preserve"> высокого давления </w:t>
      </w:r>
      <w:r w:rsidR="0081645A" w:rsidRPr="004342EF">
        <w:rPr>
          <w:rFonts w:ascii="Liberation Serif" w:hAnsi="Liberation Serif" w:cs="Liberation Serif"/>
        </w:rPr>
        <w:t>1,2 МПа;</w:t>
      </w:r>
      <w:r w:rsidR="005B261A" w:rsidRPr="004342EF">
        <w:rPr>
          <w:rFonts w:ascii="Liberation Serif" w:hAnsi="Liberation Serif" w:cs="Liberation Serif"/>
        </w:rPr>
        <w:t xml:space="preserve"> </w:t>
      </w:r>
    </w:p>
    <w:p w14:paraId="2C70162D" w14:textId="77777777" w:rsidR="006B4285" w:rsidRPr="004342EF" w:rsidRDefault="005B261A" w:rsidP="004342EF">
      <w:pPr>
        <w:pStyle w:val="a7"/>
        <w:spacing w:line="240" w:lineRule="auto"/>
        <w:rPr>
          <w:rFonts w:ascii="Liberation Serif" w:hAnsi="Liberation Serif" w:cs="Liberation Serif"/>
        </w:rPr>
      </w:pPr>
      <w:r w:rsidRPr="004342EF">
        <w:rPr>
          <w:rFonts w:ascii="Liberation Serif" w:hAnsi="Liberation Serif" w:cs="Liberation Serif"/>
        </w:rPr>
        <w:t xml:space="preserve">2 ступень – газопроводы </w:t>
      </w:r>
      <w:r w:rsidR="0081645A" w:rsidRPr="004342EF">
        <w:rPr>
          <w:rFonts w:ascii="Liberation Serif" w:hAnsi="Liberation Serif" w:cs="Liberation Serif"/>
        </w:rPr>
        <w:t xml:space="preserve">2 категории </w:t>
      </w:r>
      <w:r w:rsidR="00E66313" w:rsidRPr="004342EF">
        <w:rPr>
          <w:rFonts w:ascii="Liberation Serif" w:hAnsi="Liberation Serif" w:cs="Liberation Serif"/>
        </w:rPr>
        <w:t xml:space="preserve">высокого давления </w:t>
      </w:r>
      <w:r w:rsidR="006B4285" w:rsidRPr="004342EF">
        <w:rPr>
          <w:rFonts w:ascii="Liberation Serif" w:hAnsi="Liberation Serif" w:cs="Liberation Serif"/>
        </w:rPr>
        <w:t>0,6 МПа;</w:t>
      </w:r>
    </w:p>
    <w:p w14:paraId="566CFBE2" w14:textId="77777777" w:rsidR="006B4285" w:rsidRPr="004342EF" w:rsidRDefault="006B4285" w:rsidP="004342EF">
      <w:pPr>
        <w:pStyle w:val="a7"/>
        <w:spacing w:line="240" w:lineRule="auto"/>
        <w:rPr>
          <w:rFonts w:ascii="Liberation Serif" w:hAnsi="Liberation Serif" w:cs="Liberation Serif"/>
        </w:rPr>
      </w:pPr>
      <w:r w:rsidRPr="004342EF">
        <w:rPr>
          <w:rFonts w:ascii="Liberation Serif" w:hAnsi="Liberation Serif" w:cs="Liberation Serif"/>
        </w:rPr>
        <w:t>3 ступень – газопроводы низкого давления.</w:t>
      </w:r>
    </w:p>
    <w:p w14:paraId="082E061C" w14:textId="3CC2439D" w:rsidR="005B261A" w:rsidRPr="004342EF" w:rsidRDefault="00E66313"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 </w:t>
      </w:r>
      <w:r w:rsidR="00BD1B2C" w:rsidRPr="004342EF">
        <w:rPr>
          <w:rFonts w:ascii="Liberation Serif" w:hAnsi="Liberation Serif" w:cs="Liberation Serif"/>
        </w:rPr>
        <w:t xml:space="preserve">Схемы газопроводов высокого и среднего давления тупиковые, </w:t>
      </w:r>
      <w:r w:rsidR="00D5396A" w:rsidRPr="004342EF">
        <w:rPr>
          <w:rFonts w:ascii="Liberation Serif" w:hAnsi="Liberation Serif" w:cs="Liberation Serif"/>
        </w:rPr>
        <w:t>низкого давления – тупиковые и смешанные.</w:t>
      </w:r>
      <w:r w:rsidR="00016275" w:rsidRPr="004342EF">
        <w:rPr>
          <w:rFonts w:ascii="Liberation Serif" w:hAnsi="Liberation Serif" w:cs="Liberation Serif"/>
        </w:rPr>
        <w:t xml:space="preserve"> </w:t>
      </w:r>
    </w:p>
    <w:p w14:paraId="3415DB6D" w14:textId="1E009478" w:rsidR="007A7995" w:rsidRPr="004342EF" w:rsidRDefault="00016275" w:rsidP="004342EF">
      <w:pPr>
        <w:pStyle w:val="affb"/>
        <w:spacing w:line="240" w:lineRule="auto"/>
        <w:rPr>
          <w:rFonts w:ascii="Liberation Serif" w:hAnsi="Liberation Serif" w:cs="Liberation Serif"/>
        </w:rPr>
      </w:pPr>
      <w:r w:rsidRPr="004342EF">
        <w:rPr>
          <w:rFonts w:ascii="Liberation Serif" w:hAnsi="Liberation Serif" w:cs="Liberation Serif"/>
        </w:rPr>
        <w:t>Из ГРС газ, очищенный от механических примесей и о</w:t>
      </w:r>
      <w:r w:rsidR="003304E8" w:rsidRPr="004342EF">
        <w:rPr>
          <w:rFonts w:ascii="Liberation Serif" w:hAnsi="Liberation Serif" w:cs="Liberation Serif"/>
        </w:rPr>
        <w:t>дорированный</w:t>
      </w:r>
      <w:r w:rsidR="009C68DD" w:rsidRPr="004342EF">
        <w:rPr>
          <w:rFonts w:ascii="Liberation Serif" w:hAnsi="Liberation Serif" w:cs="Liberation Serif"/>
        </w:rPr>
        <w:t xml:space="preserve">, подается в газопроводы </w:t>
      </w:r>
      <w:r w:rsidR="007F23A6" w:rsidRPr="004342EF">
        <w:rPr>
          <w:rFonts w:ascii="Liberation Serif" w:hAnsi="Liberation Serif" w:cs="Liberation Serif"/>
        </w:rPr>
        <w:t xml:space="preserve">высокого давления 1 категории, по которым транспортируется до головных газорегуляторных пунктов ГГРП. Из ГГРП газ поступает </w:t>
      </w:r>
      <w:r w:rsidR="007A7995" w:rsidRPr="004342EF">
        <w:rPr>
          <w:rFonts w:ascii="Liberation Serif" w:hAnsi="Liberation Serif" w:cs="Liberation Serif"/>
        </w:rPr>
        <w:t>в газопроводы высокого давления 2 категории и подается до бытовых ГРПШ, промышленных предприятий и отопительных котельных.</w:t>
      </w:r>
      <w:r w:rsidR="00D11FE3" w:rsidRPr="004342EF">
        <w:rPr>
          <w:rFonts w:ascii="Liberation Serif" w:hAnsi="Liberation Serif" w:cs="Liberation Serif"/>
        </w:rPr>
        <w:t xml:space="preserve"> </w:t>
      </w:r>
      <w:r w:rsidR="007A7995" w:rsidRPr="004342EF">
        <w:rPr>
          <w:rFonts w:ascii="Liberation Serif" w:hAnsi="Liberation Serif" w:cs="Liberation Serif"/>
        </w:rPr>
        <w:t xml:space="preserve">Из </w:t>
      </w:r>
      <w:r w:rsidR="005F475A" w:rsidRPr="004342EF">
        <w:rPr>
          <w:rFonts w:ascii="Liberation Serif" w:hAnsi="Liberation Serif" w:cs="Liberation Serif"/>
        </w:rPr>
        <w:t xml:space="preserve">бытовых ГРПШ газ подается в распределительные газопроводы низкого давления, предназначенные для газоснабжения </w:t>
      </w:r>
      <w:r w:rsidR="00B31DCC" w:rsidRPr="004342EF">
        <w:rPr>
          <w:rFonts w:ascii="Liberation Serif" w:hAnsi="Liberation Serif" w:cs="Liberation Serif"/>
        </w:rPr>
        <w:t>жилого фонда города.</w:t>
      </w:r>
    </w:p>
    <w:p w14:paraId="7DCBCFDD" w14:textId="78EE4648" w:rsidR="00B61D63" w:rsidRPr="004342EF" w:rsidRDefault="00B61D63" w:rsidP="004342EF">
      <w:pPr>
        <w:pStyle w:val="Afff7"/>
        <w:spacing w:line="240" w:lineRule="auto"/>
        <w:rPr>
          <w:rFonts w:ascii="Liberation Serif" w:hAnsi="Liberation Serif" w:cs="Liberation Serif"/>
          <w:sz w:val="24"/>
          <w:szCs w:val="24"/>
        </w:rPr>
      </w:pPr>
      <w:r w:rsidRPr="004342EF">
        <w:rPr>
          <w:rFonts w:ascii="Liberation Serif" w:hAnsi="Liberation Serif" w:cs="Liberation Serif"/>
          <w:sz w:val="24"/>
          <w:szCs w:val="24"/>
        </w:rPr>
        <w:t xml:space="preserve">Поставку природного газа для котельных Артемовского городского округа осуществляет Государственное унитарное предприятие Свердловской области «Газовые сети». </w:t>
      </w:r>
      <w:r w:rsidR="00156E82" w:rsidRPr="004342EF">
        <w:rPr>
          <w:rFonts w:ascii="Liberation Serif" w:hAnsi="Liberation Serif" w:cs="Liberation Serif"/>
          <w:sz w:val="24"/>
          <w:szCs w:val="24"/>
        </w:rPr>
        <w:t xml:space="preserve">Показатели качества газа контролируются газоснабжающими организациями и представлены </w:t>
      </w:r>
      <w:r w:rsidRPr="004342EF">
        <w:rPr>
          <w:rFonts w:ascii="Liberation Serif" w:hAnsi="Liberation Serif" w:cs="Liberation Serif"/>
          <w:sz w:val="24"/>
          <w:szCs w:val="24"/>
        </w:rPr>
        <w:t xml:space="preserve">в таблице </w:t>
      </w:r>
      <w:r w:rsidRPr="004342EF">
        <w:rPr>
          <w:rFonts w:ascii="Liberation Serif" w:hAnsi="Liberation Serif" w:cs="Liberation Serif"/>
          <w:sz w:val="24"/>
          <w:szCs w:val="24"/>
        </w:rPr>
        <w:fldChar w:fldCharType="begin"/>
      </w:r>
      <w:r w:rsidRPr="004342EF">
        <w:rPr>
          <w:rFonts w:ascii="Liberation Serif" w:hAnsi="Liberation Serif" w:cs="Liberation Serif"/>
          <w:sz w:val="24"/>
          <w:szCs w:val="24"/>
        </w:rPr>
        <w:instrText xml:space="preserve"> REF _Ref50044692 \h  \* MERGEFORMAT </w:instrText>
      </w:r>
      <w:r w:rsidRPr="004342EF">
        <w:rPr>
          <w:rFonts w:ascii="Liberation Serif" w:hAnsi="Liberation Serif" w:cs="Liberation Serif"/>
          <w:sz w:val="24"/>
          <w:szCs w:val="24"/>
        </w:rPr>
      </w:r>
      <w:r w:rsidRPr="004342EF">
        <w:rPr>
          <w:rFonts w:ascii="Liberation Serif" w:hAnsi="Liberation Serif" w:cs="Liberation Serif"/>
          <w:sz w:val="24"/>
          <w:szCs w:val="24"/>
        </w:rPr>
        <w:fldChar w:fldCharType="separate"/>
      </w:r>
      <w:r w:rsidR="007E08E0" w:rsidRPr="004342EF">
        <w:rPr>
          <w:rFonts w:ascii="Liberation Serif" w:hAnsi="Liberation Serif" w:cs="Liberation Serif"/>
          <w:vanish/>
          <w:sz w:val="24"/>
          <w:szCs w:val="24"/>
        </w:rPr>
        <w:t xml:space="preserve">Таблица </w:t>
      </w:r>
      <w:r w:rsidR="007E08E0" w:rsidRPr="004342EF">
        <w:rPr>
          <w:rFonts w:ascii="Liberation Serif" w:hAnsi="Liberation Serif" w:cs="Liberation Serif"/>
          <w:noProof/>
          <w:sz w:val="24"/>
          <w:szCs w:val="24"/>
        </w:rPr>
        <w:t>41</w:t>
      </w:r>
      <w:r w:rsidRPr="004342EF">
        <w:rPr>
          <w:rFonts w:ascii="Liberation Serif" w:hAnsi="Liberation Serif" w:cs="Liberation Serif"/>
          <w:sz w:val="24"/>
          <w:szCs w:val="24"/>
        </w:rPr>
        <w:fldChar w:fldCharType="end"/>
      </w:r>
      <w:r w:rsidRPr="004342EF">
        <w:rPr>
          <w:rFonts w:ascii="Liberation Serif" w:hAnsi="Liberation Serif" w:cs="Liberation Serif"/>
          <w:sz w:val="24"/>
          <w:szCs w:val="24"/>
        </w:rPr>
        <w:t>.</w:t>
      </w:r>
    </w:p>
    <w:p w14:paraId="0EF24068" w14:textId="0B8B9DA6" w:rsidR="00B61D63" w:rsidRPr="004342EF" w:rsidRDefault="00B61D63" w:rsidP="004342EF">
      <w:pPr>
        <w:pStyle w:val="afffe"/>
        <w:spacing w:before="0" w:line="240" w:lineRule="auto"/>
        <w:rPr>
          <w:rFonts w:ascii="Liberation Serif" w:hAnsi="Liberation Serif" w:cs="Liberation Serif"/>
        </w:rPr>
      </w:pPr>
      <w:bookmarkStart w:id="52" w:name="_Ref50044692"/>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41</w:t>
      </w:r>
      <w:r w:rsidR="00874923" w:rsidRPr="004342EF">
        <w:rPr>
          <w:rFonts w:ascii="Liberation Serif" w:hAnsi="Liberation Serif" w:cs="Liberation Serif"/>
          <w:noProof/>
        </w:rPr>
        <w:fldChar w:fldCharType="end"/>
      </w:r>
      <w:bookmarkEnd w:id="52"/>
      <w:r w:rsidRPr="004342EF">
        <w:rPr>
          <w:rFonts w:ascii="Liberation Serif" w:hAnsi="Liberation Serif" w:cs="Liberation Serif"/>
        </w:rPr>
        <w:t>. Состав и характеристики природного газа</w:t>
      </w:r>
    </w:p>
    <w:tbl>
      <w:tblPr>
        <w:tblStyle w:val="ac"/>
        <w:tblW w:w="0" w:type="auto"/>
        <w:jc w:val="center"/>
        <w:tblLook w:val="04A0" w:firstRow="1" w:lastRow="0" w:firstColumn="1" w:lastColumn="0" w:noHBand="0" w:noVBand="1"/>
      </w:tblPr>
      <w:tblGrid>
        <w:gridCol w:w="5086"/>
        <w:gridCol w:w="5066"/>
      </w:tblGrid>
      <w:tr w:rsidR="00B61D63" w:rsidRPr="004342EF" w14:paraId="74E876D9" w14:textId="77777777" w:rsidTr="00FF7428">
        <w:trPr>
          <w:jc w:val="center"/>
        </w:trPr>
        <w:tc>
          <w:tcPr>
            <w:tcW w:w="5086" w:type="dxa"/>
          </w:tcPr>
          <w:p w14:paraId="7E9D97A4"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Наименование параметра</w:t>
            </w:r>
          </w:p>
        </w:tc>
        <w:tc>
          <w:tcPr>
            <w:tcW w:w="5066" w:type="dxa"/>
          </w:tcPr>
          <w:p w14:paraId="7ECF61D0"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Состав в % к объему</w:t>
            </w:r>
          </w:p>
        </w:tc>
      </w:tr>
      <w:tr w:rsidR="00B61D63" w:rsidRPr="004342EF" w14:paraId="2EDC903C" w14:textId="77777777" w:rsidTr="00FF7428">
        <w:trPr>
          <w:jc w:val="center"/>
        </w:trPr>
        <w:tc>
          <w:tcPr>
            <w:tcW w:w="5086" w:type="dxa"/>
          </w:tcPr>
          <w:p w14:paraId="152460A4"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Состав газа в % к объему:</w:t>
            </w:r>
          </w:p>
          <w:p w14:paraId="2F9C2628"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Метан</w:t>
            </w:r>
          </w:p>
          <w:p w14:paraId="14709750"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Этан</w:t>
            </w:r>
          </w:p>
          <w:p w14:paraId="3E69962E"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Пропан</w:t>
            </w:r>
            <w:r w:rsidRPr="004342EF">
              <w:rPr>
                <w:rFonts w:ascii="Liberation Serif" w:hAnsi="Liberation Serif" w:cs="Liberation Serif"/>
                <w:sz w:val="24"/>
                <w:szCs w:val="24"/>
              </w:rPr>
              <w:br/>
              <w:t>Н-бутан</w:t>
            </w:r>
          </w:p>
          <w:p w14:paraId="73B32C70"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Азот</w:t>
            </w:r>
          </w:p>
          <w:p w14:paraId="3BBCBAB3"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Углекислый газ</w:t>
            </w:r>
          </w:p>
        </w:tc>
        <w:tc>
          <w:tcPr>
            <w:tcW w:w="5066" w:type="dxa"/>
          </w:tcPr>
          <w:p w14:paraId="5253422A"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p>
          <w:p w14:paraId="5F1E16A1"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97,2-97,5</w:t>
            </w:r>
          </w:p>
          <w:p w14:paraId="2057025F"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0,91-0,95</w:t>
            </w:r>
          </w:p>
          <w:p w14:paraId="4502AEDC"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0,38-0,40</w:t>
            </w:r>
          </w:p>
          <w:p w14:paraId="12FAF82E"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0,47-0,50</w:t>
            </w:r>
          </w:p>
          <w:p w14:paraId="410FB069"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1,25-1,35</w:t>
            </w:r>
          </w:p>
          <w:p w14:paraId="11EF92B9"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0,11-0,14</w:t>
            </w:r>
          </w:p>
        </w:tc>
      </w:tr>
      <w:tr w:rsidR="00B61D63" w:rsidRPr="004342EF" w14:paraId="68181A29" w14:textId="77777777" w:rsidTr="00FF7428">
        <w:trPr>
          <w:jc w:val="center"/>
        </w:trPr>
        <w:tc>
          <w:tcPr>
            <w:tcW w:w="5086" w:type="dxa"/>
          </w:tcPr>
          <w:p w14:paraId="5E961D25"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Плотность газа, кг/м</w:t>
            </w:r>
            <w:r w:rsidRPr="004342EF">
              <w:rPr>
                <w:rFonts w:ascii="Liberation Serif" w:hAnsi="Liberation Serif" w:cs="Liberation Serif"/>
                <w:sz w:val="24"/>
                <w:szCs w:val="24"/>
                <w:vertAlign w:val="superscript"/>
              </w:rPr>
              <w:t>3</w:t>
            </w:r>
          </w:p>
        </w:tc>
        <w:tc>
          <w:tcPr>
            <w:tcW w:w="5066" w:type="dxa"/>
          </w:tcPr>
          <w:p w14:paraId="3FE8FBFE"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0,688</w:t>
            </w:r>
          </w:p>
        </w:tc>
      </w:tr>
      <w:tr w:rsidR="00B61D63" w:rsidRPr="004342EF" w14:paraId="05334FDD" w14:textId="77777777" w:rsidTr="00FF7428">
        <w:trPr>
          <w:jc w:val="center"/>
        </w:trPr>
        <w:tc>
          <w:tcPr>
            <w:tcW w:w="5086" w:type="dxa"/>
          </w:tcPr>
          <w:p w14:paraId="7FB07D65"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Низшая теплота сгорания:</w:t>
            </w:r>
          </w:p>
          <w:p w14:paraId="30C7781D"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кДж/м</w:t>
            </w:r>
            <w:r w:rsidRPr="004342EF">
              <w:rPr>
                <w:rFonts w:ascii="Liberation Serif" w:hAnsi="Liberation Serif" w:cs="Liberation Serif"/>
                <w:sz w:val="24"/>
                <w:szCs w:val="24"/>
                <w:vertAlign w:val="superscript"/>
              </w:rPr>
              <w:t>3</w:t>
            </w:r>
          </w:p>
          <w:p w14:paraId="6F57C414"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ккал/м</w:t>
            </w:r>
            <w:r w:rsidRPr="004342EF">
              <w:rPr>
                <w:rFonts w:ascii="Liberation Serif" w:hAnsi="Liberation Serif" w:cs="Liberation Serif"/>
                <w:sz w:val="24"/>
                <w:szCs w:val="24"/>
                <w:vertAlign w:val="superscript"/>
              </w:rPr>
              <w:t>3</w:t>
            </w:r>
          </w:p>
        </w:tc>
        <w:tc>
          <w:tcPr>
            <w:tcW w:w="5066" w:type="dxa"/>
          </w:tcPr>
          <w:p w14:paraId="150A216A"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p>
          <w:p w14:paraId="40B09395"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33504</w:t>
            </w:r>
          </w:p>
          <w:p w14:paraId="511A9E2F" w14:textId="77777777" w:rsidR="00B61D63" w:rsidRPr="004342EF" w:rsidRDefault="00B61D63" w:rsidP="004342EF">
            <w:pPr>
              <w:pStyle w:val="Afff7"/>
              <w:spacing w:line="240" w:lineRule="auto"/>
              <w:ind w:firstLine="0"/>
              <w:jc w:val="center"/>
              <w:rPr>
                <w:rFonts w:ascii="Liberation Serif" w:hAnsi="Liberation Serif" w:cs="Liberation Serif"/>
                <w:sz w:val="24"/>
                <w:szCs w:val="24"/>
              </w:rPr>
            </w:pPr>
            <w:r w:rsidRPr="004342EF">
              <w:rPr>
                <w:rFonts w:ascii="Liberation Serif" w:hAnsi="Liberation Serif" w:cs="Liberation Serif"/>
                <w:sz w:val="24"/>
                <w:szCs w:val="24"/>
              </w:rPr>
              <w:t>8002</w:t>
            </w:r>
          </w:p>
        </w:tc>
      </w:tr>
    </w:tbl>
    <w:p w14:paraId="2044450C" w14:textId="558690B8" w:rsidR="00E321E7" w:rsidRPr="004342EF" w:rsidRDefault="009B0040" w:rsidP="004342EF">
      <w:pPr>
        <w:pStyle w:val="affb"/>
        <w:spacing w:line="240" w:lineRule="auto"/>
        <w:rPr>
          <w:rFonts w:ascii="Liberation Serif" w:hAnsi="Liberation Serif" w:cs="Liberation Serif"/>
        </w:rPr>
      </w:pPr>
      <w:r w:rsidRPr="004342EF">
        <w:rPr>
          <w:rFonts w:ascii="Liberation Serif" w:hAnsi="Liberation Serif" w:cs="Liberation Serif"/>
        </w:rPr>
        <w:t>Данные о газификации жилого фонда по состоянию на 01.01.2019 г. приведены в таблице</w:t>
      </w:r>
      <w:r w:rsidR="000466A0" w:rsidRPr="004342EF">
        <w:rPr>
          <w:rFonts w:ascii="Liberation Serif" w:hAnsi="Liberation Serif" w:cs="Liberation Serif"/>
        </w:rPr>
        <w:t> </w:t>
      </w:r>
      <w:r w:rsidR="000466A0" w:rsidRPr="004342EF">
        <w:rPr>
          <w:rFonts w:ascii="Liberation Serif" w:hAnsi="Liberation Serif" w:cs="Liberation Serif"/>
        </w:rPr>
        <w:fldChar w:fldCharType="begin"/>
      </w:r>
      <w:r w:rsidR="000466A0" w:rsidRPr="004342EF">
        <w:rPr>
          <w:rFonts w:ascii="Liberation Serif" w:hAnsi="Liberation Serif" w:cs="Liberation Serif"/>
        </w:rPr>
        <w:instrText xml:space="preserve"> REF _Ref50818018 \h  \* MERGEFORMAT </w:instrText>
      </w:r>
      <w:r w:rsidR="000466A0" w:rsidRPr="004342EF">
        <w:rPr>
          <w:rFonts w:ascii="Liberation Serif" w:hAnsi="Liberation Serif" w:cs="Liberation Serif"/>
        </w:rPr>
      </w:r>
      <w:r w:rsidR="000466A0"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42</w:t>
      </w:r>
      <w:r w:rsidR="000466A0" w:rsidRPr="004342EF">
        <w:rPr>
          <w:rFonts w:ascii="Liberation Serif" w:hAnsi="Liberation Serif" w:cs="Liberation Serif"/>
        </w:rPr>
        <w:fldChar w:fldCharType="end"/>
      </w:r>
      <w:r w:rsidR="000466A0" w:rsidRPr="004342EF">
        <w:rPr>
          <w:rFonts w:ascii="Liberation Serif" w:hAnsi="Liberation Serif" w:cs="Liberation Serif"/>
        </w:rPr>
        <w:t>.</w:t>
      </w:r>
      <w:r w:rsidR="00E947D7" w:rsidRPr="004342EF">
        <w:rPr>
          <w:rFonts w:ascii="Liberation Serif" w:hAnsi="Liberation Serif" w:cs="Liberation Serif"/>
        </w:rPr>
        <w:t xml:space="preserve"> </w:t>
      </w:r>
      <w:r w:rsidR="00934911" w:rsidRPr="004342EF">
        <w:rPr>
          <w:rFonts w:ascii="Liberation Serif" w:hAnsi="Liberation Serif" w:cs="Liberation Serif"/>
        </w:rPr>
        <w:t>Протяженность газопроводов и х</w:t>
      </w:r>
      <w:r w:rsidR="007B2FDA" w:rsidRPr="004342EF">
        <w:rPr>
          <w:rFonts w:ascii="Liberation Serif" w:hAnsi="Liberation Serif" w:cs="Liberation Serif"/>
        </w:rPr>
        <w:t xml:space="preserve">арактеристика системы газоснабжения </w:t>
      </w:r>
      <w:r w:rsidRPr="004342EF">
        <w:rPr>
          <w:rFonts w:ascii="Liberation Serif" w:hAnsi="Liberation Serif" w:cs="Liberation Serif"/>
        </w:rPr>
        <w:t>представлена в таблице</w:t>
      </w:r>
      <w:r w:rsidR="009172E7" w:rsidRPr="004342EF">
        <w:rPr>
          <w:rFonts w:ascii="Liberation Serif" w:hAnsi="Liberation Serif" w:cs="Liberation Serif"/>
        </w:rPr>
        <w:t xml:space="preserve"> </w:t>
      </w:r>
      <w:r w:rsidR="00F45DB8" w:rsidRPr="004342EF">
        <w:rPr>
          <w:rFonts w:ascii="Liberation Serif" w:hAnsi="Liberation Serif" w:cs="Liberation Serif"/>
        </w:rPr>
        <w:fldChar w:fldCharType="begin"/>
      </w:r>
      <w:r w:rsidR="00F45DB8" w:rsidRPr="004342EF">
        <w:rPr>
          <w:rFonts w:ascii="Liberation Serif" w:hAnsi="Liberation Serif" w:cs="Liberation Serif"/>
        </w:rPr>
        <w:instrText xml:space="preserve"> REF _Ref50834858 \h  \* MERGEFORMAT </w:instrText>
      </w:r>
      <w:r w:rsidR="00F45DB8" w:rsidRPr="004342EF">
        <w:rPr>
          <w:rFonts w:ascii="Liberation Serif" w:hAnsi="Liberation Serif" w:cs="Liberation Serif"/>
        </w:rPr>
      </w:r>
      <w:r w:rsidR="00F45DB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43</w:t>
      </w:r>
      <w:r w:rsidR="00F45DB8" w:rsidRPr="004342EF">
        <w:rPr>
          <w:rFonts w:ascii="Liberation Serif" w:hAnsi="Liberation Serif" w:cs="Liberation Serif"/>
        </w:rPr>
        <w:fldChar w:fldCharType="end"/>
      </w:r>
      <w:r w:rsidR="009172E7" w:rsidRPr="004342EF">
        <w:rPr>
          <w:rFonts w:ascii="Liberation Serif" w:hAnsi="Liberation Serif" w:cs="Liberation Serif"/>
        </w:rPr>
        <w:t xml:space="preserve">. Общий годовой расход природного газа </w:t>
      </w:r>
      <w:r w:rsidR="002B01C0" w:rsidRPr="004342EF">
        <w:rPr>
          <w:rFonts w:ascii="Liberation Serif" w:hAnsi="Liberation Serif" w:cs="Liberation Serif"/>
        </w:rPr>
        <w:t xml:space="preserve">отпущенного потребителям </w:t>
      </w:r>
      <w:r w:rsidR="009172E7" w:rsidRPr="004342EF">
        <w:rPr>
          <w:rFonts w:ascii="Liberation Serif" w:hAnsi="Liberation Serif" w:cs="Liberation Serif"/>
        </w:rPr>
        <w:t xml:space="preserve">составляет </w:t>
      </w:r>
      <w:r w:rsidR="002B01C0" w:rsidRPr="004342EF">
        <w:rPr>
          <w:rFonts w:ascii="Liberation Serif" w:hAnsi="Liberation Serif" w:cs="Liberation Serif"/>
          <w:lang w:eastAsia="ru-RU"/>
        </w:rPr>
        <w:t>12475</w:t>
      </w:r>
      <w:r w:rsidR="006E29FA" w:rsidRPr="004342EF">
        <w:rPr>
          <w:rFonts w:ascii="Liberation Serif" w:hAnsi="Liberation Serif" w:cs="Liberation Serif"/>
          <w:lang w:eastAsia="ru-RU"/>
        </w:rPr>
        <w:t>3</w:t>
      </w:r>
      <w:r w:rsidR="009172E7" w:rsidRPr="004342EF">
        <w:rPr>
          <w:rFonts w:ascii="Liberation Serif" w:hAnsi="Liberation Serif" w:cs="Liberation Serif"/>
        </w:rPr>
        <w:t xml:space="preserve"> тыс. </w:t>
      </w:r>
      <w:r w:rsidR="006E29FA" w:rsidRPr="004342EF">
        <w:rPr>
          <w:rFonts w:ascii="Liberation Serif" w:hAnsi="Liberation Serif" w:cs="Liberation Serif"/>
        </w:rPr>
        <w:t>м</w:t>
      </w:r>
      <w:r w:rsidR="006E29FA" w:rsidRPr="004342EF">
        <w:rPr>
          <w:rFonts w:ascii="Liberation Serif" w:hAnsi="Liberation Serif" w:cs="Liberation Serif"/>
          <w:vertAlign w:val="superscript"/>
        </w:rPr>
        <w:t>3</w:t>
      </w:r>
      <w:r w:rsidR="006E29FA" w:rsidRPr="004342EF">
        <w:rPr>
          <w:rFonts w:ascii="Liberation Serif" w:hAnsi="Liberation Serif" w:cs="Liberation Serif"/>
        </w:rPr>
        <w:t>.</w:t>
      </w:r>
    </w:p>
    <w:p w14:paraId="51A1C7B3" w14:textId="17BA342F" w:rsidR="00E321E7" w:rsidRPr="004342EF" w:rsidRDefault="00E321E7" w:rsidP="004342EF">
      <w:pPr>
        <w:pStyle w:val="affb"/>
        <w:spacing w:line="240" w:lineRule="auto"/>
        <w:rPr>
          <w:rFonts w:ascii="Liberation Serif" w:hAnsi="Liberation Serif" w:cs="Liberation Serif"/>
          <w:highlight w:val="yellow"/>
        </w:rPr>
      </w:pPr>
    </w:p>
    <w:p w14:paraId="5D70A0AD" w14:textId="77777777" w:rsidR="00675D51" w:rsidRPr="004342EF" w:rsidRDefault="00675D51" w:rsidP="004342EF">
      <w:pPr>
        <w:pStyle w:val="affb"/>
        <w:spacing w:line="240" w:lineRule="auto"/>
        <w:rPr>
          <w:rFonts w:ascii="Liberation Serif" w:hAnsi="Liberation Serif" w:cs="Liberation Serif"/>
          <w:highlight w:val="yellow"/>
        </w:rPr>
      </w:pPr>
    </w:p>
    <w:p w14:paraId="33DDC880" w14:textId="65A9D2ED" w:rsidR="00AD3DD9" w:rsidRPr="004342EF" w:rsidRDefault="00AD3DD9" w:rsidP="004342EF">
      <w:pPr>
        <w:pStyle w:val="afffe"/>
        <w:spacing w:before="0" w:line="240" w:lineRule="auto"/>
        <w:ind w:right="140"/>
        <w:rPr>
          <w:rFonts w:ascii="Liberation Serif" w:hAnsi="Liberation Serif" w:cs="Liberation Serif"/>
        </w:rPr>
      </w:pPr>
      <w:bookmarkStart w:id="53" w:name="_Ref50818018"/>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42</w:t>
      </w:r>
      <w:r w:rsidR="00874923" w:rsidRPr="004342EF">
        <w:rPr>
          <w:rFonts w:ascii="Liberation Serif" w:hAnsi="Liberation Serif" w:cs="Liberation Serif"/>
          <w:noProof/>
        </w:rPr>
        <w:fldChar w:fldCharType="end"/>
      </w:r>
      <w:bookmarkEnd w:id="53"/>
      <w:r w:rsidR="000466A0" w:rsidRPr="004342EF">
        <w:rPr>
          <w:rFonts w:ascii="Liberation Serif" w:hAnsi="Liberation Serif" w:cs="Liberation Serif"/>
        </w:rPr>
        <w:t>. Данные о газификации жилфонда</w:t>
      </w:r>
    </w:p>
    <w:tbl>
      <w:tblPr>
        <w:tblW w:w="10065" w:type="dxa"/>
        <w:tblInd w:w="28" w:type="dxa"/>
        <w:tblCellMar>
          <w:left w:w="28" w:type="dxa"/>
          <w:right w:w="28" w:type="dxa"/>
        </w:tblCellMar>
        <w:tblLook w:val="04A0" w:firstRow="1" w:lastRow="0" w:firstColumn="1" w:lastColumn="0" w:noHBand="0" w:noVBand="1"/>
      </w:tblPr>
      <w:tblGrid>
        <w:gridCol w:w="483"/>
        <w:gridCol w:w="4479"/>
        <w:gridCol w:w="1054"/>
        <w:gridCol w:w="992"/>
        <w:gridCol w:w="1639"/>
        <w:gridCol w:w="1418"/>
      </w:tblGrid>
      <w:tr w:rsidR="00675D51" w:rsidRPr="004342EF" w14:paraId="4E581776" w14:textId="77777777" w:rsidTr="00FF7428">
        <w:trPr>
          <w:trHeight w:val="698"/>
          <w:tblHeader/>
        </w:trPr>
        <w:tc>
          <w:tcPr>
            <w:tcW w:w="4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9E8BBB"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 п/п</w:t>
            </w:r>
          </w:p>
        </w:tc>
        <w:tc>
          <w:tcPr>
            <w:tcW w:w="4479" w:type="dxa"/>
            <w:tcBorders>
              <w:top w:val="single" w:sz="4" w:space="0" w:color="auto"/>
              <w:left w:val="nil"/>
              <w:bottom w:val="single" w:sz="4" w:space="0" w:color="auto"/>
              <w:right w:val="single" w:sz="4" w:space="0" w:color="auto"/>
            </w:tcBorders>
            <w:shd w:val="clear" w:color="auto" w:fill="auto"/>
            <w:vAlign w:val="center"/>
            <w:hideMark/>
          </w:tcPr>
          <w:p w14:paraId="1C635D0D"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Наименование показателей</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2AF58694"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38A0DA"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Всего</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14:paraId="1F7F90CE"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В городах и поселках городского типа</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7BE2FEDB"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В сельской местности</w:t>
            </w:r>
          </w:p>
        </w:tc>
      </w:tr>
      <w:tr w:rsidR="00675D51" w:rsidRPr="004342EF" w14:paraId="131CFF6A" w14:textId="77777777" w:rsidTr="00FF7428">
        <w:trPr>
          <w:trHeight w:val="402"/>
        </w:trPr>
        <w:tc>
          <w:tcPr>
            <w:tcW w:w="483" w:type="dxa"/>
            <w:tcBorders>
              <w:top w:val="nil"/>
              <w:left w:val="single" w:sz="8" w:space="0" w:color="auto"/>
              <w:bottom w:val="single" w:sz="4" w:space="0" w:color="auto"/>
              <w:right w:val="single" w:sz="4" w:space="0" w:color="auto"/>
            </w:tcBorders>
            <w:shd w:val="clear" w:color="auto" w:fill="auto"/>
            <w:vAlign w:val="center"/>
            <w:hideMark/>
          </w:tcPr>
          <w:p w14:paraId="37402A20" w14:textId="1F81526D"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1</w:t>
            </w:r>
          </w:p>
        </w:tc>
        <w:tc>
          <w:tcPr>
            <w:tcW w:w="4479" w:type="dxa"/>
            <w:tcBorders>
              <w:top w:val="nil"/>
              <w:left w:val="nil"/>
              <w:bottom w:val="single" w:sz="4" w:space="0" w:color="auto"/>
              <w:right w:val="single" w:sz="4" w:space="0" w:color="auto"/>
            </w:tcBorders>
            <w:shd w:val="clear" w:color="auto" w:fill="auto"/>
            <w:vAlign w:val="center"/>
            <w:hideMark/>
          </w:tcPr>
          <w:p w14:paraId="339CE345"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Количество газифицированных квартир, в том числе:</w:t>
            </w:r>
          </w:p>
        </w:tc>
        <w:tc>
          <w:tcPr>
            <w:tcW w:w="1054" w:type="dxa"/>
            <w:tcBorders>
              <w:top w:val="nil"/>
              <w:left w:val="nil"/>
              <w:bottom w:val="single" w:sz="4" w:space="0" w:color="auto"/>
              <w:right w:val="single" w:sz="4" w:space="0" w:color="auto"/>
            </w:tcBorders>
            <w:shd w:val="clear" w:color="auto" w:fill="auto"/>
            <w:vAlign w:val="center"/>
            <w:hideMark/>
          </w:tcPr>
          <w:p w14:paraId="24C79926"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14:paraId="184AFA6F"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11 399</w:t>
            </w:r>
          </w:p>
        </w:tc>
        <w:tc>
          <w:tcPr>
            <w:tcW w:w="1639" w:type="dxa"/>
            <w:tcBorders>
              <w:top w:val="nil"/>
              <w:left w:val="nil"/>
              <w:bottom w:val="single" w:sz="4" w:space="0" w:color="auto"/>
              <w:right w:val="single" w:sz="4" w:space="0" w:color="auto"/>
            </w:tcBorders>
            <w:shd w:val="clear" w:color="auto" w:fill="auto"/>
            <w:noWrap/>
            <w:vAlign w:val="center"/>
            <w:hideMark/>
          </w:tcPr>
          <w:p w14:paraId="0F762D93"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10 364</w:t>
            </w:r>
          </w:p>
        </w:tc>
        <w:tc>
          <w:tcPr>
            <w:tcW w:w="1418" w:type="dxa"/>
            <w:tcBorders>
              <w:top w:val="nil"/>
              <w:left w:val="nil"/>
              <w:bottom w:val="single" w:sz="4" w:space="0" w:color="auto"/>
              <w:right w:val="single" w:sz="8" w:space="0" w:color="auto"/>
            </w:tcBorders>
            <w:shd w:val="clear" w:color="auto" w:fill="auto"/>
            <w:noWrap/>
            <w:vAlign w:val="center"/>
            <w:hideMark/>
          </w:tcPr>
          <w:p w14:paraId="43BF0B30"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1 035</w:t>
            </w:r>
          </w:p>
        </w:tc>
      </w:tr>
      <w:tr w:rsidR="00AD3DD9" w:rsidRPr="004342EF" w14:paraId="601CFC61" w14:textId="77777777" w:rsidTr="00FF7428">
        <w:trPr>
          <w:trHeight w:val="402"/>
        </w:trPr>
        <w:tc>
          <w:tcPr>
            <w:tcW w:w="483" w:type="dxa"/>
            <w:tcBorders>
              <w:top w:val="nil"/>
              <w:left w:val="single" w:sz="8" w:space="0" w:color="auto"/>
              <w:bottom w:val="single" w:sz="4" w:space="0" w:color="auto"/>
              <w:right w:val="single" w:sz="4" w:space="0" w:color="auto"/>
            </w:tcBorders>
            <w:shd w:val="clear" w:color="auto" w:fill="auto"/>
            <w:vAlign w:val="center"/>
            <w:hideMark/>
          </w:tcPr>
          <w:p w14:paraId="5A7F4A37" w14:textId="0B773ACB"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1.1</w:t>
            </w:r>
          </w:p>
        </w:tc>
        <w:tc>
          <w:tcPr>
            <w:tcW w:w="4479" w:type="dxa"/>
            <w:tcBorders>
              <w:top w:val="nil"/>
              <w:left w:val="nil"/>
              <w:bottom w:val="single" w:sz="4" w:space="0" w:color="auto"/>
              <w:right w:val="single" w:sz="4" w:space="0" w:color="auto"/>
            </w:tcBorders>
            <w:shd w:val="clear" w:color="auto" w:fill="auto"/>
            <w:vAlign w:val="center"/>
            <w:hideMark/>
          </w:tcPr>
          <w:p w14:paraId="604F0F79" w14:textId="30EDAEF6" w:rsidR="00675D51" w:rsidRPr="004342EF" w:rsidRDefault="00675D5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природным газом</w:t>
            </w:r>
          </w:p>
        </w:tc>
        <w:tc>
          <w:tcPr>
            <w:tcW w:w="1054" w:type="dxa"/>
            <w:tcBorders>
              <w:top w:val="nil"/>
              <w:left w:val="nil"/>
              <w:bottom w:val="single" w:sz="4" w:space="0" w:color="auto"/>
              <w:right w:val="single" w:sz="4" w:space="0" w:color="auto"/>
            </w:tcBorders>
            <w:shd w:val="clear" w:color="auto" w:fill="auto"/>
            <w:vAlign w:val="center"/>
            <w:hideMark/>
          </w:tcPr>
          <w:p w14:paraId="54117996"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14:paraId="3D724729"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9 970</w:t>
            </w:r>
          </w:p>
        </w:tc>
        <w:tc>
          <w:tcPr>
            <w:tcW w:w="1639" w:type="dxa"/>
            <w:tcBorders>
              <w:top w:val="nil"/>
              <w:left w:val="nil"/>
              <w:bottom w:val="single" w:sz="4" w:space="0" w:color="auto"/>
              <w:right w:val="single" w:sz="4" w:space="0" w:color="auto"/>
            </w:tcBorders>
            <w:shd w:val="clear" w:color="auto" w:fill="auto"/>
            <w:noWrap/>
            <w:vAlign w:val="center"/>
            <w:hideMark/>
          </w:tcPr>
          <w:p w14:paraId="6420B74D"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9 546</w:t>
            </w:r>
          </w:p>
        </w:tc>
        <w:tc>
          <w:tcPr>
            <w:tcW w:w="1418" w:type="dxa"/>
            <w:tcBorders>
              <w:top w:val="nil"/>
              <w:left w:val="nil"/>
              <w:bottom w:val="single" w:sz="4" w:space="0" w:color="auto"/>
              <w:right w:val="single" w:sz="8" w:space="0" w:color="auto"/>
            </w:tcBorders>
            <w:shd w:val="clear" w:color="auto" w:fill="auto"/>
            <w:noWrap/>
            <w:vAlign w:val="center"/>
            <w:hideMark/>
          </w:tcPr>
          <w:p w14:paraId="5624E2C8"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424</w:t>
            </w:r>
          </w:p>
        </w:tc>
      </w:tr>
      <w:tr w:rsidR="00AD3DD9" w:rsidRPr="004342EF" w14:paraId="570F4248" w14:textId="77777777" w:rsidTr="00FF7428">
        <w:trPr>
          <w:trHeight w:val="402"/>
        </w:trPr>
        <w:tc>
          <w:tcPr>
            <w:tcW w:w="483" w:type="dxa"/>
            <w:tcBorders>
              <w:top w:val="nil"/>
              <w:left w:val="single" w:sz="8" w:space="0" w:color="auto"/>
              <w:bottom w:val="single" w:sz="4" w:space="0" w:color="auto"/>
              <w:right w:val="single" w:sz="4" w:space="0" w:color="auto"/>
            </w:tcBorders>
            <w:shd w:val="clear" w:color="auto" w:fill="auto"/>
            <w:vAlign w:val="center"/>
            <w:hideMark/>
          </w:tcPr>
          <w:p w14:paraId="530AFA64" w14:textId="3C6113F6" w:rsidR="00675D51" w:rsidRPr="004342EF" w:rsidRDefault="00675D51"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1.2</w:t>
            </w:r>
          </w:p>
        </w:tc>
        <w:tc>
          <w:tcPr>
            <w:tcW w:w="4479" w:type="dxa"/>
            <w:tcBorders>
              <w:top w:val="nil"/>
              <w:left w:val="nil"/>
              <w:bottom w:val="single" w:sz="4" w:space="0" w:color="auto"/>
              <w:right w:val="single" w:sz="4" w:space="0" w:color="auto"/>
            </w:tcBorders>
            <w:shd w:val="clear" w:color="auto" w:fill="auto"/>
            <w:vAlign w:val="center"/>
            <w:hideMark/>
          </w:tcPr>
          <w:p w14:paraId="6734B068" w14:textId="54FBD2CA" w:rsidR="00675D51" w:rsidRPr="004342EF" w:rsidRDefault="00675D5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сжиженным газом</w:t>
            </w:r>
          </w:p>
        </w:tc>
        <w:tc>
          <w:tcPr>
            <w:tcW w:w="1054" w:type="dxa"/>
            <w:tcBorders>
              <w:top w:val="nil"/>
              <w:left w:val="nil"/>
              <w:bottom w:val="single" w:sz="4" w:space="0" w:color="auto"/>
              <w:right w:val="single" w:sz="4" w:space="0" w:color="auto"/>
            </w:tcBorders>
            <w:shd w:val="clear" w:color="auto" w:fill="auto"/>
            <w:vAlign w:val="center"/>
            <w:hideMark/>
          </w:tcPr>
          <w:p w14:paraId="6B607D11"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14:paraId="6FAAD59B"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1 429</w:t>
            </w:r>
          </w:p>
        </w:tc>
        <w:tc>
          <w:tcPr>
            <w:tcW w:w="1639" w:type="dxa"/>
            <w:tcBorders>
              <w:top w:val="nil"/>
              <w:left w:val="nil"/>
              <w:bottom w:val="single" w:sz="4" w:space="0" w:color="auto"/>
              <w:right w:val="single" w:sz="4" w:space="0" w:color="auto"/>
            </w:tcBorders>
            <w:shd w:val="clear" w:color="auto" w:fill="auto"/>
            <w:noWrap/>
            <w:vAlign w:val="center"/>
            <w:hideMark/>
          </w:tcPr>
          <w:p w14:paraId="07D192D3"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818</w:t>
            </w:r>
          </w:p>
        </w:tc>
        <w:tc>
          <w:tcPr>
            <w:tcW w:w="1418" w:type="dxa"/>
            <w:tcBorders>
              <w:top w:val="nil"/>
              <w:left w:val="nil"/>
              <w:bottom w:val="single" w:sz="4" w:space="0" w:color="auto"/>
              <w:right w:val="single" w:sz="8" w:space="0" w:color="auto"/>
            </w:tcBorders>
            <w:shd w:val="clear" w:color="auto" w:fill="auto"/>
            <w:noWrap/>
            <w:vAlign w:val="center"/>
            <w:hideMark/>
          </w:tcPr>
          <w:p w14:paraId="0DFA5157"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611</w:t>
            </w:r>
          </w:p>
        </w:tc>
      </w:tr>
      <w:tr w:rsidR="00675D51" w:rsidRPr="004342EF" w14:paraId="7D0EF07F" w14:textId="77777777" w:rsidTr="00FF7428">
        <w:trPr>
          <w:trHeight w:val="402"/>
        </w:trPr>
        <w:tc>
          <w:tcPr>
            <w:tcW w:w="483" w:type="dxa"/>
            <w:tcBorders>
              <w:top w:val="nil"/>
              <w:left w:val="single" w:sz="8" w:space="0" w:color="auto"/>
              <w:bottom w:val="single" w:sz="4" w:space="0" w:color="auto"/>
              <w:right w:val="single" w:sz="4" w:space="0" w:color="auto"/>
            </w:tcBorders>
            <w:shd w:val="clear" w:color="auto" w:fill="auto"/>
            <w:vAlign w:val="center"/>
            <w:hideMark/>
          </w:tcPr>
          <w:p w14:paraId="51DF4E38" w14:textId="29BA3DEB"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2</w:t>
            </w:r>
          </w:p>
        </w:tc>
        <w:tc>
          <w:tcPr>
            <w:tcW w:w="4479" w:type="dxa"/>
            <w:tcBorders>
              <w:top w:val="nil"/>
              <w:left w:val="nil"/>
              <w:bottom w:val="single" w:sz="4" w:space="0" w:color="auto"/>
              <w:right w:val="single" w:sz="4" w:space="0" w:color="auto"/>
            </w:tcBorders>
            <w:shd w:val="clear" w:color="auto" w:fill="auto"/>
            <w:vAlign w:val="center"/>
            <w:hideMark/>
          </w:tcPr>
          <w:p w14:paraId="7EC8A6B0"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Уровень газификации природным и сжиженным газом</w:t>
            </w:r>
          </w:p>
        </w:tc>
        <w:tc>
          <w:tcPr>
            <w:tcW w:w="1054" w:type="dxa"/>
            <w:tcBorders>
              <w:top w:val="nil"/>
              <w:left w:val="nil"/>
              <w:bottom w:val="single" w:sz="4" w:space="0" w:color="auto"/>
              <w:right w:val="single" w:sz="4" w:space="0" w:color="auto"/>
            </w:tcBorders>
            <w:shd w:val="clear" w:color="auto" w:fill="auto"/>
            <w:vAlign w:val="center"/>
            <w:hideMark/>
          </w:tcPr>
          <w:p w14:paraId="72AFA0CD"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56B8C3D8"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50,95</w:t>
            </w:r>
          </w:p>
        </w:tc>
        <w:tc>
          <w:tcPr>
            <w:tcW w:w="1639" w:type="dxa"/>
            <w:tcBorders>
              <w:top w:val="nil"/>
              <w:left w:val="nil"/>
              <w:bottom w:val="single" w:sz="4" w:space="0" w:color="auto"/>
              <w:right w:val="single" w:sz="4" w:space="0" w:color="auto"/>
            </w:tcBorders>
            <w:shd w:val="clear" w:color="auto" w:fill="auto"/>
            <w:noWrap/>
            <w:vAlign w:val="center"/>
            <w:hideMark/>
          </w:tcPr>
          <w:p w14:paraId="093E1A8D"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62,16</w:t>
            </w:r>
          </w:p>
        </w:tc>
        <w:tc>
          <w:tcPr>
            <w:tcW w:w="1418" w:type="dxa"/>
            <w:tcBorders>
              <w:top w:val="nil"/>
              <w:left w:val="nil"/>
              <w:bottom w:val="single" w:sz="4" w:space="0" w:color="auto"/>
              <w:right w:val="single" w:sz="8" w:space="0" w:color="auto"/>
            </w:tcBorders>
            <w:shd w:val="clear" w:color="auto" w:fill="auto"/>
            <w:noWrap/>
            <w:vAlign w:val="center"/>
            <w:hideMark/>
          </w:tcPr>
          <w:p w14:paraId="2E8D47F9"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18,16</w:t>
            </w:r>
          </w:p>
        </w:tc>
      </w:tr>
      <w:tr w:rsidR="00675D51" w:rsidRPr="004342EF" w14:paraId="5F56ABC7" w14:textId="77777777" w:rsidTr="00FF7428">
        <w:trPr>
          <w:trHeight w:val="402"/>
        </w:trPr>
        <w:tc>
          <w:tcPr>
            <w:tcW w:w="483" w:type="dxa"/>
            <w:tcBorders>
              <w:top w:val="nil"/>
              <w:left w:val="single" w:sz="8" w:space="0" w:color="auto"/>
              <w:bottom w:val="single" w:sz="4" w:space="0" w:color="auto"/>
              <w:right w:val="single" w:sz="4" w:space="0" w:color="auto"/>
            </w:tcBorders>
            <w:shd w:val="clear" w:color="auto" w:fill="auto"/>
            <w:vAlign w:val="center"/>
            <w:hideMark/>
          </w:tcPr>
          <w:p w14:paraId="412D3E8F" w14:textId="615FD1CA"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3</w:t>
            </w:r>
          </w:p>
        </w:tc>
        <w:tc>
          <w:tcPr>
            <w:tcW w:w="4479" w:type="dxa"/>
            <w:tcBorders>
              <w:top w:val="nil"/>
              <w:left w:val="nil"/>
              <w:bottom w:val="single" w:sz="4" w:space="0" w:color="auto"/>
              <w:right w:val="single" w:sz="4" w:space="0" w:color="auto"/>
            </w:tcBorders>
            <w:shd w:val="clear" w:color="auto" w:fill="auto"/>
            <w:vAlign w:val="center"/>
            <w:hideMark/>
          </w:tcPr>
          <w:p w14:paraId="7FC5C8B1"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Уровень газификации природным газом</w:t>
            </w:r>
          </w:p>
        </w:tc>
        <w:tc>
          <w:tcPr>
            <w:tcW w:w="1054" w:type="dxa"/>
            <w:tcBorders>
              <w:top w:val="nil"/>
              <w:left w:val="nil"/>
              <w:bottom w:val="single" w:sz="4" w:space="0" w:color="auto"/>
              <w:right w:val="single" w:sz="4" w:space="0" w:color="auto"/>
            </w:tcBorders>
            <w:shd w:val="clear" w:color="auto" w:fill="auto"/>
            <w:vAlign w:val="center"/>
            <w:hideMark/>
          </w:tcPr>
          <w:p w14:paraId="61B118D9"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6213220F"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44,56</w:t>
            </w:r>
          </w:p>
        </w:tc>
        <w:tc>
          <w:tcPr>
            <w:tcW w:w="1639" w:type="dxa"/>
            <w:tcBorders>
              <w:top w:val="nil"/>
              <w:left w:val="nil"/>
              <w:bottom w:val="single" w:sz="4" w:space="0" w:color="auto"/>
              <w:right w:val="single" w:sz="4" w:space="0" w:color="auto"/>
            </w:tcBorders>
            <w:shd w:val="clear" w:color="auto" w:fill="auto"/>
            <w:noWrap/>
            <w:vAlign w:val="center"/>
            <w:hideMark/>
          </w:tcPr>
          <w:p w14:paraId="130E8280"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57,26</w:t>
            </w:r>
          </w:p>
        </w:tc>
        <w:tc>
          <w:tcPr>
            <w:tcW w:w="1418" w:type="dxa"/>
            <w:tcBorders>
              <w:top w:val="nil"/>
              <w:left w:val="nil"/>
              <w:bottom w:val="single" w:sz="4" w:space="0" w:color="auto"/>
              <w:right w:val="single" w:sz="8" w:space="0" w:color="auto"/>
            </w:tcBorders>
            <w:shd w:val="clear" w:color="auto" w:fill="auto"/>
            <w:noWrap/>
            <w:vAlign w:val="center"/>
            <w:hideMark/>
          </w:tcPr>
          <w:p w14:paraId="2EB1354E"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7,44</w:t>
            </w:r>
          </w:p>
        </w:tc>
      </w:tr>
      <w:tr w:rsidR="00675D51" w:rsidRPr="004342EF" w14:paraId="2BC0267B" w14:textId="77777777" w:rsidTr="00FF7428">
        <w:trPr>
          <w:trHeight w:val="402"/>
        </w:trPr>
        <w:tc>
          <w:tcPr>
            <w:tcW w:w="483" w:type="dxa"/>
            <w:tcBorders>
              <w:top w:val="nil"/>
              <w:left w:val="single" w:sz="8" w:space="0" w:color="auto"/>
              <w:bottom w:val="single" w:sz="4" w:space="0" w:color="auto"/>
              <w:right w:val="single" w:sz="4" w:space="0" w:color="auto"/>
            </w:tcBorders>
            <w:shd w:val="clear" w:color="auto" w:fill="auto"/>
            <w:vAlign w:val="center"/>
            <w:hideMark/>
          </w:tcPr>
          <w:p w14:paraId="54A76682" w14:textId="4E4EAA02"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4</w:t>
            </w:r>
          </w:p>
        </w:tc>
        <w:tc>
          <w:tcPr>
            <w:tcW w:w="4479" w:type="dxa"/>
            <w:tcBorders>
              <w:top w:val="nil"/>
              <w:left w:val="nil"/>
              <w:bottom w:val="single" w:sz="4" w:space="0" w:color="auto"/>
              <w:right w:val="single" w:sz="4" w:space="0" w:color="auto"/>
            </w:tcBorders>
            <w:shd w:val="clear" w:color="auto" w:fill="auto"/>
            <w:vAlign w:val="center"/>
            <w:hideMark/>
          </w:tcPr>
          <w:p w14:paraId="35147653"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Уровень газификации сжиженным газом</w:t>
            </w:r>
          </w:p>
        </w:tc>
        <w:tc>
          <w:tcPr>
            <w:tcW w:w="1054" w:type="dxa"/>
            <w:tcBorders>
              <w:top w:val="nil"/>
              <w:left w:val="nil"/>
              <w:bottom w:val="single" w:sz="4" w:space="0" w:color="auto"/>
              <w:right w:val="single" w:sz="4" w:space="0" w:color="auto"/>
            </w:tcBorders>
            <w:shd w:val="clear" w:color="auto" w:fill="auto"/>
            <w:vAlign w:val="center"/>
            <w:hideMark/>
          </w:tcPr>
          <w:p w14:paraId="6D0C139C" w14:textId="77777777" w:rsidR="00675D51" w:rsidRPr="004342EF" w:rsidRDefault="00675D5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03593020"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6,39</w:t>
            </w:r>
          </w:p>
        </w:tc>
        <w:tc>
          <w:tcPr>
            <w:tcW w:w="1639" w:type="dxa"/>
            <w:tcBorders>
              <w:top w:val="nil"/>
              <w:left w:val="nil"/>
              <w:bottom w:val="single" w:sz="4" w:space="0" w:color="auto"/>
              <w:right w:val="single" w:sz="4" w:space="0" w:color="auto"/>
            </w:tcBorders>
            <w:shd w:val="clear" w:color="auto" w:fill="auto"/>
            <w:noWrap/>
            <w:vAlign w:val="center"/>
            <w:hideMark/>
          </w:tcPr>
          <w:p w14:paraId="0F97F732"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4,91</w:t>
            </w:r>
          </w:p>
        </w:tc>
        <w:tc>
          <w:tcPr>
            <w:tcW w:w="1418" w:type="dxa"/>
            <w:tcBorders>
              <w:top w:val="nil"/>
              <w:left w:val="nil"/>
              <w:bottom w:val="single" w:sz="4" w:space="0" w:color="auto"/>
              <w:right w:val="single" w:sz="8" w:space="0" w:color="auto"/>
            </w:tcBorders>
            <w:shd w:val="clear" w:color="auto" w:fill="auto"/>
            <w:noWrap/>
            <w:vAlign w:val="center"/>
            <w:hideMark/>
          </w:tcPr>
          <w:p w14:paraId="53F2FC26" w14:textId="77777777" w:rsidR="00675D51" w:rsidRPr="004342EF" w:rsidRDefault="00675D51" w:rsidP="004342EF">
            <w:pPr>
              <w:pStyle w:val="affff4"/>
              <w:rPr>
                <w:rFonts w:ascii="Liberation Serif" w:hAnsi="Liberation Serif" w:cs="Liberation Serif"/>
                <w:lang w:eastAsia="ru-RU"/>
              </w:rPr>
            </w:pPr>
            <w:r w:rsidRPr="004342EF">
              <w:rPr>
                <w:rFonts w:ascii="Liberation Serif" w:hAnsi="Liberation Serif" w:cs="Liberation Serif"/>
                <w:lang w:eastAsia="ru-RU"/>
              </w:rPr>
              <w:t>10,72</w:t>
            </w:r>
          </w:p>
        </w:tc>
      </w:tr>
    </w:tbl>
    <w:p w14:paraId="63E5117A" w14:textId="7AD562D8" w:rsidR="00934911" w:rsidRPr="004342EF" w:rsidRDefault="00934911" w:rsidP="004342EF">
      <w:pPr>
        <w:pStyle w:val="afffe"/>
        <w:spacing w:before="0" w:line="240" w:lineRule="auto"/>
        <w:ind w:right="140"/>
        <w:rPr>
          <w:rFonts w:ascii="Liberation Serif" w:hAnsi="Liberation Serif" w:cs="Liberation Serif"/>
        </w:rPr>
      </w:pPr>
      <w:bookmarkStart w:id="54" w:name="_Ref50834858"/>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43</w:t>
      </w:r>
      <w:r w:rsidR="00874923" w:rsidRPr="004342EF">
        <w:rPr>
          <w:rFonts w:ascii="Liberation Serif" w:hAnsi="Liberation Serif" w:cs="Liberation Serif"/>
          <w:noProof/>
        </w:rPr>
        <w:fldChar w:fldCharType="end"/>
      </w:r>
      <w:bookmarkEnd w:id="54"/>
      <w:r w:rsidRPr="004342EF">
        <w:rPr>
          <w:rFonts w:ascii="Liberation Serif" w:hAnsi="Liberation Serif" w:cs="Liberation Serif"/>
        </w:rPr>
        <w:t>. Характеристика системы газоснабжения</w:t>
      </w:r>
    </w:p>
    <w:tbl>
      <w:tblPr>
        <w:tblW w:w="10065" w:type="dxa"/>
        <w:tblInd w:w="28" w:type="dxa"/>
        <w:tblCellMar>
          <w:left w:w="28" w:type="dxa"/>
          <w:right w:w="28" w:type="dxa"/>
        </w:tblCellMar>
        <w:tblLook w:val="04A0" w:firstRow="1" w:lastRow="0" w:firstColumn="1" w:lastColumn="0" w:noHBand="0" w:noVBand="1"/>
      </w:tblPr>
      <w:tblGrid>
        <w:gridCol w:w="550"/>
        <w:gridCol w:w="4270"/>
        <w:gridCol w:w="1079"/>
        <w:gridCol w:w="1041"/>
        <w:gridCol w:w="1707"/>
        <w:gridCol w:w="1418"/>
      </w:tblGrid>
      <w:tr w:rsidR="00934911" w:rsidRPr="004342EF" w14:paraId="77E36A03" w14:textId="77777777" w:rsidTr="00FF7428">
        <w:trPr>
          <w:trHeight w:val="689"/>
          <w:tblHeader/>
        </w:trPr>
        <w:tc>
          <w:tcPr>
            <w:tcW w:w="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8D7D6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п/п</w:t>
            </w:r>
          </w:p>
        </w:tc>
        <w:tc>
          <w:tcPr>
            <w:tcW w:w="4270" w:type="dxa"/>
            <w:tcBorders>
              <w:top w:val="single" w:sz="4" w:space="0" w:color="auto"/>
              <w:left w:val="nil"/>
              <w:bottom w:val="single" w:sz="4" w:space="0" w:color="auto"/>
              <w:right w:val="single" w:sz="4" w:space="0" w:color="auto"/>
            </w:tcBorders>
            <w:shd w:val="clear" w:color="auto" w:fill="auto"/>
            <w:vAlign w:val="center"/>
            <w:hideMark/>
          </w:tcPr>
          <w:p w14:paraId="2F0FE21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Наименование показателей</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0F6206E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Единица измерения</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EB0286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Всего</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14:paraId="070BF39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В городах и поселках городского типа</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708D4D82" w14:textId="5E5337D6"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В сельской</w:t>
            </w:r>
            <w:r w:rsidRPr="004342EF">
              <w:rPr>
                <w:rFonts w:ascii="Liberation Serif" w:hAnsi="Liberation Serif" w:cs="Liberation Serif"/>
                <w:lang w:val="ru-RU" w:eastAsia="ru-RU"/>
              </w:rPr>
              <w:t xml:space="preserve"> </w:t>
            </w:r>
            <w:r w:rsidRPr="004342EF">
              <w:rPr>
                <w:rFonts w:ascii="Liberation Serif" w:hAnsi="Liberation Serif" w:cs="Liberation Serif"/>
                <w:lang w:eastAsia="ru-RU"/>
              </w:rPr>
              <w:t>местности</w:t>
            </w:r>
          </w:p>
        </w:tc>
      </w:tr>
      <w:tr w:rsidR="00551EC7" w:rsidRPr="004342EF" w14:paraId="5AE4F493"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42BD107F" w14:textId="74010B4E" w:rsidR="00934911" w:rsidRPr="004342EF" w:rsidRDefault="00934911"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1</w:t>
            </w:r>
          </w:p>
        </w:tc>
        <w:tc>
          <w:tcPr>
            <w:tcW w:w="4270" w:type="dxa"/>
            <w:tcBorders>
              <w:top w:val="nil"/>
              <w:left w:val="nil"/>
              <w:bottom w:val="single" w:sz="4" w:space="0" w:color="auto"/>
              <w:right w:val="single" w:sz="4" w:space="0" w:color="auto"/>
            </w:tcBorders>
            <w:shd w:val="clear" w:color="auto" w:fill="auto"/>
            <w:vAlign w:val="center"/>
            <w:hideMark/>
          </w:tcPr>
          <w:p w14:paraId="6A2EA828" w14:textId="648D31F7"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Наружные газопроводы, обслуживаемые ГРО</w:t>
            </w:r>
            <w:r w:rsidRPr="004342EF">
              <w:rPr>
                <w:rFonts w:ascii="Liberation Serif" w:hAnsi="Liberation Serif" w:cs="Liberation Serif"/>
                <w:lang w:val="ru-RU" w:eastAsia="ru-RU"/>
              </w:rPr>
              <w:t>, в том числе</w:t>
            </w:r>
          </w:p>
        </w:tc>
        <w:tc>
          <w:tcPr>
            <w:tcW w:w="1079" w:type="dxa"/>
            <w:tcBorders>
              <w:top w:val="nil"/>
              <w:left w:val="nil"/>
              <w:bottom w:val="single" w:sz="4" w:space="0" w:color="auto"/>
              <w:right w:val="single" w:sz="4" w:space="0" w:color="auto"/>
            </w:tcBorders>
            <w:shd w:val="clear" w:color="auto" w:fill="auto"/>
            <w:vAlign w:val="center"/>
            <w:hideMark/>
          </w:tcPr>
          <w:p w14:paraId="1AF60670"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6B61AC7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332,40</w:t>
            </w:r>
          </w:p>
        </w:tc>
        <w:tc>
          <w:tcPr>
            <w:tcW w:w="1707" w:type="dxa"/>
            <w:tcBorders>
              <w:top w:val="nil"/>
              <w:left w:val="nil"/>
              <w:bottom w:val="single" w:sz="4" w:space="0" w:color="auto"/>
              <w:right w:val="single" w:sz="4" w:space="0" w:color="auto"/>
            </w:tcBorders>
            <w:shd w:val="clear" w:color="auto" w:fill="auto"/>
            <w:vAlign w:val="center"/>
            <w:hideMark/>
          </w:tcPr>
          <w:p w14:paraId="1D22FAE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238,69</w:t>
            </w:r>
          </w:p>
        </w:tc>
        <w:tc>
          <w:tcPr>
            <w:tcW w:w="1418" w:type="dxa"/>
            <w:tcBorders>
              <w:top w:val="nil"/>
              <w:left w:val="nil"/>
              <w:bottom w:val="single" w:sz="4" w:space="0" w:color="auto"/>
              <w:right w:val="single" w:sz="8" w:space="0" w:color="auto"/>
            </w:tcBorders>
            <w:shd w:val="clear" w:color="auto" w:fill="auto"/>
            <w:vAlign w:val="center"/>
            <w:hideMark/>
          </w:tcPr>
          <w:p w14:paraId="6200FC89"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93,71</w:t>
            </w:r>
          </w:p>
        </w:tc>
      </w:tr>
      <w:tr w:rsidR="00551EC7" w:rsidRPr="004342EF" w14:paraId="02BF80ED"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C879F52" w14:textId="29D6BD55"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2</w:t>
            </w:r>
          </w:p>
        </w:tc>
        <w:tc>
          <w:tcPr>
            <w:tcW w:w="4270" w:type="dxa"/>
            <w:tcBorders>
              <w:top w:val="nil"/>
              <w:left w:val="nil"/>
              <w:bottom w:val="single" w:sz="4" w:space="0" w:color="auto"/>
              <w:right w:val="single" w:sz="4" w:space="0" w:color="auto"/>
            </w:tcBorders>
            <w:shd w:val="clear" w:color="auto" w:fill="auto"/>
            <w:vAlign w:val="center"/>
            <w:hideMark/>
          </w:tcPr>
          <w:p w14:paraId="19F7C031" w14:textId="1B0F8316"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По назначению</w:t>
            </w:r>
            <w:r w:rsidR="00707262" w:rsidRPr="004342EF">
              <w:rPr>
                <w:rFonts w:ascii="Liberation Serif" w:hAnsi="Liberation Serif" w:cs="Liberation Serif"/>
                <w:lang w:val="ru-RU" w:eastAsia="ru-RU"/>
              </w:rPr>
              <w:t>:</w:t>
            </w:r>
          </w:p>
        </w:tc>
        <w:tc>
          <w:tcPr>
            <w:tcW w:w="1079" w:type="dxa"/>
            <w:tcBorders>
              <w:top w:val="nil"/>
              <w:left w:val="nil"/>
              <w:bottom w:val="single" w:sz="4" w:space="0" w:color="auto"/>
              <w:right w:val="single" w:sz="4" w:space="0" w:color="auto"/>
            </w:tcBorders>
            <w:shd w:val="clear" w:color="auto" w:fill="auto"/>
            <w:vAlign w:val="center"/>
            <w:hideMark/>
          </w:tcPr>
          <w:p w14:paraId="5094E281"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AC24C5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707" w:type="dxa"/>
            <w:tcBorders>
              <w:top w:val="nil"/>
              <w:left w:val="nil"/>
              <w:bottom w:val="single" w:sz="4" w:space="0" w:color="auto"/>
              <w:right w:val="single" w:sz="4" w:space="0" w:color="auto"/>
            </w:tcBorders>
            <w:shd w:val="clear" w:color="auto" w:fill="auto"/>
            <w:vAlign w:val="center"/>
            <w:hideMark/>
          </w:tcPr>
          <w:p w14:paraId="0AF8CCB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418" w:type="dxa"/>
            <w:tcBorders>
              <w:top w:val="nil"/>
              <w:left w:val="nil"/>
              <w:bottom w:val="single" w:sz="4" w:space="0" w:color="auto"/>
              <w:right w:val="single" w:sz="8" w:space="0" w:color="auto"/>
            </w:tcBorders>
            <w:shd w:val="clear" w:color="auto" w:fill="auto"/>
            <w:vAlign w:val="center"/>
            <w:hideMark/>
          </w:tcPr>
          <w:p w14:paraId="05D2CAE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r>
      <w:tr w:rsidR="00901435" w:rsidRPr="004342EF" w14:paraId="3CBB6848"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07C1B8A0" w14:textId="7C7E3955" w:rsidR="00934911" w:rsidRPr="004342EF" w:rsidRDefault="00934911"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2.1</w:t>
            </w:r>
          </w:p>
        </w:tc>
        <w:tc>
          <w:tcPr>
            <w:tcW w:w="4270" w:type="dxa"/>
            <w:tcBorders>
              <w:top w:val="nil"/>
              <w:left w:val="nil"/>
              <w:bottom w:val="single" w:sz="4" w:space="0" w:color="auto"/>
              <w:right w:val="single" w:sz="4" w:space="0" w:color="auto"/>
            </w:tcBorders>
            <w:shd w:val="clear" w:color="auto" w:fill="auto"/>
            <w:vAlign w:val="center"/>
            <w:hideMark/>
          </w:tcPr>
          <w:p w14:paraId="2DD49244" w14:textId="1D2C600A"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распределительные</w:t>
            </w:r>
          </w:p>
        </w:tc>
        <w:tc>
          <w:tcPr>
            <w:tcW w:w="1079" w:type="dxa"/>
            <w:tcBorders>
              <w:top w:val="nil"/>
              <w:left w:val="nil"/>
              <w:bottom w:val="single" w:sz="4" w:space="0" w:color="auto"/>
              <w:right w:val="single" w:sz="4" w:space="0" w:color="auto"/>
            </w:tcBorders>
            <w:shd w:val="clear" w:color="auto" w:fill="auto"/>
            <w:vAlign w:val="center"/>
            <w:hideMark/>
          </w:tcPr>
          <w:p w14:paraId="4EFC17C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382828A2"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331,17</w:t>
            </w:r>
          </w:p>
        </w:tc>
        <w:tc>
          <w:tcPr>
            <w:tcW w:w="1707" w:type="dxa"/>
            <w:tcBorders>
              <w:top w:val="nil"/>
              <w:left w:val="nil"/>
              <w:bottom w:val="single" w:sz="4" w:space="0" w:color="auto"/>
              <w:right w:val="single" w:sz="4" w:space="0" w:color="auto"/>
            </w:tcBorders>
            <w:shd w:val="clear" w:color="auto" w:fill="auto"/>
            <w:vAlign w:val="center"/>
            <w:hideMark/>
          </w:tcPr>
          <w:p w14:paraId="77ABA50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237,97</w:t>
            </w:r>
          </w:p>
        </w:tc>
        <w:tc>
          <w:tcPr>
            <w:tcW w:w="1418" w:type="dxa"/>
            <w:tcBorders>
              <w:top w:val="nil"/>
              <w:left w:val="nil"/>
              <w:bottom w:val="single" w:sz="4" w:space="0" w:color="auto"/>
              <w:right w:val="single" w:sz="8" w:space="0" w:color="auto"/>
            </w:tcBorders>
            <w:shd w:val="clear" w:color="auto" w:fill="auto"/>
            <w:vAlign w:val="center"/>
            <w:hideMark/>
          </w:tcPr>
          <w:p w14:paraId="0EE68650"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93,20</w:t>
            </w:r>
          </w:p>
        </w:tc>
      </w:tr>
      <w:tr w:rsidR="00901435" w:rsidRPr="004342EF" w14:paraId="07A1DFC1"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7C9C54FD" w14:textId="31148D51"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val="ru-RU" w:eastAsia="ru-RU"/>
              </w:rPr>
              <w:t>2.2</w:t>
            </w:r>
          </w:p>
        </w:tc>
        <w:tc>
          <w:tcPr>
            <w:tcW w:w="4270" w:type="dxa"/>
            <w:tcBorders>
              <w:top w:val="nil"/>
              <w:left w:val="nil"/>
              <w:bottom w:val="single" w:sz="4" w:space="0" w:color="auto"/>
              <w:right w:val="single" w:sz="4" w:space="0" w:color="auto"/>
            </w:tcBorders>
            <w:shd w:val="clear" w:color="auto" w:fill="auto"/>
            <w:vAlign w:val="center"/>
            <w:hideMark/>
          </w:tcPr>
          <w:p w14:paraId="14756F04" w14:textId="77777777"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из них межпоселковые</w:t>
            </w:r>
          </w:p>
        </w:tc>
        <w:tc>
          <w:tcPr>
            <w:tcW w:w="1079" w:type="dxa"/>
            <w:tcBorders>
              <w:top w:val="nil"/>
              <w:left w:val="nil"/>
              <w:bottom w:val="single" w:sz="4" w:space="0" w:color="auto"/>
              <w:right w:val="single" w:sz="4" w:space="0" w:color="auto"/>
            </w:tcBorders>
            <w:shd w:val="clear" w:color="auto" w:fill="auto"/>
            <w:vAlign w:val="center"/>
            <w:hideMark/>
          </w:tcPr>
          <w:p w14:paraId="78309EBA"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7C46413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29,07</w:t>
            </w:r>
          </w:p>
        </w:tc>
        <w:tc>
          <w:tcPr>
            <w:tcW w:w="1707" w:type="dxa"/>
            <w:tcBorders>
              <w:top w:val="nil"/>
              <w:left w:val="nil"/>
              <w:bottom w:val="single" w:sz="4" w:space="0" w:color="auto"/>
              <w:right w:val="single" w:sz="4" w:space="0" w:color="auto"/>
            </w:tcBorders>
            <w:shd w:val="clear" w:color="auto" w:fill="auto"/>
            <w:vAlign w:val="center"/>
            <w:hideMark/>
          </w:tcPr>
          <w:p w14:paraId="2E4036A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29,07</w:t>
            </w:r>
          </w:p>
        </w:tc>
        <w:tc>
          <w:tcPr>
            <w:tcW w:w="1418" w:type="dxa"/>
            <w:tcBorders>
              <w:top w:val="nil"/>
              <w:left w:val="nil"/>
              <w:bottom w:val="single" w:sz="4" w:space="0" w:color="auto"/>
              <w:right w:val="single" w:sz="8" w:space="0" w:color="auto"/>
            </w:tcBorders>
            <w:shd w:val="clear" w:color="auto" w:fill="auto"/>
            <w:vAlign w:val="center"/>
            <w:hideMark/>
          </w:tcPr>
          <w:p w14:paraId="707D07D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0,00</w:t>
            </w:r>
          </w:p>
        </w:tc>
      </w:tr>
      <w:tr w:rsidR="00901435" w:rsidRPr="004342EF" w14:paraId="0042A4E2"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6811A848" w14:textId="53BCE03B" w:rsidR="00934911" w:rsidRPr="004342EF" w:rsidRDefault="00934911"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2.3</w:t>
            </w:r>
          </w:p>
        </w:tc>
        <w:tc>
          <w:tcPr>
            <w:tcW w:w="4270" w:type="dxa"/>
            <w:tcBorders>
              <w:top w:val="nil"/>
              <w:left w:val="nil"/>
              <w:bottom w:val="single" w:sz="4" w:space="0" w:color="auto"/>
              <w:right w:val="single" w:sz="4" w:space="0" w:color="auto"/>
            </w:tcBorders>
            <w:shd w:val="clear" w:color="auto" w:fill="auto"/>
            <w:vAlign w:val="center"/>
            <w:hideMark/>
          </w:tcPr>
          <w:p w14:paraId="0871C2B4" w14:textId="55942A11"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газопроводы-вводы</w:t>
            </w:r>
          </w:p>
        </w:tc>
        <w:tc>
          <w:tcPr>
            <w:tcW w:w="1079" w:type="dxa"/>
            <w:tcBorders>
              <w:top w:val="nil"/>
              <w:left w:val="nil"/>
              <w:bottom w:val="single" w:sz="4" w:space="0" w:color="auto"/>
              <w:right w:val="single" w:sz="4" w:space="0" w:color="auto"/>
            </w:tcBorders>
            <w:shd w:val="clear" w:color="auto" w:fill="auto"/>
            <w:vAlign w:val="center"/>
            <w:hideMark/>
          </w:tcPr>
          <w:p w14:paraId="0F472020"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36A82FF6"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1,23</w:t>
            </w:r>
          </w:p>
        </w:tc>
        <w:tc>
          <w:tcPr>
            <w:tcW w:w="1707" w:type="dxa"/>
            <w:tcBorders>
              <w:top w:val="nil"/>
              <w:left w:val="nil"/>
              <w:bottom w:val="single" w:sz="4" w:space="0" w:color="auto"/>
              <w:right w:val="single" w:sz="4" w:space="0" w:color="auto"/>
            </w:tcBorders>
            <w:shd w:val="clear" w:color="auto" w:fill="auto"/>
            <w:vAlign w:val="center"/>
            <w:hideMark/>
          </w:tcPr>
          <w:p w14:paraId="6D44BD0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0,72</w:t>
            </w:r>
          </w:p>
        </w:tc>
        <w:tc>
          <w:tcPr>
            <w:tcW w:w="1418" w:type="dxa"/>
            <w:tcBorders>
              <w:top w:val="nil"/>
              <w:left w:val="nil"/>
              <w:bottom w:val="single" w:sz="4" w:space="0" w:color="auto"/>
              <w:right w:val="single" w:sz="8" w:space="0" w:color="auto"/>
            </w:tcBorders>
            <w:shd w:val="clear" w:color="auto" w:fill="auto"/>
            <w:vAlign w:val="center"/>
            <w:hideMark/>
          </w:tcPr>
          <w:p w14:paraId="01143BB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0,51</w:t>
            </w:r>
          </w:p>
        </w:tc>
      </w:tr>
      <w:tr w:rsidR="00551EC7" w:rsidRPr="004342EF" w14:paraId="6A6D8A4A"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7BC32B2" w14:textId="56F291BD" w:rsidR="00934911" w:rsidRPr="004342EF" w:rsidRDefault="00934911"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3</w:t>
            </w:r>
          </w:p>
        </w:tc>
        <w:tc>
          <w:tcPr>
            <w:tcW w:w="4270" w:type="dxa"/>
            <w:tcBorders>
              <w:top w:val="nil"/>
              <w:left w:val="nil"/>
              <w:bottom w:val="single" w:sz="4" w:space="0" w:color="auto"/>
              <w:right w:val="single" w:sz="4" w:space="0" w:color="auto"/>
            </w:tcBorders>
            <w:shd w:val="clear" w:color="auto" w:fill="auto"/>
            <w:vAlign w:val="center"/>
            <w:hideMark/>
          </w:tcPr>
          <w:p w14:paraId="29F1854E"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По давлению:</w:t>
            </w:r>
          </w:p>
        </w:tc>
        <w:tc>
          <w:tcPr>
            <w:tcW w:w="1079" w:type="dxa"/>
            <w:tcBorders>
              <w:top w:val="nil"/>
              <w:left w:val="nil"/>
              <w:bottom w:val="single" w:sz="4" w:space="0" w:color="auto"/>
              <w:right w:val="single" w:sz="4" w:space="0" w:color="auto"/>
            </w:tcBorders>
            <w:shd w:val="clear" w:color="auto" w:fill="auto"/>
            <w:vAlign w:val="center"/>
            <w:hideMark/>
          </w:tcPr>
          <w:p w14:paraId="3193DCF9"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0911BE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707" w:type="dxa"/>
            <w:tcBorders>
              <w:top w:val="nil"/>
              <w:left w:val="nil"/>
              <w:bottom w:val="single" w:sz="4" w:space="0" w:color="auto"/>
              <w:right w:val="single" w:sz="4" w:space="0" w:color="auto"/>
            </w:tcBorders>
            <w:shd w:val="clear" w:color="auto" w:fill="auto"/>
            <w:vAlign w:val="center"/>
            <w:hideMark/>
          </w:tcPr>
          <w:p w14:paraId="29E8C995"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418" w:type="dxa"/>
            <w:tcBorders>
              <w:top w:val="nil"/>
              <w:left w:val="nil"/>
              <w:bottom w:val="single" w:sz="4" w:space="0" w:color="auto"/>
              <w:right w:val="single" w:sz="8" w:space="0" w:color="auto"/>
            </w:tcBorders>
            <w:shd w:val="clear" w:color="auto" w:fill="auto"/>
            <w:vAlign w:val="center"/>
            <w:hideMark/>
          </w:tcPr>
          <w:p w14:paraId="628A3058"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r>
      <w:tr w:rsidR="00901435" w:rsidRPr="004342EF" w14:paraId="6D7AA777"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075F2F6C" w14:textId="2D158434"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3.1</w:t>
            </w:r>
          </w:p>
        </w:tc>
        <w:tc>
          <w:tcPr>
            <w:tcW w:w="4270" w:type="dxa"/>
            <w:tcBorders>
              <w:top w:val="nil"/>
              <w:left w:val="nil"/>
              <w:bottom w:val="single" w:sz="4" w:space="0" w:color="auto"/>
              <w:right w:val="single" w:sz="4" w:space="0" w:color="auto"/>
            </w:tcBorders>
            <w:shd w:val="clear" w:color="auto" w:fill="auto"/>
            <w:vAlign w:val="center"/>
            <w:hideMark/>
          </w:tcPr>
          <w:p w14:paraId="69AB0358" w14:textId="369C210B"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высокого давления 1 категории (0,6-1,2 Мпа)</w:t>
            </w:r>
          </w:p>
        </w:tc>
        <w:tc>
          <w:tcPr>
            <w:tcW w:w="1079" w:type="dxa"/>
            <w:tcBorders>
              <w:top w:val="nil"/>
              <w:left w:val="nil"/>
              <w:bottom w:val="single" w:sz="4" w:space="0" w:color="auto"/>
              <w:right w:val="single" w:sz="4" w:space="0" w:color="auto"/>
            </w:tcBorders>
            <w:shd w:val="clear" w:color="auto" w:fill="auto"/>
            <w:vAlign w:val="center"/>
            <w:hideMark/>
          </w:tcPr>
          <w:p w14:paraId="60AC4140"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4B501ED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81,14</w:t>
            </w:r>
          </w:p>
        </w:tc>
        <w:tc>
          <w:tcPr>
            <w:tcW w:w="1707" w:type="dxa"/>
            <w:tcBorders>
              <w:top w:val="nil"/>
              <w:left w:val="nil"/>
              <w:bottom w:val="single" w:sz="4" w:space="0" w:color="auto"/>
              <w:right w:val="single" w:sz="4" w:space="0" w:color="auto"/>
            </w:tcBorders>
            <w:shd w:val="clear" w:color="auto" w:fill="auto"/>
            <w:vAlign w:val="center"/>
            <w:hideMark/>
          </w:tcPr>
          <w:p w14:paraId="5BBD3D0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67,86</w:t>
            </w:r>
          </w:p>
        </w:tc>
        <w:tc>
          <w:tcPr>
            <w:tcW w:w="1418" w:type="dxa"/>
            <w:tcBorders>
              <w:top w:val="nil"/>
              <w:left w:val="nil"/>
              <w:bottom w:val="single" w:sz="4" w:space="0" w:color="auto"/>
              <w:right w:val="single" w:sz="8" w:space="0" w:color="auto"/>
            </w:tcBorders>
            <w:shd w:val="clear" w:color="auto" w:fill="auto"/>
            <w:vAlign w:val="center"/>
            <w:hideMark/>
          </w:tcPr>
          <w:p w14:paraId="05DC3F72"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13,28</w:t>
            </w:r>
          </w:p>
        </w:tc>
      </w:tr>
      <w:tr w:rsidR="00901435" w:rsidRPr="004342EF" w14:paraId="21D50B8E"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5778322" w14:textId="2D7D816E"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3.2</w:t>
            </w:r>
          </w:p>
        </w:tc>
        <w:tc>
          <w:tcPr>
            <w:tcW w:w="4270" w:type="dxa"/>
            <w:tcBorders>
              <w:top w:val="nil"/>
              <w:left w:val="nil"/>
              <w:bottom w:val="single" w:sz="4" w:space="0" w:color="auto"/>
              <w:right w:val="single" w:sz="4" w:space="0" w:color="auto"/>
            </w:tcBorders>
            <w:shd w:val="clear" w:color="auto" w:fill="auto"/>
            <w:vAlign w:val="center"/>
            <w:hideMark/>
          </w:tcPr>
          <w:p w14:paraId="24EE6F6B" w14:textId="5A12D15A"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высокого давления 2 категории (0,3-0,6 Мпа)</w:t>
            </w:r>
          </w:p>
        </w:tc>
        <w:tc>
          <w:tcPr>
            <w:tcW w:w="1079" w:type="dxa"/>
            <w:tcBorders>
              <w:top w:val="nil"/>
              <w:left w:val="nil"/>
              <w:bottom w:val="single" w:sz="4" w:space="0" w:color="auto"/>
              <w:right w:val="single" w:sz="4" w:space="0" w:color="auto"/>
            </w:tcBorders>
            <w:shd w:val="clear" w:color="auto" w:fill="auto"/>
            <w:vAlign w:val="center"/>
            <w:hideMark/>
          </w:tcPr>
          <w:p w14:paraId="6A351AF5"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125826F6"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43,73</w:t>
            </w:r>
          </w:p>
        </w:tc>
        <w:tc>
          <w:tcPr>
            <w:tcW w:w="1707" w:type="dxa"/>
            <w:tcBorders>
              <w:top w:val="nil"/>
              <w:left w:val="nil"/>
              <w:bottom w:val="single" w:sz="4" w:space="0" w:color="auto"/>
              <w:right w:val="single" w:sz="4" w:space="0" w:color="auto"/>
            </w:tcBorders>
            <w:shd w:val="clear" w:color="auto" w:fill="auto"/>
            <w:vAlign w:val="center"/>
            <w:hideMark/>
          </w:tcPr>
          <w:p w14:paraId="5ADB6BCE"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26,96</w:t>
            </w:r>
          </w:p>
        </w:tc>
        <w:tc>
          <w:tcPr>
            <w:tcW w:w="1418" w:type="dxa"/>
            <w:tcBorders>
              <w:top w:val="nil"/>
              <w:left w:val="nil"/>
              <w:bottom w:val="single" w:sz="4" w:space="0" w:color="auto"/>
              <w:right w:val="single" w:sz="8" w:space="0" w:color="auto"/>
            </w:tcBorders>
            <w:shd w:val="clear" w:color="auto" w:fill="auto"/>
            <w:vAlign w:val="center"/>
            <w:hideMark/>
          </w:tcPr>
          <w:p w14:paraId="2EC39FC5"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16,77</w:t>
            </w:r>
          </w:p>
        </w:tc>
      </w:tr>
      <w:tr w:rsidR="00901435" w:rsidRPr="004342EF" w14:paraId="545D1264"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052908E7" w14:textId="42DB17D3"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3.3</w:t>
            </w:r>
          </w:p>
        </w:tc>
        <w:tc>
          <w:tcPr>
            <w:tcW w:w="4270" w:type="dxa"/>
            <w:tcBorders>
              <w:top w:val="nil"/>
              <w:left w:val="nil"/>
              <w:bottom w:val="single" w:sz="4" w:space="0" w:color="auto"/>
              <w:right w:val="single" w:sz="4" w:space="0" w:color="auto"/>
            </w:tcBorders>
            <w:shd w:val="clear" w:color="auto" w:fill="auto"/>
            <w:vAlign w:val="center"/>
            <w:hideMark/>
          </w:tcPr>
          <w:p w14:paraId="12472FE2" w14:textId="6BFC28BC"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среднего давления</w:t>
            </w:r>
          </w:p>
        </w:tc>
        <w:tc>
          <w:tcPr>
            <w:tcW w:w="1079" w:type="dxa"/>
            <w:tcBorders>
              <w:top w:val="nil"/>
              <w:left w:val="nil"/>
              <w:bottom w:val="single" w:sz="4" w:space="0" w:color="auto"/>
              <w:right w:val="single" w:sz="4" w:space="0" w:color="auto"/>
            </w:tcBorders>
            <w:shd w:val="clear" w:color="auto" w:fill="auto"/>
            <w:vAlign w:val="center"/>
            <w:hideMark/>
          </w:tcPr>
          <w:p w14:paraId="500499C9"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5B8CA60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0,06</w:t>
            </w:r>
          </w:p>
        </w:tc>
        <w:tc>
          <w:tcPr>
            <w:tcW w:w="1707" w:type="dxa"/>
            <w:tcBorders>
              <w:top w:val="nil"/>
              <w:left w:val="nil"/>
              <w:bottom w:val="single" w:sz="4" w:space="0" w:color="auto"/>
              <w:right w:val="single" w:sz="4" w:space="0" w:color="auto"/>
            </w:tcBorders>
            <w:shd w:val="clear" w:color="auto" w:fill="auto"/>
            <w:vAlign w:val="center"/>
            <w:hideMark/>
          </w:tcPr>
          <w:p w14:paraId="3DCB78D2" w14:textId="1C4A3DE9"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 </w:t>
            </w:r>
            <w:r w:rsidR="00707262" w:rsidRPr="004342EF">
              <w:rPr>
                <w:rFonts w:ascii="Liberation Serif" w:hAnsi="Liberation Serif" w:cs="Liberation Serif"/>
                <w:lang w:val="ru-RU" w:eastAsia="ru-RU"/>
              </w:rPr>
              <w:t>0,00</w:t>
            </w:r>
          </w:p>
        </w:tc>
        <w:tc>
          <w:tcPr>
            <w:tcW w:w="1418" w:type="dxa"/>
            <w:tcBorders>
              <w:top w:val="nil"/>
              <w:left w:val="nil"/>
              <w:bottom w:val="single" w:sz="4" w:space="0" w:color="auto"/>
              <w:right w:val="single" w:sz="8" w:space="0" w:color="auto"/>
            </w:tcBorders>
            <w:shd w:val="clear" w:color="auto" w:fill="auto"/>
            <w:vAlign w:val="center"/>
            <w:hideMark/>
          </w:tcPr>
          <w:p w14:paraId="41E6F54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0,06</w:t>
            </w:r>
          </w:p>
        </w:tc>
      </w:tr>
      <w:tr w:rsidR="00901435" w:rsidRPr="004342EF" w14:paraId="485A9B0E"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1975F7F" w14:textId="6A2DE2B3"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3.4</w:t>
            </w:r>
          </w:p>
        </w:tc>
        <w:tc>
          <w:tcPr>
            <w:tcW w:w="4270" w:type="dxa"/>
            <w:tcBorders>
              <w:top w:val="nil"/>
              <w:left w:val="nil"/>
              <w:bottom w:val="single" w:sz="4" w:space="0" w:color="auto"/>
              <w:right w:val="single" w:sz="4" w:space="0" w:color="auto"/>
            </w:tcBorders>
            <w:shd w:val="clear" w:color="auto" w:fill="auto"/>
            <w:vAlign w:val="center"/>
            <w:hideMark/>
          </w:tcPr>
          <w:p w14:paraId="77374474" w14:textId="602EC386"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низкого давления</w:t>
            </w:r>
          </w:p>
        </w:tc>
        <w:tc>
          <w:tcPr>
            <w:tcW w:w="1079" w:type="dxa"/>
            <w:tcBorders>
              <w:top w:val="nil"/>
              <w:left w:val="nil"/>
              <w:bottom w:val="single" w:sz="4" w:space="0" w:color="auto"/>
              <w:right w:val="single" w:sz="4" w:space="0" w:color="auto"/>
            </w:tcBorders>
            <w:shd w:val="clear" w:color="auto" w:fill="auto"/>
            <w:vAlign w:val="center"/>
            <w:hideMark/>
          </w:tcPr>
          <w:p w14:paraId="1E4A149F"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1B05E29E"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207,47</w:t>
            </w:r>
          </w:p>
        </w:tc>
        <w:tc>
          <w:tcPr>
            <w:tcW w:w="1707" w:type="dxa"/>
            <w:tcBorders>
              <w:top w:val="nil"/>
              <w:left w:val="nil"/>
              <w:bottom w:val="single" w:sz="4" w:space="0" w:color="auto"/>
              <w:right w:val="single" w:sz="4" w:space="0" w:color="auto"/>
            </w:tcBorders>
            <w:shd w:val="clear" w:color="auto" w:fill="auto"/>
            <w:vAlign w:val="center"/>
            <w:hideMark/>
          </w:tcPr>
          <w:p w14:paraId="4BD38C7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143,87</w:t>
            </w:r>
          </w:p>
        </w:tc>
        <w:tc>
          <w:tcPr>
            <w:tcW w:w="1418" w:type="dxa"/>
            <w:tcBorders>
              <w:top w:val="nil"/>
              <w:left w:val="nil"/>
              <w:bottom w:val="single" w:sz="4" w:space="0" w:color="auto"/>
              <w:right w:val="single" w:sz="8" w:space="0" w:color="auto"/>
            </w:tcBorders>
            <w:shd w:val="clear" w:color="auto" w:fill="auto"/>
            <w:vAlign w:val="center"/>
            <w:hideMark/>
          </w:tcPr>
          <w:p w14:paraId="0DC136A9"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63,60</w:t>
            </w:r>
          </w:p>
        </w:tc>
      </w:tr>
      <w:tr w:rsidR="00551EC7" w:rsidRPr="004342EF" w14:paraId="65CA4FDF"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56FB41A0" w14:textId="3BCB989C"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4</w:t>
            </w:r>
          </w:p>
        </w:tc>
        <w:tc>
          <w:tcPr>
            <w:tcW w:w="4270" w:type="dxa"/>
            <w:tcBorders>
              <w:top w:val="nil"/>
              <w:left w:val="nil"/>
              <w:bottom w:val="single" w:sz="4" w:space="0" w:color="auto"/>
              <w:right w:val="single" w:sz="4" w:space="0" w:color="auto"/>
            </w:tcBorders>
            <w:shd w:val="clear" w:color="auto" w:fill="auto"/>
            <w:vAlign w:val="center"/>
            <w:hideMark/>
          </w:tcPr>
          <w:p w14:paraId="0011734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По расположению относительно поверхности земли:</w:t>
            </w:r>
          </w:p>
        </w:tc>
        <w:tc>
          <w:tcPr>
            <w:tcW w:w="1079" w:type="dxa"/>
            <w:tcBorders>
              <w:top w:val="nil"/>
              <w:left w:val="nil"/>
              <w:bottom w:val="single" w:sz="4" w:space="0" w:color="auto"/>
              <w:right w:val="single" w:sz="4" w:space="0" w:color="auto"/>
            </w:tcBorders>
            <w:shd w:val="clear" w:color="auto" w:fill="auto"/>
            <w:vAlign w:val="center"/>
            <w:hideMark/>
          </w:tcPr>
          <w:p w14:paraId="3880A165"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9BC6C6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707" w:type="dxa"/>
            <w:tcBorders>
              <w:top w:val="nil"/>
              <w:left w:val="nil"/>
              <w:bottom w:val="single" w:sz="4" w:space="0" w:color="auto"/>
              <w:right w:val="single" w:sz="4" w:space="0" w:color="auto"/>
            </w:tcBorders>
            <w:shd w:val="clear" w:color="auto" w:fill="auto"/>
            <w:vAlign w:val="center"/>
            <w:hideMark/>
          </w:tcPr>
          <w:p w14:paraId="0C982C5A"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418" w:type="dxa"/>
            <w:tcBorders>
              <w:top w:val="nil"/>
              <w:left w:val="nil"/>
              <w:bottom w:val="single" w:sz="4" w:space="0" w:color="auto"/>
              <w:right w:val="single" w:sz="8" w:space="0" w:color="auto"/>
            </w:tcBorders>
            <w:shd w:val="clear" w:color="auto" w:fill="auto"/>
            <w:vAlign w:val="center"/>
            <w:hideMark/>
          </w:tcPr>
          <w:p w14:paraId="44EA2640"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r>
      <w:tr w:rsidR="00901435" w:rsidRPr="004342EF" w14:paraId="053C81D0"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D670A10" w14:textId="280D6EE9" w:rsidR="00934911" w:rsidRPr="004342EF" w:rsidRDefault="00707262"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val="ru-RU" w:eastAsia="ru-RU"/>
              </w:rPr>
              <w:t>4.1</w:t>
            </w:r>
          </w:p>
        </w:tc>
        <w:tc>
          <w:tcPr>
            <w:tcW w:w="4270" w:type="dxa"/>
            <w:tcBorders>
              <w:top w:val="nil"/>
              <w:left w:val="nil"/>
              <w:bottom w:val="single" w:sz="4" w:space="0" w:color="auto"/>
              <w:right w:val="single" w:sz="4" w:space="0" w:color="auto"/>
            </w:tcBorders>
            <w:shd w:val="clear" w:color="auto" w:fill="auto"/>
            <w:vAlign w:val="center"/>
            <w:hideMark/>
          </w:tcPr>
          <w:p w14:paraId="14F9B872" w14:textId="77505F2D"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подземные</w:t>
            </w:r>
          </w:p>
        </w:tc>
        <w:tc>
          <w:tcPr>
            <w:tcW w:w="1079" w:type="dxa"/>
            <w:tcBorders>
              <w:top w:val="nil"/>
              <w:left w:val="nil"/>
              <w:bottom w:val="single" w:sz="4" w:space="0" w:color="auto"/>
              <w:right w:val="single" w:sz="4" w:space="0" w:color="auto"/>
            </w:tcBorders>
            <w:shd w:val="clear" w:color="auto" w:fill="auto"/>
            <w:vAlign w:val="center"/>
            <w:hideMark/>
          </w:tcPr>
          <w:p w14:paraId="4B259C78"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7CF08420"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206,74</w:t>
            </w:r>
          </w:p>
        </w:tc>
        <w:tc>
          <w:tcPr>
            <w:tcW w:w="1707" w:type="dxa"/>
            <w:tcBorders>
              <w:top w:val="nil"/>
              <w:left w:val="nil"/>
              <w:bottom w:val="single" w:sz="4" w:space="0" w:color="auto"/>
              <w:right w:val="single" w:sz="4" w:space="0" w:color="auto"/>
            </w:tcBorders>
            <w:shd w:val="clear" w:color="auto" w:fill="auto"/>
            <w:vAlign w:val="center"/>
            <w:hideMark/>
          </w:tcPr>
          <w:p w14:paraId="3209CC57"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148,36</w:t>
            </w:r>
          </w:p>
        </w:tc>
        <w:tc>
          <w:tcPr>
            <w:tcW w:w="1418" w:type="dxa"/>
            <w:tcBorders>
              <w:top w:val="nil"/>
              <w:left w:val="nil"/>
              <w:bottom w:val="single" w:sz="4" w:space="0" w:color="auto"/>
              <w:right w:val="single" w:sz="8" w:space="0" w:color="auto"/>
            </w:tcBorders>
            <w:shd w:val="clear" w:color="auto" w:fill="auto"/>
            <w:vAlign w:val="center"/>
            <w:hideMark/>
          </w:tcPr>
          <w:p w14:paraId="3CF1043E"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58,38</w:t>
            </w:r>
          </w:p>
        </w:tc>
      </w:tr>
      <w:tr w:rsidR="00901435" w:rsidRPr="004342EF" w14:paraId="786792CF"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5E1647A8" w14:textId="37FF7A97"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4.2</w:t>
            </w:r>
          </w:p>
        </w:tc>
        <w:tc>
          <w:tcPr>
            <w:tcW w:w="4270" w:type="dxa"/>
            <w:tcBorders>
              <w:top w:val="nil"/>
              <w:left w:val="nil"/>
              <w:bottom w:val="single" w:sz="4" w:space="0" w:color="auto"/>
              <w:right w:val="single" w:sz="4" w:space="0" w:color="auto"/>
            </w:tcBorders>
            <w:shd w:val="clear" w:color="auto" w:fill="auto"/>
            <w:vAlign w:val="center"/>
            <w:hideMark/>
          </w:tcPr>
          <w:p w14:paraId="17C7D731" w14:textId="41F48EF1"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надземные</w:t>
            </w:r>
          </w:p>
        </w:tc>
        <w:tc>
          <w:tcPr>
            <w:tcW w:w="1079" w:type="dxa"/>
            <w:tcBorders>
              <w:top w:val="nil"/>
              <w:left w:val="nil"/>
              <w:bottom w:val="single" w:sz="4" w:space="0" w:color="auto"/>
              <w:right w:val="single" w:sz="4" w:space="0" w:color="auto"/>
            </w:tcBorders>
            <w:shd w:val="clear" w:color="auto" w:fill="auto"/>
            <w:vAlign w:val="center"/>
            <w:hideMark/>
          </w:tcPr>
          <w:p w14:paraId="68974080"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0D92563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126,81</w:t>
            </w:r>
          </w:p>
        </w:tc>
        <w:tc>
          <w:tcPr>
            <w:tcW w:w="1707" w:type="dxa"/>
            <w:tcBorders>
              <w:top w:val="nil"/>
              <w:left w:val="nil"/>
              <w:bottom w:val="single" w:sz="4" w:space="0" w:color="auto"/>
              <w:right w:val="single" w:sz="4" w:space="0" w:color="auto"/>
            </w:tcBorders>
            <w:shd w:val="clear" w:color="auto" w:fill="auto"/>
            <w:vAlign w:val="center"/>
            <w:hideMark/>
          </w:tcPr>
          <w:p w14:paraId="4201CB5A"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90,32</w:t>
            </w:r>
          </w:p>
        </w:tc>
        <w:tc>
          <w:tcPr>
            <w:tcW w:w="1418" w:type="dxa"/>
            <w:tcBorders>
              <w:top w:val="nil"/>
              <w:left w:val="nil"/>
              <w:bottom w:val="single" w:sz="4" w:space="0" w:color="auto"/>
              <w:right w:val="single" w:sz="8" w:space="0" w:color="auto"/>
            </w:tcBorders>
            <w:shd w:val="clear" w:color="auto" w:fill="auto"/>
            <w:vAlign w:val="center"/>
            <w:hideMark/>
          </w:tcPr>
          <w:p w14:paraId="59E319F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36,49</w:t>
            </w:r>
          </w:p>
        </w:tc>
      </w:tr>
      <w:tr w:rsidR="00551EC7" w:rsidRPr="004342EF" w14:paraId="47AF3DCE" w14:textId="77777777" w:rsidTr="00FF7428">
        <w:trPr>
          <w:trHeight w:val="561"/>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387801FD" w14:textId="02313608"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5</w:t>
            </w:r>
          </w:p>
        </w:tc>
        <w:tc>
          <w:tcPr>
            <w:tcW w:w="4270" w:type="dxa"/>
            <w:tcBorders>
              <w:top w:val="nil"/>
              <w:left w:val="nil"/>
              <w:bottom w:val="single" w:sz="4" w:space="0" w:color="auto"/>
              <w:right w:val="single" w:sz="4" w:space="0" w:color="auto"/>
            </w:tcBorders>
            <w:shd w:val="clear" w:color="auto" w:fill="auto"/>
            <w:vAlign w:val="center"/>
            <w:hideMark/>
          </w:tcPr>
          <w:p w14:paraId="6EF12B3D"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Протяженность обслуживаемых подземных газопроводов, в том числе:</w:t>
            </w:r>
          </w:p>
        </w:tc>
        <w:tc>
          <w:tcPr>
            <w:tcW w:w="1079" w:type="dxa"/>
            <w:tcBorders>
              <w:top w:val="nil"/>
              <w:left w:val="nil"/>
              <w:bottom w:val="single" w:sz="4" w:space="0" w:color="auto"/>
              <w:right w:val="single" w:sz="4" w:space="0" w:color="auto"/>
            </w:tcBorders>
            <w:shd w:val="clear" w:color="auto" w:fill="auto"/>
            <w:vAlign w:val="center"/>
            <w:hideMark/>
          </w:tcPr>
          <w:p w14:paraId="3514A551"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7416EC77"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183,44</w:t>
            </w:r>
          </w:p>
        </w:tc>
        <w:tc>
          <w:tcPr>
            <w:tcW w:w="1707" w:type="dxa"/>
            <w:tcBorders>
              <w:top w:val="nil"/>
              <w:left w:val="nil"/>
              <w:bottom w:val="single" w:sz="4" w:space="0" w:color="auto"/>
              <w:right w:val="single" w:sz="4" w:space="0" w:color="auto"/>
            </w:tcBorders>
            <w:shd w:val="clear" w:color="auto" w:fill="auto"/>
            <w:vAlign w:val="center"/>
            <w:hideMark/>
          </w:tcPr>
          <w:p w14:paraId="2E7A7B7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125,06</w:t>
            </w:r>
          </w:p>
        </w:tc>
        <w:tc>
          <w:tcPr>
            <w:tcW w:w="1418" w:type="dxa"/>
            <w:tcBorders>
              <w:top w:val="nil"/>
              <w:left w:val="nil"/>
              <w:bottom w:val="single" w:sz="4" w:space="0" w:color="auto"/>
              <w:right w:val="single" w:sz="8" w:space="0" w:color="auto"/>
            </w:tcBorders>
            <w:shd w:val="clear" w:color="auto" w:fill="auto"/>
            <w:vAlign w:val="center"/>
            <w:hideMark/>
          </w:tcPr>
          <w:p w14:paraId="2BDFE70A"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58,38</w:t>
            </w:r>
          </w:p>
        </w:tc>
      </w:tr>
      <w:tr w:rsidR="00901435" w:rsidRPr="004342EF" w14:paraId="567F0FAD"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28E2D324" w14:textId="6B12D826"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5.1</w:t>
            </w:r>
          </w:p>
        </w:tc>
        <w:tc>
          <w:tcPr>
            <w:tcW w:w="4270" w:type="dxa"/>
            <w:tcBorders>
              <w:top w:val="nil"/>
              <w:left w:val="nil"/>
              <w:bottom w:val="single" w:sz="4" w:space="0" w:color="auto"/>
              <w:right w:val="single" w:sz="4" w:space="0" w:color="auto"/>
            </w:tcBorders>
            <w:shd w:val="clear" w:color="auto" w:fill="auto"/>
            <w:vAlign w:val="center"/>
            <w:hideMark/>
          </w:tcPr>
          <w:p w14:paraId="20CAD49C" w14:textId="161EF101"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полиэтиленовые</w:t>
            </w:r>
          </w:p>
        </w:tc>
        <w:tc>
          <w:tcPr>
            <w:tcW w:w="1079" w:type="dxa"/>
            <w:tcBorders>
              <w:top w:val="nil"/>
              <w:left w:val="nil"/>
              <w:bottom w:val="single" w:sz="4" w:space="0" w:color="auto"/>
              <w:right w:val="single" w:sz="4" w:space="0" w:color="auto"/>
            </w:tcBorders>
            <w:shd w:val="clear" w:color="auto" w:fill="auto"/>
            <w:vAlign w:val="center"/>
            <w:hideMark/>
          </w:tcPr>
          <w:p w14:paraId="204B37EB"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00AD04A6"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180,34</w:t>
            </w:r>
          </w:p>
        </w:tc>
        <w:tc>
          <w:tcPr>
            <w:tcW w:w="1707" w:type="dxa"/>
            <w:tcBorders>
              <w:top w:val="nil"/>
              <w:left w:val="nil"/>
              <w:bottom w:val="single" w:sz="4" w:space="0" w:color="auto"/>
              <w:right w:val="single" w:sz="4" w:space="0" w:color="auto"/>
            </w:tcBorders>
            <w:shd w:val="clear" w:color="auto" w:fill="auto"/>
            <w:vAlign w:val="center"/>
            <w:hideMark/>
          </w:tcPr>
          <w:p w14:paraId="0897F25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131,50</w:t>
            </w:r>
          </w:p>
        </w:tc>
        <w:tc>
          <w:tcPr>
            <w:tcW w:w="1418" w:type="dxa"/>
            <w:tcBorders>
              <w:top w:val="nil"/>
              <w:left w:val="nil"/>
              <w:bottom w:val="single" w:sz="4" w:space="0" w:color="auto"/>
              <w:right w:val="single" w:sz="8" w:space="0" w:color="auto"/>
            </w:tcBorders>
            <w:shd w:val="clear" w:color="auto" w:fill="auto"/>
            <w:vAlign w:val="center"/>
            <w:hideMark/>
          </w:tcPr>
          <w:p w14:paraId="48393A5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48,84</w:t>
            </w:r>
          </w:p>
        </w:tc>
      </w:tr>
      <w:tr w:rsidR="00901435" w:rsidRPr="004342EF" w14:paraId="48730137"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638944B3" w14:textId="1227627D" w:rsidR="00934911" w:rsidRPr="004342EF" w:rsidRDefault="00707262"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5.2</w:t>
            </w:r>
          </w:p>
        </w:tc>
        <w:tc>
          <w:tcPr>
            <w:tcW w:w="4270" w:type="dxa"/>
            <w:tcBorders>
              <w:top w:val="nil"/>
              <w:left w:val="nil"/>
              <w:bottom w:val="single" w:sz="4" w:space="0" w:color="auto"/>
              <w:right w:val="single" w:sz="4" w:space="0" w:color="auto"/>
            </w:tcBorders>
            <w:shd w:val="clear" w:color="auto" w:fill="auto"/>
            <w:vAlign w:val="center"/>
            <w:hideMark/>
          </w:tcPr>
          <w:p w14:paraId="241D739A" w14:textId="2001607E"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стальные</w:t>
            </w:r>
          </w:p>
        </w:tc>
        <w:tc>
          <w:tcPr>
            <w:tcW w:w="1079" w:type="dxa"/>
            <w:tcBorders>
              <w:top w:val="nil"/>
              <w:left w:val="nil"/>
              <w:bottom w:val="single" w:sz="4" w:space="0" w:color="auto"/>
              <w:right w:val="single" w:sz="4" w:space="0" w:color="auto"/>
            </w:tcBorders>
            <w:shd w:val="clear" w:color="auto" w:fill="auto"/>
            <w:vAlign w:val="center"/>
            <w:hideMark/>
          </w:tcPr>
          <w:p w14:paraId="18E895FE"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2DCEE9D9"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25,25</w:t>
            </w:r>
          </w:p>
        </w:tc>
        <w:tc>
          <w:tcPr>
            <w:tcW w:w="1707" w:type="dxa"/>
            <w:tcBorders>
              <w:top w:val="nil"/>
              <w:left w:val="nil"/>
              <w:bottom w:val="single" w:sz="4" w:space="0" w:color="auto"/>
              <w:right w:val="single" w:sz="4" w:space="0" w:color="auto"/>
            </w:tcBorders>
            <w:shd w:val="clear" w:color="auto" w:fill="auto"/>
            <w:vAlign w:val="center"/>
            <w:hideMark/>
          </w:tcPr>
          <w:p w14:paraId="75EDE2A0"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15,71</w:t>
            </w:r>
          </w:p>
        </w:tc>
        <w:tc>
          <w:tcPr>
            <w:tcW w:w="1418" w:type="dxa"/>
            <w:tcBorders>
              <w:top w:val="nil"/>
              <w:left w:val="nil"/>
              <w:bottom w:val="single" w:sz="4" w:space="0" w:color="auto"/>
              <w:right w:val="single" w:sz="8" w:space="0" w:color="auto"/>
            </w:tcBorders>
            <w:shd w:val="clear" w:color="auto" w:fill="auto"/>
            <w:vAlign w:val="center"/>
            <w:hideMark/>
          </w:tcPr>
          <w:p w14:paraId="421C0830"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9,54</w:t>
            </w:r>
          </w:p>
        </w:tc>
      </w:tr>
      <w:tr w:rsidR="00551EC7" w:rsidRPr="004342EF" w14:paraId="7EA078EB" w14:textId="77777777" w:rsidTr="00FF7428">
        <w:trPr>
          <w:trHeight w:val="525"/>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61EA23F0" w14:textId="2945D81B" w:rsidR="00934911" w:rsidRPr="004342EF" w:rsidRDefault="00F95C9C"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6</w:t>
            </w:r>
          </w:p>
        </w:tc>
        <w:tc>
          <w:tcPr>
            <w:tcW w:w="4270" w:type="dxa"/>
            <w:tcBorders>
              <w:top w:val="nil"/>
              <w:left w:val="nil"/>
              <w:bottom w:val="single" w:sz="4" w:space="0" w:color="auto"/>
              <w:right w:val="single" w:sz="4" w:space="0" w:color="auto"/>
            </w:tcBorders>
            <w:shd w:val="clear" w:color="auto" w:fill="auto"/>
            <w:vAlign w:val="center"/>
            <w:hideMark/>
          </w:tcPr>
          <w:p w14:paraId="6E719403"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Протяженность подземных стальных газопроводов, со сроком эксплуатации:</w:t>
            </w:r>
          </w:p>
        </w:tc>
        <w:tc>
          <w:tcPr>
            <w:tcW w:w="1079" w:type="dxa"/>
            <w:tcBorders>
              <w:top w:val="nil"/>
              <w:left w:val="nil"/>
              <w:bottom w:val="single" w:sz="4" w:space="0" w:color="auto"/>
              <w:right w:val="single" w:sz="4" w:space="0" w:color="auto"/>
            </w:tcBorders>
            <w:shd w:val="clear" w:color="auto" w:fill="auto"/>
            <w:vAlign w:val="center"/>
            <w:hideMark/>
          </w:tcPr>
          <w:p w14:paraId="16483187"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AA0B406"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707" w:type="dxa"/>
            <w:tcBorders>
              <w:top w:val="nil"/>
              <w:left w:val="nil"/>
              <w:bottom w:val="single" w:sz="4" w:space="0" w:color="auto"/>
              <w:right w:val="single" w:sz="4" w:space="0" w:color="auto"/>
            </w:tcBorders>
            <w:shd w:val="clear" w:color="auto" w:fill="auto"/>
            <w:vAlign w:val="center"/>
            <w:hideMark/>
          </w:tcPr>
          <w:p w14:paraId="32273BE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c>
          <w:tcPr>
            <w:tcW w:w="1418" w:type="dxa"/>
            <w:tcBorders>
              <w:top w:val="nil"/>
              <w:left w:val="nil"/>
              <w:bottom w:val="single" w:sz="4" w:space="0" w:color="auto"/>
              <w:right w:val="single" w:sz="8" w:space="0" w:color="auto"/>
            </w:tcBorders>
            <w:shd w:val="clear" w:color="auto" w:fill="auto"/>
            <w:vAlign w:val="center"/>
            <w:hideMark/>
          </w:tcPr>
          <w:p w14:paraId="26329C3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 </w:t>
            </w:r>
          </w:p>
        </w:tc>
      </w:tr>
      <w:tr w:rsidR="00901435" w:rsidRPr="004342EF" w14:paraId="16F24159"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6D4BC861" w14:textId="669D8877" w:rsidR="00934911" w:rsidRPr="004342EF" w:rsidRDefault="00F95C9C"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6.1</w:t>
            </w:r>
          </w:p>
        </w:tc>
        <w:tc>
          <w:tcPr>
            <w:tcW w:w="4270" w:type="dxa"/>
            <w:tcBorders>
              <w:top w:val="nil"/>
              <w:left w:val="nil"/>
              <w:bottom w:val="single" w:sz="4" w:space="0" w:color="auto"/>
              <w:right w:val="single" w:sz="4" w:space="0" w:color="auto"/>
            </w:tcBorders>
            <w:shd w:val="clear" w:color="auto" w:fill="auto"/>
            <w:vAlign w:val="center"/>
            <w:hideMark/>
          </w:tcPr>
          <w:p w14:paraId="0F531891" w14:textId="3CF348CF"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до 15 лет</w:t>
            </w:r>
          </w:p>
        </w:tc>
        <w:tc>
          <w:tcPr>
            <w:tcW w:w="1079" w:type="dxa"/>
            <w:tcBorders>
              <w:top w:val="nil"/>
              <w:left w:val="nil"/>
              <w:bottom w:val="single" w:sz="4" w:space="0" w:color="auto"/>
              <w:right w:val="single" w:sz="4" w:space="0" w:color="auto"/>
            </w:tcBorders>
            <w:shd w:val="clear" w:color="auto" w:fill="auto"/>
            <w:vAlign w:val="center"/>
            <w:hideMark/>
          </w:tcPr>
          <w:p w14:paraId="01E238BD"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5EA757C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25,25</w:t>
            </w:r>
          </w:p>
        </w:tc>
        <w:tc>
          <w:tcPr>
            <w:tcW w:w="1707" w:type="dxa"/>
            <w:tcBorders>
              <w:top w:val="nil"/>
              <w:left w:val="nil"/>
              <w:bottom w:val="single" w:sz="4" w:space="0" w:color="auto"/>
              <w:right w:val="single" w:sz="4" w:space="0" w:color="auto"/>
            </w:tcBorders>
            <w:shd w:val="clear" w:color="auto" w:fill="auto"/>
            <w:vAlign w:val="center"/>
            <w:hideMark/>
          </w:tcPr>
          <w:p w14:paraId="54DEE16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15,71</w:t>
            </w:r>
          </w:p>
        </w:tc>
        <w:tc>
          <w:tcPr>
            <w:tcW w:w="1418" w:type="dxa"/>
            <w:tcBorders>
              <w:top w:val="nil"/>
              <w:left w:val="nil"/>
              <w:bottom w:val="single" w:sz="4" w:space="0" w:color="auto"/>
              <w:right w:val="single" w:sz="8" w:space="0" w:color="auto"/>
            </w:tcBorders>
            <w:shd w:val="clear" w:color="auto" w:fill="auto"/>
            <w:vAlign w:val="center"/>
            <w:hideMark/>
          </w:tcPr>
          <w:p w14:paraId="05793BA8"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9,54</w:t>
            </w:r>
          </w:p>
        </w:tc>
      </w:tr>
      <w:tr w:rsidR="00901435" w:rsidRPr="004342EF" w14:paraId="2AC7269B"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66C1B857" w14:textId="168AD1C1" w:rsidR="00934911" w:rsidRPr="004342EF" w:rsidRDefault="00F95C9C"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6.2</w:t>
            </w:r>
          </w:p>
        </w:tc>
        <w:tc>
          <w:tcPr>
            <w:tcW w:w="4270" w:type="dxa"/>
            <w:tcBorders>
              <w:top w:val="nil"/>
              <w:left w:val="nil"/>
              <w:bottom w:val="single" w:sz="4" w:space="0" w:color="auto"/>
              <w:right w:val="single" w:sz="4" w:space="0" w:color="auto"/>
            </w:tcBorders>
            <w:shd w:val="clear" w:color="auto" w:fill="auto"/>
            <w:vAlign w:val="center"/>
            <w:hideMark/>
          </w:tcPr>
          <w:p w14:paraId="30C9C69C" w14:textId="2BE50093"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от 15 лет</w:t>
            </w:r>
          </w:p>
        </w:tc>
        <w:tc>
          <w:tcPr>
            <w:tcW w:w="1079" w:type="dxa"/>
            <w:tcBorders>
              <w:top w:val="nil"/>
              <w:left w:val="nil"/>
              <w:bottom w:val="single" w:sz="4" w:space="0" w:color="auto"/>
              <w:right w:val="single" w:sz="4" w:space="0" w:color="auto"/>
            </w:tcBorders>
            <w:shd w:val="clear" w:color="auto" w:fill="auto"/>
            <w:vAlign w:val="center"/>
            <w:hideMark/>
          </w:tcPr>
          <w:p w14:paraId="47D522D1"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56A58517"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0,00</w:t>
            </w:r>
          </w:p>
        </w:tc>
        <w:tc>
          <w:tcPr>
            <w:tcW w:w="1707" w:type="dxa"/>
            <w:tcBorders>
              <w:top w:val="nil"/>
              <w:left w:val="nil"/>
              <w:bottom w:val="single" w:sz="4" w:space="0" w:color="auto"/>
              <w:right w:val="single" w:sz="4" w:space="0" w:color="auto"/>
            </w:tcBorders>
            <w:shd w:val="clear" w:color="auto" w:fill="auto"/>
            <w:vAlign w:val="center"/>
            <w:hideMark/>
          </w:tcPr>
          <w:p w14:paraId="26EFA30A" w14:textId="117E9250" w:rsidR="00934911" w:rsidRPr="004342EF" w:rsidRDefault="00F95C9C" w:rsidP="004342EF">
            <w:pPr>
              <w:pStyle w:val="affff4"/>
              <w:rPr>
                <w:rFonts w:ascii="Liberation Serif" w:hAnsi="Liberation Serif" w:cs="Liberation Serif"/>
                <w:lang w:eastAsia="ru-RU"/>
              </w:rPr>
            </w:pPr>
            <w:r w:rsidRPr="004342EF">
              <w:rPr>
                <w:rFonts w:ascii="Liberation Serif" w:hAnsi="Liberation Serif" w:cs="Liberation Serif"/>
                <w:lang w:eastAsia="ru-RU"/>
              </w:rPr>
              <w:t>0,00</w:t>
            </w:r>
          </w:p>
        </w:tc>
        <w:tc>
          <w:tcPr>
            <w:tcW w:w="1418" w:type="dxa"/>
            <w:tcBorders>
              <w:top w:val="nil"/>
              <w:left w:val="nil"/>
              <w:bottom w:val="single" w:sz="4" w:space="0" w:color="auto"/>
              <w:right w:val="single" w:sz="8" w:space="0" w:color="auto"/>
            </w:tcBorders>
            <w:shd w:val="clear" w:color="auto" w:fill="auto"/>
            <w:vAlign w:val="center"/>
            <w:hideMark/>
          </w:tcPr>
          <w:p w14:paraId="524E8EBF" w14:textId="14581086" w:rsidR="00934911" w:rsidRPr="004342EF" w:rsidRDefault="00F95C9C" w:rsidP="004342EF">
            <w:pPr>
              <w:pStyle w:val="affff4"/>
              <w:rPr>
                <w:rFonts w:ascii="Liberation Serif" w:hAnsi="Liberation Serif" w:cs="Liberation Serif"/>
                <w:lang w:eastAsia="ru-RU"/>
              </w:rPr>
            </w:pPr>
            <w:r w:rsidRPr="004342EF">
              <w:rPr>
                <w:rFonts w:ascii="Liberation Serif" w:hAnsi="Liberation Serif" w:cs="Liberation Serif"/>
                <w:lang w:eastAsia="ru-RU"/>
              </w:rPr>
              <w:t>0,00</w:t>
            </w:r>
          </w:p>
        </w:tc>
      </w:tr>
      <w:tr w:rsidR="00551EC7" w:rsidRPr="004342EF" w14:paraId="0C96684B"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289AA3A" w14:textId="48343966" w:rsidR="00934911" w:rsidRPr="004342EF" w:rsidRDefault="00835A64"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7</w:t>
            </w:r>
          </w:p>
        </w:tc>
        <w:tc>
          <w:tcPr>
            <w:tcW w:w="4270" w:type="dxa"/>
            <w:tcBorders>
              <w:top w:val="nil"/>
              <w:left w:val="nil"/>
              <w:bottom w:val="single" w:sz="4" w:space="0" w:color="auto"/>
              <w:right w:val="single" w:sz="4" w:space="0" w:color="auto"/>
            </w:tcBorders>
            <w:shd w:val="clear" w:color="auto" w:fill="auto"/>
            <w:vAlign w:val="center"/>
            <w:hideMark/>
          </w:tcPr>
          <w:p w14:paraId="46543A07"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Протяженность внутренних газопроводов, всего</w:t>
            </w:r>
          </w:p>
        </w:tc>
        <w:tc>
          <w:tcPr>
            <w:tcW w:w="1079" w:type="dxa"/>
            <w:tcBorders>
              <w:top w:val="nil"/>
              <w:left w:val="nil"/>
              <w:bottom w:val="single" w:sz="4" w:space="0" w:color="auto"/>
              <w:right w:val="single" w:sz="4" w:space="0" w:color="auto"/>
            </w:tcBorders>
            <w:shd w:val="clear" w:color="auto" w:fill="auto"/>
            <w:vAlign w:val="center"/>
            <w:hideMark/>
          </w:tcPr>
          <w:p w14:paraId="2842F8E9"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км</w:t>
            </w:r>
          </w:p>
        </w:tc>
        <w:tc>
          <w:tcPr>
            <w:tcW w:w="1041" w:type="dxa"/>
            <w:tcBorders>
              <w:top w:val="nil"/>
              <w:left w:val="nil"/>
              <w:bottom w:val="single" w:sz="4" w:space="0" w:color="auto"/>
              <w:right w:val="single" w:sz="4" w:space="0" w:color="auto"/>
            </w:tcBorders>
            <w:shd w:val="clear" w:color="auto" w:fill="auto"/>
            <w:vAlign w:val="center"/>
            <w:hideMark/>
          </w:tcPr>
          <w:p w14:paraId="2C53B85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49,31</w:t>
            </w:r>
          </w:p>
        </w:tc>
        <w:tc>
          <w:tcPr>
            <w:tcW w:w="1707" w:type="dxa"/>
            <w:tcBorders>
              <w:top w:val="nil"/>
              <w:left w:val="nil"/>
              <w:bottom w:val="single" w:sz="4" w:space="0" w:color="auto"/>
              <w:right w:val="single" w:sz="4" w:space="0" w:color="auto"/>
            </w:tcBorders>
            <w:shd w:val="clear" w:color="auto" w:fill="auto"/>
            <w:vAlign w:val="center"/>
            <w:hideMark/>
          </w:tcPr>
          <w:p w14:paraId="22D4D10E"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28,67</w:t>
            </w:r>
          </w:p>
        </w:tc>
        <w:tc>
          <w:tcPr>
            <w:tcW w:w="1418" w:type="dxa"/>
            <w:tcBorders>
              <w:top w:val="nil"/>
              <w:left w:val="nil"/>
              <w:bottom w:val="single" w:sz="4" w:space="0" w:color="auto"/>
              <w:right w:val="single" w:sz="8" w:space="0" w:color="auto"/>
            </w:tcBorders>
            <w:shd w:val="clear" w:color="auto" w:fill="auto"/>
            <w:vAlign w:val="center"/>
            <w:hideMark/>
          </w:tcPr>
          <w:p w14:paraId="5964D6E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20,64</w:t>
            </w:r>
          </w:p>
        </w:tc>
      </w:tr>
      <w:tr w:rsidR="00551EC7" w:rsidRPr="004342EF" w14:paraId="5FA221AF"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72D292E0" w14:textId="5EDBAA72" w:rsidR="00934911" w:rsidRPr="004342EF" w:rsidRDefault="00835A64"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8</w:t>
            </w:r>
          </w:p>
        </w:tc>
        <w:tc>
          <w:tcPr>
            <w:tcW w:w="4270" w:type="dxa"/>
            <w:tcBorders>
              <w:top w:val="nil"/>
              <w:left w:val="nil"/>
              <w:bottom w:val="single" w:sz="4" w:space="0" w:color="auto"/>
              <w:right w:val="single" w:sz="4" w:space="0" w:color="auto"/>
            </w:tcBorders>
            <w:shd w:val="clear" w:color="auto" w:fill="auto"/>
            <w:vAlign w:val="center"/>
            <w:hideMark/>
          </w:tcPr>
          <w:p w14:paraId="135995BC" w14:textId="2449B1BA"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газорегуляторных пунктов, установок (ГРП, ГРПБ, ГРУ)</w:t>
            </w:r>
          </w:p>
        </w:tc>
        <w:tc>
          <w:tcPr>
            <w:tcW w:w="1079" w:type="dxa"/>
            <w:tcBorders>
              <w:top w:val="nil"/>
              <w:left w:val="nil"/>
              <w:bottom w:val="single" w:sz="4" w:space="0" w:color="auto"/>
              <w:right w:val="single" w:sz="4" w:space="0" w:color="auto"/>
            </w:tcBorders>
            <w:shd w:val="clear" w:color="auto" w:fill="auto"/>
            <w:vAlign w:val="center"/>
            <w:hideMark/>
          </w:tcPr>
          <w:p w14:paraId="6ED21899"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0D06947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w:t>
            </w:r>
          </w:p>
        </w:tc>
        <w:tc>
          <w:tcPr>
            <w:tcW w:w="1707" w:type="dxa"/>
            <w:tcBorders>
              <w:top w:val="nil"/>
              <w:left w:val="nil"/>
              <w:bottom w:val="single" w:sz="4" w:space="0" w:color="auto"/>
              <w:right w:val="single" w:sz="4" w:space="0" w:color="auto"/>
            </w:tcBorders>
            <w:shd w:val="clear" w:color="auto" w:fill="auto"/>
            <w:vAlign w:val="center"/>
            <w:hideMark/>
          </w:tcPr>
          <w:p w14:paraId="507ADF9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4</w:t>
            </w:r>
          </w:p>
        </w:tc>
        <w:tc>
          <w:tcPr>
            <w:tcW w:w="1418" w:type="dxa"/>
            <w:tcBorders>
              <w:top w:val="nil"/>
              <w:left w:val="nil"/>
              <w:bottom w:val="single" w:sz="4" w:space="0" w:color="auto"/>
              <w:right w:val="single" w:sz="8" w:space="0" w:color="auto"/>
            </w:tcBorders>
            <w:shd w:val="clear" w:color="auto" w:fill="auto"/>
            <w:vAlign w:val="center"/>
            <w:hideMark/>
          </w:tcPr>
          <w:p w14:paraId="14DF8FF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w:t>
            </w:r>
          </w:p>
        </w:tc>
      </w:tr>
      <w:tr w:rsidR="00551EC7" w:rsidRPr="004342EF" w14:paraId="3DDB58D2"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0536041E" w14:textId="37776AF4" w:rsidR="00934911" w:rsidRPr="004342EF" w:rsidRDefault="00835A64"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9</w:t>
            </w:r>
          </w:p>
        </w:tc>
        <w:tc>
          <w:tcPr>
            <w:tcW w:w="4270" w:type="dxa"/>
            <w:tcBorders>
              <w:top w:val="nil"/>
              <w:left w:val="nil"/>
              <w:bottom w:val="single" w:sz="4" w:space="0" w:color="auto"/>
              <w:right w:val="single" w:sz="4" w:space="0" w:color="auto"/>
            </w:tcBorders>
            <w:shd w:val="clear" w:color="auto" w:fill="auto"/>
            <w:vAlign w:val="center"/>
            <w:hideMark/>
          </w:tcPr>
          <w:p w14:paraId="04489E5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шкафных распределительных пунктов (ШРП), из них:</w:t>
            </w:r>
          </w:p>
        </w:tc>
        <w:tc>
          <w:tcPr>
            <w:tcW w:w="1079" w:type="dxa"/>
            <w:tcBorders>
              <w:top w:val="nil"/>
              <w:left w:val="nil"/>
              <w:bottom w:val="single" w:sz="4" w:space="0" w:color="auto"/>
              <w:right w:val="single" w:sz="4" w:space="0" w:color="auto"/>
            </w:tcBorders>
            <w:shd w:val="clear" w:color="auto" w:fill="auto"/>
            <w:vAlign w:val="center"/>
            <w:hideMark/>
          </w:tcPr>
          <w:p w14:paraId="70EFF062"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3FE5CBF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37</w:t>
            </w:r>
          </w:p>
        </w:tc>
        <w:tc>
          <w:tcPr>
            <w:tcW w:w="1707" w:type="dxa"/>
            <w:tcBorders>
              <w:top w:val="nil"/>
              <w:left w:val="nil"/>
              <w:bottom w:val="single" w:sz="4" w:space="0" w:color="auto"/>
              <w:right w:val="single" w:sz="4" w:space="0" w:color="auto"/>
            </w:tcBorders>
            <w:shd w:val="clear" w:color="auto" w:fill="auto"/>
            <w:vAlign w:val="center"/>
            <w:hideMark/>
          </w:tcPr>
          <w:p w14:paraId="6DCDF5ED"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25</w:t>
            </w:r>
          </w:p>
        </w:tc>
        <w:tc>
          <w:tcPr>
            <w:tcW w:w="1418" w:type="dxa"/>
            <w:tcBorders>
              <w:top w:val="nil"/>
              <w:left w:val="nil"/>
              <w:bottom w:val="single" w:sz="4" w:space="0" w:color="auto"/>
              <w:right w:val="single" w:sz="8" w:space="0" w:color="auto"/>
            </w:tcBorders>
            <w:shd w:val="clear" w:color="auto" w:fill="auto"/>
            <w:vAlign w:val="center"/>
            <w:hideMark/>
          </w:tcPr>
          <w:p w14:paraId="11607E56"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12</w:t>
            </w:r>
          </w:p>
        </w:tc>
      </w:tr>
      <w:tr w:rsidR="00551EC7" w:rsidRPr="004342EF" w14:paraId="553622E6"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7C54A6A7" w14:textId="0F461248" w:rsidR="00934911" w:rsidRPr="004342EF" w:rsidRDefault="00551EC7"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10</w:t>
            </w:r>
          </w:p>
        </w:tc>
        <w:tc>
          <w:tcPr>
            <w:tcW w:w="4270" w:type="dxa"/>
            <w:tcBorders>
              <w:top w:val="nil"/>
              <w:left w:val="nil"/>
              <w:bottom w:val="single" w:sz="4" w:space="0" w:color="auto"/>
              <w:right w:val="single" w:sz="4" w:space="0" w:color="auto"/>
            </w:tcBorders>
            <w:shd w:val="clear" w:color="auto" w:fill="auto"/>
            <w:vAlign w:val="center"/>
            <w:hideMark/>
          </w:tcPr>
          <w:p w14:paraId="568A51CC" w14:textId="4BDDB0E6"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Количество газифицированных промышленных предприятий</w:t>
            </w:r>
            <w:r w:rsidR="00551EC7" w:rsidRPr="004342EF">
              <w:rPr>
                <w:rFonts w:ascii="Liberation Serif" w:hAnsi="Liberation Serif" w:cs="Liberation Serif"/>
                <w:color w:val="000000"/>
                <w:lang w:eastAsia="ru-RU"/>
              </w:rPr>
              <w:t>, в том числе:</w:t>
            </w:r>
          </w:p>
        </w:tc>
        <w:tc>
          <w:tcPr>
            <w:tcW w:w="1079" w:type="dxa"/>
            <w:tcBorders>
              <w:top w:val="nil"/>
              <w:left w:val="nil"/>
              <w:bottom w:val="single" w:sz="4" w:space="0" w:color="auto"/>
              <w:right w:val="single" w:sz="4" w:space="0" w:color="auto"/>
            </w:tcBorders>
            <w:shd w:val="clear" w:color="auto" w:fill="auto"/>
            <w:vAlign w:val="center"/>
            <w:hideMark/>
          </w:tcPr>
          <w:p w14:paraId="1370E624"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6D399D2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8</w:t>
            </w:r>
          </w:p>
        </w:tc>
        <w:tc>
          <w:tcPr>
            <w:tcW w:w="1707" w:type="dxa"/>
            <w:tcBorders>
              <w:top w:val="nil"/>
              <w:left w:val="nil"/>
              <w:bottom w:val="single" w:sz="4" w:space="0" w:color="auto"/>
              <w:right w:val="single" w:sz="4" w:space="0" w:color="auto"/>
            </w:tcBorders>
            <w:shd w:val="clear" w:color="auto" w:fill="auto"/>
            <w:vAlign w:val="center"/>
            <w:hideMark/>
          </w:tcPr>
          <w:p w14:paraId="5650176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8</w:t>
            </w:r>
          </w:p>
        </w:tc>
        <w:tc>
          <w:tcPr>
            <w:tcW w:w="1418" w:type="dxa"/>
            <w:tcBorders>
              <w:top w:val="nil"/>
              <w:left w:val="nil"/>
              <w:bottom w:val="single" w:sz="4" w:space="0" w:color="auto"/>
              <w:right w:val="single" w:sz="8" w:space="0" w:color="auto"/>
            </w:tcBorders>
            <w:shd w:val="clear" w:color="auto" w:fill="auto"/>
            <w:vAlign w:val="center"/>
            <w:hideMark/>
          </w:tcPr>
          <w:p w14:paraId="599F741B" w14:textId="49810073" w:rsidR="00934911" w:rsidRPr="004342EF" w:rsidRDefault="00551EC7" w:rsidP="004342EF">
            <w:pPr>
              <w:pStyle w:val="affff4"/>
              <w:rPr>
                <w:rFonts w:ascii="Liberation Serif" w:hAnsi="Liberation Serif" w:cs="Liberation Serif"/>
                <w:lang w:eastAsia="ru-RU"/>
              </w:rPr>
            </w:pPr>
            <w:r w:rsidRPr="004342EF">
              <w:rPr>
                <w:rFonts w:ascii="Liberation Serif" w:hAnsi="Liberation Serif" w:cs="Liberation Serif"/>
                <w:lang w:val="ru-RU" w:eastAsia="ru-RU"/>
              </w:rPr>
              <w:t>0</w:t>
            </w:r>
          </w:p>
        </w:tc>
      </w:tr>
      <w:tr w:rsidR="00E947D7" w:rsidRPr="004342EF" w14:paraId="3CFBD542"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8E5AB65" w14:textId="6FDD98B2" w:rsidR="00934911" w:rsidRPr="004342EF" w:rsidRDefault="00551EC7"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10.1</w:t>
            </w:r>
          </w:p>
        </w:tc>
        <w:tc>
          <w:tcPr>
            <w:tcW w:w="4270" w:type="dxa"/>
            <w:tcBorders>
              <w:top w:val="nil"/>
              <w:left w:val="nil"/>
              <w:bottom w:val="single" w:sz="4" w:space="0" w:color="auto"/>
              <w:right w:val="single" w:sz="4" w:space="0" w:color="auto"/>
            </w:tcBorders>
            <w:shd w:val="clear" w:color="auto" w:fill="auto"/>
            <w:vAlign w:val="center"/>
            <w:hideMark/>
          </w:tcPr>
          <w:p w14:paraId="3DED135D" w14:textId="0067FEA3"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 xml:space="preserve">объекты </w:t>
            </w:r>
            <w:r w:rsidR="00F45DB8" w:rsidRPr="004342EF">
              <w:rPr>
                <w:rFonts w:ascii="Liberation Serif" w:hAnsi="Liberation Serif" w:cs="Liberation Serif"/>
                <w:i/>
                <w:iCs/>
                <w:lang w:eastAsia="ru-RU"/>
              </w:rPr>
              <w:t>теплоэлектроэнергетики</w:t>
            </w:r>
            <w:r w:rsidRPr="004342EF">
              <w:rPr>
                <w:rFonts w:ascii="Liberation Serif" w:hAnsi="Liberation Serif" w:cs="Liberation Serif"/>
                <w:i/>
                <w:iCs/>
                <w:lang w:eastAsia="ru-RU"/>
              </w:rPr>
              <w:t xml:space="preserve"> (ТЭЦ, ГРЭС, ГТЭС и т.п.)</w:t>
            </w:r>
          </w:p>
        </w:tc>
        <w:tc>
          <w:tcPr>
            <w:tcW w:w="1079" w:type="dxa"/>
            <w:tcBorders>
              <w:top w:val="nil"/>
              <w:left w:val="nil"/>
              <w:bottom w:val="single" w:sz="4" w:space="0" w:color="auto"/>
              <w:right w:val="single" w:sz="4" w:space="0" w:color="auto"/>
            </w:tcBorders>
            <w:shd w:val="clear" w:color="auto" w:fill="auto"/>
            <w:vAlign w:val="center"/>
            <w:hideMark/>
          </w:tcPr>
          <w:p w14:paraId="4B0CB02D"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noWrap/>
            <w:vAlign w:val="center"/>
            <w:hideMark/>
          </w:tcPr>
          <w:p w14:paraId="40CF7C9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4</w:t>
            </w:r>
          </w:p>
        </w:tc>
        <w:tc>
          <w:tcPr>
            <w:tcW w:w="1707" w:type="dxa"/>
            <w:tcBorders>
              <w:top w:val="nil"/>
              <w:left w:val="nil"/>
              <w:bottom w:val="single" w:sz="4" w:space="0" w:color="auto"/>
              <w:right w:val="single" w:sz="4" w:space="0" w:color="auto"/>
            </w:tcBorders>
            <w:shd w:val="clear" w:color="auto" w:fill="auto"/>
            <w:noWrap/>
            <w:vAlign w:val="center"/>
            <w:hideMark/>
          </w:tcPr>
          <w:p w14:paraId="72EADF27"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4</w:t>
            </w:r>
          </w:p>
        </w:tc>
        <w:tc>
          <w:tcPr>
            <w:tcW w:w="1418" w:type="dxa"/>
            <w:tcBorders>
              <w:top w:val="nil"/>
              <w:left w:val="nil"/>
              <w:bottom w:val="single" w:sz="4" w:space="0" w:color="auto"/>
              <w:right w:val="single" w:sz="8" w:space="0" w:color="auto"/>
            </w:tcBorders>
            <w:shd w:val="clear" w:color="auto" w:fill="auto"/>
            <w:noWrap/>
            <w:vAlign w:val="center"/>
            <w:hideMark/>
          </w:tcPr>
          <w:p w14:paraId="377FCD82" w14:textId="68E58DE2" w:rsidR="00934911" w:rsidRPr="004342EF" w:rsidRDefault="00551EC7"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0</w:t>
            </w:r>
          </w:p>
        </w:tc>
      </w:tr>
      <w:tr w:rsidR="00551EC7" w:rsidRPr="004342EF" w14:paraId="76902C6A"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2431276F" w14:textId="7B0C6BA2" w:rsidR="00934911" w:rsidRPr="004342EF" w:rsidRDefault="00551EC7"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11</w:t>
            </w:r>
          </w:p>
        </w:tc>
        <w:tc>
          <w:tcPr>
            <w:tcW w:w="4270" w:type="dxa"/>
            <w:tcBorders>
              <w:top w:val="nil"/>
              <w:left w:val="nil"/>
              <w:bottom w:val="single" w:sz="4" w:space="0" w:color="auto"/>
              <w:right w:val="single" w:sz="4" w:space="0" w:color="auto"/>
            </w:tcBorders>
            <w:shd w:val="clear" w:color="auto" w:fill="auto"/>
            <w:vAlign w:val="center"/>
            <w:hideMark/>
          </w:tcPr>
          <w:p w14:paraId="0CC29AB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газифицированных  коммунально-бытовых предприятий</w:t>
            </w:r>
          </w:p>
        </w:tc>
        <w:tc>
          <w:tcPr>
            <w:tcW w:w="1079" w:type="dxa"/>
            <w:tcBorders>
              <w:top w:val="nil"/>
              <w:left w:val="nil"/>
              <w:bottom w:val="single" w:sz="4" w:space="0" w:color="auto"/>
              <w:right w:val="single" w:sz="4" w:space="0" w:color="auto"/>
            </w:tcBorders>
            <w:shd w:val="clear" w:color="auto" w:fill="auto"/>
            <w:vAlign w:val="center"/>
            <w:hideMark/>
          </w:tcPr>
          <w:p w14:paraId="20B69D66"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18C1250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33</w:t>
            </w:r>
          </w:p>
        </w:tc>
        <w:tc>
          <w:tcPr>
            <w:tcW w:w="1707" w:type="dxa"/>
            <w:tcBorders>
              <w:top w:val="nil"/>
              <w:left w:val="nil"/>
              <w:bottom w:val="single" w:sz="4" w:space="0" w:color="auto"/>
              <w:right w:val="single" w:sz="4" w:space="0" w:color="auto"/>
            </w:tcBorders>
            <w:shd w:val="clear" w:color="auto" w:fill="auto"/>
            <w:vAlign w:val="center"/>
            <w:hideMark/>
          </w:tcPr>
          <w:p w14:paraId="44B54DC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30</w:t>
            </w:r>
          </w:p>
        </w:tc>
        <w:tc>
          <w:tcPr>
            <w:tcW w:w="1418" w:type="dxa"/>
            <w:tcBorders>
              <w:top w:val="nil"/>
              <w:left w:val="nil"/>
              <w:bottom w:val="single" w:sz="4" w:space="0" w:color="auto"/>
              <w:right w:val="single" w:sz="8" w:space="0" w:color="auto"/>
            </w:tcBorders>
            <w:shd w:val="clear" w:color="auto" w:fill="auto"/>
            <w:vAlign w:val="center"/>
            <w:hideMark/>
          </w:tcPr>
          <w:p w14:paraId="7A7506B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w:t>
            </w:r>
          </w:p>
        </w:tc>
      </w:tr>
      <w:tr w:rsidR="00551EC7" w:rsidRPr="004342EF" w14:paraId="5572F11A"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1404E1B6" w14:textId="0781C1F7" w:rsidR="00934911" w:rsidRPr="004342EF" w:rsidRDefault="00551EC7"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12</w:t>
            </w:r>
          </w:p>
        </w:tc>
        <w:tc>
          <w:tcPr>
            <w:tcW w:w="4270" w:type="dxa"/>
            <w:tcBorders>
              <w:top w:val="nil"/>
              <w:left w:val="nil"/>
              <w:bottom w:val="single" w:sz="4" w:space="0" w:color="auto"/>
              <w:right w:val="single" w:sz="4" w:space="0" w:color="auto"/>
            </w:tcBorders>
            <w:shd w:val="clear" w:color="auto" w:fill="auto"/>
            <w:vAlign w:val="center"/>
            <w:hideMark/>
          </w:tcPr>
          <w:p w14:paraId="1A53B8B2"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газифицированных сельскохозяйственных объектов</w:t>
            </w:r>
          </w:p>
        </w:tc>
        <w:tc>
          <w:tcPr>
            <w:tcW w:w="1079" w:type="dxa"/>
            <w:tcBorders>
              <w:top w:val="nil"/>
              <w:left w:val="nil"/>
              <w:bottom w:val="single" w:sz="4" w:space="0" w:color="auto"/>
              <w:right w:val="single" w:sz="4" w:space="0" w:color="auto"/>
            </w:tcBorders>
            <w:shd w:val="clear" w:color="auto" w:fill="auto"/>
            <w:vAlign w:val="center"/>
            <w:hideMark/>
          </w:tcPr>
          <w:p w14:paraId="18E13346"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1278B729"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0</w:t>
            </w:r>
          </w:p>
        </w:tc>
        <w:tc>
          <w:tcPr>
            <w:tcW w:w="1707" w:type="dxa"/>
            <w:tcBorders>
              <w:top w:val="nil"/>
              <w:left w:val="nil"/>
              <w:bottom w:val="single" w:sz="4" w:space="0" w:color="auto"/>
              <w:right w:val="single" w:sz="4" w:space="0" w:color="auto"/>
            </w:tcBorders>
            <w:shd w:val="clear" w:color="auto" w:fill="auto"/>
            <w:vAlign w:val="center"/>
            <w:hideMark/>
          </w:tcPr>
          <w:p w14:paraId="3C17523F" w14:textId="781EF5FA" w:rsidR="00934911" w:rsidRPr="004342EF" w:rsidRDefault="00551EC7" w:rsidP="004342EF">
            <w:pPr>
              <w:pStyle w:val="affff4"/>
              <w:rPr>
                <w:rFonts w:ascii="Liberation Serif" w:hAnsi="Liberation Serif" w:cs="Liberation Serif"/>
                <w:lang w:eastAsia="ru-RU"/>
              </w:rPr>
            </w:pPr>
            <w:r w:rsidRPr="004342EF">
              <w:rPr>
                <w:rFonts w:ascii="Liberation Serif" w:hAnsi="Liberation Serif" w:cs="Liberation Serif"/>
                <w:lang w:val="ru-RU" w:eastAsia="ru-RU"/>
              </w:rPr>
              <w:t>0</w:t>
            </w:r>
            <w:r w:rsidR="00934911" w:rsidRPr="004342EF">
              <w:rPr>
                <w:rFonts w:ascii="Liberation Serif" w:hAnsi="Liberation Serif" w:cs="Liberation Serif"/>
                <w:lang w:eastAsia="ru-RU"/>
              </w:rPr>
              <w:t> </w:t>
            </w:r>
          </w:p>
        </w:tc>
        <w:tc>
          <w:tcPr>
            <w:tcW w:w="1418" w:type="dxa"/>
            <w:tcBorders>
              <w:top w:val="nil"/>
              <w:left w:val="nil"/>
              <w:bottom w:val="single" w:sz="4" w:space="0" w:color="auto"/>
              <w:right w:val="single" w:sz="8" w:space="0" w:color="auto"/>
            </w:tcBorders>
            <w:shd w:val="clear" w:color="auto" w:fill="auto"/>
            <w:vAlign w:val="center"/>
            <w:hideMark/>
          </w:tcPr>
          <w:p w14:paraId="65BB171F" w14:textId="56CF7B05" w:rsidR="00934911" w:rsidRPr="004342EF" w:rsidRDefault="00551EC7" w:rsidP="004342EF">
            <w:pPr>
              <w:pStyle w:val="affff4"/>
              <w:rPr>
                <w:rFonts w:ascii="Liberation Serif" w:hAnsi="Liberation Serif" w:cs="Liberation Serif"/>
                <w:lang w:eastAsia="ru-RU"/>
              </w:rPr>
            </w:pPr>
            <w:r w:rsidRPr="004342EF">
              <w:rPr>
                <w:rFonts w:ascii="Liberation Serif" w:hAnsi="Liberation Serif" w:cs="Liberation Serif"/>
                <w:lang w:val="ru-RU" w:eastAsia="ru-RU"/>
              </w:rPr>
              <w:t>0</w:t>
            </w:r>
            <w:r w:rsidR="00934911" w:rsidRPr="004342EF">
              <w:rPr>
                <w:rFonts w:ascii="Liberation Serif" w:hAnsi="Liberation Serif" w:cs="Liberation Serif"/>
                <w:lang w:eastAsia="ru-RU"/>
              </w:rPr>
              <w:t> </w:t>
            </w:r>
          </w:p>
        </w:tc>
      </w:tr>
      <w:tr w:rsidR="00551EC7" w:rsidRPr="004342EF" w14:paraId="54A50ACC"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5DDF294B" w14:textId="4F1E2A77" w:rsidR="00934911" w:rsidRPr="004342EF" w:rsidRDefault="004F2F4F"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13</w:t>
            </w:r>
          </w:p>
        </w:tc>
        <w:tc>
          <w:tcPr>
            <w:tcW w:w="4270" w:type="dxa"/>
            <w:tcBorders>
              <w:top w:val="nil"/>
              <w:left w:val="nil"/>
              <w:bottom w:val="single" w:sz="4" w:space="0" w:color="auto"/>
              <w:right w:val="single" w:sz="4" w:space="0" w:color="auto"/>
            </w:tcBorders>
            <w:shd w:val="clear" w:color="auto" w:fill="auto"/>
            <w:vAlign w:val="center"/>
            <w:hideMark/>
          </w:tcPr>
          <w:p w14:paraId="55401BC7"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бытовых газовых плит, из них:</w:t>
            </w:r>
          </w:p>
        </w:tc>
        <w:tc>
          <w:tcPr>
            <w:tcW w:w="1079" w:type="dxa"/>
            <w:tcBorders>
              <w:top w:val="nil"/>
              <w:left w:val="nil"/>
              <w:bottom w:val="single" w:sz="4" w:space="0" w:color="auto"/>
              <w:right w:val="single" w:sz="4" w:space="0" w:color="auto"/>
            </w:tcBorders>
            <w:shd w:val="clear" w:color="auto" w:fill="auto"/>
            <w:vAlign w:val="center"/>
            <w:hideMark/>
          </w:tcPr>
          <w:p w14:paraId="177692F6"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3AF0AFE6"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10 298</w:t>
            </w:r>
          </w:p>
        </w:tc>
        <w:tc>
          <w:tcPr>
            <w:tcW w:w="1707" w:type="dxa"/>
            <w:tcBorders>
              <w:top w:val="nil"/>
              <w:left w:val="nil"/>
              <w:bottom w:val="single" w:sz="4" w:space="0" w:color="auto"/>
              <w:right w:val="single" w:sz="4" w:space="0" w:color="auto"/>
            </w:tcBorders>
            <w:shd w:val="clear" w:color="auto" w:fill="auto"/>
            <w:vAlign w:val="center"/>
            <w:hideMark/>
          </w:tcPr>
          <w:p w14:paraId="3E98DDCD"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9 777</w:t>
            </w:r>
          </w:p>
        </w:tc>
        <w:tc>
          <w:tcPr>
            <w:tcW w:w="1418" w:type="dxa"/>
            <w:tcBorders>
              <w:top w:val="nil"/>
              <w:left w:val="nil"/>
              <w:bottom w:val="single" w:sz="4" w:space="0" w:color="auto"/>
              <w:right w:val="single" w:sz="8" w:space="0" w:color="auto"/>
            </w:tcBorders>
            <w:shd w:val="clear" w:color="auto" w:fill="auto"/>
            <w:vAlign w:val="center"/>
            <w:hideMark/>
          </w:tcPr>
          <w:p w14:paraId="0981D3BF"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521</w:t>
            </w:r>
          </w:p>
        </w:tc>
      </w:tr>
      <w:tr w:rsidR="00E947D7" w:rsidRPr="004342EF" w14:paraId="4BEA8828"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5A9C07BA" w14:textId="3DB8E280" w:rsidR="00934911" w:rsidRPr="004342EF" w:rsidRDefault="004F2F4F"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13.1</w:t>
            </w:r>
          </w:p>
        </w:tc>
        <w:tc>
          <w:tcPr>
            <w:tcW w:w="4270" w:type="dxa"/>
            <w:tcBorders>
              <w:top w:val="nil"/>
              <w:left w:val="nil"/>
              <w:bottom w:val="single" w:sz="4" w:space="0" w:color="auto"/>
              <w:right w:val="single" w:sz="4" w:space="0" w:color="auto"/>
            </w:tcBorders>
            <w:shd w:val="clear" w:color="auto" w:fill="auto"/>
            <w:vAlign w:val="center"/>
            <w:hideMark/>
          </w:tcPr>
          <w:p w14:paraId="2EE15FAF" w14:textId="2F304C80" w:rsidR="00934911" w:rsidRPr="004342EF" w:rsidRDefault="004F2F4F"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требуют</w:t>
            </w:r>
            <w:r w:rsidR="00934911" w:rsidRPr="004342EF">
              <w:rPr>
                <w:rFonts w:ascii="Liberation Serif" w:hAnsi="Liberation Serif" w:cs="Liberation Serif"/>
                <w:i/>
                <w:iCs/>
                <w:lang w:eastAsia="ru-RU"/>
              </w:rPr>
              <w:t xml:space="preserve"> замены </w:t>
            </w:r>
          </w:p>
        </w:tc>
        <w:tc>
          <w:tcPr>
            <w:tcW w:w="1079" w:type="dxa"/>
            <w:tcBorders>
              <w:top w:val="nil"/>
              <w:left w:val="nil"/>
              <w:bottom w:val="single" w:sz="4" w:space="0" w:color="auto"/>
              <w:right w:val="single" w:sz="4" w:space="0" w:color="auto"/>
            </w:tcBorders>
            <w:shd w:val="clear" w:color="auto" w:fill="auto"/>
            <w:vAlign w:val="center"/>
            <w:hideMark/>
          </w:tcPr>
          <w:p w14:paraId="172092BF"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57AA588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1 263</w:t>
            </w:r>
          </w:p>
        </w:tc>
        <w:tc>
          <w:tcPr>
            <w:tcW w:w="1707" w:type="dxa"/>
            <w:tcBorders>
              <w:top w:val="nil"/>
              <w:left w:val="nil"/>
              <w:bottom w:val="single" w:sz="4" w:space="0" w:color="auto"/>
              <w:right w:val="single" w:sz="4" w:space="0" w:color="auto"/>
            </w:tcBorders>
            <w:shd w:val="clear" w:color="auto" w:fill="auto"/>
            <w:vAlign w:val="center"/>
            <w:hideMark/>
          </w:tcPr>
          <w:p w14:paraId="3D12A375"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1 263</w:t>
            </w:r>
          </w:p>
        </w:tc>
        <w:tc>
          <w:tcPr>
            <w:tcW w:w="1418" w:type="dxa"/>
            <w:tcBorders>
              <w:top w:val="nil"/>
              <w:left w:val="nil"/>
              <w:bottom w:val="single" w:sz="4" w:space="0" w:color="auto"/>
              <w:right w:val="single" w:sz="8" w:space="0" w:color="auto"/>
            </w:tcBorders>
            <w:shd w:val="clear" w:color="auto" w:fill="auto"/>
            <w:vAlign w:val="center"/>
            <w:hideMark/>
          </w:tcPr>
          <w:p w14:paraId="0F15A1BD" w14:textId="13AFA24A" w:rsidR="00934911" w:rsidRPr="004342EF" w:rsidRDefault="004F2F4F" w:rsidP="004342EF">
            <w:pPr>
              <w:pStyle w:val="affff4"/>
              <w:rPr>
                <w:rFonts w:ascii="Liberation Serif" w:hAnsi="Liberation Serif" w:cs="Liberation Serif"/>
                <w:lang w:eastAsia="ru-RU"/>
              </w:rPr>
            </w:pPr>
            <w:r w:rsidRPr="004342EF">
              <w:rPr>
                <w:rFonts w:ascii="Liberation Serif" w:hAnsi="Liberation Serif" w:cs="Liberation Serif"/>
                <w:lang w:val="ru-RU" w:eastAsia="ru-RU"/>
              </w:rPr>
              <w:t>0</w:t>
            </w:r>
          </w:p>
        </w:tc>
      </w:tr>
      <w:tr w:rsidR="00551EC7" w:rsidRPr="004342EF" w14:paraId="47910E12"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7F763EB8" w14:textId="4282153A" w:rsidR="00934911" w:rsidRPr="004342EF" w:rsidRDefault="004F2F4F"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14</w:t>
            </w:r>
          </w:p>
        </w:tc>
        <w:tc>
          <w:tcPr>
            <w:tcW w:w="4270" w:type="dxa"/>
            <w:tcBorders>
              <w:top w:val="nil"/>
              <w:left w:val="nil"/>
              <w:bottom w:val="single" w:sz="4" w:space="0" w:color="auto"/>
              <w:right w:val="single" w:sz="4" w:space="0" w:color="auto"/>
            </w:tcBorders>
            <w:shd w:val="clear" w:color="auto" w:fill="auto"/>
            <w:vAlign w:val="center"/>
            <w:hideMark/>
          </w:tcPr>
          <w:p w14:paraId="76511107"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проточных водонагревателей, из них:</w:t>
            </w:r>
          </w:p>
        </w:tc>
        <w:tc>
          <w:tcPr>
            <w:tcW w:w="1079" w:type="dxa"/>
            <w:tcBorders>
              <w:top w:val="nil"/>
              <w:left w:val="nil"/>
              <w:bottom w:val="single" w:sz="4" w:space="0" w:color="auto"/>
              <w:right w:val="single" w:sz="4" w:space="0" w:color="auto"/>
            </w:tcBorders>
            <w:shd w:val="clear" w:color="auto" w:fill="auto"/>
            <w:vAlign w:val="center"/>
            <w:hideMark/>
          </w:tcPr>
          <w:p w14:paraId="1F0720DF"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6F84D11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596</w:t>
            </w:r>
          </w:p>
        </w:tc>
        <w:tc>
          <w:tcPr>
            <w:tcW w:w="1707" w:type="dxa"/>
            <w:tcBorders>
              <w:top w:val="nil"/>
              <w:left w:val="nil"/>
              <w:bottom w:val="single" w:sz="4" w:space="0" w:color="auto"/>
              <w:right w:val="single" w:sz="4" w:space="0" w:color="auto"/>
            </w:tcBorders>
            <w:shd w:val="clear" w:color="auto" w:fill="auto"/>
            <w:vAlign w:val="center"/>
            <w:hideMark/>
          </w:tcPr>
          <w:p w14:paraId="55557302"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596</w:t>
            </w:r>
          </w:p>
        </w:tc>
        <w:tc>
          <w:tcPr>
            <w:tcW w:w="1418" w:type="dxa"/>
            <w:tcBorders>
              <w:top w:val="nil"/>
              <w:left w:val="nil"/>
              <w:bottom w:val="single" w:sz="4" w:space="0" w:color="auto"/>
              <w:right w:val="single" w:sz="8" w:space="0" w:color="auto"/>
            </w:tcBorders>
            <w:shd w:val="clear" w:color="auto" w:fill="auto"/>
            <w:vAlign w:val="center"/>
            <w:hideMark/>
          </w:tcPr>
          <w:p w14:paraId="4A29FB0D" w14:textId="4A1E3335"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 </w:t>
            </w:r>
            <w:r w:rsidR="004F2F4F" w:rsidRPr="004342EF">
              <w:rPr>
                <w:rFonts w:ascii="Liberation Serif" w:hAnsi="Liberation Serif" w:cs="Liberation Serif"/>
                <w:lang w:val="ru-RU" w:eastAsia="ru-RU"/>
              </w:rPr>
              <w:t>0</w:t>
            </w:r>
          </w:p>
        </w:tc>
      </w:tr>
      <w:tr w:rsidR="00E947D7" w:rsidRPr="004342EF" w14:paraId="3DE27F6E"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22D5950B" w14:textId="6BF2294A" w:rsidR="00934911" w:rsidRPr="004342EF" w:rsidRDefault="0047521C"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14.1</w:t>
            </w:r>
          </w:p>
        </w:tc>
        <w:tc>
          <w:tcPr>
            <w:tcW w:w="4270" w:type="dxa"/>
            <w:tcBorders>
              <w:top w:val="nil"/>
              <w:left w:val="nil"/>
              <w:bottom w:val="single" w:sz="4" w:space="0" w:color="auto"/>
              <w:right w:val="single" w:sz="4" w:space="0" w:color="auto"/>
            </w:tcBorders>
            <w:shd w:val="clear" w:color="auto" w:fill="auto"/>
            <w:vAlign w:val="center"/>
            <w:hideMark/>
          </w:tcPr>
          <w:p w14:paraId="76C38BED" w14:textId="4426F198"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 xml:space="preserve">требуют замены </w:t>
            </w:r>
          </w:p>
        </w:tc>
        <w:tc>
          <w:tcPr>
            <w:tcW w:w="1079" w:type="dxa"/>
            <w:tcBorders>
              <w:top w:val="nil"/>
              <w:left w:val="nil"/>
              <w:bottom w:val="single" w:sz="4" w:space="0" w:color="auto"/>
              <w:right w:val="single" w:sz="4" w:space="0" w:color="auto"/>
            </w:tcBorders>
            <w:shd w:val="clear" w:color="auto" w:fill="auto"/>
            <w:vAlign w:val="center"/>
            <w:hideMark/>
          </w:tcPr>
          <w:p w14:paraId="46DC077F"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02186B7B"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1707" w:type="dxa"/>
            <w:tcBorders>
              <w:top w:val="nil"/>
              <w:left w:val="nil"/>
              <w:bottom w:val="single" w:sz="4" w:space="0" w:color="auto"/>
              <w:right w:val="single" w:sz="4" w:space="0" w:color="auto"/>
            </w:tcBorders>
            <w:shd w:val="clear" w:color="auto" w:fill="auto"/>
            <w:vAlign w:val="center"/>
            <w:hideMark/>
          </w:tcPr>
          <w:p w14:paraId="7DE0071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100</w:t>
            </w:r>
          </w:p>
        </w:tc>
        <w:tc>
          <w:tcPr>
            <w:tcW w:w="1418" w:type="dxa"/>
            <w:tcBorders>
              <w:top w:val="nil"/>
              <w:left w:val="nil"/>
              <w:bottom w:val="single" w:sz="4" w:space="0" w:color="auto"/>
              <w:right w:val="single" w:sz="8" w:space="0" w:color="auto"/>
            </w:tcBorders>
            <w:shd w:val="clear" w:color="auto" w:fill="auto"/>
            <w:vAlign w:val="center"/>
            <w:hideMark/>
          </w:tcPr>
          <w:p w14:paraId="167C695B" w14:textId="039F5C96"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 </w:t>
            </w:r>
            <w:r w:rsidR="004F2F4F" w:rsidRPr="004342EF">
              <w:rPr>
                <w:rFonts w:ascii="Liberation Serif" w:hAnsi="Liberation Serif" w:cs="Liberation Serif"/>
                <w:lang w:val="ru-RU" w:eastAsia="ru-RU"/>
              </w:rPr>
              <w:t>0</w:t>
            </w:r>
          </w:p>
        </w:tc>
      </w:tr>
      <w:tr w:rsidR="00551EC7" w:rsidRPr="004342EF" w14:paraId="4652B6B8"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353F81B8" w14:textId="0E8DE589" w:rsidR="00934911" w:rsidRPr="004342EF" w:rsidRDefault="0047521C"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lastRenderedPageBreak/>
              <w:t>15</w:t>
            </w:r>
          </w:p>
        </w:tc>
        <w:tc>
          <w:tcPr>
            <w:tcW w:w="4270" w:type="dxa"/>
            <w:tcBorders>
              <w:top w:val="nil"/>
              <w:left w:val="nil"/>
              <w:bottom w:val="single" w:sz="4" w:space="0" w:color="auto"/>
              <w:right w:val="single" w:sz="4" w:space="0" w:color="auto"/>
            </w:tcBorders>
            <w:shd w:val="clear" w:color="auto" w:fill="auto"/>
            <w:vAlign w:val="center"/>
            <w:hideMark/>
          </w:tcPr>
          <w:p w14:paraId="606032C1"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Количество  водонагревательных и отопительных аппаратов, из них:</w:t>
            </w:r>
          </w:p>
        </w:tc>
        <w:tc>
          <w:tcPr>
            <w:tcW w:w="1079" w:type="dxa"/>
            <w:tcBorders>
              <w:top w:val="nil"/>
              <w:left w:val="nil"/>
              <w:bottom w:val="single" w:sz="4" w:space="0" w:color="auto"/>
              <w:right w:val="single" w:sz="4" w:space="0" w:color="auto"/>
            </w:tcBorders>
            <w:shd w:val="clear" w:color="auto" w:fill="auto"/>
            <w:vAlign w:val="center"/>
            <w:hideMark/>
          </w:tcPr>
          <w:p w14:paraId="6587F7D1"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2C3B07B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3 399</w:t>
            </w:r>
          </w:p>
        </w:tc>
        <w:tc>
          <w:tcPr>
            <w:tcW w:w="1707" w:type="dxa"/>
            <w:tcBorders>
              <w:top w:val="nil"/>
              <w:left w:val="nil"/>
              <w:bottom w:val="single" w:sz="4" w:space="0" w:color="auto"/>
              <w:right w:val="single" w:sz="4" w:space="0" w:color="auto"/>
            </w:tcBorders>
            <w:shd w:val="clear" w:color="auto" w:fill="auto"/>
            <w:vAlign w:val="center"/>
            <w:hideMark/>
          </w:tcPr>
          <w:p w14:paraId="6FA485F8"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2 542</w:t>
            </w:r>
          </w:p>
        </w:tc>
        <w:tc>
          <w:tcPr>
            <w:tcW w:w="1418" w:type="dxa"/>
            <w:tcBorders>
              <w:top w:val="nil"/>
              <w:left w:val="nil"/>
              <w:bottom w:val="single" w:sz="4" w:space="0" w:color="auto"/>
              <w:right w:val="single" w:sz="8" w:space="0" w:color="auto"/>
            </w:tcBorders>
            <w:shd w:val="clear" w:color="auto" w:fill="auto"/>
            <w:vAlign w:val="center"/>
            <w:hideMark/>
          </w:tcPr>
          <w:p w14:paraId="15B470A9"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857</w:t>
            </w:r>
          </w:p>
        </w:tc>
      </w:tr>
      <w:tr w:rsidR="00E947D7" w:rsidRPr="004342EF" w14:paraId="18B92FF4"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6E389AF1" w14:textId="36287B4C" w:rsidR="00934911" w:rsidRPr="004342EF" w:rsidRDefault="0047521C"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15.1</w:t>
            </w:r>
          </w:p>
        </w:tc>
        <w:tc>
          <w:tcPr>
            <w:tcW w:w="4270" w:type="dxa"/>
            <w:tcBorders>
              <w:top w:val="nil"/>
              <w:left w:val="nil"/>
              <w:bottom w:val="single" w:sz="4" w:space="0" w:color="auto"/>
              <w:right w:val="single" w:sz="4" w:space="0" w:color="auto"/>
            </w:tcBorders>
            <w:shd w:val="clear" w:color="auto" w:fill="auto"/>
            <w:vAlign w:val="center"/>
            <w:hideMark/>
          </w:tcPr>
          <w:p w14:paraId="0C9CF130" w14:textId="63732952"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 xml:space="preserve">требуют замены </w:t>
            </w:r>
          </w:p>
        </w:tc>
        <w:tc>
          <w:tcPr>
            <w:tcW w:w="1079" w:type="dxa"/>
            <w:tcBorders>
              <w:top w:val="nil"/>
              <w:left w:val="nil"/>
              <w:bottom w:val="single" w:sz="4" w:space="0" w:color="auto"/>
              <w:right w:val="single" w:sz="4" w:space="0" w:color="auto"/>
            </w:tcBorders>
            <w:shd w:val="clear" w:color="auto" w:fill="auto"/>
            <w:vAlign w:val="center"/>
            <w:hideMark/>
          </w:tcPr>
          <w:p w14:paraId="7BDD659F"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шт.</w:t>
            </w:r>
          </w:p>
        </w:tc>
        <w:tc>
          <w:tcPr>
            <w:tcW w:w="1041" w:type="dxa"/>
            <w:tcBorders>
              <w:top w:val="nil"/>
              <w:left w:val="nil"/>
              <w:bottom w:val="single" w:sz="4" w:space="0" w:color="auto"/>
              <w:right w:val="single" w:sz="4" w:space="0" w:color="auto"/>
            </w:tcBorders>
            <w:shd w:val="clear" w:color="auto" w:fill="auto"/>
            <w:vAlign w:val="center"/>
            <w:hideMark/>
          </w:tcPr>
          <w:p w14:paraId="779084E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53</w:t>
            </w:r>
          </w:p>
        </w:tc>
        <w:tc>
          <w:tcPr>
            <w:tcW w:w="1707" w:type="dxa"/>
            <w:tcBorders>
              <w:top w:val="nil"/>
              <w:left w:val="nil"/>
              <w:bottom w:val="single" w:sz="4" w:space="0" w:color="auto"/>
              <w:right w:val="single" w:sz="4" w:space="0" w:color="auto"/>
            </w:tcBorders>
            <w:shd w:val="clear" w:color="auto" w:fill="auto"/>
            <w:vAlign w:val="center"/>
            <w:hideMark/>
          </w:tcPr>
          <w:p w14:paraId="7E46E9AE"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25</w:t>
            </w:r>
          </w:p>
        </w:tc>
        <w:tc>
          <w:tcPr>
            <w:tcW w:w="1418" w:type="dxa"/>
            <w:tcBorders>
              <w:top w:val="nil"/>
              <w:left w:val="nil"/>
              <w:bottom w:val="single" w:sz="4" w:space="0" w:color="auto"/>
              <w:right w:val="single" w:sz="8" w:space="0" w:color="auto"/>
            </w:tcBorders>
            <w:shd w:val="clear" w:color="auto" w:fill="auto"/>
            <w:vAlign w:val="center"/>
            <w:hideMark/>
          </w:tcPr>
          <w:p w14:paraId="017FA3BD"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28</w:t>
            </w:r>
          </w:p>
        </w:tc>
      </w:tr>
      <w:tr w:rsidR="00551EC7" w:rsidRPr="004342EF" w14:paraId="36D96BF2"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54AE6669" w14:textId="24DE17D4" w:rsidR="00934911" w:rsidRPr="004342EF" w:rsidRDefault="00072CE7"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16</w:t>
            </w:r>
          </w:p>
        </w:tc>
        <w:tc>
          <w:tcPr>
            <w:tcW w:w="4270" w:type="dxa"/>
            <w:tcBorders>
              <w:top w:val="nil"/>
              <w:left w:val="nil"/>
              <w:bottom w:val="single" w:sz="4" w:space="0" w:color="auto"/>
              <w:right w:val="single" w:sz="4" w:space="0" w:color="auto"/>
            </w:tcBorders>
            <w:shd w:val="clear" w:color="auto" w:fill="auto"/>
            <w:vAlign w:val="center"/>
            <w:hideMark/>
          </w:tcPr>
          <w:p w14:paraId="419BB43E"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Транспортировка газа по газораспределительным сетям, всего:</w:t>
            </w:r>
          </w:p>
        </w:tc>
        <w:tc>
          <w:tcPr>
            <w:tcW w:w="1079" w:type="dxa"/>
            <w:tcBorders>
              <w:top w:val="nil"/>
              <w:left w:val="nil"/>
              <w:bottom w:val="single" w:sz="4" w:space="0" w:color="auto"/>
              <w:right w:val="single" w:sz="4" w:space="0" w:color="auto"/>
            </w:tcBorders>
            <w:shd w:val="clear" w:color="auto" w:fill="auto"/>
            <w:vAlign w:val="center"/>
            <w:hideMark/>
          </w:tcPr>
          <w:p w14:paraId="0D5E9029"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тыс. м3</w:t>
            </w:r>
          </w:p>
        </w:tc>
        <w:tc>
          <w:tcPr>
            <w:tcW w:w="1041" w:type="dxa"/>
            <w:tcBorders>
              <w:top w:val="nil"/>
              <w:left w:val="nil"/>
              <w:bottom w:val="single" w:sz="4" w:space="0" w:color="auto"/>
              <w:right w:val="single" w:sz="4" w:space="0" w:color="auto"/>
            </w:tcBorders>
            <w:shd w:val="clear" w:color="auto" w:fill="auto"/>
            <w:vAlign w:val="center"/>
            <w:hideMark/>
          </w:tcPr>
          <w:p w14:paraId="7FCD1C01" w14:textId="72CB63DA"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124 752,55</w:t>
            </w:r>
          </w:p>
        </w:tc>
        <w:tc>
          <w:tcPr>
            <w:tcW w:w="1707" w:type="dxa"/>
            <w:tcBorders>
              <w:top w:val="nil"/>
              <w:left w:val="nil"/>
              <w:bottom w:val="single" w:sz="4" w:space="0" w:color="auto"/>
              <w:right w:val="single" w:sz="4" w:space="0" w:color="auto"/>
            </w:tcBorders>
            <w:shd w:val="clear" w:color="auto" w:fill="auto"/>
            <w:vAlign w:val="center"/>
            <w:hideMark/>
          </w:tcPr>
          <w:p w14:paraId="7AB84B85" w14:textId="7541A7B3"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106 888,55</w:t>
            </w:r>
          </w:p>
        </w:tc>
        <w:tc>
          <w:tcPr>
            <w:tcW w:w="1418" w:type="dxa"/>
            <w:tcBorders>
              <w:top w:val="nil"/>
              <w:left w:val="nil"/>
              <w:bottom w:val="single" w:sz="4" w:space="0" w:color="auto"/>
              <w:right w:val="single" w:sz="8" w:space="0" w:color="auto"/>
            </w:tcBorders>
            <w:shd w:val="clear" w:color="auto" w:fill="auto"/>
            <w:vAlign w:val="center"/>
            <w:hideMark/>
          </w:tcPr>
          <w:p w14:paraId="0B362295" w14:textId="1FAE1AAA"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17 864,00</w:t>
            </w:r>
          </w:p>
        </w:tc>
      </w:tr>
      <w:tr w:rsidR="00901435" w:rsidRPr="004342EF" w14:paraId="05D73B84"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4E0EF722" w14:textId="173A23DD" w:rsidR="00934911" w:rsidRPr="004342EF" w:rsidRDefault="00E947D7" w:rsidP="004342EF">
            <w:pPr>
              <w:pStyle w:val="affff4"/>
              <w:rPr>
                <w:rFonts w:ascii="Liberation Serif" w:hAnsi="Liberation Serif" w:cs="Liberation Serif"/>
                <w:lang w:val="ru-RU" w:eastAsia="ru-RU"/>
              </w:rPr>
            </w:pPr>
            <w:r w:rsidRPr="004342EF">
              <w:rPr>
                <w:rFonts w:ascii="Liberation Serif" w:hAnsi="Liberation Serif" w:cs="Liberation Serif"/>
                <w:lang w:val="ru-RU" w:eastAsia="ru-RU"/>
              </w:rPr>
              <w:t>16.1</w:t>
            </w:r>
          </w:p>
        </w:tc>
        <w:tc>
          <w:tcPr>
            <w:tcW w:w="4270" w:type="dxa"/>
            <w:tcBorders>
              <w:top w:val="nil"/>
              <w:left w:val="nil"/>
              <w:bottom w:val="single" w:sz="4" w:space="0" w:color="auto"/>
              <w:right w:val="single" w:sz="4" w:space="0" w:color="auto"/>
            </w:tcBorders>
            <w:shd w:val="clear" w:color="auto" w:fill="auto"/>
            <w:vAlign w:val="center"/>
            <w:hideMark/>
          </w:tcPr>
          <w:p w14:paraId="2F2BB37C" w14:textId="571F1091" w:rsidR="00934911" w:rsidRPr="004342EF" w:rsidRDefault="00934911" w:rsidP="004342EF">
            <w:pPr>
              <w:pStyle w:val="affff4"/>
              <w:rPr>
                <w:rFonts w:ascii="Liberation Serif" w:hAnsi="Liberation Serif" w:cs="Liberation Serif"/>
                <w:i/>
                <w:iCs/>
                <w:lang w:eastAsia="ru-RU"/>
              </w:rPr>
            </w:pPr>
            <w:r w:rsidRPr="004342EF">
              <w:rPr>
                <w:rFonts w:ascii="Liberation Serif" w:hAnsi="Liberation Serif" w:cs="Liberation Serif"/>
                <w:i/>
                <w:iCs/>
                <w:lang w:eastAsia="ru-RU"/>
              </w:rPr>
              <w:t>транзит</w:t>
            </w:r>
          </w:p>
        </w:tc>
        <w:tc>
          <w:tcPr>
            <w:tcW w:w="1079" w:type="dxa"/>
            <w:tcBorders>
              <w:top w:val="nil"/>
              <w:left w:val="nil"/>
              <w:bottom w:val="single" w:sz="4" w:space="0" w:color="auto"/>
              <w:right w:val="single" w:sz="4" w:space="0" w:color="auto"/>
            </w:tcBorders>
            <w:shd w:val="clear" w:color="auto" w:fill="auto"/>
            <w:vAlign w:val="center"/>
            <w:hideMark/>
          </w:tcPr>
          <w:p w14:paraId="3A91779C"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тыс. м3</w:t>
            </w:r>
          </w:p>
        </w:tc>
        <w:tc>
          <w:tcPr>
            <w:tcW w:w="1041" w:type="dxa"/>
            <w:tcBorders>
              <w:top w:val="nil"/>
              <w:left w:val="nil"/>
              <w:bottom w:val="single" w:sz="4" w:space="0" w:color="auto"/>
              <w:right w:val="single" w:sz="4" w:space="0" w:color="auto"/>
            </w:tcBorders>
            <w:shd w:val="clear" w:color="auto" w:fill="auto"/>
            <w:vAlign w:val="center"/>
            <w:hideMark/>
          </w:tcPr>
          <w:p w14:paraId="79A67429"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20,950</w:t>
            </w:r>
          </w:p>
        </w:tc>
        <w:tc>
          <w:tcPr>
            <w:tcW w:w="1707" w:type="dxa"/>
            <w:tcBorders>
              <w:top w:val="nil"/>
              <w:left w:val="nil"/>
              <w:bottom w:val="single" w:sz="4" w:space="0" w:color="auto"/>
              <w:right w:val="single" w:sz="4" w:space="0" w:color="auto"/>
            </w:tcBorders>
            <w:shd w:val="clear" w:color="auto" w:fill="auto"/>
            <w:vAlign w:val="center"/>
            <w:hideMark/>
          </w:tcPr>
          <w:p w14:paraId="01C33698"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20,950</w:t>
            </w:r>
          </w:p>
        </w:tc>
        <w:tc>
          <w:tcPr>
            <w:tcW w:w="1418" w:type="dxa"/>
            <w:tcBorders>
              <w:top w:val="nil"/>
              <w:left w:val="nil"/>
              <w:bottom w:val="single" w:sz="4" w:space="0" w:color="auto"/>
              <w:right w:val="single" w:sz="8" w:space="0" w:color="auto"/>
            </w:tcBorders>
            <w:shd w:val="clear" w:color="auto" w:fill="auto"/>
            <w:vAlign w:val="center"/>
            <w:hideMark/>
          </w:tcPr>
          <w:p w14:paraId="391215B3" w14:textId="68027EA1" w:rsidR="00934911" w:rsidRPr="004342EF" w:rsidRDefault="00E947D7" w:rsidP="004342EF">
            <w:pPr>
              <w:pStyle w:val="affff4"/>
              <w:rPr>
                <w:rFonts w:ascii="Liberation Serif" w:hAnsi="Liberation Serif" w:cs="Liberation Serif"/>
                <w:lang w:eastAsia="ru-RU"/>
              </w:rPr>
            </w:pPr>
            <w:r w:rsidRPr="004342EF">
              <w:rPr>
                <w:rFonts w:ascii="Liberation Serif" w:hAnsi="Liberation Serif" w:cs="Liberation Serif"/>
                <w:lang w:val="ru-RU" w:eastAsia="ru-RU"/>
              </w:rPr>
              <w:t>0</w:t>
            </w:r>
          </w:p>
        </w:tc>
      </w:tr>
      <w:tr w:rsidR="00E947D7" w:rsidRPr="004342EF" w14:paraId="068303E1"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2D12E602" w14:textId="4881701F" w:rsidR="00934911" w:rsidRPr="004342EF" w:rsidRDefault="00E947D7"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16.2</w:t>
            </w:r>
          </w:p>
        </w:tc>
        <w:tc>
          <w:tcPr>
            <w:tcW w:w="4270" w:type="dxa"/>
            <w:tcBorders>
              <w:top w:val="nil"/>
              <w:left w:val="nil"/>
              <w:bottom w:val="single" w:sz="4" w:space="0" w:color="auto"/>
              <w:right w:val="single" w:sz="4" w:space="0" w:color="auto"/>
            </w:tcBorders>
            <w:shd w:val="clear" w:color="auto" w:fill="auto"/>
            <w:vAlign w:val="center"/>
            <w:hideMark/>
          </w:tcPr>
          <w:p w14:paraId="490EB743" w14:textId="5DCB7B37"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до конечных потребителей, из них:</w:t>
            </w:r>
          </w:p>
        </w:tc>
        <w:tc>
          <w:tcPr>
            <w:tcW w:w="1079" w:type="dxa"/>
            <w:tcBorders>
              <w:top w:val="nil"/>
              <w:left w:val="nil"/>
              <w:bottom w:val="single" w:sz="4" w:space="0" w:color="auto"/>
              <w:right w:val="single" w:sz="4" w:space="0" w:color="auto"/>
            </w:tcBorders>
            <w:shd w:val="clear" w:color="auto" w:fill="auto"/>
            <w:vAlign w:val="center"/>
            <w:hideMark/>
          </w:tcPr>
          <w:p w14:paraId="54996BB1"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тыс. м3</w:t>
            </w:r>
          </w:p>
        </w:tc>
        <w:tc>
          <w:tcPr>
            <w:tcW w:w="1041" w:type="dxa"/>
            <w:tcBorders>
              <w:top w:val="nil"/>
              <w:left w:val="nil"/>
              <w:bottom w:val="single" w:sz="4" w:space="0" w:color="auto"/>
              <w:right w:val="single" w:sz="4" w:space="0" w:color="auto"/>
            </w:tcBorders>
            <w:shd w:val="clear" w:color="auto" w:fill="auto"/>
            <w:vAlign w:val="center"/>
            <w:hideMark/>
          </w:tcPr>
          <w:p w14:paraId="1CC543CA" w14:textId="1EC5C536"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124 731,6</w:t>
            </w:r>
            <w:r w:rsidR="00E947D7" w:rsidRPr="004342EF">
              <w:rPr>
                <w:rFonts w:ascii="Liberation Serif" w:hAnsi="Liberation Serif" w:cs="Liberation Serif"/>
                <w:lang w:val="ru-RU" w:eastAsia="ru-RU"/>
              </w:rPr>
              <w:t>0</w:t>
            </w:r>
          </w:p>
        </w:tc>
        <w:tc>
          <w:tcPr>
            <w:tcW w:w="1707" w:type="dxa"/>
            <w:tcBorders>
              <w:top w:val="nil"/>
              <w:left w:val="nil"/>
              <w:bottom w:val="single" w:sz="4" w:space="0" w:color="auto"/>
              <w:right w:val="single" w:sz="4" w:space="0" w:color="auto"/>
            </w:tcBorders>
            <w:shd w:val="clear" w:color="auto" w:fill="auto"/>
            <w:vAlign w:val="center"/>
            <w:hideMark/>
          </w:tcPr>
          <w:p w14:paraId="56C651BB" w14:textId="242B67C9"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106 867,60</w:t>
            </w:r>
          </w:p>
        </w:tc>
        <w:tc>
          <w:tcPr>
            <w:tcW w:w="1418" w:type="dxa"/>
            <w:tcBorders>
              <w:top w:val="nil"/>
              <w:left w:val="nil"/>
              <w:bottom w:val="single" w:sz="4" w:space="0" w:color="auto"/>
              <w:right w:val="single" w:sz="8" w:space="0" w:color="auto"/>
            </w:tcBorders>
            <w:shd w:val="clear" w:color="auto" w:fill="auto"/>
            <w:vAlign w:val="center"/>
            <w:hideMark/>
          </w:tcPr>
          <w:p w14:paraId="113A595D" w14:textId="30394238"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17 864,00</w:t>
            </w:r>
          </w:p>
        </w:tc>
      </w:tr>
      <w:tr w:rsidR="00901435" w:rsidRPr="004342EF" w14:paraId="1F953B30"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6B387FF7" w14:textId="49FF605C" w:rsidR="00934911" w:rsidRPr="004342EF" w:rsidRDefault="00E947D7"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16.2.1</w:t>
            </w:r>
          </w:p>
        </w:tc>
        <w:tc>
          <w:tcPr>
            <w:tcW w:w="4270" w:type="dxa"/>
            <w:tcBorders>
              <w:top w:val="nil"/>
              <w:left w:val="nil"/>
              <w:bottom w:val="single" w:sz="4" w:space="0" w:color="auto"/>
              <w:right w:val="single" w:sz="4" w:space="0" w:color="auto"/>
            </w:tcBorders>
            <w:shd w:val="clear" w:color="auto" w:fill="auto"/>
            <w:vAlign w:val="center"/>
            <w:hideMark/>
          </w:tcPr>
          <w:p w14:paraId="71920D88" w14:textId="77777777"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промышленным предприятиям</w:t>
            </w:r>
          </w:p>
        </w:tc>
        <w:tc>
          <w:tcPr>
            <w:tcW w:w="1079" w:type="dxa"/>
            <w:tcBorders>
              <w:top w:val="nil"/>
              <w:left w:val="nil"/>
              <w:bottom w:val="single" w:sz="4" w:space="0" w:color="auto"/>
              <w:right w:val="single" w:sz="4" w:space="0" w:color="auto"/>
            </w:tcBorders>
            <w:shd w:val="clear" w:color="auto" w:fill="auto"/>
            <w:vAlign w:val="center"/>
            <w:hideMark/>
          </w:tcPr>
          <w:p w14:paraId="0B1DFC57"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тыс. м3</w:t>
            </w:r>
          </w:p>
        </w:tc>
        <w:tc>
          <w:tcPr>
            <w:tcW w:w="1041" w:type="dxa"/>
            <w:tcBorders>
              <w:top w:val="nil"/>
              <w:left w:val="nil"/>
              <w:bottom w:val="single" w:sz="4" w:space="0" w:color="auto"/>
              <w:right w:val="single" w:sz="4" w:space="0" w:color="auto"/>
            </w:tcBorders>
            <w:shd w:val="clear" w:color="auto" w:fill="auto"/>
            <w:vAlign w:val="center"/>
            <w:hideMark/>
          </w:tcPr>
          <w:p w14:paraId="186658AB" w14:textId="35A6B29D"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114 381,57</w:t>
            </w:r>
          </w:p>
        </w:tc>
        <w:tc>
          <w:tcPr>
            <w:tcW w:w="1707" w:type="dxa"/>
            <w:tcBorders>
              <w:top w:val="nil"/>
              <w:left w:val="nil"/>
              <w:bottom w:val="single" w:sz="4" w:space="0" w:color="auto"/>
              <w:right w:val="single" w:sz="4" w:space="0" w:color="auto"/>
            </w:tcBorders>
            <w:shd w:val="clear" w:color="auto" w:fill="auto"/>
            <w:vAlign w:val="center"/>
            <w:hideMark/>
          </w:tcPr>
          <w:p w14:paraId="29646167"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99 781,570</w:t>
            </w:r>
          </w:p>
        </w:tc>
        <w:tc>
          <w:tcPr>
            <w:tcW w:w="1418" w:type="dxa"/>
            <w:tcBorders>
              <w:top w:val="nil"/>
              <w:left w:val="nil"/>
              <w:bottom w:val="single" w:sz="4" w:space="0" w:color="auto"/>
              <w:right w:val="single" w:sz="8" w:space="0" w:color="auto"/>
            </w:tcBorders>
            <w:shd w:val="clear" w:color="auto" w:fill="auto"/>
            <w:vAlign w:val="center"/>
            <w:hideMark/>
          </w:tcPr>
          <w:p w14:paraId="0AF978A0" w14:textId="42C0CD3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14 600,00</w:t>
            </w:r>
          </w:p>
        </w:tc>
      </w:tr>
      <w:tr w:rsidR="00901435" w:rsidRPr="004342EF" w14:paraId="372684BA"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3B0C6898" w14:textId="3863068F" w:rsidR="00934911" w:rsidRPr="004342EF" w:rsidRDefault="00E947D7"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val="ru-RU" w:eastAsia="ru-RU"/>
              </w:rPr>
              <w:t>16.2.3</w:t>
            </w:r>
          </w:p>
        </w:tc>
        <w:tc>
          <w:tcPr>
            <w:tcW w:w="4270" w:type="dxa"/>
            <w:tcBorders>
              <w:top w:val="nil"/>
              <w:left w:val="nil"/>
              <w:bottom w:val="single" w:sz="4" w:space="0" w:color="auto"/>
              <w:right w:val="single" w:sz="4" w:space="0" w:color="auto"/>
            </w:tcBorders>
            <w:shd w:val="clear" w:color="auto" w:fill="auto"/>
            <w:vAlign w:val="center"/>
            <w:hideMark/>
          </w:tcPr>
          <w:p w14:paraId="661565FC" w14:textId="77777777"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коммунально-бытовым предприятиям</w:t>
            </w:r>
          </w:p>
        </w:tc>
        <w:tc>
          <w:tcPr>
            <w:tcW w:w="1079" w:type="dxa"/>
            <w:tcBorders>
              <w:top w:val="nil"/>
              <w:left w:val="nil"/>
              <w:bottom w:val="single" w:sz="4" w:space="0" w:color="auto"/>
              <w:right w:val="single" w:sz="4" w:space="0" w:color="auto"/>
            </w:tcBorders>
            <w:shd w:val="clear" w:color="auto" w:fill="auto"/>
            <w:vAlign w:val="center"/>
            <w:hideMark/>
          </w:tcPr>
          <w:p w14:paraId="5DF65B6C"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тыс. м3</w:t>
            </w:r>
          </w:p>
        </w:tc>
        <w:tc>
          <w:tcPr>
            <w:tcW w:w="1041" w:type="dxa"/>
            <w:tcBorders>
              <w:top w:val="nil"/>
              <w:left w:val="nil"/>
              <w:bottom w:val="single" w:sz="4" w:space="0" w:color="auto"/>
              <w:right w:val="single" w:sz="4" w:space="0" w:color="auto"/>
            </w:tcBorders>
            <w:shd w:val="clear" w:color="auto" w:fill="auto"/>
            <w:vAlign w:val="center"/>
            <w:hideMark/>
          </w:tcPr>
          <w:p w14:paraId="4F1E2722"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3 551,830</w:t>
            </w:r>
          </w:p>
        </w:tc>
        <w:tc>
          <w:tcPr>
            <w:tcW w:w="1707" w:type="dxa"/>
            <w:tcBorders>
              <w:top w:val="nil"/>
              <w:left w:val="nil"/>
              <w:bottom w:val="single" w:sz="4" w:space="0" w:color="auto"/>
              <w:right w:val="single" w:sz="4" w:space="0" w:color="auto"/>
            </w:tcBorders>
            <w:shd w:val="clear" w:color="auto" w:fill="auto"/>
            <w:vAlign w:val="center"/>
            <w:hideMark/>
          </w:tcPr>
          <w:p w14:paraId="52D02894"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2 851,830</w:t>
            </w:r>
          </w:p>
        </w:tc>
        <w:tc>
          <w:tcPr>
            <w:tcW w:w="1418" w:type="dxa"/>
            <w:tcBorders>
              <w:top w:val="nil"/>
              <w:left w:val="nil"/>
              <w:bottom w:val="single" w:sz="4" w:space="0" w:color="auto"/>
              <w:right w:val="single" w:sz="8" w:space="0" w:color="auto"/>
            </w:tcBorders>
            <w:shd w:val="clear" w:color="auto" w:fill="auto"/>
            <w:vAlign w:val="center"/>
            <w:hideMark/>
          </w:tcPr>
          <w:p w14:paraId="16B19ED1" w14:textId="798D91F1"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700,00</w:t>
            </w:r>
          </w:p>
        </w:tc>
      </w:tr>
      <w:tr w:rsidR="00E947D7" w:rsidRPr="004342EF" w14:paraId="086E15DE"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5BBEB460" w14:textId="41183922" w:rsidR="00934911" w:rsidRPr="004342EF" w:rsidRDefault="00E947D7"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16.2.4</w:t>
            </w:r>
          </w:p>
        </w:tc>
        <w:tc>
          <w:tcPr>
            <w:tcW w:w="4270" w:type="dxa"/>
            <w:tcBorders>
              <w:top w:val="nil"/>
              <w:left w:val="nil"/>
              <w:bottom w:val="single" w:sz="4" w:space="0" w:color="auto"/>
              <w:right w:val="single" w:sz="4" w:space="0" w:color="auto"/>
            </w:tcBorders>
            <w:shd w:val="clear" w:color="auto" w:fill="auto"/>
            <w:vAlign w:val="center"/>
            <w:hideMark/>
          </w:tcPr>
          <w:p w14:paraId="3E1ABACA" w14:textId="77777777" w:rsidR="00934911" w:rsidRPr="004342EF" w:rsidRDefault="00934911" w:rsidP="004342EF">
            <w:pPr>
              <w:pStyle w:val="affff4"/>
              <w:rPr>
                <w:rFonts w:ascii="Liberation Serif" w:hAnsi="Liberation Serif" w:cs="Liberation Serif"/>
                <w:i/>
                <w:iCs/>
                <w:color w:val="000000"/>
                <w:lang w:eastAsia="ru-RU"/>
              </w:rPr>
            </w:pPr>
            <w:r w:rsidRPr="004342EF">
              <w:rPr>
                <w:rFonts w:ascii="Liberation Serif" w:hAnsi="Liberation Serif" w:cs="Liberation Serif"/>
                <w:i/>
                <w:iCs/>
                <w:color w:val="000000"/>
                <w:lang w:eastAsia="ru-RU"/>
              </w:rPr>
              <w:t>населению</w:t>
            </w:r>
          </w:p>
        </w:tc>
        <w:tc>
          <w:tcPr>
            <w:tcW w:w="1079" w:type="dxa"/>
            <w:tcBorders>
              <w:top w:val="nil"/>
              <w:left w:val="nil"/>
              <w:bottom w:val="single" w:sz="4" w:space="0" w:color="auto"/>
              <w:right w:val="single" w:sz="4" w:space="0" w:color="auto"/>
            </w:tcBorders>
            <w:shd w:val="clear" w:color="auto" w:fill="auto"/>
            <w:vAlign w:val="center"/>
            <w:hideMark/>
          </w:tcPr>
          <w:p w14:paraId="227CB126"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тыс. м3</w:t>
            </w:r>
          </w:p>
        </w:tc>
        <w:tc>
          <w:tcPr>
            <w:tcW w:w="1041" w:type="dxa"/>
            <w:tcBorders>
              <w:top w:val="nil"/>
              <w:left w:val="nil"/>
              <w:bottom w:val="single" w:sz="4" w:space="0" w:color="auto"/>
              <w:right w:val="single" w:sz="4" w:space="0" w:color="auto"/>
            </w:tcBorders>
            <w:shd w:val="clear" w:color="auto" w:fill="auto"/>
            <w:vAlign w:val="center"/>
            <w:hideMark/>
          </w:tcPr>
          <w:p w14:paraId="24A4C983"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6 798,200</w:t>
            </w:r>
          </w:p>
        </w:tc>
        <w:tc>
          <w:tcPr>
            <w:tcW w:w="1707" w:type="dxa"/>
            <w:tcBorders>
              <w:top w:val="nil"/>
              <w:left w:val="nil"/>
              <w:bottom w:val="single" w:sz="4" w:space="0" w:color="auto"/>
              <w:right w:val="single" w:sz="4" w:space="0" w:color="auto"/>
            </w:tcBorders>
            <w:shd w:val="clear" w:color="auto" w:fill="auto"/>
            <w:vAlign w:val="center"/>
            <w:hideMark/>
          </w:tcPr>
          <w:p w14:paraId="60D35DBC"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4 234,200</w:t>
            </w:r>
          </w:p>
        </w:tc>
        <w:tc>
          <w:tcPr>
            <w:tcW w:w="1418" w:type="dxa"/>
            <w:tcBorders>
              <w:top w:val="nil"/>
              <w:left w:val="nil"/>
              <w:bottom w:val="single" w:sz="4" w:space="0" w:color="auto"/>
              <w:right w:val="single" w:sz="8" w:space="0" w:color="auto"/>
            </w:tcBorders>
            <w:shd w:val="clear" w:color="auto" w:fill="auto"/>
            <w:vAlign w:val="center"/>
            <w:hideMark/>
          </w:tcPr>
          <w:p w14:paraId="27BFE983" w14:textId="4724B805"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2 564,00</w:t>
            </w:r>
          </w:p>
        </w:tc>
      </w:tr>
      <w:tr w:rsidR="00934911" w:rsidRPr="004342EF" w14:paraId="78DCB885" w14:textId="77777777" w:rsidTr="00FF7428">
        <w:trPr>
          <w:trHeight w:val="402"/>
        </w:trPr>
        <w:tc>
          <w:tcPr>
            <w:tcW w:w="550" w:type="dxa"/>
            <w:tcBorders>
              <w:top w:val="nil"/>
              <w:left w:val="single" w:sz="8" w:space="0" w:color="auto"/>
              <w:bottom w:val="single" w:sz="4" w:space="0" w:color="auto"/>
              <w:right w:val="single" w:sz="4" w:space="0" w:color="auto"/>
            </w:tcBorders>
            <w:shd w:val="clear" w:color="auto" w:fill="auto"/>
            <w:vAlign w:val="center"/>
            <w:hideMark/>
          </w:tcPr>
          <w:p w14:paraId="02499FDF" w14:textId="524CB97A" w:rsidR="00934911" w:rsidRPr="004342EF" w:rsidRDefault="00E947D7" w:rsidP="004342EF">
            <w:pPr>
              <w:pStyle w:val="affff4"/>
              <w:rPr>
                <w:rFonts w:ascii="Liberation Serif" w:hAnsi="Liberation Serif" w:cs="Liberation Serif"/>
                <w:color w:val="000000"/>
                <w:lang w:val="ru-RU" w:eastAsia="ru-RU"/>
              </w:rPr>
            </w:pPr>
            <w:r w:rsidRPr="004342EF">
              <w:rPr>
                <w:rFonts w:ascii="Liberation Serif" w:hAnsi="Liberation Serif" w:cs="Liberation Serif"/>
                <w:color w:val="000000"/>
                <w:lang w:val="ru-RU" w:eastAsia="ru-RU"/>
              </w:rPr>
              <w:t>17</w:t>
            </w:r>
          </w:p>
        </w:tc>
        <w:tc>
          <w:tcPr>
            <w:tcW w:w="4270" w:type="dxa"/>
            <w:tcBorders>
              <w:top w:val="nil"/>
              <w:left w:val="nil"/>
              <w:bottom w:val="single" w:sz="4" w:space="0" w:color="auto"/>
              <w:right w:val="single" w:sz="4" w:space="0" w:color="auto"/>
            </w:tcBorders>
            <w:shd w:val="clear" w:color="auto" w:fill="auto"/>
            <w:vAlign w:val="center"/>
            <w:hideMark/>
          </w:tcPr>
          <w:p w14:paraId="5D86E6A8"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Расход газа ГРО</w:t>
            </w:r>
          </w:p>
        </w:tc>
        <w:tc>
          <w:tcPr>
            <w:tcW w:w="1079" w:type="dxa"/>
            <w:tcBorders>
              <w:top w:val="nil"/>
              <w:left w:val="nil"/>
              <w:bottom w:val="single" w:sz="4" w:space="0" w:color="auto"/>
              <w:right w:val="single" w:sz="4" w:space="0" w:color="auto"/>
            </w:tcBorders>
            <w:shd w:val="clear" w:color="auto" w:fill="auto"/>
            <w:vAlign w:val="center"/>
            <w:hideMark/>
          </w:tcPr>
          <w:p w14:paraId="1B4BA12A" w14:textId="77777777" w:rsidR="00934911" w:rsidRPr="004342EF" w:rsidRDefault="00934911" w:rsidP="004342EF">
            <w:pPr>
              <w:pStyle w:val="affff4"/>
              <w:rPr>
                <w:rFonts w:ascii="Liberation Serif" w:hAnsi="Liberation Serif" w:cs="Liberation Serif"/>
                <w:color w:val="000000"/>
                <w:lang w:eastAsia="ru-RU"/>
              </w:rPr>
            </w:pPr>
            <w:r w:rsidRPr="004342EF">
              <w:rPr>
                <w:rFonts w:ascii="Liberation Serif" w:hAnsi="Liberation Serif" w:cs="Liberation Serif"/>
                <w:color w:val="000000"/>
                <w:lang w:eastAsia="ru-RU"/>
              </w:rPr>
              <w:t>тыс. м3</w:t>
            </w:r>
          </w:p>
        </w:tc>
        <w:tc>
          <w:tcPr>
            <w:tcW w:w="1041" w:type="dxa"/>
            <w:tcBorders>
              <w:top w:val="nil"/>
              <w:left w:val="nil"/>
              <w:bottom w:val="single" w:sz="4" w:space="0" w:color="auto"/>
              <w:right w:val="single" w:sz="4" w:space="0" w:color="auto"/>
            </w:tcBorders>
            <w:shd w:val="clear" w:color="auto" w:fill="auto"/>
            <w:vAlign w:val="center"/>
            <w:hideMark/>
          </w:tcPr>
          <w:p w14:paraId="3F72827A"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553,38</w:t>
            </w:r>
          </w:p>
        </w:tc>
        <w:tc>
          <w:tcPr>
            <w:tcW w:w="1707" w:type="dxa"/>
            <w:tcBorders>
              <w:top w:val="nil"/>
              <w:left w:val="nil"/>
              <w:bottom w:val="single" w:sz="4" w:space="0" w:color="auto"/>
              <w:right w:val="single" w:sz="4" w:space="0" w:color="auto"/>
            </w:tcBorders>
            <w:shd w:val="clear" w:color="auto" w:fill="auto"/>
            <w:vAlign w:val="center"/>
            <w:hideMark/>
          </w:tcPr>
          <w:p w14:paraId="27046155" w14:textId="77777777" w:rsidR="00934911" w:rsidRPr="004342EF" w:rsidRDefault="00934911" w:rsidP="004342EF">
            <w:pPr>
              <w:pStyle w:val="affff4"/>
              <w:rPr>
                <w:rFonts w:ascii="Liberation Serif" w:hAnsi="Liberation Serif" w:cs="Liberation Serif"/>
                <w:lang w:eastAsia="ru-RU"/>
              </w:rPr>
            </w:pPr>
            <w:r w:rsidRPr="004342EF">
              <w:rPr>
                <w:rFonts w:ascii="Liberation Serif" w:hAnsi="Liberation Serif" w:cs="Liberation Serif"/>
                <w:lang w:eastAsia="ru-RU"/>
              </w:rPr>
              <w:t>553,38</w:t>
            </w:r>
          </w:p>
        </w:tc>
        <w:tc>
          <w:tcPr>
            <w:tcW w:w="1418" w:type="dxa"/>
            <w:tcBorders>
              <w:top w:val="nil"/>
              <w:left w:val="nil"/>
              <w:bottom w:val="single" w:sz="4" w:space="0" w:color="auto"/>
              <w:right w:val="single" w:sz="8" w:space="0" w:color="auto"/>
            </w:tcBorders>
            <w:shd w:val="clear" w:color="auto" w:fill="auto"/>
            <w:vAlign w:val="center"/>
            <w:hideMark/>
          </w:tcPr>
          <w:p w14:paraId="6E16B9A4" w14:textId="66B48031" w:rsidR="00934911" w:rsidRPr="004342EF" w:rsidRDefault="00934911" w:rsidP="004342EF">
            <w:pPr>
              <w:pStyle w:val="affff4"/>
              <w:rPr>
                <w:rFonts w:ascii="Liberation Serif" w:hAnsi="Liberation Serif" w:cs="Liberation Serif"/>
                <w:lang w:val="ru-RU" w:eastAsia="ru-RU"/>
              </w:rPr>
            </w:pPr>
            <w:r w:rsidRPr="004342EF">
              <w:rPr>
                <w:rFonts w:ascii="Liberation Serif" w:hAnsi="Liberation Serif" w:cs="Liberation Serif"/>
                <w:lang w:eastAsia="ru-RU"/>
              </w:rPr>
              <w:t> </w:t>
            </w:r>
            <w:r w:rsidR="00E947D7" w:rsidRPr="004342EF">
              <w:rPr>
                <w:rFonts w:ascii="Liberation Serif" w:hAnsi="Liberation Serif" w:cs="Liberation Serif"/>
                <w:lang w:val="ru-RU" w:eastAsia="ru-RU"/>
              </w:rPr>
              <w:t>0</w:t>
            </w:r>
          </w:p>
        </w:tc>
      </w:tr>
    </w:tbl>
    <w:p w14:paraId="1C3E9D4F" w14:textId="71E5CEC0" w:rsidR="008369C5" w:rsidRPr="004342EF" w:rsidRDefault="0071276E" w:rsidP="004342EF">
      <w:pPr>
        <w:pStyle w:val="affb"/>
        <w:spacing w:line="240" w:lineRule="auto"/>
        <w:rPr>
          <w:rFonts w:ascii="Liberation Serif" w:hAnsi="Liberation Serif" w:cs="Liberation Serif"/>
        </w:rPr>
      </w:pPr>
      <w:r w:rsidRPr="004342EF">
        <w:rPr>
          <w:rFonts w:ascii="Liberation Serif" w:hAnsi="Liberation Serif" w:cs="Liberation Serif"/>
        </w:rPr>
        <w:t>Подлежит обязательному оснащению приборами 760 потребителей систем газ</w:t>
      </w:r>
      <w:r w:rsidR="002F6F55" w:rsidRPr="004342EF">
        <w:rPr>
          <w:rFonts w:ascii="Liberation Serif" w:hAnsi="Liberation Serif" w:cs="Liberation Serif"/>
        </w:rPr>
        <w:t>оснабжения частного ж</w:t>
      </w:r>
      <w:r w:rsidR="00A76C4C" w:rsidRPr="004342EF">
        <w:rPr>
          <w:rFonts w:ascii="Liberation Serif" w:hAnsi="Liberation Serif" w:cs="Liberation Serif"/>
        </w:rPr>
        <w:t>илищного фонда</w:t>
      </w:r>
      <w:r w:rsidRPr="004342EF">
        <w:rPr>
          <w:rFonts w:ascii="Liberation Serif" w:hAnsi="Liberation Serif" w:cs="Liberation Serif"/>
        </w:rPr>
        <w:t xml:space="preserve">. Фактически установлено на 01.07.2020 г. – </w:t>
      </w:r>
      <w:r w:rsidR="002F6F55" w:rsidRPr="004342EF">
        <w:rPr>
          <w:rFonts w:ascii="Liberation Serif" w:hAnsi="Liberation Serif" w:cs="Liberation Serif"/>
        </w:rPr>
        <w:t>590</w:t>
      </w:r>
      <w:r w:rsidRPr="004342EF">
        <w:rPr>
          <w:rFonts w:ascii="Liberation Serif" w:hAnsi="Liberation Serif" w:cs="Liberation Serif"/>
        </w:rPr>
        <w:t xml:space="preserve"> шт. Информация о наличии приборов учета </w:t>
      </w:r>
      <w:r w:rsidR="008369C5" w:rsidRPr="004342EF">
        <w:rPr>
          <w:rFonts w:ascii="Liberation Serif" w:hAnsi="Liberation Serif" w:cs="Liberation Serif"/>
        </w:rPr>
        <w:t xml:space="preserve">представлена в таблице </w:t>
      </w:r>
      <w:r w:rsidR="008369C5" w:rsidRPr="004342EF">
        <w:rPr>
          <w:rFonts w:ascii="Liberation Serif" w:hAnsi="Liberation Serif" w:cs="Liberation Serif"/>
        </w:rPr>
        <w:fldChar w:fldCharType="begin"/>
      </w:r>
      <w:r w:rsidR="008369C5" w:rsidRPr="004342EF">
        <w:rPr>
          <w:rFonts w:ascii="Liberation Serif" w:hAnsi="Liberation Serif" w:cs="Liberation Serif"/>
        </w:rPr>
        <w:instrText xml:space="preserve"> REF _Ref28124221 \h  \* MERGEFORMAT </w:instrText>
      </w:r>
      <w:r w:rsidR="008369C5" w:rsidRPr="004342EF">
        <w:rPr>
          <w:rFonts w:ascii="Liberation Serif" w:hAnsi="Liberation Serif" w:cs="Liberation Serif"/>
        </w:rPr>
      </w:r>
      <w:r w:rsidR="008369C5"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44</w:t>
      </w:r>
      <w:r w:rsidR="008369C5" w:rsidRPr="004342EF">
        <w:rPr>
          <w:rFonts w:ascii="Liberation Serif" w:hAnsi="Liberation Serif" w:cs="Liberation Serif"/>
        </w:rPr>
        <w:fldChar w:fldCharType="end"/>
      </w:r>
      <w:r w:rsidR="008369C5" w:rsidRPr="004342EF">
        <w:rPr>
          <w:rFonts w:ascii="Liberation Serif" w:hAnsi="Liberation Serif" w:cs="Liberation Serif"/>
        </w:rPr>
        <w:t>.</w:t>
      </w:r>
    </w:p>
    <w:p w14:paraId="282DC43D" w14:textId="4D8B9475" w:rsidR="00977B93" w:rsidRPr="004342EF" w:rsidRDefault="008369C5" w:rsidP="004342EF">
      <w:pPr>
        <w:pStyle w:val="afffe"/>
        <w:spacing w:before="0" w:line="240" w:lineRule="auto"/>
        <w:rPr>
          <w:rFonts w:ascii="Liberation Serif" w:hAnsi="Liberation Serif" w:cs="Liberation Serif"/>
        </w:rPr>
      </w:pPr>
      <w:bookmarkStart w:id="55" w:name="_Ref28124221"/>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44</w:t>
      </w:r>
      <w:r w:rsidR="00874923" w:rsidRPr="004342EF">
        <w:rPr>
          <w:rFonts w:ascii="Liberation Serif" w:hAnsi="Liberation Serif" w:cs="Liberation Serif"/>
          <w:noProof/>
        </w:rPr>
        <w:fldChar w:fldCharType="end"/>
      </w:r>
      <w:bookmarkEnd w:id="55"/>
      <w:r w:rsidRPr="004342EF">
        <w:rPr>
          <w:rFonts w:ascii="Liberation Serif" w:hAnsi="Liberation Serif" w:cs="Liberation Serif"/>
        </w:rPr>
        <w:t>.</w:t>
      </w:r>
      <w:r w:rsidR="00977B93" w:rsidRPr="004342EF">
        <w:rPr>
          <w:rFonts w:ascii="Liberation Serif" w:hAnsi="Liberation Serif" w:cs="Liberation Serif"/>
        </w:rPr>
        <w:t xml:space="preserve"> Приборы учета энергоресурсов частного жилищного фонда (жилые помещения, находящиеся в собственности граждан (квартиры + жилые дома))</w:t>
      </w:r>
    </w:p>
    <w:tbl>
      <w:tblPr>
        <w:tblW w:w="9928" w:type="dxa"/>
        <w:tblInd w:w="108" w:type="dxa"/>
        <w:tblLook w:val="04A0" w:firstRow="1" w:lastRow="0" w:firstColumn="1" w:lastColumn="0" w:noHBand="0" w:noVBand="1"/>
      </w:tblPr>
      <w:tblGrid>
        <w:gridCol w:w="2263"/>
        <w:gridCol w:w="2840"/>
        <w:gridCol w:w="1560"/>
        <w:gridCol w:w="1471"/>
        <w:gridCol w:w="1794"/>
      </w:tblGrid>
      <w:tr w:rsidR="00977B93" w:rsidRPr="004342EF" w14:paraId="5A9527B1" w14:textId="77777777" w:rsidTr="00927F33">
        <w:trPr>
          <w:cantSplit/>
          <w:trHeight w:val="557"/>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E1C44"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rPr>
              <w:t>Наименование показателя</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1F612D"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rPr>
              <w:t>Подлежит обязательному оснащению приборами  в соответствии с требованием 261-ФЗ</w:t>
            </w:r>
          </w:p>
        </w:tc>
        <w:tc>
          <w:tcPr>
            <w:tcW w:w="3031" w:type="dxa"/>
            <w:gridSpan w:val="2"/>
            <w:tcBorders>
              <w:top w:val="single" w:sz="4" w:space="0" w:color="auto"/>
              <w:left w:val="nil"/>
              <w:bottom w:val="single" w:sz="4" w:space="0" w:color="auto"/>
              <w:right w:val="single" w:sz="4" w:space="0" w:color="auto"/>
            </w:tcBorders>
            <w:shd w:val="clear" w:color="auto" w:fill="auto"/>
            <w:vAlign w:val="center"/>
            <w:hideMark/>
          </w:tcPr>
          <w:p w14:paraId="02DFDA96"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rPr>
              <w:t>Фактически установлено</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60D15ACC"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rPr>
              <w:t>Обеспечено финансированием</w:t>
            </w:r>
          </w:p>
        </w:tc>
      </w:tr>
      <w:tr w:rsidR="00977B93" w:rsidRPr="004342EF" w14:paraId="33233555" w14:textId="77777777" w:rsidTr="00927F33">
        <w:trPr>
          <w:cantSplit/>
          <w:trHeight w:val="409"/>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7208B24" w14:textId="77777777" w:rsidR="00977B93" w:rsidRPr="004342EF" w:rsidRDefault="00977B93" w:rsidP="004342EF">
            <w:pPr>
              <w:pStyle w:val="affff4"/>
              <w:rPr>
                <w:rFonts w:ascii="Liberation Serif" w:hAnsi="Liberation Serif" w:cs="Liberation Serif"/>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2686B5C0" w14:textId="77777777" w:rsidR="00977B93" w:rsidRPr="004342EF" w:rsidRDefault="00977B93" w:rsidP="004342EF">
            <w:pPr>
              <w:pStyle w:val="affff4"/>
              <w:rPr>
                <w:rFonts w:ascii="Liberation Serif" w:hAnsi="Liberation Serif" w:cs="Liberation Serif"/>
              </w:rPr>
            </w:pPr>
          </w:p>
        </w:tc>
        <w:tc>
          <w:tcPr>
            <w:tcW w:w="1560" w:type="dxa"/>
            <w:tcBorders>
              <w:top w:val="nil"/>
              <w:left w:val="nil"/>
              <w:bottom w:val="single" w:sz="4" w:space="0" w:color="auto"/>
              <w:right w:val="single" w:sz="4" w:space="0" w:color="auto"/>
            </w:tcBorders>
            <w:shd w:val="clear" w:color="auto" w:fill="auto"/>
            <w:vAlign w:val="center"/>
            <w:hideMark/>
          </w:tcPr>
          <w:p w14:paraId="18F76024"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rPr>
              <w:t>на 01.01.2020</w:t>
            </w:r>
          </w:p>
        </w:tc>
        <w:tc>
          <w:tcPr>
            <w:tcW w:w="1471" w:type="dxa"/>
            <w:tcBorders>
              <w:top w:val="nil"/>
              <w:left w:val="nil"/>
              <w:bottom w:val="single" w:sz="4" w:space="0" w:color="auto"/>
              <w:right w:val="single" w:sz="4" w:space="0" w:color="auto"/>
            </w:tcBorders>
            <w:shd w:val="clear" w:color="auto" w:fill="auto"/>
            <w:vAlign w:val="center"/>
            <w:hideMark/>
          </w:tcPr>
          <w:p w14:paraId="6530134D"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rPr>
              <w:t>на 01.07.2020</w:t>
            </w:r>
          </w:p>
        </w:tc>
        <w:tc>
          <w:tcPr>
            <w:tcW w:w="1794" w:type="dxa"/>
            <w:tcBorders>
              <w:top w:val="nil"/>
              <w:left w:val="nil"/>
              <w:bottom w:val="single" w:sz="4" w:space="0" w:color="auto"/>
              <w:right w:val="single" w:sz="4" w:space="0" w:color="auto"/>
            </w:tcBorders>
            <w:shd w:val="clear" w:color="auto" w:fill="auto"/>
            <w:vAlign w:val="center"/>
            <w:hideMark/>
          </w:tcPr>
          <w:p w14:paraId="00616318"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rPr>
              <w:t>план на 01.01.2021</w:t>
            </w:r>
          </w:p>
        </w:tc>
      </w:tr>
      <w:tr w:rsidR="00977B93" w:rsidRPr="004342EF" w14:paraId="06C04C4C" w14:textId="77777777" w:rsidTr="00927F33">
        <w:trPr>
          <w:cantSplit/>
          <w:trHeight w:val="279"/>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8C1DEC3" w14:textId="2D1EDC1D" w:rsidR="00977B93" w:rsidRPr="004342EF" w:rsidRDefault="00977B93" w:rsidP="004342EF">
            <w:pPr>
              <w:pStyle w:val="affff4"/>
              <w:rPr>
                <w:rFonts w:ascii="Liberation Serif" w:hAnsi="Liberation Serif" w:cs="Liberation Serif"/>
                <w:lang w:val="ru-RU"/>
              </w:rPr>
            </w:pPr>
            <w:r w:rsidRPr="004342EF">
              <w:rPr>
                <w:rFonts w:ascii="Liberation Serif" w:hAnsi="Liberation Serif" w:cs="Liberation Serif"/>
                <w:lang w:val="ru-RU"/>
              </w:rPr>
              <w:t>газоснабжение</w:t>
            </w:r>
          </w:p>
        </w:tc>
        <w:tc>
          <w:tcPr>
            <w:tcW w:w="2840" w:type="dxa"/>
            <w:tcBorders>
              <w:top w:val="nil"/>
              <w:left w:val="nil"/>
              <w:bottom w:val="single" w:sz="4" w:space="0" w:color="auto"/>
              <w:right w:val="single" w:sz="4" w:space="0" w:color="auto"/>
            </w:tcBorders>
            <w:shd w:val="clear" w:color="auto" w:fill="auto"/>
            <w:vAlign w:val="center"/>
            <w:hideMark/>
          </w:tcPr>
          <w:p w14:paraId="708BC1BE" w14:textId="086DE221" w:rsidR="00977B93" w:rsidRPr="004342EF" w:rsidRDefault="0071276E" w:rsidP="004342EF">
            <w:pPr>
              <w:pStyle w:val="affff4"/>
              <w:rPr>
                <w:rFonts w:ascii="Liberation Serif" w:hAnsi="Liberation Serif" w:cs="Liberation Serif"/>
                <w:lang w:val="ru-RU"/>
              </w:rPr>
            </w:pPr>
            <w:r w:rsidRPr="004342EF">
              <w:rPr>
                <w:rFonts w:ascii="Liberation Serif" w:hAnsi="Liberation Serif" w:cs="Liberation Serif"/>
                <w:color w:val="000000"/>
                <w:lang w:val="ru-RU"/>
              </w:rPr>
              <w:t>760</w:t>
            </w:r>
          </w:p>
        </w:tc>
        <w:tc>
          <w:tcPr>
            <w:tcW w:w="1560" w:type="dxa"/>
            <w:tcBorders>
              <w:top w:val="nil"/>
              <w:left w:val="nil"/>
              <w:bottom w:val="single" w:sz="4" w:space="0" w:color="auto"/>
              <w:right w:val="single" w:sz="4" w:space="0" w:color="auto"/>
            </w:tcBorders>
            <w:shd w:val="clear" w:color="auto" w:fill="auto"/>
            <w:vAlign w:val="center"/>
            <w:hideMark/>
          </w:tcPr>
          <w:p w14:paraId="3C948D3C" w14:textId="60FF3F57" w:rsidR="00977B93" w:rsidRPr="004342EF" w:rsidRDefault="0071276E" w:rsidP="004342EF">
            <w:pPr>
              <w:pStyle w:val="affff4"/>
              <w:rPr>
                <w:rFonts w:ascii="Liberation Serif" w:hAnsi="Liberation Serif" w:cs="Liberation Serif"/>
                <w:lang w:val="ru-RU"/>
              </w:rPr>
            </w:pPr>
            <w:r w:rsidRPr="004342EF">
              <w:rPr>
                <w:rFonts w:ascii="Liberation Serif" w:hAnsi="Liberation Serif" w:cs="Liberation Serif"/>
                <w:color w:val="000000"/>
                <w:lang w:val="ru-RU"/>
              </w:rPr>
              <w:t>590</w:t>
            </w:r>
          </w:p>
        </w:tc>
        <w:tc>
          <w:tcPr>
            <w:tcW w:w="1471" w:type="dxa"/>
            <w:tcBorders>
              <w:top w:val="nil"/>
              <w:left w:val="nil"/>
              <w:bottom w:val="single" w:sz="4" w:space="0" w:color="auto"/>
              <w:right w:val="single" w:sz="4" w:space="0" w:color="auto"/>
            </w:tcBorders>
            <w:shd w:val="clear" w:color="auto" w:fill="auto"/>
            <w:vAlign w:val="center"/>
            <w:hideMark/>
          </w:tcPr>
          <w:p w14:paraId="29FB1056" w14:textId="18939AD1" w:rsidR="00977B93" w:rsidRPr="004342EF" w:rsidRDefault="0071276E" w:rsidP="004342EF">
            <w:pPr>
              <w:pStyle w:val="affff4"/>
              <w:rPr>
                <w:rFonts w:ascii="Liberation Serif" w:hAnsi="Liberation Serif" w:cs="Liberation Serif"/>
                <w:lang w:val="ru-RU"/>
              </w:rPr>
            </w:pPr>
            <w:r w:rsidRPr="004342EF">
              <w:rPr>
                <w:rFonts w:ascii="Liberation Serif" w:hAnsi="Liberation Serif" w:cs="Liberation Serif"/>
                <w:color w:val="000000"/>
                <w:lang w:val="ru-RU"/>
              </w:rPr>
              <w:t>590</w:t>
            </w:r>
          </w:p>
        </w:tc>
        <w:tc>
          <w:tcPr>
            <w:tcW w:w="1794" w:type="dxa"/>
            <w:tcBorders>
              <w:top w:val="nil"/>
              <w:left w:val="nil"/>
              <w:bottom w:val="single" w:sz="4" w:space="0" w:color="auto"/>
              <w:right w:val="single" w:sz="4" w:space="0" w:color="auto"/>
            </w:tcBorders>
            <w:shd w:val="clear" w:color="auto" w:fill="auto"/>
            <w:vAlign w:val="center"/>
            <w:hideMark/>
          </w:tcPr>
          <w:p w14:paraId="1FAE8F68" w14:textId="77777777" w:rsidR="00977B93" w:rsidRPr="004342EF" w:rsidRDefault="00977B93" w:rsidP="004342EF">
            <w:pPr>
              <w:pStyle w:val="affff4"/>
              <w:rPr>
                <w:rFonts w:ascii="Liberation Serif" w:hAnsi="Liberation Serif" w:cs="Liberation Serif"/>
              </w:rPr>
            </w:pPr>
            <w:r w:rsidRPr="004342EF">
              <w:rPr>
                <w:rFonts w:ascii="Liberation Serif" w:hAnsi="Liberation Serif" w:cs="Liberation Serif"/>
                <w:color w:val="000000"/>
              </w:rPr>
              <w:t>0</w:t>
            </w:r>
          </w:p>
        </w:tc>
      </w:tr>
    </w:tbl>
    <w:p w14:paraId="546C2843" w14:textId="4D24A3D3" w:rsidR="00AE0C5B" w:rsidRPr="004342EF" w:rsidRDefault="00AE0C5B" w:rsidP="004342EF">
      <w:pPr>
        <w:pStyle w:val="affb"/>
        <w:spacing w:line="240" w:lineRule="auto"/>
        <w:rPr>
          <w:rFonts w:ascii="Liberation Serif" w:hAnsi="Liberation Serif" w:cs="Liberation Serif"/>
        </w:rPr>
      </w:pPr>
      <w:r w:rsidRPr="004342EF">
        <w:rPr>
          <w:rFonts w:ascii="Liberation Serif" w:hAnsi="Liberation Serif" w:cs="Liberation Serif"/>
        </w:rPr>
        <w:t>На 20</w:t>
      </w:r>
      <w:r w:rsidR="0060722E" w:rsidRPr="004342EF">
        <w:rPr>
          <w:rFonts w:ascii="Liberation Serif" w:hAnsi="Liberation Serif" w:cs="Liberation Serif"/>
        </w:rPr>
        <w:t>20</w:t>
      </w:r>
      <w:r w:rsidRPr="004342EF">
        <w:rPr>
          <w:rFonts w:ascii="Liberation Serif" w:hAnsi="Liberation Serif" w:cs="Liberation Serif"/>
        </w:rPr>
        <w:t xml:space="preserve"> год плата за технологическое</w:t>
      </w:r>
      <w:r w:rsidR="0059260C" w:rsidRPr="004342EF">
        <w:rPr>
          <w:rFonts w:ascii="Liberation Serif" w:hAnsi="Liberation Serif" w:cs="Liberation Serif"/>
        </w:rPr>
        <w:t xml:space="preserve"> присоединение газоиспользующего оборудования к</w:t>
      </w:r>
      <w:r w:rsidR="00BB3452" w:rsidRPr="004342EF">
        <w:rPr>
          <w:rFonts w:ascii="Liberation Serif" w:hAnsi="Liberation Serif" w:cs="Liberation Serif"/>
        </w:rPr>
        <w:t xml:space="preserve"> газораспределительным</w:t>
      </w:r>
      <w:r w:rsidRPr="004342EF">
        <w:rPr>
          <w:rFonts w:ascii="Liberation Serif" w:hAnsi="Liberation Serif" w:cs="Liberation Serif"/>
        </w:rPr>
        <w:t xml:space="preserve"> сетям </w:t>
      </w:r>
      <w:r w:rsidR="00F52CC2" w:rsidRPr="004342EF">
        <w:rPr>
          <w:rFonts w:ascii="Liberation Serif" w:hAnsi="Liberation Serif" w:cs="Liberation Serif"/>
        </w:rPr>
        <w:t>ГУП СО «Газовые сети»</w:t>
      </w:r>
      <w:r w:rsidRPr="004342EF">
        <w:rPr>
          <w:rFonts w:ascii="Liberation Serif" w:hAnsi="Liberation Serif" w:cs="Liberation Serif"/>
        </w:rPr>
        <w:t xml:space="preserve"> для заявителей с максимальным расходом газа как не превышающим 5 м</w:t>
      </w:r>
      <w:r w:rsidRPr="004342EF">
        <w:rPr>
          <w:rFonts w:ascii="Liberation Serif" w:hAnsi="Liberation Serif" w:cs="Liberation Serif"/>
          <w:vertAlign w:val="superscript"/>
        </w:rPr>
        <w:t>3</w:t>
      </w:r>
      <w:r w:rsidRPr="004342EF">
        <w:rPr>
          <w:rFonts w:ascii="Liberation Serif" w:hAnsi="Liberation Serif" w:cs="Liberation Serif"/>
        </w:rPr>
        <w:t xml:space="preserve"> в час, так и не превышающим 15 м</w:t>
      </w:r>
      <w:r w:rsidRPr="004342EF">
        <w:rPr>
          <w:rFonts w:ascii="Liberation Serif" w:hAnsi="Liberation Serif" w:cs="Liberation Serif"/>
          <w:vertAlign w:val="superscript"/>
        </w:rPr>
        <w:t>3</w:t>
      </w:r>
      <w:r w:rsidRPr="004342EF">
        <w:rPr>
          <w:rFonts w:ascii="Liberation Serif" w:hAnsi="Liberation Serif" w:cs="Liberation Serif"/>
        </w:rPr>
        <w:t xml:space="preserve"> в час, установлена постановлением Региональной энергетической комиссии Свердловской области от</w:t>
      </w:r>
      <w:r w:rsidR="0060722E" w:rsidRPr="004342EF">
        <w:rPr>
          <w:rFonts w:ascii="Liberation Serif" w:hAnsi="Liberation Serif" w:cs="Liberation Serif"/>
        </w:rPr>
        <w:t xml:space="preserve"> 25.12.2019</w:t>
      </w:r>
      <w:r w:rsidR="00DF3C62" w:rsidRPr="004342EF">
        <w:rPr>
          <w:rFonts w:ascii="Liberation Serif" w:hAnsi="Liberation Serif" w:cs="Liberation Serif"/>
        </w:rPr>
        <w:t xml:space="preserve"> г. </w:t>
      </w:r>
      <w:r w:rsidR="0060722E" w:rsidRPr="004342EF">
        <w:rPr>
          <w:rFonts w:ascii="Liberation Serif" w:hAnsi="Liberation Serif" w:cs="Liberation Serif"/>
        </w:rPr>
        <w:t>№</w:t>
      </w:r>
      <w:r w:rsidR="00DF3C62" w:rsidRPr="004342EF">
        <w:rPr>
          <w:rFonts w:ascii="Liberation Serif" w:hAnsi="Liberation Serif" w:cs="Liberation Serif"/>
        </w:rPr>
        <w:t xml:space="preserve"> </w:t>
      </w:r>
      <w:r w:rsidR="0060722E" w:rsidRPr="004342EF">
        <w:rPr>
          <w:rFonts w:ascii="Liberation Serif" w:hAnsi="Liberation Serif" w:cs="Liberation Serif"/>
        </w:rPr>
        <w:t>256-ПК</w:t>
      </w:r>
      <w:r w:rsidRPr="004342EF">
        <w:rPr>
          <w:rFonts w:ascii="Liberation Serif" w:hAnsi="Liberation Serif" w:cs="Liberation Serif"/>
        </w:rPr>
        <w:t xml:space="preserve"> </w:t>
      </w:r>
      <w:r w:rsidR="00DF3C62" w:rsidRPr="004342EF">
        <w:rPr>
          <w:rFonts w:ascii="Liberation Serif" w:hAnsi="Liberation Serif" w:cs="Liberation Serif"/>
        </w:rPr>
        <w:t>«</w:t>
      </w:r>
      <w:r w:rsidRPr="004342EF">
        <w:rPr>
          <w:rFonts w:ascii="Liberation Serif" w:hAnsi="Liberation Serif" w:cs="Liberation Serif"/>
        </w:rPr>
        <w:t>Об установлении размеров платы за технологическое присоединение газоиспользующего оборудования к газораспределительным сетям</w:t>
      </w:r>
      <w:r w:rsidR="00DF3C62" w:rsidRPr="004342EF">
        <w:rPr>
          <w:rFonts w:ascii="Liberation Serif" w:hAnsi="Liberation Serif" w:cs="Liberation Serif"/>
        </w:rPr>
        <w:t>»</w:t>
      </w:r>
      <w:r w:rsidRPr="004342EF">
        <w:rPr>
          <w:rFonts w:ascii="Liberation Serif" w:hAnsi="Liberation Serif" w:cs="Liberation Serif"/>
        </w:rPr>
        <w:t xml:space="preserve"> </w:t>
      </w:r>
      <w:r w:rsidR="00847DB8" w:rsidRPr="004342EF">
        <w:rPr>
          <w:rFonts w:ascii="Liberation Serif" w:hAnsi="Liberation Serif" w:cs="Liberation Serif"/>
        </w:rPr>
        <w:t>составляет</w:t>
      </w:r>
      <w:r w:rsidRPr="004342EF">
        <w:rPr>
          <w:rFonts w:ascii="Liberation Serif" w:hAnsi="Liberation Serif" w:cs="Liberation Serif"/>
        </w:rPr>
        <w:t xml:space="preserve">  </w:t>
      </w:r>
      <w:r w:rsidR="00847DB8" w:rsidRPr="004342EF">
        <w:rPr>
          <w:rFonts w:ascii="Liberation Serif" w:hAnsi="Liberation Serif" w:cs="Liberation Serif"/>
        </w:rPr>
        <w:t>21962,30</w:t>
      </w:r>
      <w:r w:rsidRPr="004342EF">
        <w:rPr>
          <w:rFonts w:ascii="Liberation Serif" w:hAnsi="Liberation Serif" w:cs="Liberation Serif"/>
        </w:rPr>
        <w:t xml:space="preserve"> рублей (без НДС) или </w:t>
      </w:r>
      <w:r w:rsidR="00847DB8" w:rsidRPr="004342EF">
        <w:rPr>
          <w:rFonts w:ascii="Liberation Serif" w:hAnsi="Liberation Serif" w:cs="Liberation Serif"/>
        </w:rPr>
        <w:t>26</w:t>
      </w:r>
      <w:r w:rsidR="0059260C" w:rsidRPr="004342EF">
        <w:rPr>
          <w:rFonts w:ascii="Liberation Serif" w:hAnsi="Liberation Serif" w:cs="Liberation Serif"/>
        </w:rPr>
        <w:t>354,76</w:t>
      </w:r>
      <w:r w:rsidRPr="004342EF">
        <w:rPr>
          <w:rFonts w:ascii="Liberation Serif" w:hAnsi="Liberation Serif" w:cs="Liberation Serif"/>
        </w:rPr>
        <w:t xml:space="preserve"> рублей (с НДС).</w:t>
      </w:r>
    </w:p>
    <w:p w14:paraId="6B435BFE" w14:textId="5FDD41C9" w:rsidR="00AE0C5B" w:rsidRPr="004342EF" w:rsidRDefault="00AE0C5B" w:rsidP="004342EF">
      <w:pPr>
        <w:pStyle w:val="affb"/>
        <w:spacing w:line="240" w:lineRule="auto"/>
        <w:rPr>
          <w:rFonts w:ascii="Liberation Serif" w:hAnsi="Liberation Serif" w:cs="Liberation Serif"/>
        </w:rPr>
      </w:pPr>
      <w:r w:rsidRPr="004342EF">
        <w:rPr>
          <w:rFonts w:ascii="Liberation Serif" w:hAnsi="Liberation Serif" w:cs="Liberation Serif"/>
        </w:rPr>
        <w:t>На 20</w:t>
      </w:r>
      <w:r w:rsidR="0060722E" w:rsidRPr="004342EF">
        <w:rPr>
          <w:rFonts w:ascii="Liberation Serif" w:hAnsi="Liberation Serif" w:cs="Liberation Serif"/>
        </w:rPr>
        <w:t>20</w:t>
      </w:r>
      <w:r w:rsidRPr="004342EF">
        <w:rPr>
          <w:rFonts w:ascii="Liberation Serif" w:hAnsi="Liberation Serif" w:cs="Liberation Serif"/>
        </w:rPr>
        <w:t xml:space="preserve"> год специальная надбавка к тарифам на транспортировку газа для финансирования программ газификации </w:t>
      </w:r>
      <w:r w:rsidR="00F72135" w:rsidRPr="004342EF">
        <w:rPr>
          <w:rFonts w:ascii="Liberation Serif" w:hAnsi="Liberation Serif" w:cs="Liberation Serif"/>
        </w:rPr>
        <w:t>ГУП СО «Газовые сети»</w:t>
      </w:r>
      <w:r w:rsidRPr="004342EF">
        <w:rPr>
          <w:rFonts w:ascii="Liberation Serif" w:hAnsi="Liberation Serif" w:cs="Liberation Serif"/>
        </w:rPr>
        <w:t xml:space="preserve"> установлена постановлением</w:t>
      </w:r>
      <w:r w:rsidR="00F72135" w:rsidRPr="004342EF">
        <w:rPr>
          <w:rFonts w:ascii="Liberation Serif" w:hAnsi="Liberation Serif" w:cs="Liberation Serif"/>
        </w:rPr>
        <w:t xml:space="preserve"> </w:t>
      </w:r>
      <w:r w:rsidRPr="004342EF">
        <w:rPr>
          <w:rFonts w:ascii="Liberation Serif" w:hAnsi="Liberation Serif" w:cs="Liberation Serif"/>
        </w:rPr>
        <w:t>Региональной энергетической комиссии Свердловской области от</w:t>
      </w:r>
      <w:r w:rsidR="0060722E" w:rsidRPr="004342EF">
        <w:rPr>
          <w:rFonts w:ascii="Liberation Serif" w:hAnsi="Liberation Serif" w:cs="Liberation Serif"/>
        </w:rPr>
        <w:t xml:space="preserve"> 25.12.2019 № 258-ПК</w:t>
      </w:r>
      <w:r w:rsidRPr="004342EF">
        <w:rPr>
          <w:rFonts w:ascii="Liberation Serif" w:hAnsi="Liberation Serif" w:cs="Liberation Serif"/>
        </w:rPr>
        <w:t xml:space="preserve"> </w:t>
      </w:r>
      <w:r w:rsidR="00351E73" w:rsidRPr="004342EF">
        <w:rPr>
          <w:rFonts w:ascii="Liberation Serif" w:hAnsi="Liberation Serif" w:cs="Liberation Serif"/>
        </w:rPr>
        <w:t>«</w:t>
      </w:r>
      <w:r w:rsidRPr="004342EF">
        <w:rPr>
          <w:rFonts w:ascii="Liberation Serif" w:hAnsi="Liberation Serif" w:cs="Liberation Serif"/>
        </w:rPr>
        <w:t>Об установлении специальных надбавок к тарифам на транспортировку газа для финансирования программ газификации газораспределительными организациями Свердловской области</w:t>
      </w:r>
      <w:r w:rsidR="00F72135" w:rsidRPr="004342EF">
        <w:rPr>
          <w:rFonts w:ascii="Liberation Serif" w:hAnsi="Liberation Serif" w:cs="Liberation Serif"/>
        </w:rPr>
        <w:t xml:space="preserve"> на 2020 год</w:t>
      </w:r>
      <w:r w:rsidR="00351E73" w:rsidRPr="004342EF">
        <w:rPr>
          <w:rFonts w:ascii="Liberation Serif" w:hAnsi="Liberation Serif" w:cs="Liberation Serif"/>
        </w:rPr>
        <w:t>»</w:t>
      </w:r>
      <w:r w:rsidRPr="004342EF">
        <w:rPr>
          <w:rFonts w:ascii="Liberation Serif" w:hAnsi="Liberation Serif" w:cs="Liberation Serif"/>
        </w:rPr>
        <w:t xml:space="preserve"> </w:t>
      </w:r>
      <w:r w:rsidR="00EB5984" w:rsidRPr="004342EF">
        <w:rPr>
          <w:rFonts w:ascii="Liberation Serif" w:hAnsi="Liberation Serif" w:cs="Liberation Serif"/>
        </w:rPr>
        <w:t>и с</w:t>
      </w:r>
      <w:r w:rsidRPr="004342EF">
        <w:rPr>
          <w:rFonts w:ascii="Liberation Serif" w:hAnsi="Liberation Serif" w:cs="Liberation Serif"/>
        </w:rPr>
        <w:t xml:space="preserve"> </w:t>
      </w:r>
      <w:r w:rsidR="006155FE" w:rsidRPr="004342EF">
        <w:rPr>
          <w:rFonts w:ascii="Liberation Serif" w:hAnsi="Liberation Serif" w:cs="Liberation Serif"/>
        </w:rPr>
        <w:t>4,50</w:t>
      </w:r>
      <w:r w:rsidR="0002328D" w:rsidRPr="004342EF">
        <w:rPr>
          <w:rFonts w:ascii="Liberation Serif" w:hAnsi="Liberation Serif" w:cs="Liberation Serif"/>
        </w:rPr>
        <w:t> </w:t>
      </w:r>
      <w:r w:rsidR="0060722E" w:rsidRPr="004342EF">
        <w:rPr>
          <w:rFonts w:ascii="Liberation Serif" w:hAnsi="Liberation Serif" w:cs="Liberation Serif"/>
        </w:rPr>
        <w:t>руб\1000</w:t>
      </w:r>
      <w:r w:rsidRPr="004342EF">
        <w:rPr>
          <w:rFonts w:ascii="Liberation Serif" w:hAnsi="Liberation Serif" w:cs="Liberation Serif"/>
        </w:rPr>
        <w:t xml:space="preserve"> м3 (без НДС).</w:t>
      </w:r>
    </w:p>
    <w:p w14:paraId="76DC1714" w14:textId="0912EF5E" w:rsidR="001A6418" w:rsidRPr="004342EF" w:rsidRDefault="001A6418" w:rsidP="004342EF">
      <w:pPr>
        <w:pStyle w:val="affb"/>
        <w:spacing w:line="240" w:lineRule="auto"/>
        <w:rPr>
          <w:rFonts w:ascii="Liberation Serif" w:hAnsi="Liberation Serif" w:cs="Liberation Serif"/>
        </w:rPr>
      </w:pPr>
      <w:r w:rsidRPr="004342EF">
        <w:rPr>
          <w:rFonts w:ascii="Liberation Serif" w:hAnsi="Liberation Serif" w:cs="Liberation Serif"/>
        </w:rPr>
        <w:t>Тарифы для населения на коммунальную услугу газоснабжения</w:t>
      </w:r>
      <w:r w:rsidR="00A45098" w:rsidRPr="004342EF">
        <w:rPr>
          <w:rFonts w:ascii="Liberation Serif" w:hAnsi="Liberation Serif" w:cs="Liberation Serif"/>
        </w:rPr>
        <w:t xml:space="preserve"> </w:t>
      </w:r>
      <w:r w:rsidRPr="004342EF">
        <w:rPr>
          <w:rFonts w:ascii="Liberation Serif" w:hAnsi="Liberation Serif" w:cs="Liberation Serif"/>
        </w:rPr>
        <w:t>представлены в таблице</w:t>
      </w:r>
      <w:r w:rsidR="00A45098" w:rsidRPr="004342EF">
        <w:rPr>
          <w:rFonts w:ascii="Liberation Serif" w:hAnsi="Liberation Serif" w:cs="Liberation Serif"/>
        </w:rPr>
        <w:t>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_Ref28101865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45</w:t>
      </w:r>
      <w:r w:rsidRPr="004342EF">
        <w:rPr>
          <w:rFonts w:ascii="Liberation Serif" w:hAnsi="Liberation Serif" w:cs="Liberation Serif"/>
        </w:rPr>
        <w:fldChar w:fldCharType="end"/>
      </w:r>
      <w:r w:rsidRPr="004342EF">
        <w:rPr>
          <w:rFonts w:ascii="Liberation Serif" w:hAnsi="Liberation Serif" w:cs="Liberation Serif"/>
        </w:rPr>
        <w:t>.</w:t>
      </w:r>
    </w:p>
    <w:p w14:paraId="5F0558A6" w14:textId="6FE235A4" w:rsidR="001A6418" w:rsidRPr="004342EF" w:rsidRDefault="001A6418" w:rsidP="004342EF">
      <w:pPr>
        <w:pStyle w:val="afffe"/>
        <w:spacing w:before="0" w:line="240" w:lineRule="auto"/>
        <w:rPr>
          <w:rFonts w:ascii="Liberation Serif" w:hAnsi="Liberation Serif" w:cs="Liberation Serif"/>
        </w:rPr>
      </w:pPr>
      <w:bookmarkStart w:id="56" w:name="_Ref28101865"/>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45</w:t>
      </w:r>
      <w:r w:rsidR="00874923" w:rsidRPr="004342EF">
        <w:rPr>
          <w:rFonts w:ascii="Liberation Serif" w:hAnsi="Liberation Serif" w:cs="Liberation Serif"/>
          <w:noProof/>
        </w:rPr>
        <w:fldChar w:fldCharType="end"/>
      </w:r>
      <w:bookmarkEnd w:id="56"/>
      <w:r w:rsidRPr="004342EF">
        <w:rPr>
          <w:rFonts w:ascii="Liberation Serif" w:hAnsi="Liberation Serif" w:cs="Liberation Serif"/>
        </w:rPr>
        <w:t>. Тарифы для населения на коммунальную услугу газоснабжения</w:t>
      </w:r>
    </w:p>
    <w:tbl>
      <w:tblPr>
        <w:tblW w:w="10249" w:type="dxa"/>
        <w:tblCellMar>
          <w:left w:w="28" w:type="dxa"/>
          <w:right w:w="28" w:type="dxa"/>
        </w:tblCellMar>
        <w:tblLook w:val="04A0" w:firstRow="1" w:lastRow="0" w:firstColumn="1" w:lastColumn="0" w:noHBand="0" w:noVBand="1"/>
      </w:tblPr>
      <w:tblGrid>
        <w:gridCol w:w="2863"/>
        <w:gridCol w:w="1479"/>
        <w:gridCol w:w="992"/>
        <w:gridCol w:w="1498"/>
        <w:gridCol w:w="1160"/>
        <w:gridCol w:w="2257"/>
      </w:tblGrid>
      <w:tr w:rsidR="00A45098" w:rsidRPr="004342EF" w14:paraId="538CEF6D" w14:textId="77777777" w:rsidTr="00FF7428">
        <w:trPr>
          <w:trHeight w:val="1333"/>
        </w:trPr>
        <w:tc>
          <w:tcPr>
            <w:tcW w:w="2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E003C" w14:textId="5D1C3820" w:rsidR="00A45098" w:rsidRPr="004342EF" w:rsidRDefault="0085487F"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hAnsi="Liberation Serif" w:cs="Liberation Serif"/>
                <w:lang w:eastAsia="ru-RU"/>
              </w:rPr>
              <w:t>Вид коммунального ресурса</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5D8BFB73" w14:textId="77777777" w:rsidR="00A45098" w:rsidRPr="004342EF" w:rsidRDefault="00A45098"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Регулируемый тариф</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3A5C24" w14:textId="586B8E54" w:rsidR="00A45098" w:rsidRPr="004342EF" w:rsidRDefault="00A45098"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Единица измерения</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7FEDCA75" w14:textId="77777777" w:rsidR="00A45098" w:rsidRPr="004342EF" w:rsidRDefault="00A45098"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Период действия тарифа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07CF498" w14:textId="77777777" w:rsidR="00A45098" w:rsidRPr="004342EF" w:rsidRDefault="00A45098"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Размер тарифа для населения                 (с учетом НДС)</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34C0626E" w14:textId="7C4C3D1B" w:rsidR="00A45098" w:rsidRPr="004342EF" w:rsidRDefault="0085487F"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hAnsi="Liberation Serif" w:cs="Liberation Serif"/>
                <w:lang w:eastAsia="ru-RU"/>
              </w:rPr>
              <w:t>Наименование правового акта</w:t>
            </w:r>
          </w:p>
        </w:tc>
      </w:tr>
      <w:tr w:rsidR="005D51F5" w:rsidRPr="004342EF" w14:paraId="76B1D29B" w14:textId="77777777" w:rsidTr="00FF7428">
        <w:trPr>
          <w:trHeight w:val="857"/>
        </w:trPr>
        <w:tc>
          <w:tcPr>
            <w:tcW w:w="2863" w:type="dxa"/>
            <w:vMerge w:val="restart"/>
            <w:tcBorders>
              <w:top w:val="nil"/>
              <w:left w:val="single" w:sz="4" w:space="0" w:color="auto"/>
              <w:right w:val="single" w:sz="4" w:space="0" w:color="auto"/>
            </w:tcBorders>
            <w:shd w:val="clear" w:color="auto" w:fill="auto"/>
            <w:vAlign w:val="center"/>
            <w:hideMark/>
          </w:tcPr>
          <w:p w14:paraId="60C9FDCA" w14:textId="20FC1C56"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 xml:space="preserve">Газоснабжение на приготовление пищи и нагрев воды с использованием газовой </w:t>
            </w:r>
            <w:r w:rsidRPr="004342EF">
              <w:rPr>
                <w:rFonts w:ascii="Liberation Serif" w:eastAsia="Times New Roman" w:hAnsi="Liberation Serif" w:cs="Liberation Serif"/>
                <w:sz w:val="20"/>
                <w:szCs w:val="20"/>
                <w:lang w:eastAsia="ru-RU"/>
              </w:rPr>
              <w:lastRenderedPageBreak/>
              <w:t>плиты (в отсутствии других направлений использования газа)</w:t>
            </w:r>
            <w:r w:rsidR="006C47CA" w:rsidRPr="004342EF">
              <w:rPr>
                <w:rFonts w:ascii="Liberation Serif" w:eastAsia="Times New Roman" w:hAnsi="Liberation Serif" w:cs="Liberation Serif"/>
                <w:sz w:val="20"/>
                <w:szCs w:val="20"/>
                <w:lang w:eastAsia="ru-RU"/>
              </w:rPr>
              <w:t xml:space="preserve"> – </w:t>
            </w:r>
            <w:r w:rsidRPr="004342EF">
              <w:rPr>
                <w:rFonts w:ascii="Liberation Serif" w:eastAsia="Times New Roman" w:hAnsi="Liberation Serif" w:cs="Liberation Serif"/>
                <w:sz w:val="20"/>
                <w:szCs w:val="20"/>
                <w:lang w:eastAsia="ru-RU"/>
              </w:rPr>
              <w:t>природный газ</w:t>
            </w:r>
          </w:p>
        </w:tc>
        <w:tc>
          <w:tcPr>
            <w:tcW w:w="1479" w:type="dxa"/>
            <w:vMerge w:val="restart"/>
            <w:tcBorders>
              <w:top w:val="nil"/>
              <w:left w:val="nil"/>
              <w:right w:val="single" w:sz="4" w:space="0" w:color="auto"/>
            </w:tcBorders>
            <w:shd w:val="clear" w:color="auto" w:fill="auto"/>
            <w:vAlign w:val="center"/>
            <w:hideMark/>
          </w:tcPr>
          <w:p w14:paraId="401A1C61"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lastRenderedPageBreak/>
              <w:t>при отсутствии приборов учета</w:t>
            </w:r>
          </w:p>
        </w:tc>
        <w:tc>
          <w:tcPr>
            <w:tcW w:w="992" w:type="dxa"/>
            <w:vMerge w:val="restart"/>
            <w:tcBorders>
              <w:top w:val="nil"/>
              <w:left w:val="nil"/>
              <w:right w:val="single" w:sz="4" w:space="0" w:color="auto"/>
            </w:tcBorders>
            <w:shd w:val="clear" w:color="auto" w:fill="auto"/>
            <w:vAlign w:val="center"/>
            <w:hideMark/>
          </w:tcPr>
          <w:p w14:paraId="44BF8197"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руб/куб.м.</w:t>
            </w:r>
          </w:p>
        </w:tc>
        <w:tc>
          <w:tcPr>
            <w:tcW w:w="1498" w:type="dxa"/>
            <w:tcBorders>
              <w:top w:val="nil"/>
              <w:left w:val="nil"/>
              <w:bottom w:val="single" w:sz="4" w:space="0" w:color="auto"/>
              <w:right w:val="single" w:sz="4" w:space="0" w:color="auto"/>
            </w:tcBorders>
            <w:shd w:val="clear" w:color="auto" w:fill="auto"/>
            <w:vAlign w:val="center"/>
            <w:hideMark/>
          </w:tcPr>
          <w:p w14:paraId="01DB5B38"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01.01.2020 по 30.06.2020</w:t>
            </w:r>
          </w:p>
        </w:tc>
        <w:tc>
          <w:tcPr>
            <w:tcW w:w="1160" w:type="dxa"/>
            <w:vMerge w:val="restart"/>
            <w:tcBorders>
              <w:top w:val="nil"/>
              <w:left w:val="nil"/>
              <w:right w:val="single" w:sz="4" w:space="0" w:color="auto"/>
            </w:tcBorders>
            <w:shd w:val="clear" w:color="auto" w:fill="auto"/>
            <w:vAlign w:val="center"/>
            <w:hideMark/>
          </w:tcPr>
          <w:p w14:paraId="57473342"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4,83</w:t>
            </w:r>
          </w:p>
        </w:tc>
        <w:tc>
          <w:tcPr>
            <w:tcW w:w="2257" w:type="dxa"/>
            <w:vMerge w:val="restart"/>
            <w:tcBorders>
              <w:top w:val="nil"/>
              <w:left w:val="nil"/>
              <w:right w:val="single" w:sz="4" w:space="0" w:color="auto"/>
            </w:tcBorders>
            <w:shd w:val="clear" w:color="auto" w:fill="auto"/>
            <w:vAlign w:val="center"/>
            <w:hideMark/>
          </w:tcPr>
          <w:p w14:paraId="6186427E" w14:textId="55083179"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Постановление РЭК СО от 28.06.2019 № 70-ПК</w:t>
            </w:r>
          </w:p>
        </w:tc>
      </w:tr>
      <w:tr w:rsidR="005D51F5" w:rsidRPr="004342EF" w14:paraId="7482B1EA" w14:textId="77777777" w:rsidTr="00FF7428">
        <w:trPr>
          <w:trHeight w:val="826"/>
        </w:trPr>
        <w:tc>
          <w:tcPr>
            <w:tcW w:w="2863" w:type="dxa"/>
            <w:vMerge/>
            <w:tcBorders>
              <w:left w:val="single" w:sz="4" w:space="0" w:color="auto"/>
              <w:bottom w:val="single" w:sz="4" w:space="0" w:color="auto"/>
              <w:right w:val="single" w:sz="4" w:space="0" w:color="auto"/>
            </w:tcBorders>
            <w:shd w:val="clear" w:color="auto" w:fill="auto"/>
            <w:vAlign w:val="center"/>
          </w:tcPr>
          <w:p w14:paraId="283AC7EB"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p>
        </w:tc>
        <w:tc>
          <w:tcPr>
            <w:tcW w:w="1479" w:type="dxa"/>
            <w:vMerge/>
            <w:tcBorders>
              <w:left w:val="nil"/>
              <w:bottom w:val="single" w:sz="4" w:space="0" w:color="auto"/>
              <w:right w:val="single" w:sz="4" w:space="0" w:color="auto"/>
            </w:tcBorders>
            <w:shd w:val="clear" w:color="auto" w:fill="auto"/>
            <w:vAlign w:val="center"/>
          </w:tcPr>
          <w:p w14:paraId="721442CF"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p>
        </w:tc>
        <w:tc>
          <w:tcPr>
            <w:tcW w:w="992" w:type="dxa"/>
            <w:vMerge/>
            <w:tcBorders>
              <w:left w:val="nil"/>
              <w:bottom w:val="single" w:sz="4" w:space="0" w:color="auto"/>
              <w:right w:val="single" w:sz="4" w:space="0" w:color="auto"/>
            </w:tcBorders>
            <w:shd w:val="clear" w:color="auto" w:fill="auto"/>
            <w:vAlign w:val="center"/>
          </w:tcPr>
          <w:p w14:paraId="0E53E122"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p>
        </w:tc>
        <w:tc>
          <w:tcPr>
            <w:tcW w:w="1498" w:type="dxa"/>
            <w:tcBorders>
              <w:top w:val="nil"/>
              <w:left w:val="nil"/>
              <w:bottom w:val="single" w:sz="4" w:space="0" w:color="auto"/>
              <w:right w:val="single" w:sz="4" w:space="0" w:color="auto"/>
            </w:tcBorders>
            <w:shd w:val="clear" w:color="auto" w:fill="auto"/>
            <w:vAlign w:val="center"/>
          </w:tcPr>
          <w:p w14:paraId="42F0986A" w14:textId="6874C839"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01.07.2020 по 31.12.2020</w:t>
            </w:r>
          </w:p>
        </w:tc>
        <w:tc>
          <w:tcPr>
            <w:tcW w:w="1160" w:type="dxa"/>
            <w:vMerge/>
            <w:tcBorders>
              <w:left w:val="nil"/>
              <w:bottom w:val="single" w:sz="4" w:space="0" w:color="auto"/>
              <w:right w:val="single" w:sz="4" w:space="0" w:color="auto"/>
            </w:tcBorders>
            <w:shd w:val="clear" w:color="auto" w:fill="auto"/>
            <w:vAlign w:val="center"/>
          </w:tcPr>
          <w:p w14:paraId="2313E3CA" w14:textId="03AC2148" w:rsidR="005D51F5" w:rsidRPr="004342EF" w:rsidRDefault="005D51F5" w:rsidP="004342EF">
            <w:pPr>
              <w:spacing w:after="0" w:line="240" w:lineRule="auto"/>
              <w:rPr>
                <w:rFonts w:ascii="Liberation Serif" w:eastAsia="Times New Roman" w:hAnsi="Liberation Serif" w:cs="Liberation Serif"/>
                <w:sz w:val="20"/>
                <w:szCs w:val="20"/>
                <w:lang w:eastAsia="ru-RU"/>
              </w:rPr>
            </w:pPr>
          </w:p>
        </w:tc>
        <w:tc>
          <w:tcPr>
            <w:tcW w:w="2257" w:type="dxa"/>
            <w:vMerge/>
            <w:tcBorders>
              <w:left w:val="nil"/>
              <w:bottom w:val="single" w:sz="4" w:space="0" w:color="auto"/>
              <w:right w:val="single" w:sz="4" w:space="0" w:color="auto"/>
            </w:tcBorders>
            <w:shd w:val="clear" w:color="auto" w:fill="auto"/>
            <w:vAlign w:val="center"/>
          </w:tcPr>
          <w:p w14:paraId="4D168896" w14:textId="77777777" w:rsidR="005D51F5" w:rsidRPr="004342EF" w:rsidRDefault="005D51F5" w:rsidP="004342EF">
            <w:pPr>
              <w:spacing w:after="0" w:line="240" w:lineRule="auto"/>
              <w:jc w:val="center"/>
              <w:rPr>
                <w:rFonts w:ascii="Liberation Serif" w:eastAsia="Times New Roman" w:hAnsi="Liberation Serif" w:cs="Liberation Serif"/>
                <w:sz w:val="20"/>
                <w:szCs w:val="20"/>
                <w:lang w:eastAsia="ru-RU"/>
              </w:rPr>
            </w:pPr>
          </w:p>
        </w:tc>
      </w:tr>
      <w:tr w:rsidR="005C0552" w:rsidRPr="004342EF" w14:paraId="23C85D0A" w14:textId="77777777" w:rsidTr="00FF7428">
        <w:trPr>
          <w:trHeight w:val="839"/>
        </w:trPr>
        <w:tc>
          <w:tcPr>
            <w:tcW w:w="2863" w:type="dxa"/>
            <w:vMerge w:val="restart"/>
            <w:tcBorders>
              <w:top w:val="nil"/>
              <w:left w:val="single" w:sz="4" w:space="0" w:color="auto"/>
              <w:right w:val="single" w:sz="4" w:space="0" w:color="auto"/>
            </w:tcBorders>
            <w:shd w:val="clear" w:color="auto" w:fill="auto"/>
            <w:vAlign w:val="center"/>
            <w:hideMark/>
          </w:tcPr>
          <w:p w14:paraId="1EE987A9" w14:textId="060DBB83"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lastRenderedPageBreak/>
              <w:t xml:space="preserve">Газоснабжение на приготовление пищи и нагрев воды с использованием газовой плиты (в отсутствии других направлений использования газа) </w:t>
            </w:r>
            <w:r w:rsidR="006C47CA" w:rsidRPr="004342EF">
              <w:rPr>
                <w:rFonts w:ascii="Liberation Serif" w:eastAsia="Times New Roman" w:hAnsi="Liberation Serif" w:cs="Liberation Serif"/>
                <w:sz w:val="20"/>
                <w:szCs w:val="20"/>
                <w:lang w:eastAsia="ru-RU"/>
              </w:rPr>
              <w:t xml:space="preserve">– </w:t>
            </w:r>
            <w:r w:rsidRPr="004342EF">
              <w:rPr>
                <w:rFonts w:ascii="Liberation Serif" w:eastAsia="Times New Roman" w:hAnsi="Liberation Serif" w:cs="Liberation Serif"/>
                <w:sz w:val="20"/>
                <w:szCs w:val="20"/>
                <w:lang w:eastAsia="ru-RU"/>
              </w:rPr>
              <w:t>природный газ</w:t>
            </w:r>
          </w:p>
        </w:tc>
        <w:tc>
          <w:tcPr>
            <w:tcW w:w="1479" w:type="dxa"/>
            <w:vMerge w:val="restart"/>
            <w:tcBorders>
              <w:top w:val="nil"/>
              <w:left w:val="nil"/>
              <w:right w:val="single" w:sz="4" w:space="0" w:color="auto"/>
            </w:tcBorders>
            <w:shd w:val="clear" w:color="auto" w:fill="auto"/>
            <w:vAlign w:val="center"/>
            <w:hideMark/>
          </w:tcPr>
          <w:p w14:paraId="000621E9"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при наличии приборов учета</w:t>
            </w:r>
          </w:p>
        </w:tc>
        <w:tc>
          <w:tcPr>
            <w:tcW w:w="992" w:type="dxa"/>
            <w:vMerge w:val="restart"/>
            <w:tcBorders>
              <w:top w:val="nil"/>
              <w:left w:val="nil"/>
              <w:right w:val="single" w:sz="4" w:space="0" w:color="auto"/>
            </w:tcBorders>
            <w:shd w:val="clear" w:color="auto" w:fill="auto"/>
            <w:vAlign w:val="center"/>
            <w:hideMark/>
          </w:tcPr>
          <w:p w14:paraId="064F8E03"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руб/куб.м.</w:t>
            </w:r>
          </w:p>
        </w:tc>
        <w:tc>
          <w:tcPr>
            <w:tcW w:w="1498" w:type="dxa"/>
            <w:tcBorders>
              <w:top w:val="nil"/>
              <w:left w:val="nil"/>
              <w:bottom w:val="single" w:sz="4" w:space="0" w:color="auto"/>
              <w:right w:val="single" w:sz="4" w:space="0" w:color="auto"/>
            </w:tcBorders>
            <w:shd w:val="clear" w:color="auto" w:fill="auto"/>
            <w:vAlign w:val="center"/>
            <w:hideMark/>
          </w:tcPr>
          <w:p w14:paraId="3507BC91"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01.01.2020 по 30.06.2020</w:t>
            </w:r>
          </w:p>
        </w:tc>
        <w:tc>
          <w:tcPr>
            <w:tcW w:w="1160" w:type="dxa"/>
            <w:vMerge w:val="restart"/>
            <w:tcBorders>
              <w:top w:val="nil"/>
              <w:left w:val="nil"/>
              <w:right w:val="single" w:sz="4" w:space="0" w:color="auto"/>
            </w:tcBorders>
            <w:shd w:val="clear" w:color="auto" w:fill="auto"/>
            <w:vAlign w:val="center"/>
            <w:hideMark/>
          </w:tcPr>
          <w:p w14:paraId="04D9E602"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4,76</w:t>
            </w:r>
          </w:p>
        </w:tc>
        <w:tc>
          <w:tcPr>
            <w:tcW w:w="2257" w:type="dxa"/>
            <w:vMerge w:val="restart"/>
            <w:tcBorders>
              <w:top w:val="nil"/>
              <w:left w:val="nil"/>
              <w:right w:val="single" w:sz="4" w:space="0" w:color="auto"/>
            </w:tcBorders>
            <w:shd w:val="clear" w:color="auto" w:fill="auto"/>
            <w:vAlign w:val="center"/>
            <w:hideMark/>
          </w:tcPr>
          <w:p w14:paraId="36598822" w14:textId="70451A5E"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Постановление РЭК СО от 28.06.2019 № 70-ПК</w:t>
            </w:r>
          </w:p>
        </w:tc>
      </w:tr>
      <w:tr w:rsidR="005C0552" w:rsidRPr="004342EF" w14:paraId="24C93BED" w14:textId="77777777" w:rsidTr="00FF7428">
        <w:trPr>
          <w:trHeight w:val="268"/>
        </w:trPr>
        <w:tc>
          <w:tcPr>
            <w:tcW w:w="2863" w:type="dxa"/>
            <w:vMerge/>
            <w:tcBorders>
              <w:left w:val="single" w:sz="4" w:space="0" w:color="auto"/>
              <w:bottom w:val="single" w:sz="4" w:space="0" w:color="auto"/>
              <w:right w:val="single" w:sz="4" w:space="0" w:color="auto"/>
            </w:tcBorders>
            <w:shd w:val="clear" w:color="auto" w:fill="auto"/>
            <w:vAlign w:val="center"/>
          </w:tcPr>
          <w:p w14:paraId="181160ED"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p>
        </w:tc>
        <w:tc>
          <w:tcPr>
            <w:tcW w:w="1479" w:type="dxa"/>
            <w:vMerge/>
            <w:tcBorders>
              <w:left w:val="nil"/>
              <w:bottom w:val="single" w:sz="4" w:space="0" w:color="auto"/>
              <w:right w:val="single" w:sz="4" w:space="0" w:color="auto"/>
            </w:tcBorders>
            <w:shd w:val="clear" w:color="auto" w:fill="auto"/>
            <w:vAlign w:val="center"/>
          </w:tcPr>
          <w:p w14:paraId="6DC02CB3"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p>
        </w:tc>
        <w:tc>
          <w:tcPr>
            <w:tcW w:w="992" w:type="dxa"/>
            <w:vMerge/>
            <w:tcBorders>
              <w:left w:val="nil"/>
              <w:bottom w:val="single" w:sz="4" w:space="0" w:color="auto"/>
              <w:right w:val="single" w:sz="4" w:space="0" w:color="auto"/>
            </w:tcBorders>
            <w:shd w:val="clear" w:color="auto" w:fill="auto"/>
            <w:vAlign w:val="center"/>
          </w:tcPr>
          <w:p w14:paraId="007FCF9C"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p>
        </w:tc>
        <w:tc>
          <w:tcPr>
            <w:tcW w:w="1498" w:type="dxa"/>
            <w:tcBorders>
              <w:top w:val="nil"/>
              <w:left w:val="nil"/>
              <w:bottom w:val="single" w:sz="4" w:space="0" w:color="auto"/>
              <w:right w:val="single" w:sz="4" w:space="0" w:color="auto"/>
            </w:tcBorders>
            <w:shd w:val="clear" w:color="auto" w:fill="auto"/>
            <w:vAlign w:val="center"/>
          </w:tcPr>
          <w:p w14:paraId="424C3B76" w14:textId="389C6B2B"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01.07.2020 по 31.12.2020</w:t>
            </w:r>
          </w:p>
        </w:tc>
        <w:tc>
          <w:tcPr>
            <w:tcW w:w="1160" w:type="dxa"/>
            <w:vMerge/>
            <w:tcBorders>
              <w:left w:val="nil"/>
              <w:bottom w:val="single" w:sz="4" w:space="0" w:color="auto"/>
              <w:right w:val="single" w:sz="4" w:space="0" w:color="auto"/>
            </w:tcBorders>
            <w:shd w:val="clear" w:color="auto" w:fill="auto"/>
            <w:vAlign w:val="center"/>
          </w:tcPr>
          <w:p w14:paraId="0191E2A8" w14:textId="4BDBE7D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p>
        </w:tc>
        <w:tc>
          <w:tcPr>
            <w:tcW w:w="2257" w:type="dxa"/>
            <w:vMerge/>
            <w:tcBorders>
              <w:left w:val="nil"/>
              <w:bottom w:val="single" w:sz="4" w:space="0" w:color="auto"/>
              <w:right w:val="single" w:sz="4" w:space="0" w:color="auto"/>
            </w:tcBorders>
            <w:shd w:val="clear" w:color="auto" w:fill="auto"/>
            <w:vAlign w:val="center"/>
          </w:tcPr>
          <w:p w14:paraId="54B0FC3B" w14:textId="77777777" w:rsidR="005C0552" w:rsidRPr="004342EF" w:rsidRDefault="005C0552" w:rsidP="004342EF">
            <w:pPr>
              <w:spacing w:after="0" w:line="240" w:lineRule="auto"/>
              <w:jc w:val="center"/>
              <w:rPr>
                <w:rFonts w:ascii="Liberation Serif" w:eastAsia="Times New Roman" w:hAnsi="Liberation Serif" w:cs="Liberation Serif"/>
                <w:sz w:val="20"/>
                <w:szCs w:val="20"/>
                <w:lang w:eastAsia="ru-RU"/>
              </w:rPr>
            </w:pPr>
          </w:p>
        </w:tc>
      </w:tr>
      <w:tr w:rsidR="003E5795" w:rsidRPr="004342EF" w14:paraId="39A0FDE9" w14:textId="77777777" w:rsidTr="00FF7428">
        <w:trPr>
          <w:trHeight w:val="527"/>
        </w:trPr>
        <w:tc>
          <w:tcPr>
            <w:tcW w:w="2863" w:type="dxa"/>
            <w:vMerge w:val="restart"/>
            <w:tcBorders>
              <w:top w:val="nil"/>
              <w:left w:val="single" w:sz="4" w:space="0" w:color="auto"/>
              <w:right w:val="single" w:sz="4" w:space="0" w:color="auto"/>
            </w:tcBorders>
            <w:shd w:val="clear" w:color="auto" w:fill="auto"/>
            <w:vAlign w:val="center"/>
            <w:hideMark/>
          </w:tcPr>
          <w:p w14:paraId="58A6168F" w14:textId="7929C974"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Сжиженный газ в баллонах</w:t>
            </w:r>
          </w:p>
        </w:tc>
        <w:tc>
          <w:tcPr>
            <w:tcW w:w="1479" w:type="dxa"/>
            <w:vMerge w:val="restart"/>
            <w:tcBorders>
              <w:top w:val="nil"/>
              <w:left w:val="nil"/>
              <w:right w:val="single" w:sz="4" w:space="0" w:color="auto"/>
            </w:tcBorders>
            <w:shd w:val="clear" w:color="auto" w:fill="auto"/>
            <w:vAlign w:val="center"/>
            <w:hideMark/>
          </w:tcPr>
          <w:p w14:paraId="76BC4230"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доставкой до потребителей</w:t>
            </w:r>
          </w:p>
        </w:tc>
        <w:tc>
          <w:tcPr>
            <w:tcW w:w="992" w:type="dxa"/>
            <w:vMerge w:val="restart"/>
            <w:tcBorders>
              <w:top w:val="nil"/>
              <w:left w:val="nil"/>
              <w:right w:val="single" w:sz="4" w:space="0" w:color="auto"/>
            </w:tcBorders>
            <w:shd w:val="clear" w:color="auto" w:fill="auto"/>
            <w:noWrap/>
            <w:vAlign w:val="center"/>
            <w:hideMark/>
          </w:tcPr>
          <w:p w14:paraId="2F442E43"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руб/1 кг.</w:t>
            </w:r>
          </w:p>
        </w:tc>
        <w:tc>
          <w:tcPr>
            <w:tcW w:w="1498" w:type="dxa"/>
            <w:tcBorders>
              <w:top w:val="nil"/>
              <w:left w:val="nil"/>
              <w:bottom w:val="single" w:sz="4" w:space="0" w:color="auto"/>
              <w:right w:val="single" w:sz="4" w:space="0" w:color="auto"/>
            </w:tcBorders>
            <w:shd w:val="clear" w:color="auto" w:fill="auto"/>
            <w:vAlign w:val="center"/>
            <w:hideMark/>
          </w:tcPr>
          <w:p w14:paraId="65AF9FDF"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01.01.2020 по 30.06.2020</w:t>
            </w:r>
          </w:p>
        </w:tc>
        <w:tc>
          <w:tcPr>
            <w:tcW w:w="1160" w:type="dxa"/>
            <w:vMerge w:val="restart"/>
            <w:tcBorders>
              <w:top w:val="nil"/>
              <w:left w:val="nil"/>
              <w:right w:val="single" w:sz="4" w:space="0" w:color="auto"/>
            </w:tcBorders>
            <w:shd w:val="clear" w:color="auto" w:fill="auto"/>
            <w:noWrap/>
            <w:vAlign w:val="center"/>
            <w:hideMark/>
          </w:tcPr>
          <w:p w14:paraId="1D951E8E"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46,19</w:t>
            </w:r>
          </w:p>
        </w:tc>
        <w:tc>
          <w:tcPr>
            <w:tcW w:w="2257" w:type="dxa"/>
            <w:vMerge w:val="restart"/>
            <w:tcBorders>
              <w:top w:val="nil"/>
              <w:left w:val="nil"/>
              <w:right w:val="single" w:sz="4" w:space="0" w:color="auto"/>
            </w:tcBorders>
            <w:shd w:val="clear" w:color="auto" w:fill="auto"/>
            <w:vAlign w:val="center"/>
            <w:hideMark/>
          </w:tcPr>
          <w:p w14:paraId="7CC200AE" w14:textId="26118A2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Постановление РЭК СО от 19.06.2019 № 64-ПК</w:t>
            </w:r>
          </w:p>
        </w:tc>
      </w:tr>
      <w:tr w:rsidR="003E5795" w:rsidRPr="004342EF" w14:paraId="2F7F5421" w14:textId="77777777" w:rsidTr="00FF7428">
        <w:trPr>
          <w:trHeight w:val="526"/>
        </w:trPr>
        <w:tc>
          <w:tcPr>
            <w:tcW w:w="2863" w:type="dxa"/>
            <w:vMerge/>
            <w:tcBorders>
              <w:left w:val="single" w:sz="4" w:space="0" w:color="auto"/>
              <w:bottom w:val="single" w:sz="4" w:space="0" w:color="auto"/>
              <w:right w:val="single" w:sz="4" w:space="0" w:color="auto"/>
            </w:tcBorders>
            <w:shd w:val="clear" w:color="auto" w:fill="auto"/>
            <w:vAlign w:val="center"/>
          </w:tcPr>
          <w:p w14:paraId="0D131630"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p>
        </w:tc>
        <w:tc>
          <w:tcPr>
            <w:tcW w:w="1479" w:type="dxa"/>
            <w:vMerge/>
            <w:tcBorders>
              <w:left w:val="nil"/>
              <w:bottom w:val="single" w:sz="4" w:space="0" w:color="auto"/>
              <w:right w:val="single" w:sz="4" w:space="0" w:color="auto"/>
            </w:tcBorders>
            <w:shd w:val="clear" w:color="auto" w:fill="auto"/>
            <w:vAlign w:val="center"/>
          </w:tcPr>
          <w:p w14:paraId="3046DF51"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p>
        </w:tc>
        <w:tc>
          <w:tcPr>
            <w:tcW w:w="992" w:type="dxa"/>
            <w:vMerge/>
            <w:tcBorders>
              <w:left w:val="nil"/>
              <w:bottom w:val="single" w:sz="4" w:space="0" w:color="auto"/>
              <w:right w:val="single" w:sz="4" w:space="0" w:color="auto"/>
            </w:tcBorders>
            <w:shd w:val="clear" w:color="auto" w:fill="auto"/>
            <w:noWrap/>
            <w:vAlign w:val="center"/>
          </w:tcPr>
          <w:p w14:paraId="29F202E4"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p>
        </w:tc>
        <w:tc>
          <w:tcPr>
            <w:tcW w:w="1498" w:type="dxa"/>
            <w:tcBorders>
              <w:top w:val="nil"/>
              <w:left w:val="nil"/>
              <w:bottom w:val="single" w:sz="4" w:space="0" w:color="auto"/>
              <w:right w:val="single" w:sz="4" w:space="0" w:color="auto"/>
            </w:tcBorders>
            <w:shd w:val="clear" w:color="auto" w:fill="auto"/>
            <w:vAlign w:val="center"/>
          </w:tcPr>
          <w:p w14:paraId="44659DD9" w14:textId="761CC9B8"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01.07.2020 по 31.12.2020</w:t>
            </w:r>
          </w:p>
        </w:tc>
        <w:tc>
          <w:tcPr>
            <w:tcW w:w="1160" w:type="dxa"/>
            <w:vMerge/>
            <w:tcBorders>
              <w:left w:val="nil"/>
              <w:bottom w:val="single" w:sz="4" w:space="0" w:color="auto"/>
              <w:right w:val="single" w:sz="4" w:space="0" w:color="auto"/>
            </w:tcBorders>
            <w:shd w:val="clear" w:color="auto" w:fill="auto"/>
            <w:noWrap/>
            <w:vAlign w:val="center"/>
          </w:tcPr>
          <w:p w14:paraId="09657071"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p>
        </w:tc>
        <w:tc>
          <w:tcPr>
            <w:tcW w:w="2257" w:type="dxa"/>
            <w:vMerge/>
            <w:tcBorders>
              <w:left w:val="nil"/>
              <w:bottom w:val="single" w:sz="4" w:space="0" w:color="auto"/>
              <w:right w:val="single" w:sz="4" w:space="0" w:color="auto"/>
            </w:tcBorders>
            <w:shd w:val="clear" w:color="auto" w:fill="auto"/>
            <w:vAlign w:val="center"/>
          </w:tcPr>
          <w:p w14:paraId="13975407"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p>
        </w:tc>
      </w:tr>
      <w:tr w:rsidR="003E5795" w:rsidRPr="004342EF" w14:paraId="621F9D1C" w14:textId="77777777" w:rsidTr="00FF7428">
        <w:trPr>
          <w:trHeight w:val="564"/>
        </w:trPr>
        <w:tc>
          <w:tcPr>
            <w:tcW w:w="2863" w:type="dxa"/>
            <w:vMerge w:val="restart"/>
            <w:tcBorders>
              <w:top w:val="nil"/>
              <w:left w:val="single" w:sz="4" w:space="0" w:color="auto"/>
              <w:right w:val="single" w:sz="4" w:space="0" w:color="auto"/>
            </w:tcBorders>
            <w:shd w:val="clear" w:color="auto" w:fill="auto"/>
            <w:vAlign w:val="center"/>
            <w:hideMark/>
          </w:tcPr>
          <w:p w14:paraId="7039A04B" w14:textId="532253F0"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Сжиженный газ в баллонах</w:t>
            </w:r>
          </w:p>
        </w:tc>
        <w:tc>
          <w:tcPr>
            <w:tcW w:w="1479" w:type="dxa"/>
            <w:vMerge w:val="restart"/>
            <w:tcBorders>
              <w:top w:val="nil"/>
              <w:left w:val="nil"/>
              <w:right w:val="single" w:sz="4" w:space="0" w:color="auto"/>
            </w:tcBorders>
            <w:shd w:val="clear" w:color="auto" w:fill="auto"/>
            <w:vAlign w:val="center"/>
            <w:hideMark/>
          </w:tcPr>
          <w:p w14:paraId="6DC7567A"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без доставки до потребителя</w:t>
            </w:r>
          </w:p>
        </w:tc>
        <w:tc>
          <w:tcPr>
            <w:tcW w:w="992" w:type="dxa"/>
            <w:vMerge w:val="restart"/>
            <w:tcBorders>
              <w:top w:val="nil"/>
              <w:left w:val="nil"/>
              <w:right w:val="single" w:sz="4" w:space="0" w:color="auto"/>
            </w:tcBorders>
            <w:shd w:val="clear" w:color="auto" w:fill="auto"/>
            <w:noWrap/>
            <w:vAlign w:val="center"/>
            <w:hideMark/>
          </w:tcPr>
          <w:p w14:paraId="134D82A1"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руб/1 кг.</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1F991B27"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01.01.2020 по 30.06.2020</w:t>
            </w:r>
          </w:p>
        </w:tc>
        <w:tc>
          <w:tcPr>
            <w:tcW w:w="1160" w:type="dxa"/>
            <w:vMerge w:val="restart"/>
            <w:tcBorders>
              <w:top w:val="nil"/>
              <w:left w:val="nil"/>
              <w:right w:val="single" w:sz="4" w:space="0" w:color="auto"/>
            </w:tcBorders>
            <w:shd w:val="clear" w:color="auto" w:fill="auto"/>
            <w:noWrap/>
            <w:vAlign w:val="center"/>
            <w:hideMark/>
          </w:tcPr>
          <w:p w14:paraId="4FB377A4" w14:textId="77777777"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39,08</w:t>
            </w:r>
          </w:p>
        </w:tc>
        <w:tc>
          <w:tcPr>
            <w:tcW w:w="2257" w:type="dxa"/>
            <w:vMerge w:val="restart"/>
            <w:tcBorders>
              <w:top w:val="nil"/>
              <w:left w:val="nil"/>
              <w:right w:val="single" w:sz="4" w:space="0" w:color="auto"/>
            </w:tcBorders>
            <w:shd w:val="clear" w:color="auto" w:fill="auto"/>
            <w:vAlign w:val="center"/>
            <w:hideMark/>
          </w:tcPr>
          <w:p w14:paraId="3301AB91" w14:textId="09EDB358" w:rsidR="003E5795" w:rsidRPr="004342EF" w:rsidRDefault="003E579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Постановление РЭК СО от 19.06.2019 № 64-ПК</w:t>
            </w:r>
          </w:p>
        </w:tc>
      </w:tr>
      <w:tr w:rsidR="00361FA5" w:rsidRPr="004342EF" w14:paraId="5AA1AA3E" w14:textId="77777777" w:rsidTr="00FF7428">
        <w:trPr>
          <w:trHeight w:val="559"/>
        </w:trPr>
        <w:tc>
          <w:tcPr>
            <w:tcW w:w="2863" w:type="dxa"/>
            <w:vMerge/>
            <w:tcBorders>
              <w:left w:val="single" w:sz="4" w:space="0" w:color="auto"/>
              <w:bottom w:val="single" w:sz="4" w:space="0" w:color="auto"/>
              <w:right w:val="single" w:sz="4" w:space="0" w:color="auto"/>
            </w:tcBorders>
            <w:shd w:val="clear" w:color="auto" w:fill="auto"/>
            <w:vAlign w:val="center"/>
          </w:tcPr>
          <w:p w14:paraId="1794991F" w14:textId="77777777" w:rsidR="00361FA5" w:rsidRPr="004342EF" w:rsidRDefault="00361FA5" w:rsidP="004342EF">
            <w:pPr>
              <w:spacing w:after="0" w:line="240" w:lineRule="auto"/>
              <w:jc w:val="center"/>
              <w:rPr>
                <w:rFonts w:ascii="Liberation Serif" w:eastAsia="Times New Roman" w:hAnsi="Liberation Serif" w:cs="Liberation Serif"/>
                <w:sz w:val="20"/>
                <w:szCs w:val="20"/>
                <w:lang w:eastAsia="ru-RU"/>
              </w:rPr>
            </w:pPr>
          </w:p>
        </w:tc>
        <w:tc>
          <w:tcPr>
            <w:tcW w:w="1479" w:type="dxa"/>
            <w:vMerge/>
            <w:tcBorders>
              <w:left w:val="nil"/>
              <w:bottom w:val="single" w:sz="4" w:space="0" w:color="auto"/>
              <w:right w:val="single" w:sz="4" w:space="0" w:color="auto"/>
            </w:tcBorders>
            <w:shd w:val="clear" w:color="auto" w:fill="auto"/>
            <w:vAlign w:val="center"/>
          </w:tcPr>
          <w:p w14:paraId="3AC2F322" w14:textId="77777777" w:rsidR="00361FA5" w:rsidRPr="004342EF" w:rsidRDefault="00361FA5" w:rsidP="004342EF">
            <w:pPr>
              <w:spacing w:after="0" w:line="240" w:lineRule="auto"/>
              <w:jc w:val="center"/>
              <w:rPr>
                <w:rFonts w:ascii="Liberation Serif" w:eastAsia="Times New Roman" w:hAnsi="Liberation Serif" w:cs="Liberation Serif"/>
                <w:sz w:val="20"/>
                <w:szCs w:val="20"/>
                <w:lang w:eastAsia="ru-RU"/>
              </w:rPr>
            </w:pPr>
          </w:p>
        </w:tc>
        <w:tc>
          <w:tcPr>
            <w:tcW w:w="992" w:type="dxa"/>
            <w:vMerge/>
            <w:tcBorders>
              <w:left w:val="nil"/>
              <w:bottom w:val="single" w:sz="4" w:space="0" w:color="auto"/>
              <w:right w:val="single" w:sz="4" w:space="0" w:color="auto"/>
            </w:tcBorders>
            <w:shd w:val="clear" w:color="auto" w:fill="auto"/>
            <w:noWrap/>
            <w:vAlign w:val="center"/>
          </w:tcPr>
          <w:p w14:paraId="63F63405" w14:textId="77777777" w:rsidR="00361FA5" w:rsidRPr="004342EF" w:rsidRDefault="00361FA5" w:rsidP="004342EF">
            <w:pPr>
              <w:spacing w:after="0" w:line="240" w:lineRule="auto"/>
              <w:jc w:val="center"/>
              <w:rPr>
                <w:rFonts w:ascii="Liberation Serif" w:eastAsia="Times New Roman" w:hAnsi="Liberation Serif" w:cs="Liberation Serif"/>
                <w:sz w:val="20"/>
                <w:szCs w:val="20"/>
                <w:lang w:eastAsia="ru-RU"/>
              </w:rPr>
            </w:pPr>
          </w:p>
        </w:tc>
        <w:tc>
          <w:tcPr>
            <w:tcW w:w="1498" w:type="dxa"/>
            <w:tcBorders>
              <w:top w:val="single" w:sz="4" w:space="0" w:color="auto"/>
              <w:left w:val="nil"/>
              <w:bottom w:val="single" w:sz="4" w:space="0" w:color="auto"/>
              <w:right w:val="single" w:sz="4" w:space="0" w:color="auto"/>
            </w:tcBorders>
            <w:shd w:val="clear" w:color="auto" w:fill="auto"/>
            <w:vAlign w:val="center"/>
          </w:tcPr>
          <w:p w14:paraId="77368765" w14:textId="3085733D" w:rsidR="00361FA5" w:rsidRPr="004342EF" w:rsidRDefault="00361FA5" w:rsidP="004342EF">
            <w:pPr>
              <w:spacing w:after="0" w:line="240" w:lineRule="auto"/>
              <w:jc w:val="center"/>
              <w:rPr>
                <w:rFonts w:ascii="Liberation Serif" w:eastAsia="Times New Roman" w:hAnsi="Liberation Serif" w:cs="Liberation Serif"/>
                <w:sz w:val="20"/>
                <w:szCs w:val="20"/>
                <w:lang w:eastAsia="ru-RU"/>
              </w:rPr>
            </w:pPr>
            <w:r w:rsidRPr="004342EF">
              <w:rPr>
                <w:rFonts w:ascii="Liberation Serif" w:eastAsia="Times New Roman" w:hAnsi="Liberation Serif" w:cs="Liberation Serif"/>
                <w:sz w:val="20"/>
                <w:szCs w:val="20"/>
                <w:lang w:eastAsia="ru-RU"/>
              </w:rPr>
              <w:t>с 01.07.2020 по 31.12.2020</w:t>
            </w:r>
          </w:p>
        </w:tc>
        <w:tc>
          <w:tcPr>
            <w:tcW w:w="1160" w:type="dxa"/>
            <w:vMerge/>
            <w:tcBorders>
              <w:left w:val="nil"/>
              <w:bottom w:val="single" w:sz="4" w:space="0" w:color="auto"/>
              <w:right w:val="single" w:sz="4" w:space="0" w:color="auto"/>
            </w:tcBorders>
            <w:shd w:val="clear" w:color="auto" w:fill="auto"/>
            <w:noWrap/>
            <w:vAlign w:val="center"/>
          </w:tcPr>
          <w:p w14:paraId="01F516E5" w14:textId="77777777" w:rsidR="00361FA5" w:rsidRPr="004342EF" w:rsidRDefault="00361FA5" w:rsidP="004342EF">
            <w:pPr>
              <w:spacing w:after="0" w:line="240" w:lineRule="auto"/>
              <w:jc w:val="center"/>
              <w:rPr>
                <w:rFonts w:ascii="Liberation Serif" w:eastAsia="Times New Roman" w:hAnsi="Liberation Serif" w:cs="Liberation Serif"/>
                <w:sz w:val="20"/>
                <w:szCs w:val="20"/>
                <w:lang w:eastAsia="ru-RU"/>
              </w:rPr>
            </w:pPr>
          </w:p>
        </w:tc>
        <w:tc>
          <w:tcPr>
            <w:tcW w:w="2257" w:type="dxa"/>
            <w:vMerge/>
            <w:tcBorders>
              <w:left w:val="nil"/>
              <w:bottom w:val="single" w:sz="4" w:space="0" w:color="auto"/>
              <w:right w:val="single" w:sz="4" w:space="0" w:color="auto"/>
            </w:tcBorders>
            <w:shd w:val="clear" w:color="auto" w:fill="auto"/>
            <w:vAlign w:val="center"/>
          </w:tcPr>
          <w:p w14:paraId="327C0391" w14:textId="77777777" w:rsidR="00361FA5" w:rsidRPr="004342EF" w:rsidRDefault="00361FA5" w:rsidP="004342EF">
            <w:pPr>
              <w:spacing w:after="0" w:line="240" w:lineRule="auto"/>
              <w:jc w:val="center"/>
              <w:rPr>
                <w:rFonts w:ascii="Liberation Serif" w:eastAsia="Times New Roman" w:hAnsi="Liberation Serif" w:cs="Liberation Serif"/>
                <w:sz w:val="20"/>
                <w:szCs w:val="20"/>
                <w:lang w:eastAsia="ru-RU"/>
              </w:rPr>
            </w:pPr>
          </w:p>
        </w:tc>
      </w:tr>
    </w:tbl>
    <w:p w14:paraId="35D42030" w14:textId="1D8B05E6" w:rsidR="00555E7F" w:rsidRPr="004342EF" w:rsidRDefault="002272D0" w:rsidP="004342EF">
      <w:pPr>
        <w:pStyle w:val="3b"/>
        <w:spacing w:before="0" w:after="0"/>
        <w:rPr>
          <w:rFonts w:ascii="Liberation Serif" w:hAnsi="Liberation Serif" w:cs="Liberation Serif"/>
        </w:rPr>
      </w:pPr>
      <w:bookmarkStart w:id="57" w:name="_Toc54218271"/>
      <w:bookmarkEnd w:id="50"/>
      <w:r w:rsidRPr="004342EF">
        <w:rPr>
          <w:rFonts w:ascii="Liberation Serif" w:hAnsi="Liberation Serif" w:cs="Liberation Serif"/>
        </w:rPr>
        <w:t>4</w:t>
      </w:r>
      <w:r w:rsidR="00555E7F" w:rsidRPr="004342EF">
        <w:rPr>
          <w:rFonts w:ascii="Liberation Serif" w:hAnsi="Liberation Serif" w:cs="Liberation Serif"/>
        </w:rPr>
        <w:t xml:space="preserve">.6. Характеристика системы </w:t>
      </w:r>
      <w:bookmarkEnd w:id="37"/>
      <w:bookmarkEnd w:id="38"/>
      <w:bookmarkEnd w:id="39"/>
      <w:bookmarkEnd w:id="40"/>
      <w:bookmarkEnd w:id="51"/>
      <w:r w:rsidR="00190AD8" w:rsidRPr="004342EF">
        <w:rPr>
          <w:rFonts w:ascii="Liberation Serif" w:hAnsi="Liberation Serif" w:cs="Liberation Serif"/>
        </w:rPr>
        <w:t>обращения с твердыми коммунальными отходами</w:t>
      </w:r>
      <w:bookmarkEnd w:id="57"/>
    </w:p>
    <w:p w14:paraId="03C68901" w14:textId="32E8034F" w:rsidR="003329B7" w:rsidRPr="004342EF" w:rsidRDefault="003329B7" w:rsidP="004342EF">
      <w:pPr>
        <w:pStyle w:val="affb"/>
        <w:spacing w:line="240" w:lineRule="auto"/>
        <w:rPr>
          <w:rFonts w:ascii="Liberation Serif" w:hAnsi="Liberation Serif" w:cs="Liberation Serif"/>
        </w:rPr>
      </w:pPr>
      <w:bookmarkStart w:id="58" w:name="_Hlk36029941"/>
      <w:bookmarkStart w:id="59" w:name="_Hlk16167047"/>
      <w:bookmarkStart w:id="60" w:name="_Toc415145866"/>
      <w:bookmarkStart w:id="61" w:name="_Toc415145920"/>
      <w:bookmarkStart w:id="62" w:name="_Toc415488162"/>
      <w:bookmarkStart w:id="63" w:name="_Toc417653521"/>
      <w:r w:rsidRPr="004342EF">
        <w:rPr>
          <w:rFonts w:ascii="Liberation Serif" w:hAnsi="Liberation Serif" w:cs="Liberation Serif"/>
        </w:rPr>
        <w:t xml:space="preserve">На территории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деятельность в сфере обращения с твердыми коммунальными отходами осуществля</w:t>
      </w:r>
      <w:r w:rsidR="008123A0" w:rsidRPr="004342EF">
        <w:rPr>
          <w:rFonts w:ascii="Liberation Serif" w:hAnsi="Liberation Serif" w:cs="Liberation Serif"/>
        </w:rPr>
        <w:t xml:space="preserve">ет </w:t>
      </w:r>
      <w:r w:rsidR="0029309E" w:rsidRPr="004342EF">
        <w:rPr>
          <w:rFonts w:ascii="Liberation Serif" w:hAnsi="Liberation Serif" w:cs="Liberation Serif"/>
        </w:rPr>
        <w:t>Екатеринбургское муниципальное унитарное предприятие «Специализированная автобаза».</w:t>
      </w:r>
    </w:p>
    <w:p w14:paraId="58454CF1" w14:textId="59B1EC0E" w:rsidR="00292DB1" w:rsidRPr="004342EF" w:rsidRDefault="00292DB1" w:rsidP="004342EF">
      <w:pPr>
        <w:pStyle w:val="affb"/>
        <w:spacing w:line="240" w:lineRule="auto"/>
        <w:rPr>
          <w:rFonts w:ascii="Liberation Serif" w:hAnsi="Liberation Serif" w:cs="Liberation Serif"/>
        </w:rPr>
      </w:pPr>
      <w:r w:rsidRPr="004342EF">
        <w:rPr>
          <w:rFonts w:ascii="Liberation Serif" w:hAnsi="Liberation Serif" w:cs="Liberation Serif"/>
        </w:rPr>
        <w:t>Система санитарной очистки и уборки территорий населенных мест предусматривает рациональный сбор, быстрое удаление, надежное обезвреживание и экономически целесообразную утилизацию хозяйственно-бытовых</w:t>
      </w:r>
      <w:r w:rsidR="003E224C" w:rsidRPr="004342EF">
        <w:rPr>
          <w:rFonts w:ascii="Liberation Serif" w:hAnsi="Liberation Serif" w:cs="Liberation Serif"/>
        </w:rPr>
        <w:t xml:space="preserve"> отходов</w:t>
      </w:r>
      <w:r w:rsidRPr="004342EF">
        <w:rPr>
          <w:rFonts w:ascii="Liberation Serif" w:hAnsi="Liberation Serif" w:cs="Liberation Serif"/>
        </w:rPr>
        <w:t>, в том числе пищевых отходов из жилых и общественных зданий, предприятий торговли, общественного питания и культурно-бытового назначения; жидких</w:t>
      </w:r>
      <w:r w:rsidR="00F4468D" w:rsidRPr="004342EF">
        <w:rPr>
          <w:rFonts w:ascii="Liberation Serif" w:hAnsi="Liberation Serif" w:cs="Liberation Serif"/>
        </w:rPr>
        <w:t xml:space="preserve"> – </w:t>
      </w:r>
      <w:r w:rsidRPr="004342EF">
        <w:rPr>
          <w:rFonts w:ascii="Liberation Serif" w:hAnsi="Liberation Serif" w:cs="Liberation Serif"/>
        </w:rPr>
        <w:t>из неканализированных зданий; уличного мусора и</w:t>
      </w:r>
      <w:r w:rsidR="00F4468D" w:rsidRPr="004342EF">
        <w:rPr>
          <w:rFonts w:ascii="Liberation Serif" w:hAnsi="Liberation Serif" w:cs="Liberation Serif"/>
        </w:rPr>
        <w:t xml:space="preserve"> </w:t>
      </w:r>
      <w:r w:rsidRPr="004342EF">
        <w:rPr>
          <w:rFonts w:ascii="Liberation Serif" w:hAnsi="Liberation Serif" w:cs="Liberation Serif"/>
        </w:rPr>
        <w:t>других бытовых отходов, скапливающихся на территории населенного пункта.</w:t>
      </w:r>
    </w:p>
    <w:p w14:paraId="7282A8F4" w14:textId="330169D1" w:rsidR="003329B7" w:rsidRPr="004342EF" w:rsidRDefault="005B55DA"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В </w:t>
      </w:r>
      <w:r w:rsidR="004B08DB" w:rsidRPr="004342EF">
        <w:rPr>
          <w:rFonts w:ascii="Liberation Serif" w:hAnsi="Liberation Serif" w:cs="Liberation Serif"/>
        </w:rPr>
        <w:t>Артемовско</w:t>
      </w:r>
      <w:r w:rsidRPr="004342EF">
        <w:rPr>
          <w:rFonts w:ascii="Liberation Serif" w:hAnsi="Liberation Serif" w:cs="Liberation Serif"/>
        </w:rPr>
        <w:t>м</w:t>
      </w:r>
      <w:r w:rsidR="004B08DB" w:rsidRPr="004342EF">
        <w:rPr>
          <w:rFonts w:ascii="Liberation Serif" w:hAnsi="Liberation Serif" w:cs="Liberation Serif"/>
        </w:rPr>
        <w:t xml:space="preserve"> городско</w:t>
      </w:r>
      <w:r w:rsidRPr="004342EF">
        <w:rPr>
          <w:rFonts w:ascii="Liberation Serif" w:hAnsi="Liberation Serif" w:cs="Liberation Serif"/>
        </w:rPr>
        <w:t>м</w:t>
      </w:r>
      <w:r w:rsidR="004B08DB" w:rsidRPr="004342EF">
        <w:rPr>
          <w:rFonts w:ascii="Liberation Serif" w:hAnsi="Liberation Serif" w:cs="Liberation Serif"/>
        </w:rPr>
        <w:t xml:space="preserve"> округ</w:t>
      </w:r>
      <w:r w:rsidRPr="004342EF">
        <w:rPr>
          <w:rFonts w:ascii="Liberation Serif" w:hAnsi="Liberation Serif" w:cs="Liberation Serif"/>
        </w:rPr>
        <w:t>е</w:t>
      </w:r>
      <w:r w:rsidR="003329B7" w:rsidRPr="004342EF">
        <w:rPr>
          <w:rFonts w:ascii="Liberation Serif" w:hAnsi="Liberation Serif" w:cs="Liberation Serif"/>
        </w:rPr>
        <w:t xml:space="preserve"> применяется плановая и заявочная (позвонковая) системы сбора и вывоза твердых коммунальных отходов, т.е. отходы вывозятся планово-регулярно с контейнерных площадок в соответствии с утвержденными графиками и на основании звонков, поступивших от населения.</w:t>
      </w:r>
    </w:p>
    <w:bookmarkEnd w:id="58"/>
    <w:p w14:paraId="5780B094" w14:textId="20C1588B" w:rsidR="00343F4E" w:rsidRPr="004342EF" w:rsidRDefault="00343F4E"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Мусоропроводы на территории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отсутствуют. </w:t>
      </w:r>
    </w:p>
    <w:p w14:paraId="5A020BEF" w14:textId="77777777" w:rsidR="006B3A0D" w:rsidRPr="004342EF" w:rsidRDefault="006B3A0D" w:rsidP="004342EF">
      <w:pPr>
        <w:pStyle w:val="affb"/>
        <w:spacing w:line="240" w:lineRule="auto"/>
        <w:rPr>
          <w:rFonts w:ascii="Liberation Serif" w:hAnsi="Liberation Serif" w:cs="Liberation Serif"/>
        </w:rPr>
      </w:pPr>
      <w:r w:rsidRPr="004342EF">
        <w:rPr>
          <w:rFonts w:ascii="Liberation Serif" w:hAnsi="Liberation Serif" w:cs="Liberation Serif"/>
        </w:rPr>
        <w:t>Анализ современного состояния санитарной очистки территории населенных пунктов Артемовского городского округа производится по следующим критериям:</w:t>
      </w:r>
    </w:p>
    <w:p w14:paraId="1B90C6F6"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соответствие муниципальной нормативно-правовой базы существующему и региональному законодательству и санитарным требованиям;</w:t>
      </w:r>
    </w:p>
    <w:p w14:paraId="1C2D9DDE"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соответствие технической оснащенности специализированных предприятий, работающих в сфере обращения с отходами, современным требованиям;</w:t>
      </w:r>
    </w:p>
    <w:p w14:paraId="1D0E009A"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уровень организации существующей системы сбора, удаления, обезвреживания и размещения ТБО;</w:t>
      </w:r>
    </w:p>
    <w:p w14:paraId="3D39DB34"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степень охвата населения централизованной системой сбора ТБО;</w:t>
      </w:r>
    </w:p>
    <w:p w14:paraId="6F9B29C3"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качество услуг по санитарной очистке;</w:t>
      </w:r>
    </w:p>
    <w:p w14:paraId="2E9E0FCF"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уровень существующей системы сбора вторичных материальных ресурсов, входящих в состав бытовых отходов;</w:t>
      </w:r>
    </w:p>
    <w:p w14:paraId="00D13652"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состояние объектов утилизации, обезвреживания и размещения ТБО и ЖБО;</w:t>
      </w:r>
    </w:p>
    <w:p w14:paraId="751D8B27"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организация сбора и обезвреживание опасных (1-3 класс опасности), биологических отходов;</w:t>
      </w:r>
    </w:p>
    <w:p w14:paraId="09704D2F"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организация сбора и обезвреживание опасных медицинских отходов;</w:t>
      </w:r>
    </w:p>
    <w:p w14:paraId="344DC663" w14:textId="77777777" w:rsidR="006B3A0D" w:rsidRPr="004342EF" w:rsidRDefault="006B3A0D" w:rsidP="004342EF">
      <w:pPr>
        <w:pStyle w:val="a7"/>
        <w:spacing w:line="240" w:lineRule="auto"/>
        <w:rPr>
          <w:rFonts w:ascii="Liberation Serif" w:hAnsi="Liberation Serif" w:cs="Liberation Serif"/>
        </w:rPr>
      </w:pPr>
      <w:r w:rsidRPr="004342EF">
        <w:rPr>
          <w:rFonts w:ascii="Liberation Serif" w:hAnsi="Liberation Serif" w:cs="Liberation Serif"/>
        </w:rPr>
        <w:t>механизированная уборка.</w:t>
      </w:r>
    </w:p>
    <w:p w14:paraId="42236303" w14:textId="5D53C678" w:rsidR="00FC7B63" w:rsidRPr="004342EF" w:rsidRDefault="00343F4E"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Сбор отходов осуществляется на контейнерных площадках. Всего на территории городского округа расположено </w:t>
      </w:r>
      <w:r w:rsidR="00FC7B63" w:rsidRPr="004342EF">
        <w:rPr>
          <w:rFonts w:ascii="Liberation Serif" w:hAnsi="Liberation Serif" w:cs="Liberation Serif"/>
        </w:rPr>
        <w:t>648 контейнерных площадок</w:t>
      </w:r>
      <w:r w:rsidR="004257F8" w:rsidRPr="004342EF">
        <w:rPr>
          <w:rFonts w:ascii="Liberation Serif" w:hAnsi="Liberation Serif" w:cs="Liberation Serif"/>
        </w:rPr>
        <w:t xml:space="preserve"> для сбора твердых коммунальных отходов. </w:t>
      </w:r>
      <w:r w:rsidR="004257F8" w:rsidRPr="004342EF">
        <w:rPr>
          <w:rFonts w:ascii="Liberation Serif" w:hAnsi="Liberation Serif" w:cs="Liberation Serif"/>
        </w:rPr>
        <w:lastRenderedPageBreak/>
        <w:t>Перечень контейнерных площадок</w:t>
      </w:r>
      <w:r w:rsidR="00091DC9" w:rsidRPr="004342EF">
        <w:rPr>
          <w:rFonts w:ascii="Liberation Serif" w:hAnsi="Liberation Serif" w:cs="Liberation Serif"/>
        </w:rPr>
        <w:t xml:space="preserve"> на территории </w:t>
      </w:r>
      <w:r w:rsidR="00021A4D" w:rsidRPr="004342EF">
        <w:rPr>
          <w:rFonts w:ascii="Liberation Serif" w:hAnsi="Liberation Serif" w:cs="Liberation Serif"/>
        </w:rPr>
        <w:t xml:space="preserve">объектов инфраструктуры Артемовского городского округа представлен </w:t>
      </w:r>
      <w:r w:rsidR="00382274" w:rsidRPr="004342EF">
        <w:rPr>
          <w:rFonts w:ascii="Liberation Serif" w:hAnsi="Liberation Serif" w:cs="Liberation Serif"/>
        </w:rPr>
        <w:t>в</w:t>
      </w:r>
      <w:r w:rsidR="00021A4D" w:rsidRPr="004342EF">
        <w:rPr>
          <w:rFonts w:ascii="Liberation Serif" w:hAnsi="Liberation Serif" w:cs="Liberation Serif"/>
        </w:rPr>
        <w:t xml:space="preserve"> Приложении 1.</w:t>
      </w:r>
    </w:p>
    <w:p w14:paraId="5488A37C" w14:textId="67EBA650" w:rsidR="00FC7B63" w:rsidRPr="004342EF" w:rsidRDefault="002E7EFD" w:rsidP="004342EF">
      <w:pPr>
        <w:pStyle w:val="affb"/>
        <w:spacing w:line="240" w:lineRule="auto"/>
        <w:rPr>
          <w:rFonts w:ascii="Liberation Serif" w:hAnsi="Liberation Serif" w:cs="Liberation Serif"/>
        </w:rPr>
      </w:pPr>
      <w:r w:rsidRPr="004342EF">
        <w:rPr>
          <w:rFonts w:ascii="Liberation Serif" w:hAnsi="Liberation Serif" w:cs="Liberation Serif"/>
        </w:rPr>
        <w:t>На территории городского округа сбор твердых коммунальных отходов осуществляется в типовые металлические контейнеры емкостью 0,75-1,1 м3, что соответствует требованиям пункта 2.2.2. СанПиН 42-128-4690-88 «Санитарные правила содержания населенных мест», которым установлено, что для сбора твердых коммунальных отходов следует применять в благоустроенном жилищном фонде стандартные металлические контейнеры.</w:t>
      </w:r>
    </w:p>
    <w:p w14:paraId="56584951" w14:textId="6A19C23D" w:rsidR="00031391" w:rsidRPr="004342EF" w:rsidRDefault="0014539F" w:rsidP="004342EF">
      <w:pPr>
        <w:pStyle w:val="affb"/>
        <w:spacing w:line="240" w:lineRule="auto"/>
        <w:rPr>
          <w:rFonts w:ascii="Liberation Serif" w:hAnsi="Liberation Serif" w:cs="Liberation Serif"/>
        </w:rPr>
      </w:pPr>
      <w:r w:rsidRPr="004342EF">
        <w:rPr>
          <w:rFonts w:ascii="Liberation Serif" w:hAnsi="Liberation Serif" w:cs="Liberation Serif"/>
        </w:rPr>
        <w:t>Тип, контейнерного оборудования, г</w:t>
      </w:r>
      <w:r w:rsidR="00031391" w:rsidRPr="004342EF">
        <w:rPr>
          <w:rFonts w:ascii="Liberation Serif" w:hAnsi="Liberation Serif" w:cs="Liberation Serif"/>
        </w:rPr>
        <w:t>рафик сбора и транспортирования ТКО Артемовско</w:t>
      </w:r>
      <w:r w:rsidR="00382274" w:rsidRPr="004342EF">
        <w:rPr>
          <w:rFonts w:ascii="Liberation Serif" w:hAnsi="Liberation Serif" w:cs="Liberation Serif"/>
        </w:rPr>
        <w:t>го городского округа Свердловской области</w:t>
      </w:r>
      <w:r w:rsidR="00591934" w:rsidRPr="004342EF">
        <w:rPr>
          <w:rFonts w:ascii="Liberation Serif" w:hAnsi="Liberation Serif" w:cs="Liberation Serif"/>
        </w:rPr>
        <w:t xml:space="preserve"> с разделением по населенным пунктам</w:t>
      </w:r>
      <w:r w:rsidR="00382274" w:rsidRPr="004342EF">
        <w:rPr>
          <w:rFonts w:ascii="Liberation Serif" w:hAnsi="Liberation Serif" w:cs="Liberation Serif"/>
        </w:rPr>
        <w:t xml:space="preserve"> </w:t>
      </w:r>
      <w:r w:rsidR="00591934" w:rsidRPr="004342EF">
        <w:rPr>
          <w:rFonts w:ascii="Liberation Serif" w:hAnsi="Liberation Serif" w:cs="Liberation Serif"/>
        </w:rPr>
        <w:t>приведен</w:t>
      </w:r>
      <w:r w:rsidRPr="004342EF">
        <w:rPr>
          <w:rFonts w:ascii="Liberation Serif" w:hAnsi="Liberation Serif" w:cs="Liberation Serif"/>
        </w:rPr>
        <w:t>ы</w:t>
      </w:r>
      <w:r w:rsidR="00591934" w:rsidRPr="004342EF">
        <w:rPr>
          <w:rFonts w:ascii="Liberation Serif" w:hAnsi="Liberation Serif" w:cs="Liberation Serif"/>
        </w:rPr>
        <w:t xml:space="preserve"> в </w:t>
      </w:r>
      <w:r w:rsidRPr="004342EF">
        <w:rPr>
          <w:rFonts w:ascii="Liberation Serif" w:hAnsi="Liberation Serif" w:cs="Liberation Serif"/>
        </w:rPr>
        <w:t>Приложении 2.</w:t>
      </w:r>
    </w:p>
    <w:p w14:paraId="220F1F3F" w14:textId="77777777" w:rsidR="00FB0A83" w:rsidRDefault="00AF572A"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Состав имеющей спецтехники, осуществляющей транспортирование на территории Артемовского </w:t>
      </w:r>
      <w:r w:rsidR="00371B71" w:rsidRPr="004342EF">
        <w:rPr>
          <w:rFonts w:ascii="Liberation Serif" w:hAnsi="Liberation Serif" w:cs="Liberation Serif"/>
        </w:rPr>
        <w:t xml:space="preserve">городского округа приведен в таблице </w:t>
      </w:r>
      <w:r w:rsidR="00FB0A83">
        <w:rPr>
          <w:rFonts w:ascii="Liberation Serif" w:hAnsi="Liberation Serif" w:cs="Liberation Serif"/>
        </w:rPr>
        <w:t>46</w:t>
      </w:r>
    </w:p>
    <w:p w14:paraId="1689DB26" w14:textId="38825063" w:rsidR="00371B71" w:rsidRPr="004342EF" w:rsidRDefault="00371B71" w:rsidP="004342EF">
      <w:pPr>
        <w:pStyle w:val="afffe"/>
        <w:spacing w:before="0" w:line="240" w:lineRule="auto"/>
        <w:rPr>
          <w:rFonts w:ascii="Liberation Serif" w:hAnsi="Liberation Serif" w:cs="Liberation Serif"/>
        </w:rPr>
      </w:pPr>
      <w:bookmarkStart w:id="64" w:name="_Ref49739894"/>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46</w:t>
      </w:r>
      <w:r w:rsidR="00874923" w:rsidRPr="004342EF">
        <w:rPr>
          <w:rFonts w:ascii="Liberation Serif" w:hAnsi="Liberation Serif" w:cs="Liberation Serif"/>
          <w:noProof/>
        </w:rPr>
        <w:fldChar w:fldCharType="end"/>
      </w:r>
      <w:bookmarkEnd w:id="64"/>
      <w:r w:rsidRPr="004342EF">
        <w:rPr>
          <w:rFonts w:ascii="Liberation Serif" w:hAnsi="Liberation Serif" w:cs="Liberation Serif"/>
        </w:rPr>
        <w:t>. Состав имеющейся спецтехники</w:t>
      </w:r>
    </w:p>
    <w:tbl>
      <w:tblPr>
        <w:tblStyle w:val="ac"/>
        <w:tblW w:w="9990" w:type="dxa"/>
        <w:jc w:val="center"/>
        <w:tblCellMar>
          <w:left w:w="28" w:type="dxa"/>
          <w:right w:w="28" w:type="dxa"/>
        </w:tblCellMar>
        <w:tblLook w:val="04A0" w:firstRow="1" w:lastRow="0" w:firstColumn="1" w:lastColumn="0" w:noHBand="0" w:noVBand="1"/>
      </w:tblPr>
      <w:tblGrid>
        <w:gridCol w:w="450"/>
        <w:gridCol w:w="2279"/>
        <w:gridCol w:w="2693"/>
        <w:gridCol w:w="1559"/>
        <w:gridCol w:w="1559"/>
        <w:gridCol w:w="1450"/>
      </w:tblGrid>
      <w:tr w:rsidR="00371B71" w:rsidRPr="004342EF" w14:paraId="1435B233" w14:textId="77777777" w:rsidTr="00255094">
        <w:trPr>
          <w:trHeight w:val="970"/>
          <w:tblHeader/>
          <w:jc w:val="center"/>
        </w:trPr>
        <w:tc>
          <w:tcPr>
            <w:tcW w:w="450" w:type="dxa"/>
            <w:vAlign w:val="center"/>
          </w:tcPr>
          <w:p w14:paraId="3210C9E5" w14:textId="4B79C0E0"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 п/п</w:t>
            </w:r>
          </w:p>
        </w:tc>
        <w:tc>
          <w:tcPr>
            <w:tcW w:w="2279" w:type="dxa"/>
            <w:vAlign w:val="center"/>
          </w:tcPr>
          <w:p w14:paraId="491E3101" w14:textId="679D6E48"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Наименование машин и механизмов</w:t>
            </w:r>
          </w:p>
        </w:tc>
        <w:tc>
          <w:tcPr>
            <w:tcW w:w="2693" w:type="dxa"/>
            <w:vAlign w:val="center"/>
          </w:tcPr>
          <w:p w14:paraId="264AD2E6" w14:textId="34684FD7"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Тип, марка</w:t>
            </w:r>
          </w:p>
        </w:tc>
        <w:tc>
          <w:tcPr>
            <w:tcW w:w="1559" w:type="dxa"/>
            <w:vAlign w:val="center"/>
          </w:tcPr>
          <w:p w14:paraId="1F898BBC" w14:textId="041E3FBB"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Год выпуска</w:t>
            </w:r>
          </w:p>
        </w:tc>
        <w:tc>
          <w:tcPr>
            <w:tcW w:w="1559" w:type="dxa"/>
            <w:vAlign w:val="center"/>
          </w:tcPr>
          <w:p w14:paraId="7AC27E64" w14:textId="1CA75765"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Количество, шт</w:t>
            </w:r>
          </w:p>
        </w:tc>
        <w:tc>
          <w:tcPr>
            <w:tcW w:w="1450" w:type="dxa"/>
            <w:vAlign w:val="center"/>
          </w:tcPr>
          <w:p w14:paraId="1277AD07" w14:textId="49B75906"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Износ, %</w:t>
            </w:r>
          </w:p>
        </w:tc>
      </w:tr>
      <w:tr w:rsidR="00371B71" w:rsidRPr="004342EF" w14:paraId="6744F337" w14:textId="77777777" w:rsidTr="00255094">
        <w:trPr>
          <w:jc w:val="center"/>
        </w:trPr>
        <w:tc>
          <w:tcPr>
            <w:tcW w:w="450" w:type="dxa"/>
            <w:vAlign w:val="center"/>
          </w:tcPr>
          <w:p w14:paraId="6B01FB08" w14:textId="19DF2163"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2279" w:type="dxa"/>
            <w:vAlign w:val="center"/>
          </w:tcPr>
          <w:p w14:paraId="46085E10" w14:textId="3C1D0379"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Трактор</w:t>
            </w:r>
          </w:p>
        </w:tc>
        <w:tc>
          <w:tcPr>
            <w:tcW w:w="2693" w:type="dxa"/>
            <w:vAlign w:val="center"/>
          </w:tcPr>
          <w:p w14:paraId="4A0D64E7" w14:textId="6D8EAB9D"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МТЗ 82.1</w:t>
            </w:r>
          </w:p>
        </w:tc>
        <w:tc>
          <w:tcPr>
            <w:tcW w:w="1559" w:type="dxa"/>
            <w:vAlign w:val="center"/>
          </w:tcPr>
          <w:p w14:paraId="7EE4CAA1" w14:textId="51E853D2"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2A3E8517" w14:textId="58E4730F"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3B848DE9" w14:textId="6EFC83A3"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0B6EB21E" w14:textId="77777777" w:rsidTr="00255094">
        <w:trPr>
          <w:jc w:val="center"/>
        </w:trPr>
        <w:tc>
          <w:tcPr>
            <w:tcW w:w="450" w:type="dxa"/>
            <w:vAlign w:val="center"/>
          </w:tcPr>
          <w:p w14:paraId="5B33816F" w14:textId="2010889E"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2</w:t>
            </w:r>
          </w:p>
        </w:tc>
        <w:tc>
          <w:tcPr>
            <w:tcW w:w="2279" w:type="dxa"/>
            <w:vAlign w:val="center"/>
          </w:tcPr>
          <w:p w14:paraId="61F97436" w14:textId="5DAB81F3" w:rsidR="00371B71" w:rsidRPr="004342EF" w:rsidRDefault="00371B71"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Мусоровоз</w:t>
            </w:r>
          </w:p>
        </w:tc>
        <w:tc>
          <w:tcPr>
            <w:tcW w:w="2693" w:type="dxa"/>
            <w:vAlign w:val="center"/>
          </w:tcPr>
          <w:p w14:paraId="39EC233E" w14:textId="677610D6" w:rsidR="00371B71" w:rsidRPr="004342EF" w:rsidRDefault="00371B71"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ГАЗ-3309-КО 440 2</w:t>
            </w:r>
          </w:p>
        </w:tc>
        <w:tc>
          <w:tcPr>
            <w:tcW w:w="1559" w:type="dxa"/>
            <w:vAlign w:val="center"/>
          </w:tcPr>
          <w:p w14:paraId="3310E362" w14:textId="519D8E97"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29EFE29F" w14:textId="0091E449"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72D5B431" w14:textId="08A3EBED"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69D5CEFF" w14:textId="77777777" w:rsidTr="00255094">
        <w:trPr>
          <w:jc w:val="center"/>
        </w:trPr>
        <w:tc>
          <w:tcPr>
            <w:tcW w:w="450" w:type="dxa"/>
            <w:vAlign w:val="center"/>
          </w:tcPr>
          <w:p w14:paraId="30B3D52F" w14:textId="3555CAF9"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3</w:t>
            </w:r>
          </w:p>
        </w:tc>
        <w:tc>
          <w:tcPr>
            <w:tcW w:w="2279" w:type="dxa"/>
            <w:vAlign w:val="center"/>
          </w:tcPr>
          <w:p w14:paraId="7E062CF5" w14:textId="37C00D5E"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4DF7BEBF" w14:textId="4951D266" w:rsidR="00371B71" w:rsidRPr="004342EF" w:rsidRDefault="00371B71"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ГАЗ-3307-КО 440</w:t>
            </w:r>
          </w:p>
        </w:tc>
        <w:tc>
          <w:tcPr>
            <w:tcW w:w="1559" w:type="dxa"/>
            <w:vAlign w:val="center"/>
          </w:tcPr>
          <w:p w14:paraId="345D7616" w14:textId="247410FF"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0087F586" w14:textId="77EF8614"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7AE2CCC0" w14:textId="139EA231"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7333B4A9" w14:textId="77777777" w:rsidTr="00255094">
        <w:trPr>
          <w:jc w:val="center"/>
        </w:trPr>
        <w:tc>
          <w:tcPr>
            <w:tcW w:w="450" w:type="dxa"/>
            <w:vAlign w:val="center"/>
          </w:tcPr>
          <w:p w14:paraId="4A72EB92" w14:textId="3758876D"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4</w:t>
            </w:r>
          </w:p>
        </w:tc>
        <w:tc>
          <w:tcPr>
            <w:tcW w:w="2279" w:type="dxa"/>
            <w:vAlign w:val="center"/>
          </w:tcPr>
          <w:p w14:paraId="35C41F33" w14:textId="5DCDB234"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3FEDB53A" w14:textId="2141486B" w:rsidR="00371B71" w:rsidRPr="004342EF" w:rsidRDefault="00371B71"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КАМАЗ 35213</w:t>
            </w:r>
          </w:p>
        </w:tc>
        <w:tc>
          <w:tcPr>
            <w:tcW w:w="1559" w:type="dxa"/>
            <w:vAlign w:val="center"/>
          </w:tcPr>
          <w:p w14:paraId="1D4E59C6" w14:textId="13BCCDD2"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61D6C364" w14:textId="3AF7AAFF"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0712B197" w14:textId="47C0E307"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2941EA8A" w14:textId="77777777" w:rsidTr="00255094">
        <w:trPr>
          <w:jc w:val="center"/>
        </w:trPr>
        <w:tc>
          <w:tcPr>
            <w:tcW w:w="450" w:type="dxa"/>
            <w:vAlign w:val="center"/>
          </w:tcPr>
          <w:p w14:paraId="21A6AA30" w14:textId="74C6FBE7"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w:t>
            </w:r>
          </w:p>
        </w:tc>
        <w:tc>
          <w:tcPr>
            <w:tcW w:w="2279" w:type="dxa"/>
            <w:vAlign w:val="center"/>
          </w:tcPr>
          <w:p w14:paraId="11DBB168" w14:textId="373A53AD"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34319E93" w14:textId="5B90CA81" w:rsidR="00371B71" w:rsidRPr="004342EF" w:rsidRDefault="00371B71"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МАЗ 45</w:t>
            </w:r>
            <w:r w:rsidR="00255094" w:rsidRPr="004342EF">
              <w:rPr>
                <w:rFonts w:ascii="Liberation Serif" w:hAnsi="Liberation Serif" w:cs="Liberation Serif"/>
                <w:sz w:val="24"/>
                <w:szCs w:val="24"/>
                <w:lang w:val="ru-RU"/>
              </w:rPr>
              <w:t>7043</w:t>
            </w:r>
          </w:p>
        </w:tc>
        <w:tc>
          <w:tcPr>
            <w:tcW w:w="1559" w:type="dxa"/>
            <w:vAlign w:val="center"/>
          </w:tcPr>
          <w:p w14:paraId="6E9D454A" w14:textId="4D30BA32"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22782A8F" w14:textId="7C049BCA"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77058165" w14:textId="4882AC1A"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1F87D36B" w14:textId="77777777" w:rsidTr="00255094">
        <w:trPr>
          <w:jc w:val="center"/>
        </w:trPr>
        <w:tc>
          <w:tcPr>
            <w:tcW w:w="450" w:type="dxa"/>
            <w:vAlign w:val="center"/>
          </w:tcPr>
          <w:p w14:paraId="60CF8ADF" w14:textId="10BABDC3"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6</w:t>
            </w:r>
          </w:p>
        </w:tc>
        <w:tc>
          <w:tcPr>
            <w:tcW w:w="2279" w:type="dxa"/>
            <w:vAlign w:val="center"/>
          </w:tcPr>
          <w:p w14:paraId="150F6594" w14:textId="53A8E512"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0AB8AD12" w14:textId="120572CC" w:rsidR="00371B71" w:rsidRPr="004342EF" w:rsidRDefault="00255094"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ЗИЛ 4331 КО-440-4</w:t>
            </w:r>
          </w:p>
        </w:tc>
        <w:tc>
          <w:tcPr>
            <w:tcW w:w="1559" w:type="dxa"/>
            <w:vAlign w:val="center"/>
          </w:tcPr>
          <w:p w14:paraId="69D437E5" w14:textId="15D1969F" w:rsidR="00371B71" w:rsidRPr="004342EF" w:rsidRDefault="00255094"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2008</w:t>
            </w:r>
          </w:p>
        </w:tc>
        <w:tc>
          <w:tcPr>
            <w:tcW w:w="1559" w:type="dxa"/>
            <w:vAlign w:val="center"/>
          </w:tcPr>
          <w:p w14:paraId="0D713A6A" w14:textId="57D992C9"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4BDAAF67" w14:textId="5811440D"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76D3E7F7" w14:textId="77777777" w:rsidTr="00255094">
        <w:trPr>
          <w:jc w:val="center"/>
        </w:trPr>
        <w:tc>
          <w:tcPr>
            <w:tcW w:w="450" w:type="dxa"/>
            <w:vAlign w:val="center"/>
          </w:tcPr>
          <w:p w14:paraId="38C670E9" w14:textId="670EAA98"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7</w:t>
            </w:r>
          </w:p>
        </w:tc>
        <w:tc>
          <w:tcPr>
            <w:tcW w:w="2279" w:type="dxa"/>
            <w:vAlign w:val="center"/>
          </w:tcPr>
          <w:p w14:paraId="2FE66799" w14:textId="1168B97C"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352120F7" w14:textId="2A5D80F4" w:rsidR="00371B71" w:rsidRPr="004342EF" w:rsidRDefault="00255094"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КАМАЗ 43253 КО-440-7</w:t>
            </w:r>
          </w:p>
        </w:tc>
        <w:tc>
          <w:tcPr>
            <w:tcW w:w="1559" w:type="dxa"/>
            <w:vAlign w:val="center"/>
          </w:tcPr>
          <w:p w14:paraId="52FA690A" w14:textId="7AA0C377" w:rsidR="00371B71" w:rsidRPr="004342EF" w:rsidRDefault="00255094"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2015</w:t>
            </w:r>
          </w:p>
        </w:tc>
        <w:tc>
          <w:tcPr>
            <w:tcW w:w="1559" w:type="dxa"/>
            <w:vAlign w:val="center"/>
          </w:tcPr>
          <w:p w14:paraId="6B9C7F25" w14:textId="50E11358"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6DC69876" w14:textId="296C8210"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3AB9FEF7" w14:textId="77777777" w:rsidTr="00255094">
        <w:trPr>
          <w:jc w:val="center"/>
        </w:trPr>
        <w:tc>
          <w:tcPr>
            <w:tcW w:w="450" w:type="dxa"/>
            <w:vAlign w:val="center"/>
          </w:tcPr>
          <w:p w14:paraId="351A4236" w14:textId="63066DE0"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8</w:t>
            </w:r>
          </w:p>
        </w:tc>
        <w:tc>
          <w:tcPr>
            <w:tcW w:w="2279" w:type="dxa"/>
            <w:vAlign w:val="center"/>
          </w:tcPr>
          <w:p w14:paraId="4B6AF2F3" w14:textId="79A08AA2"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60F72C3E" w14:textId="36CC573B" w:rsidR="00371B71" w:rsidRPr="004342EF" w:rsidRDefault="00255094"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МАЗ 6340 КО-440-8</w:t>
            </w:r>
          </w:p>
        </w:tc>
        <w:tc>
          <w:tcPr>
            <w:tcW w:w="1559" w:type="dxa"/>
            <w:vAlign w:val="center"/>
          </w:tcPr>
          <w:p w14:paraId="056929CF" w14:textId="77AC164B" w:rsidR="00371B71"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2013</w:t>
            </w:r>
          </w:p>
        </w:tc>
        <w:tc>
          <w:tcPr>
            <w:tcW w:w="1559" w:type="dxa"/>
            <w:vAlign w:val="center"/>
          </w:tcPr>
          <w:p w14:paraId="2E75912A" w14:textId="65AFE724"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6F4EBD1D" w14:textId="42C66366"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6CC28C6C" w14:textId="77777777" w:rsidTr="00255094">
        <w:trPr>
          <w:jc w:val="center"/>
        </w:trPr>
        <w:tc>
          <w:tcPr>
            <w:tcW w:w="450" w:type="dxa"/>
            <w:vAlign w:val="center"/>
          </w:tcPr>
          <w:p w14:paraId="52212710" w14:textId="08B20DE2"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9</w:t>
            </w:r>
          </w:p>
        </w:tc>
        <w:tc>
          <w:tcPr>
            <w:tcW w:w="2279" w:type="dxa"/>
            <w:vAlign w:val="center"/>
          </w:tcPr>
          <w:p w14:paraId="5CE4779D" w14:textId="1EF358B9"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43CDA3F7" w14:textId="0FBC6610" w:rsidR="00371B71" w:rsidRPr="004342EF" w:rsidRDefault="00255094" w:rsidP="004342EF">
            <w:pPr>
              <w:pStyle w:val="affff4"/>
              <w:rPr>
                <w:rFonts w:ascii="Liberation Serif" w:hAnsi="Liberation Serif" w:cs="Liberation Serif"/>
                <w:sz w:val="24"/>
                <w:szCs w:val="24"/>
                <w:lang w:val="en-US"/>
              </w:rPr>
            </w:pPr>
            <w:r w:rsidRPr="004342EF">
              <w:rPr>
                <w:rFonts w:ascii="Liberation Serif" w:hAnsi="Liberation Serif" w:cs="Liberation Serif"/>
                <w:sz w:val="24"/>
                <w:szCs w:val="24"/>
                <w:lang w:val="ru-RU"/>
              </w:rPr>
              <w:t xml:space="preserve">ГАЗ </w:t>
            </w:r>
            <w:r w:rsidRPr="004342EF">
              <w:rPr>
                <w:rFonts w:ascii="Liberation Serif" w:hAnsi="Liberation Serif" w:cs="Liberation Serif"/>
                <w:sz w:val="24"/>
                <w:szCs w:val="24"/>
                <w:lang w:val="en-US"/>
              </w:rPr>
              <w:t>C41R11</w:t>
            </w:r>
          </w:p>
        </w:tc>
        <w:tc>
          <w:tcPr>
            <w:tcW w:w="1559" w:type="dxa"/>
            <w:vAlign w:val="center"/>
          </w:tcPr>
          <w:p w14:paraId="43182414" w14:textId="5EE63EF4" w:rsidR="00371B71"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2017</w:t>
            </w:r>
          </w:p>
        </w:tc>
        <w:tc>
          <w:tcPr>
            <w:tcW w:w="1559" w:type="dxa"/>
            <w:vAlign w:val="center"/>
          </w:tcPr>
          <w:p w14:paraId="102CFBF2" w14:textId="61DAD5D6"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28CA1CE0" w14:textId="33B7E70E"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0ED16BC8" w14:textId="77777777" w:rsidTr="00255094">
        <w:trPr>
          <w:jc w:val="center"/>
        </w:trPr>
        <w:tc>
          <w:tcPr>
            <w:tcW w:w="450" w:type="dxa"/>
            <w:vAlign w:val="center"/>
          </w:tcPr>
          <w:p w14:paraId="1BACBD41" w14:textId="603AD2F4"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10</w:t>
            </w:r>
          </w:p>
        </w:tc>
        <w:tc>
          <w:tcPr>
            <w:tcW w:w="2279" w:type="dxa"/>
            <w:vAlign w:val="center"/>
          </w:tcPr>
          <w:p w14:paraId="4CE51E82" w14:textId="789F6C06"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0CD04E67" w14:textId="2D31D18B" w:rsidR="00371B71" w:rsidRPr="004342EF" w:rsidRDefault="00255094" w:rsidP="004342EF">
            <w:pPr>
              <w:pStyle w:val="affff4"/>
              <w:rPr>
                <w:rFonts w:ascii="Liberation Serif" w:hAnsi="Liberation Serif" w:cs="Liberation Serif"/>
                <w:sz w:val="24"/>
                <w:szCs w:val="24"/>
                <w:lang w:val="en-US"/>
              </w:rPr>
            </w:pPr>
            <w:r w:rsidRPr="004342EF">
              <w:rPr>
                <w:rFonts w:ascii="Liberation Serif" w:hAnsi="Liberation Serif" w:cs="Liberation Serif"/>
                <w:sz w:val="24"/>
                <w:szCs w:val="24"/>
                <w:lang w:val="en-US"/>
              </w:rPr>
              <w:t>PBK 130</w:t>
            </w:r>
          </w:p>
        </w:tc>
        <w:tc>
          <w:tcPr>
            <w:tcW w:w="1559" w:type="dxa"/>
            <w:vAlign w:val="center"/>
          </w:tcPr>
          <w:p w14:paraId="2E5C6B7C" w14:textId="5FF9439C" w:rsidR="00371B71"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1999</w:t>
            </w:r>
          </w:p>
        </w:tc>
        <w:tc>
          <w:tcPr>
            <w:tcW w:w="1559" w:type="dxa"/>
            <w:vAlign w:val="center"/>
          </w:tcPr>
          <w:p w14:paraId="2A943204" w14:textId="234A4BFC"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124F7F40" w14:textId="3127DE3A"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18238FEB" w14:textId="77777777" w:rsidTr="00255094">
        <w:trPr>
          <w:jc w:val="center"/>
        </w:trPr>
        <w:tc>
          <w:tcPr>
            <w:tcW w:w="450" w:type="dxa"/>
            <w:vAlign w:val="center"/>
          </w:tcPr>
          <w:p w14:paraId="396303AA" w14:textId="7AC86733"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11</w:t>
            </w:r>
          </w:p>
        </w:tc>
        <w:tc>
          <w:tcPr>
            <w:tcW w:w="2279" w:type="dxa"/>
            <w:vAlign w:val="center"/>
          </w:tcPr>
          <w:p w14:paraId="26905FA9" w14:textId="17001293"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0BB29F9A" w14:textId="65772CF5" w:rsidR="00371B71" w:rsidRPr="004342EF" w:rsidRDefault="00255094"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КАМАЗ 53605 КО-449-05</w:t>
            </w:r>
          </w:p>
        </w:tc>
        <w:tc>
          <w:tcPr>
            <w:tcW w:w="1559" w:type="dxa"/>
            <w:vAlign w:val="center"/>
          </w:tcPr>
          <w:p w14:paraId="5EA19C2D" w14:textId="3DC9C6B6" w:rsidR="00371B71"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2012</w:t>
            </w:r>
          </w:p>
        </w:tc>
        <w:tc>
          <w:tcPr>
            <w:tcW w:w="1559" w:type="dxa"/>
            <w:vAlign w:val="center"/>
          </w:tcPr>
          <w:p w14:paraId="78F16441" w14:textId="7451C2D5"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5F9FFFC2" w14:textId="61851E40"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371B71" w:rsidRPr="004342EF" w14:paraId="56C465DC" w14:textId="77777777" w:rsidTr="00255094">
        <w:trPr>
          <w:jc w:val="center"/>
        </w:trPr>
        <w:tc>
          <w:tcPr>
            <w:tcW w:w="450" w:type="dxa"/>
            <w:vAlign w:val="center"/>
          </w:tcPr>
          <w:p w14:paraId="4812556F" w14:textId="32A9F59E"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12</w:t>
            </w:r>
          </w:p>
        </w:tc>
        <w:tc>
          <w:tcPr>
            <w:tcW w:w="2279" w:type="dxa"/>
            <w:vAlign w:val="center"/>
          </w:tcPr>
          <w:p w14:paraId="02646CC1" w14:textId="78D5568F"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61ACCB07" w14:textId="59BA0718" w:rsidR="00371B71" w:rsidRPr="004342EF" w:rsidRDefault="00255094"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МКМ-330</w:t>
            </w:r>
            <w:r w:rsidR="00A06C25" w:rsidRPr="004342EF">
              <w:rPr>
                <w:rFonts w:ascii="Liberation Serif" w:hAnsi="Liberation Serif" w:cs="Liberation Serif"/>
                <w:sz w:val="24"/>
                <w:szCs w:val="24"/>
                <w:lang w:val="ru-RU"/>
              </w:rPr>
              <w:t>07</w:t>
            </w:r>
          </w:p>
        </w:tc>
        <w:tc>
          <w:tcPr>
            <w:tcW w:w="1559" w:type="dxa"/>
            <w:vAlign w:val="center"/>
          </w:tcPr>
          <w:p w14:paraId="3CF5BE1C" w14:textId="63601F60" w:rsidR="00371B71"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2014</w:t>
            </w:r>
          </w:p>
        </w:tc>
        <w:tc>
          <w:tcPr>
            <w:tcW w:w="1559" w:type="dxa"/>
            <w:vAlign w:val="center"/>
          </w:tcPr>
          <w:p w14:paraId="3A8B1E99" w14:textId="7FAC5FBC"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0621B90A" w14:textId="4AE66C85" w:rsidR="00371B71" w:rsidRPr="004342EF" w:rsidRDefault="00371B71"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A06C25" w:rsidRPr="004342EF" w14:paraId="0BE3A55B" w14:textId="77777777" w:rsidTr="00255094">
        <w:trPr>
          <w:jc w:val="center"/>
        </w:trPr>
        <w:tc>
          <w:tcPr>
            <w:tcW w:w="450" w:type="dxa"/>
            <w:vAlign w:val="center"/>
          </w:tcPr>
          <w:p w14:paraId="52571802" w14:textId="6EC5E8B1"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13</w:t>
            </w:r>
          </w:p>
        </w:tc>
        <w:tc>
          <w:tcPr>
            <w:tcW w:w="2279" w:type="dxa"/>
            <w:vAlign w:val="center"/>
          </w:tcPr>
          <w:p w14:paraId="7240F019" w14:textId="2B669EE4"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4047D416" w14:textId="29809A03" w:rsidR="00A06C25"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КАМАЗ Самосвал</w:t>
            </w:r>
          </w:p>
        </w:tc>
        <w:tc>
          <w:tcPr>
            <w:tcW w:w="1559" w:type="dxa"/>
            <w:vAlign w:val="center"/>
          </w:tcPr>
          <w:p w14:paraId="1EA02424" w14:textId="2E3B4C73"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00972BE2" w14:textId="5046B3AC"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427B366C" w14:textId="17218B57"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A06C25" w:rsidRPr="004342EF" w14:paraId="7EDEB65B" w14:textId="77777777" w:rsidTr="00255094">
        <w:trPr>
          <w:jc w:val="center"/>
        </w:trPr>
        <w:tc>
          <w:tcPr>
            <w:tcW w:w="450" w:type="dxa"/>
            <w:vAlign w:val="center"/>
          </w:tcPr>
          <w:p w14:paraId="423DA02D" w14:textId="041C3BD7"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14</w:t>
            </w:r>
          </w:p>
        </w:tc>
        <w:tc>
          <w:tcPr>
            <w:tcW w:w="2279" w:type="dxa"/>
            <w:vAlign w:val="center"/>
          </w:tcPr>
          <w:p w14:paraId="5136BD0E" w14:textId="1AEA5CE2"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3BFFB2B4" w14:textId="1E3066C6" w:rsidR="00A06C25"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ЗИЛ-130</w:t>
            </w:r>
          </w:p>
        </w:tc>
        <w:tc>
          <w:tcPr>
            <w:tcW w:w="1559" w:type="dxa"/>
            <w:vAlign w:val="center"/>
          </w:tcPr>
          <w:p w14:paraId="5B777D74" w14:textId="33F0A7F4"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1214B1B8" w14:textId="4367A381"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3EF2ACDF" w14:textId="7CEB3988"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A06C25" w:rsidRPr="004342EF" w14:paraId="614D9727" w14:textId="77777777" w:rsidTr="00255094">
        <w:trPr>
          <w:jc w:val="center"/>
        </w:trPr>
        <w:tc>
          <w:tcPr>
            <w:tcW w:w="450" w:type="dxa"/>
            <w:vAlign w:val="center"/>
          </w:tcPr>
          <w:p w14:paraId="5AF339DE" w14:textId="3955573A"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15</w:t>
            </w:r>
          </w:p>
        </w:tc>
        <w:tc>
          <w:tcPr>
            <w:tcW w:w="2279" w:type="dxa"/>
            <w:vAlign w:val="center"/>
          </w:tcPr>
          <w:p w14:paraId="3FFFD224" w14:textId="2BFA0B97"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542D7669" w14:textId="1EC085EF" w:rsidR="00A06C25"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ЗИЛ-130</w:t>
            </w:r>
          </w:p>
        </w:tc>
        <w:tc>
          <w:tcPr>
            <w:tcW w:w="1559" w:type="dxa"/>
            <w:vAlign w:val="center"/>
          </w:tcPr>
          <w:p w14:paraId="6F2470FC" w14:textId="3267FCC1"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640F6164" w14:textId="79F8536B"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3D181E42" w14:textId="670B07B2"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r w:rsidR="00A06C25" w:rsidRPr="004342EF" w14:paraId="40443A23" w14:textId="77777777" w:rsidTr="00255094">
        <w:trPr>
          <w:jc w:val="center"/>
        </w:trPr>
        <w:tc>
          <w:tcPr>
            <w:tcW w:w="450" w:type="dxa"/>
            <w:vAlign w:val="center"/>
          </w:tcPr>
          <w:p w14:paraId="79AA18D3" w14:textId="1342473E"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16</w:t>
            </w:r>
          </w:p>
        </w:tc>
        <w:tc>
          <w:tcPr>
            <w:tcW w:w="2279" w:type="dxa"/>
            <w:vAlign w:val="center"/>
          </w:tcPr>
          <w:p w14:paraId="0D875F8D" w14:textId="329B7041"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lang w:val="ru-RU"/>
              </w:rPr>
              <w:t>Мусоровоз</w:t>
            </w:r>
          </w:p>
        </w:tc>
        <w:tc>
          <w:tcPr>
            <w:tcW w:w="2693" w:type="dxa"/>
            <w:vAlign w:val="center"/>
          </w:tcPr>
          <w:p w14:paraId="1D69524E" w14:textId="3D504910" w:rsidR="00A06C25" w:rsidRPr="004342EF" w:rsidRDefault="00A06C25" w:rsidP="004342EF">
            <w:pPr>
              <w:pStyle w:val="affff4"/>
              <w:rPr>
                <w:rFonts w:ascii="Liberation Serif" w:hAnsi="Liberation Serif" w:cs="Liberation Serif"/>
                <w:sz w:val="24"/>
                <w:szCs w:val="24"/>
                <w:lang w:val="ru-RU"/>
              </w:rPr>
            </w:pPr>
            <w:r w:rsidRPr="004342EF">
              <w:rPr>
                <w:rFonts w:ascii="Liberation Serif" w:hAnsi="Liberation Serif" w:cs="Liberation Serif"/>
                <w:sz w:val="24"/>
                <w:szCs w:val="24"/>
                <w:lang w:val="ru-RU"/>
              </w:rPr>
              <w:t>КАМАЗ Самосвал</w:t>
            </w:r>
          </w:p>
        </w:tc>
        <w:tc>
          <w:tcPr>
            <w:tcW w:w="1559" w:type="dxa"/>
            <w:vAlign w:val="center"/>
          </w:tcPr>
          <w:p w14:paraId="6C874902" w14:textId="5A584C08"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н/д</w:t>
            </w:r>
          </w:p>
        </w:tc>
        <w:tc>
          <w:tcPr>
            <w:tcW w:w="1559" w:type="dxa"/>
            <w:vAlign w:val="center"/>
          </w:tcPr>
          <w:p w14:paraId="1D08C74B" w14:textId="46A51B9E"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1450" w:type="dxa"/>
            <w:vAlign w:val="center"/>
          </w:tcPr>
          <w:p w14:paraId="74D23B92" w14:textId="2D332A15" w:rsidR="00A06C25" w:rsidRPr="004342EF" w:rsidRDefault="00A06C25"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50</w:t>
            </w:r>
          </w:p>
        </w:tc>
      </w:tr>
    </w:tbl>
    <w:p w14:paraId="262B394E" w14:textId="5A0F90B7" w:rsidR="00F937B5" w:rsidRPr="004342EF" w:rsidRDefault="00527AA1"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Объемы вывоза ТКО от жилого фонда, бюджетных объектов и прочих потребителей </w:t>
      </w:r>
      <w:r w:rsidR="00754002" w:rsidRPr="004342EF">
        <w:rPr>
          <w:rFonts w:ascii="Liberation Serif" w:hAnsi="Liberation Serif" w:cs="Liberation Serif"/>
        </w:rPr>
        <w:t>за 2019 год на территории Артемовского городского округа составляют 38382,78 м3. Объемы вывоза крупног</w:t>
      </w:r>
      <w:r w:rsidR="004866BE" w:rsidRPr="004342EF">
        <w:rPr>
          <w:rFonts w:ascii="Liberation Serif" w:hAnsi="Liberation Serif" w:cs="Liberation Serif"/>
        </w:rPr>
        <w:t>абаритных отходов – 1897,27 м3.</w:t>
      </w:r>
    </w:p>
    <w:p w14:paraId="4819A884" w14:textId="6A56FCC0" w:rsidR="006066E5" w:rsidRPr="004342EF" w:rsidRDefault="00E478E6" w:rsidP="004342EF">
      <w:pPr>
        <w:pStyle w:val="affb"/>
        <w:spacing w:line="240" w:lineRule="auto"/>
        <w:rPr>
          <w:rFonts w:ascii="Liberation Serif" w:hAnsi="Liberation Serif" w:cs="Liberation Serif"/>
        </w:rPr>
      </w:pPr>
      <w:r w:rsidRPr="004342EF">
        <w:rPr>
          <w:rFonts w:ascii="Liberation Serif" w:hAnsi="Liberation Serif" w:cs="Liberation Serif"/>
        </w:rPr>
        <w:t>На территории Свердловской области действует Постановление Правительства    Свердловской области от 21.10.2013 №1259-ПП «О  Комплексной  стратегии  по  обращению  с  твердыми бытовыми (коммунальными)</w:t>
      </w:r>
      <w:r w:rsidR="005F6A57" w:rsidRPr="004342EF">
        <w:rPr>
          <w:rFonts w:ascii="Liberation Serif" w:hAnsi="Liberation Serif" w:cs="Liberation Serif"/>
        </w:rPr>
        <w:t xml:space="preserve"> </w:t>
      </w:r>
      <w:r w:rsidRPr="004342EF">
        <w:rPr>
          <w:rFonts w:ascii="Liberation Serif" w:hAnsi="Liberation Serif" w:cs="Liberation Serif"/>
        </w:rPr>
        <w:t>отходами на</w:t>
      </w:r>
      <w:r w:rsidR="005F6A57" w:rsidRPr="004342EF">
        <w:rPr>
          <w:rFonts w:ascii="Liberation Serif" w:hAnsi="Liberation Serif" w:cs="Liberation Serif"/>
        </w:rPr>
        <w:t xml:space="preserve"> </w:t>
      </w:r>
      <w:r w:rsidRPr="004342EF">
        <w:rPr>
          <w:rFonts w:ascii="Liberation Serif" w:hAnsi="Liberation Serif" w:cs="Liberation Serif"/>
        </w:rPr>
        <w:t>территории</w:t>
      </w:r>
      <w:r w:rsidR="005F6A57" w:rsidRPr="004342EF">
        <w:rPr>
          <w:rFonts w:ascii="Liberation Serif" w:hAnsi="Liberation Serif" w:cs="Liberation Serif"/>
        </w:rPr>
        <w:t xml:space="preserve"> </w:t>
      </w:r>
      <w:r w:rsidRPr="004342EF">
        <w:rPr>
          <w:rFonts w:ascii="Liberation Serif" w:hAnsi="Liberation Serif" w:cs="Liberation Serif"/>
        </w:rPr>
        <w:t>Свердловской</w:t>
      </w:r>
      <w:r w:rsidR="005F6A57" w:rsidRPr="004342EF">
        <w:rPr>
          <w:rFonts w:ascii="Liberation Serif" w:hAnsi="Liberation Serif" w:cs="Liberation Serif"/>
        </w:rPr>
        <w:t xml:space="preserve"> </w:t>
      </w:r>
      <w:r w:rsidRPr="004342EF">
        <w:rPr>
          <w:rFonts w:ascii="Liberation Serif" w:hAnsi="Liberation Serif" w:cs="Liberation Serif"/>
        </w:rPr>
        <w:t>области</w:t>
      </w:r>
      <w:r w:rsidR="005F6A57" w:rsidRPr="004342EF">
        <w:rPr>
          <w:rFonts w:ascii="Liberation Serif" w:hAnsi="Liberation Serif" w:cs="Liberation Serif"/>
        </w:rPr>
        <w:t xml:space="preserve"> </w:t>
      </w:r>
      <w:r w:rsidRPr="004342EF">
        <w:rPr>
          <w:rFonts w:ascii="Liberation Serif" w:hAnsi="Liberation Serif" w:cs="Liberation Serif"/>
        </w:rPr>
        <w:t>до 2030 года»</w:t>
      </w:r>
      <w:r w:rsidR="006066E5" w:rsidRPr="004342EF">
        <w:rPr>
          <w:rFonts w:ascii="Liberation Serif" w:hAnsi="Liberation Serif" w:cs="Liberation Serif"/>
        </w:rPr>
        <w:t xml:space="preserve"> (далее - Стратегия Свердловской области).</w:t>
      </w:r>
    </w:p>
    <w:p w14:paraId="793D8017" w14:textId="710608F9" w:rsidR="00E478E6" w:rsidRPr="004342EF" w:rsidRDefault="006066E5" w:rsidP="004342EF">
      <w:pPr>
        <w:pStyle w:val="affb"/>
        <w:spacing w:line="240" w:lineRule="auto"/>
        <w:rPr>
          <w:rFonts w:ascii="Liberation Serif" w:hAnsi="Liberation Serif" w:cs="Liberation Serif"/>
        </w:rPr>
      </w:pPr>
      <w:r w:rsidRPr="004342EF">
        <w:rPr>
          <w:rFonts w:ascii="Liberation Serif" w:hAnsi="Liberation Serif" w:cs="Liberation Serif"/>
        </w:rPr>
        <w:tab/>
        <w:t>Согласно Стратегии Свердловской области «основной причиной захламления и опасного загрязнения как урбанизированных территорий, так и прилегающих природных</w:t>
      </w:r>
      <w:r w:rsidR="00193FB7" w:rsidRPr="004342EF">
        <w:rPr>
          <w:rFonts w:ascii="Liberation Serif" w:hAnsi="Liberation Serif" w:cs="Liberation Serif"/>
        </w:rPr>
        <w:t xml:space="preserve"> </w:t>
      </w:r>
      <w:r w:rsidRPr="004342EF">
        <w:rPr>
          <w:rFonts w:ascii="Liberation Serif" w:hAnsi="Liberation Serif" w:cs="Liberation Serif"/>
        </w:rPr>
        <w:t>объектов является отсутствие необходимого количества специализированной техники, особенно в сельской местности.</w:t>
      </w:r>
      <w:r w:rsidR="008B6F65" w:rsidRPr="004342EF">
        <w:rPr>
          <w:rFonts w:ascii="Liberation Serif" w:hAnsi="Liberation Serif" w:cs="Liberation Serif"/>
        </w:rPr>
        <w:t xml:space="preserve"> Еще одной значимой проблемой для является несовершенная схема сбора и транспортировки ТБО, в результате чего значительная часть ТБО несанкционированно размещается на близлежащих территориях населенных пунктов</w:t>
      </w:r>
      <w:r w:rsidR="00751342" w:rsidRPr="004342EF">
        <w:rPr>
          <w:rFonts w:ascii="Liberation Serif" w:hAnsi="Liberation Serif" w:cs="Liberation Serif"/>
        </w:rPr>
        <w:t>.</w:t>
      </w:r>
      <w:r w:rsidR="00A46E23" w:rsidRPr="004342EF">
        <w:rPr>
          <w:rFonts w:ascii="Liberation Serif" w:hAnsi="Liberation Serif" w:cs="Liberation Serif"/>
        </w:rPr>
        <w:t xml:space="preserve"> Инфраструктура вторичной переработки ТБО</w:t>
      </w:r>
      <w:r w:rsidR="00497EF9" w:rsidRPr="004342EF">
        <w:rPr>
          <w:rFonts w:ascii="Liberation Serif" w:hAnsi="Liberation Serif" w:cs="Liberation Serif"/>
        </w:rPr>
        <w:t xml:space="preserve"> в городском округе</w:t>
      </w:r>
      <w:r w:rsidR="00A46E23" w:rsidRPr="004342EF">
        <w:rPr>
          <w:rFonts w:ascii="Liberation Serif" w:hAnsi="Liberation Serif" w:cs="Liberation Serif"/>
        </w:rPr>
        <w:t>, как и в большинстве регионов Российской Федерации, развита слабо</w:t>
      </w:r>
      <w:r w:rsidR="00497EF9" w:rsidRPr="004342EF">
        <w:rPr>
          <w:rFonts w:ascii="Liberation Serif" w:hAnsi="Liberation Serif" w:cs="Liberation Serif"/>
        </w:rPr>
        <w:t>.</w:t>
      </w:r>
    </w:p>
    <w:p w14:paraId="276AE6C7" w14:textId="48FF390B" w:rsidR="00C12A76" w:rsidRPr="004342EF" w:rsidRDefault="00C12A76" w:rsidP="004342EF">
      <w:pPr>
        <w:pStyle w:val="affb"/>
        <w:spacing w:line="240" w:lineRule="auto"/>
        <w:rPr>
          <w:rFonts w:ascii="Liberation Serif" w:hAnsi="Liberation Serif" w:cs="Liberation Serif"/>
        </w:rPr>
      </w:pPr>
      <w:r w:rsidRPr="004342EF">
        <w:rPr>
          <w:rFonts w:ascii="Liberation Serif" w:hAnsi="Liberation Serif" w:cs="Liberation Serif"/>
        </w:rPr>
        <w:t>На основании Постановления</w:t>
      </w:r>
      <w:r w:rsidR="003132B0" w:rsidRPr="004342EF">
        <w:rPr>
          <w:rFonts w:ascii="Liberation Serif" w:hAnsi="Liberation Serif" w:cs="Liberation Serif"/>
        </w:rPr>
        <w:t xml:space="preserve"> Региональной энергетической комиссии Свердловской области от 30.08.2017 №77-ПК «Об утверждении нормативов </w:t>
      </w:r>
      <w:r w:rsidR="00307B15" w:rsidRPr="004342EF">
        <w:rPr>
          <w:rFonts w:ascii="Liberation Serif" w:hAnsi="Liberation Serif" w:cs="Liberation Serif"/>
        </w:rPr>
        <w:t xml:space="preserve">накопления твердых коммунальных отходов на территории Свердловской области (за исключением муниципального образования «город </w:t>
      </w:r>
      <w:r w:rsidR="00307B15" w:rsidRPr="004342EF">
        <w:rPr>
          <w:rFonts w:ascii="Liberation Serif" w:hAnsi="Liberation Serif" w:cs="Liberation Serif"/>
        </w:rPr>
        <w:lastRenderedPageBreak/>
        <w:t xml:space="preserve">Екатеринбург»)» норматив накопления ТКО на территории Артемовского городского округа представлен в таблице </w:t>
      </w:r>
      <w:r w:rsidR="00307B15" w:rsidRPr="004342EF">
        <w:rPr>
          <w:rFonts w:ascii="Liberation Serif" w:hAnsi="Liberation Serif" w:cs="Liberation Serif"/>
        </w:rPr>
        <w:fldChar w:fldCharType="begin"/>
      </w:r>
      <w:r w:rsidR="00307B15" w:rsidRPr="004342EF">
        <w:rPr>
          <w:rFonts w:ascii="Liberation Serif" w:hAnsi="Liberation Serif" w:cs="Liberation Serif"/>
        </w:rPr>
        <w:instrText xml:space="preserve"> REF _Ref49736279 \h  \* MERGEFORMAT </w:instrText>
      </w:r>
      <w:r w:rsidR="00307B15" w:rsidRPr="004342EF">
        <w:rPr>
          <w:rFonts w:ascii="Liberation Serif" w:hAnsi="Liberation Serif" w:cs="Liberation Serif"/>
        </w:rPr>
      </w:r>
      <w:r w:rsidR="00307B15"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47</w:t>
      </w:r>
      <w:r w:rsidR="00307B15" w:rsidRPr="004342EF">
        <w:rPr>
          <w:rFonts w:ascii="Liberation Serif" w:hAnsi="Liberation Serif" w:cs="Liberation Serif"/>
        </w:rPr>
        <w:fldChar w:fldCharType="end"/>
      </w:r>
      <w:r w:rsidR="00307B15" w:rsidRPr="004342EF">
        <w:rPr>
          <w:rFonts w:ascii="Liberation Serif" w:hAnsi="Liberation Serif" w:cs="Liberation Serif"/>
        </w:rPr>
        <w:t>.</w:t>
      </w:r>
    </w:p>
    <w:p w14:paraId="201A5CFC" w14:textId="1FFF4928" w:rsidR="004215CD" w:rsidRPr="004342EF" w:rsidRDefault="004215CD" w:rsidP="004342EF">
      <w:pPr>
        <w:pStyle w:val="afffe"/>
        <w:spacing w:before="0" w:line="240" w:lineRule="auto"/>
        <w:ind w:right="140"/>
        <w:rPr>
          <w:rFonts w:ascii="Liberation Serif" w:hAnsi="Liberation Serif" w:cs="Liberation Serif"/>
        </w:rPr>
      </w:pPr>
      <w:bookmarkStart w:id="65" w:name="_Ref49736279"/>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47</w:t>
      </w:r>
      <w:r w:rsidR="00874923" w:rsidRPr="004342EF">
        <w:rPr>
          <w:rFonts w:ascii="Liberation Serif" w:hAnsi="Liberation Serif" w:cs="Liberation Serif"/>
          <w:noProof/>
        </w:rPr>
        <w:fldChar w:fldCharType="end"/>
      </w:r>
      <w:bookmarkEnd w:id="65"/>
      <w:r w:rsidRPr="004342EF">
        <w:rPr>
          <w:rFonts w:ascii="Liberation Serif" w:hAnsi="Liberation Serif" w:cs="Liberation Serif"/>
        </w:rPr>
        <w:t>. Нормативы накопления твердых коммунальных отходов</w:t>
      </w:r>
    </w:p>
    <w:p w14:paraId="1A376F8C" w14:textId="1A71D57A" w:rsidR="000A42EB" w:rsidRPr="004342EF" w:rsidRDefault="00615BCE" w:rsidP="004342EF">
      <w:pPr>
        <w:pStyle w:val="affb"/>
        <w:spacing w:line="240" w:lineRule="auto"/>
        <w:ind w:firstLine="0"/>
        <w:rPr>
          <w:rFonts w:ascii="Liberation Serif" w:hAnsi="Liberation Serif" w:cs="Liberation Serif"/>
          <w:highlight w:val="yellow"/>
        </w:rPr>
      </w:pPr>
      <w:r w:rsidRPr="004342EF">
        <w:rPr>
          <w:rFonts w:ascii="Liberation Serif" w:hAnsi="Liberation Serif" w:cs="Liberation Serif"/>
          <w:noProof/>
          <w:highlight w:val="yellow"/>
          <w:lang w:eastAsia="ru-RU"/>
        </w:rPr>
        <w:drawing>
          <wp:inline distT="0" distB="0" distL="0" distR="0" wp14:anchorId="13AEA5CB" wp14:editId="546399FB">
            <wp:extent cx="6482992" cy="4381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2679" cy="4408820"/>
                    </a:xfrm>
                    <a:prstGeom prst="rect">
                      <a:avLst/>
                    </a:prstGeom>
                    <a:noFill/>
                    <a:ln>
                      <a:noFill/>
                    </a:ln>
                  </pic:spPr>
                </pic:pic>
              </a:graphicData>
            </a:graphic>
          </wp:inline>
        </w:drawing>
      </w:r>
    </w:p>
    <w:p w14:paraId="404BDABE" w14:textId="2DB61BFB" w:rsidR="00FE779C" w:rsidRPr="004342EF" w:rsidRDefault="00FE779C" w:rsidP="004342EF">
      <w:pPr>
        <w:pStyle w:val="affb"/>
        <w:spacing w:line="240" w:lineRule="auto"/>
        <w:ind w:firstLine="0"/>
        <w:rPr>
          <w:rFonts w:ascii="Liberation Serif" w:hAnsi="Liberation Serif" w:cs="Liberation Serif"/>
          <w:highlight w:val="yellow"/>
        </w:rPr>
      </w:pPr>
      <w:r w:rsidRPr="004342EF">
        <w:rPr>
          <w:rFonts w:ascii="Liberation Serif" w:hAnsi="Liberation Serif" w:cs="Liberation Serif"/>
          <w:noProof/>
          <w:highlight w:val="yellow"/>
          <w:lang w:eastAsia="ru-RU"/>
        </w:rPr>
        <w:lastRenderedPageBreak/>
        <w:drawing>
          <wp:inline distT="0" distB="0" distL="0" distR="0" wp14:anchorId="1074C6DE" wp14:editId="39B80CCF">
            <wp:extent cx="6448301" cy="9083876"/>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2039" cy="9103229"/>
                    </a:xfrm>
                    <a:prstGeom prst="rect">
                      <a:avLst/>
                    </a:prstGeom>
                    <a:noFill/>
                    <a:ln>
                      <a:noFill/>
                    </a:ln>
                  </pic:spPr>
                </pic:pic>
              </a:graphicData>
            </a:graphic>
          </wp:inline>
        </w:drawing>
      </w:r>
    </w:p>
    <w:p w14:paraId="1DB63EC8" w14:textId="6E14B192" w:rsidR="00A60A22" w:rsidRPr="004342EF" w:rsidRDefault="00A60A22" w:rsidP="004342EF">
      <w:pPr>
        <w:pStyle w:val="affb"/>
        <w:spacing w:line="240" w:lineRule="auto"/>
        <w:ind w:firstLine="0"/>
        <w:rPr>
          <w:rFonts w:ascii="Liberation Serif" w:hAnsi="Liberation Serif" w:cs="Liberation Serif"/>
          <w:highlight w:val="yellow"/>
        </w:rPr>
      </w:pPr>
      <w:r w:rsidRPr="004342EF">
        <w:rPr>
          <w:rFonts w:ascii="Liberation Serif" w:hAnsi="Liberation Serif" w:cs="Liberation Serif"/>
          <w:noProof/>
          <w:highlight w:val="yellow"/>
          <w:lang w:eastAsia="ru-RU"/>
        </w:rPr>
        <w:lastRenderedPageBreak/>
        <w:drawing>
          <wp:inline distT="0" distB="0" distL="0" distR="0" wp14:anchorId="1BC72E34" wp14:editId="2F322B3C">
            <wp:extent cx="6382385" cy="9200581"/>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2288" cy="9214856"/>
                    </a:xfrm>
                    <a:prstGeom prst="rect">
                      <a:avLst/>
                    </a:prstGeom>
                    <a:noFill/>
                    <a:ln>
                      <a:noFill/>
                    </a:ln>
                  </pic:spPr>
                </pic:pic>
              </a:graphicData>
            </a:graphic>
          </wp:inline>
        </w:drawing>
      </w:r>
    </w:p>
    <w:p w14:paraId="3051F66F" w14:textId="62A1EFC9" w:rsidR="00CA02E5" w:rsidRPr="004342EF" w:rsidRDefault="005B415C" w:rsidP="004342EF">
      <w:pPr>
        <w:pStyle w:val="affb"/>
        <w:spacing w:line="240" w:lineRule="auto"/>
        <w:ind w:firstLine="0"/>
        <w:rPr>
          <w:rFonts w:ascii="Liberation Serif" w:hAnsi="Liberation Serif" w:cs="Liberation Serif"/>
          <w:highlight w:val="yellow"/>
        </w:rPr>
      </w:pPr>
      <w:r w:rsidRPr="004342EF">
        <w:rPr>
          <w:rFonts w:ascii="Liberation Serif" w:hAnsi="Liberation Serif" w:cs="Liberation Serif"/>
          <w:noProof/>
          <w:highlight w:val="yellow"/>
          <w:lang w:eastAsia="ru-RU"/>
        </w:rPr>
        <w:lastRenderedPageBreak/>
        <w:drawing>
          <wp:inline distT="0" distB="0" distL="0" distR="0" wp14:anchorId="79688986" wp14:editId="2A9F7EA5">
            <wp:extent cx="6436426" cy="6680788"/>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0151" cy="6695034"/>
                    </a:xfrm>
                    <a:prstGeom prst="rect">
                      <a:avLst/>
                    </a:prstGeom>
                    <a:noFill/>
                    <a:ln>
                      <a:noFill/>
                    </a:ln>
                  </pic:spPr>
                </pic:pic>
              </a:graphicData>
            </a:graphic>
          </wp:inline>
        </w:drawing>
      </w:r>
    </w:p>
    <w:p w14:paraId="702FA3BF" w14:textId="11161091" w:rsidR="004215CD" w:rsidRPr="004342EF" w:rsidRDefault="00E478E6" w:rsidP="004342EF">
      <w:pPr>
        <w:pStyle w:val="affb"/>
        <w:spacing w:line="240" w:lineRule="auto"/>
        <w:rPr>
          <w:rFonts w:ascii="Liberation Serif" w:hAnsi="Liberation Serif" w:cs="Liberation Serif"/>
        </w:rPr>
      </w:pPr>
      <w:r w:rsidRPr="004342EF">
        <w:rPr>
          <w:rFonts w:ascii="Liberation Serif" w:hAnsi="Liberation Serif" w:cs="Liberation Serif"/>
        </w:rPr>
        <w:t>У</w:t>
      </w:r>
      <w:r w:rsidR="004215CD" w:rsidRPr="004342EF">
        <w:rPr>
          <w:rFonts w:ascii="Liberation Serif" w:hAnsi="Liberation Serif" w:cs="Liberation Serif"/>
        </w:rPr>
        <w:t xml:space="preserve">твержденный уровень тарифов на услугу по обращению с твердыми отходами </w:t>
      </w:r>
      <w:r w:rsidR="00B16267" w:rsidRPr="004342EF">
        <w:rPr>
          <w:rFonts w:ascii="Liberation Serif" w:hAnsi="Liberation Serif" w:cs="Liberation Serif"/>
        </w:rPr>
        <w:t>ЕМУП «Спецавтобаза»</w:t>
      </w:r>
      <w:r w:rsidR="004215CD" w:rsidRPr="004342EF">
        <w:rPr>
          <w:rFonts w:ascii="Liberation Serif" w:hAnsi="Liberation Serif" w:cs="Liberation Serif"/>
        </w:rPr>
        <w:t xml:space="preserve"> на 2020</w:t>
      </w:r>
      <w:r w:rsidR="001F7E8C" w:rsidRPr="004342EF">
        <w:rPr>
          <w:rFonts w:ascii="Liberation Serif" w:hAnsi="Liberation Serif" w:cs="Liberation Serif"/>
        </w:rPr>
        <w:t xml:space="preserve"> год</w:t>
      </w:r>
      <w:r w:rsidR="004215CD" w:rsidRPr="004342EF">
        <w:rPr>
          <w:rFonts w:ascii="Liberation Serif" w:hAnsi="Liberation Serif" w:cs="Liberation Serif"/>
        </w:rPr>
        <w:t xml:space="preserve"> </w:t>
      </w:r>
      <w:r w:rsidR="001F7E8C" w:rsidRPr="004342EF">
        <w:rPr>
          <w:rFonts w:ascii="Liberation Serif" w:hAnsi="Liberation Serif" w:cs="Liberation Serif"/>
        </w:rPr>
        <w:t xml:space="preserve">в соответствии Постановлением Региональной энергетической комиссии Свердловской области </w:t>
      </w:r>
      <w:r w:rsidR="001F7E8C" w:rsidRPr="004342EF">
        <w:rPr>
          <w:rFonts w:ascii="Liberation Serif" w:hAnsi="Liberation Serif" w:cs="Liberation Serif"/>
          <w:lang w:eastAsia="ru-RU"/>
        </w:rPr>
        <w:t>от 18.12.2019 № 254-ПК</w:t>
      </w:r>
      <w:r w:rsidR="001F7E8C" w:rsidRPr="004342EF">
        <w:rPr>
          <w:rFonts w:ascii="Liberation Serif" w:hAnsi="Liberation Serif" w:cs="Liberation Serif"/>
        </w:rPr>
        <w:t xml:space="preserve"> </w:t>
      </w:r>
      <w:r w:rsidR="004215CD" w:rsidRPr="004342EF">
        <w:rPr>
          <w:rFonts w:ascii="Liberation Serif" w:hAnsi="Liberation Serif" w:cs="Liberation Serif"/>
        </w:rPr>
        <w:t xml:space="preserve">представлен в таблице </w:t>
      </w:r>
      <w:r w:rsidR="004215CD" w:rsidRPr="004342EF">
        <w:rPr>
          <w:rFonts w:ascii="Liberation Serif" w:hAnsi="Liberation Serif" w:cs="Liberation Serif"/>
        </w:rPr>
        <w:fldChar w:fldCharType="begin"/>
      </w:r>
      <w:r w:rsidR="004215CD" w:rsidRPr="004342EF">
        <w:rPr>
          <w:rFonts w:ascii="Liberation Serif" w:hAnsi="Liberation Serif" w:cs="Liberation Serif"/>
        </w:rPr>
        <w:instrText xml:space="preserve"> REF _Ref32238512 \h  \* MERGEFORMAT </w:instrText>
      </w:r>
      <w:r w:rsidR="004215CD" w:rsidRPr="004342EF">
        <w:rPr>
          <w:rFonts w:ascii="Liberation Serif" w:hAnsi="Liberation Serif" w:cs="Liberation Serif"/>
        </w:rPr>
      </w:r>
      <w:r w:rsidR="004215CD"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48</w:t>
      </w:r>
      <w:r w:rsidR="004215CD" w:rsidRPr="004342EF">
        <w:rPr>
          <w:rFonts w:ascii="Liberation Serif" w:hAnsi="Liberation Serif" w:cs="Liberation Serif"/>
        </w:rPr>
        <w:fldChar w:fldCharType="end"/>
      </w:r>
      <w:r w:rsidR="004215CD" w:rsidRPr="004342EF">
        <w:rPr>
          <w:rFonts w:ascii="Liberation Serif" w:hAnsi="Liberation Serif" w:cs="Liberation Serif"/>
        </w:rPr>
        <w:t>.</w:t>
      </w:r>
    </w:p>
    <w:p w14:paraId="52629519" w14:textId="497316F8" w:rsidR="004215CD" w:rsidRPr="004342EF" w:rsidRDefault="004215CD" w:rsidP="004342EF">
      <w:pPr>
        <w:pStyle w:val="afffe"/>
        <w:spacing w:before="0" w:line="240" w:lineRule="auto"/>
        <w:ind w:right="-144"/>
        <w:rPr>
          <w:rFonts w:ascii="Liberation Serif" w:hAnsi="Liberation Serif" w:cs="Liberation Serif"/>
        </w:rPr>
      </w:pPr>
      <w:bookmarkStart w:id="66" w:name="_Ref32238512"/>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48</w:t>
      </w:r>
      <w:r w:rsidR="00874923" w:rsidRPr="004342EF">
        <w:rPr>
          <w:rFonts w:ascii="Liberation Serif" w:hAnsi="Liberation Serif" w:cs="Liberation Serif"/>
          <w:noProof/>
        </w:rPr>
        <w:fldChar w:fldCharType="end"/>
      </w:r>
      <w:bookmarkEnd w:id="66"/>
      <w:r w:rsidRPr="004342EF">
        <w:rPr>
          <w:rFonts w:ascii="Liberation Serif" w:hAnsi="Liberation Serif" w:cs="Liberation Serif"/>
        </w:rPr>
        <w:t>. Утвержденный уровень тарифов на услугу по обращению с твердыми отходами</w:t>
      </w:r>
    </w:p>
    <w:tbl>
      <w:tblPr>
        <w:tblW w:w="10238" w:type="dxa"/>
        <w:tblInd w:w="113" w:type="dxa"/>
        <w:tblLook w:val="04A0" w:firstRow="1" w:lastRow="0" w:firstColumn="1" w:lastColumn="0" w:noHBand="0" w:noVBand="1"/>
      </w:tblPr>
      <w:tblGrid>
        <w:gridCol w:w="3256"/>
        <w:gridCol w:w="2044"/>
        <w:gridCol w:w="1871"/>
        <w:gridCol w:w="3067"/>
      </w:tblGrid>
      <w:tr w:rsidR="004215CD" w:rsidRPr="004342EF" w14:paraId="10330365" w14:textId="77777777" w:rsidTr="00E54F90">
        <w:trPr>
          <w:trHeight w:val="437"/>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1748C" w14:textId="77777777" w:rsidR="004215CD" w:rsidRPr="004342EF" w:rsidRDefault="004215CD" w:rsidP="004342EF">
            <w:pPr>
              <w:pStyle w:val="affff4"/>
              <w:rPr>
                <w:rFonts w:ascii="Liberation Serif" w:hAnsi="Liberation Serif" w:cs="Liberation Serif"/>
                <w:lang w:eastAsia="ru-RU"/>
              </w:rPr>
            </w:pPr>
            <w:r w:rsidRPr="004342EF">
              <w:rPr>
                <w:rFonts w:ascii="Liberation Serif" w:hAnsi="Liberation Serif" w:cs="Liberation Serif"/>
                <w:lang w:eastAsia="ru-RU"/>
              </w:rPr>
              <w:t>Вид коммунальной услуги</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14:paraId="5B91061C" w14:textId="2834BD4A" w:rsidR="004215CD" w:rsidRPr="004342EF" w:rsidRDefault="004215CD" w:rsidP="004342EF">
            <w:pPr>
              <w:pStyle w:val="affff4"/>
              <w:rPr>
                <w:rFonts w:ascii="Liberation Serif" w:hAnsi="Liberation Serif" w:cs="Liberation Serif"/>
                <w:lang w:eastAsia="ru-RU"/>
              </w:rPr>
            </w:pPr>
            <w:r w:rsidRPr="004342EF">
              <w:rPr>
                <w:rFonts w:ascii="Liberation Serif" w:hAnsi="Liberation Serif" w:cs="Liberation Serif"/>
                <w:lang w:eastAsia="ru-RU"/>
              </w:rPr>
              <w:t xml:space="preserve">период действия тарифов </w:t>
            </w:r>
            <w:r w:rsidR="00E54F90" w:rsidRPr="004342EF">
              <w:rPr>
                <w:rFonts w:ascii="Liberation Serif" w:hAnsi="Liberation Serif" w:cs="Liberation Serif"/>
                <w:lang w:eastAsia="ru-RU"/>
              </w:rPr>
              <w:br/>
            </w:r>
            <w:r w:rsidRPr="004342EF">
              <w:rPr>
                <w:rFonts w:ascii="Liberation Serif" w:hAnsi="Liberation Serif" w:cs="Liberation Serif"/>
                <w:lang w:eastAsia="ru-RU"/>
              </w:rPr>
              <w:t>(01.01.2020-30.06.2020)</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65A4458C" w14:textId="4477A6E0" w:rsidR="004215CD" w:rsidRPr="004342EF" w:rsidRDefault="004215CD" w:rsidP="004342EF">
            <w:pPr>
              <w:pStyle w:val="affff4"/>
              <w:rPr>
                <w:rFonts w:ascii="Liberation Serif" w:hAnsi="Liberation Serif" w:cs="Liberation Serif"/>
                <w:lang w:eastAsia="ru-RU"/>
              </w:rPr>
            </w:pPr>
            <w:r w:rsidRPr="004342EF">
              <w:rPr>
                <w:rFonts w:ascii="Liberation Serif" w:hAnsi="Liberation Serif" w:cs="Liberation Serif"/>
                <w:lang w:eastAsia="ru-RU"/>
              </w:rPr>
              <w:t xml:space="preserve"> период действия тарифов                (01.07.2020-31.12.2020)</w:t>
            </w:r>
          </w:p>
        </w:tc>
        <w:tc>
          <w:tcPr>
            <w:tcW w:w="3067" w:type="dxa"/>
            <w:tcBorders>
              <w:top w:val="single" w:sz="4" w:space="0" w:color="auto"/>
              <w:left w:val="nil"/>
              <w:bottom w:val="single" w:sz="4" w:space="0" w:color="auto"/>
              <w:right w:val="single" w:sz="4" w:space="0" w:color="000000"/>
            </w:tcBorders>
            <w:shd w:val="clear" w:color="auto" w:fill="auto"/>
            <w:vAlign w:val="center"/>
            <w:hideMark/>
          </w:tcPr>
          <w:p w14:paraId="6A0D02D8" w14:textId="77777777" w:rsidR="004215CD" w:rsidRPr="004342EF" w:rsidRDefault="004215CD" w:rsidP="004342EF">
            <w:pPr>
              <w:pStyle w:val="affff4"/>
              <w:rPr>
                <w:rFonts w:ascii="Liberation Serif" w:hAnsi="Liberation Serif" w:cs="Liberation Serif"/>
                <w:lang w:eastAsia="ru-RU"/>
              </w:rPr>
            </w:pPr>
            <w:r w:rsidRPr="004342EF">
              <w:rPr>
                <w:rFonts w:ascii="Liberation Serif" w:hAnsi="Liberation Serif" w:cs="Liberation Serif"/>
                <w:lang w:eastAsia="ru-RU"/>
              </w:rPr>
              <w:t>Наименование правового акта</w:t>
            </w:r>
          </w:p>
        </w:tc>
      </w:tr>
      <w:tr w:rsidR="004215CD" w:rsidRPr="004342EF" w14:paraId="023DE2D0" w14:textId="77777777" w:rsidTr="00E54F90">
        <w:trPr>
          <w:trHeight w:val="562"/>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015F4E3" w14:textId="77777777" w:rsidR="004215CD" w:rsidRPr="004342EF" w:rsidRDefault="004215CD" w:rsidP="004342EF">
            <w:pPr>
              <w:pStyle w:val="affff4"/>
              <w:rPr>
                <w:rFonts w:ascii="Liberation Serif" w:hAnsi="Liberation Serif" w:cs="Liberation Serif"/>
                <w:lang w:eastAsia="ru-RU"/>
              </w:rPr>
            </w:pPr>
            <w:r w:rsidRPr="004342EF">
              <w:rPr>
                <w:rFonts w:ascii="Liberation Serif" w:hAnsi="Liberation Serif" w:cs="Liberation Serif"/>
                <w:lang w:eastAsia="ru-RU"/>
              </w:rPr>
              <w:t>Обращение с твердыми коммунальными  отходами (с НДС)</w:t>
            </w:r>
          </w:p>
        </w:tc>
        <w:tc>
          <w:tcPr>
            <w:tcW w:w="2044" w:type="dxa"/>
            <w:tcBorders>
              <w:top w:val="nil"/>
              <w:left w:val="nil"/>
              <w:bottom w:val="single" w:sz="4" w:space="0" w:color="auto"/>
              <w:right w:val="single" w:sz="4" w:space="0" w:color="auto"/>
            </w:tcBorders>
            <w:shd w:val="clear" w:color="auto" w:fill="auto"/>
            <w:noWrap/>
            <w:vAlign w:val="center"/>
            <w:hideMark/>
          </w:tcPr>
          <w:p w14:paraId="35606EF9" w14:textId="6889F772" w:rsidR="004215CD" w:rsidRPr="004342EF" w:rsidRDefault="005B050F" w:rsidP="004342EF">
            <w:pPr>
              <w:pStyle w:val="affff4"/>
              <w:rPr>
                <w:rFonts w:ascii="Liberation Serif" w:hAnsi="Liberation Serif" w:cs="Liberation Serif"/>
                <w:lang w:eastAsia="ru-RU"/>
              </w:rPr>
            </w:pPr>
            <w:r w:rsidRPr="004342EF">
              <w:rPr>
                <w:rFonts w:ascii="Liberation Serif" w:hAnsi="Liberation Serif" w:cs="Liberation Serif"/>
                <w:lang w:eastAsia="ru-RU"/>
              </w:rPr>
              <w:t>474,37</w:t>
            </w:r>
          </w:p>
        </w:tc>
        <w:tc>
          <w:tcPr>
            <w:tcW w:w="1871" w:type="dxa"/>
            <w:tcBorders>
              <w:top w:val="nil"/>
              <w:left w:val="nil"/>
              <w:bottom w:val="single" w:sz="4" w:space="0" w:color="auto"/>
              <w:right w:val="single" w:sz="4" w:space="0" w:color="auto"/>
            </w:tcBorders>
            <w:shd w:val="clear" w:color="auto" w:fill="auto"/>
            <w:noWrap/>
            <w:vAlign w:val="center"/>
            <w:hideMark/>
          </w:tcPr>
          <w:p w14:paraId="4F8E1D60" w14:textId="28272E13" w:rsidR="004215CD" w:rsidRPr="004342EF" w:rsidRDefault="00E54F90" w:rsidP="004342EF">
            <w:pPr>
              <w:pStyle w:val="affff4"/>
              <w:rPr>
                <w:rFonts w:ascii="Liberation Serif" w:hAnsi="Liberation Serif" w:cs="Liberation Serif"/>
                <w:lang w:eastAsia="ru-RU"/>
              </w:rPr>
            </w:pPr>
            <w:r w:rsidRPr="004342EF">
              <w:rPr>
                <w:rFonts w:ascii="Liberation Serif" w:hAnsi="Liberation Serif" w:cs="Liberation Serif"/>
                <w:lang w:eastAsia="ru-RU"/>
              </w:rPr>
              <w:t>491,44</w:t>
            </w:r>
          </w:p>
        </w:tc>
        <w:tc>
          <w:tcPr>
            <w:tcW w:w="3067" w:type="dxa"/>
            <w:tcBorders>
              <w:top w:val="single" w:sz="4" w:space="0" w:color="auto"/>
              <w:left w:val="nil"/>
              <w:bottom w:val="single" w:sz="4" w:space="0" w:color="auto"/>
              <w:right w:val="single" w:sz="4" w:space="0" w:color="000000"/>
            </w:tcBorders>
            <w:shd w:val="clear" w:color="auto" w:fill="auto"/>
            <w:vAlign w:val="center"/>
            <w:hideMark/>
          </w:tcPr>
          <w:p w14:paraId="1A09BA54" w14:textId="40D4DD43" w:rsidR="004215CD" w:rsidRPr="004342EF" w:rsidRDefault="004215CD" w:rsidP="004342EF">
            <w:pPr>
              <w:pStyle w:val="affff4"/>
              <w:rPr>
                <w:rFonts w:ascii="Liberation Serif" w:hAnsi="Liberation Serif" w:cs="Liberation Serif"/>
                <w:lang w:eastAsia="ru-RU"/>
              </w:rPr>
            </w:pPr>
            <w:r w:rsidRPr="004342EF">
              <w:rPr>
                <w:rFonts w:ascii="Liberation Serif" w:hAnsi="Liberation Serif" w:cs="Liberation Serif"/>
                <w:lang w:eastAsia="ru-RU"/>
              </w:rPr>
              <w:t xml:space="preserve">Постановление </w:t>
            </w:r>
            <w:bookmarkStart w:id="67" w:name="_Hlk49737419"/>
            <w:r w:rsidR="001F7E8C" w:rsidRPr="004342EF">
              <w:rPr>
                <w:rFonts w:ascii="Liberation Serif" w:hAnsi="Liberation Serif" w:cs="Liberation Serif"/>
                <w:lang w:val="ru-RU" w:eastAsia="ru-RU"/>
              </w:rPr>
              <w:t>РЭК</w:t>
            </w:r>
            <w:r w:rsidRPr="004342EF">
              <w:rPr>
                <w:rFonts w:ascii="Liberation Serif" w:hAnsi="Liberation Serif" w:cs="Liberation Serif"/>
                <w:lang w:eastAsia="ru-RU"/>
              </w:rPr>
              <w:t xml:space="preserve"> </w:t>
            </w:r>
            <w:r w:rsidR="001F7E8C" w:rsidRPr="004342EF">
              <w:rPr>
                <w:rFonts w:ascii="Liberation Serif" w:hAnsi="Liberation Serif" w:cs="Liberation Serif"/>
                <w:lang w:val="ru-RU" w:eastAsia="ru-RU"/>
              </w:rPr>
              <w:t>СО</w:t>
            </w:r>
            <w:r w:rsidRPr="004342EF">
              <w:rPr>
                <w:rFonts w:ascii="Liberation Serif" w:hAnsi="Liberation Serif" w:cs="Liberation Serif"/>
                <w:lang w:eastAsia="ru-RU"/>
              </w:rPr>
              <w:t xml:space="preserve"> </w:t>
            </w:r>
            <w:bookmarkEnd w:id="67"/>
            <w:r w:rsidRPr="004342EF">
              <w:rPr>
                <w:rFonts w:ascii="Liberation Serif" w:hAnsi="Liberation Serif" w:cs="Liberation Serif"/>
                <w:lang w:eastAsia="ru-RU"/>
              </w:rPr>
              <w:t>от 18.12.2019 № 254-ПК</w:t>
            </w:r>
          </w:p>
        </w:tc>
      </w:tr>
    </w:tbl>
    <w:p w14:paraId="578C63A1" w14:textId="124EE5A5" w:rsidR="00215369" w:rsidRPr="004342EF" w:rsidRDefault="0030482C" w:rsidP="004342EF">
      <w:pPr>
        <w:pStyle w:val="affb"/>
        <w:spacing w:line="240" w:lineRule="auto"/>
        <w:rPr>
          <w:rFonts w:ascii="Liberation Serif" w:hAnsi="Liberation Serif" w:cs="Liberation Serif"/>
        </w:rPr>
      </w:pPr>
      <w:r w:rsidRPr="004342EF">
        <w:rPr>
          <w:rFonts w:ascii="Liberation Serif" w:hAnsi="Liberation Serif" w:cs="Liberation Serif"/>
        </w:rPr>
        <w:t>Морфологический состав ТБО – это содержание их составных частей, выраженное в процентах к общей массе. В соответствии со справочником «Санитарная очистка и уборка населенных мест» морфологический состав различается по климатическим зона</w:t>
      </w:r>
      <w:r w:rsidR="00C114AF" w:rsidRPr="004342EF">
        <w:rPr>
          <w:rFonts w:ascii="Liberation Serif" w:hAnsi="Liberation Serif" w:cs="Liberation Serif"/>
        </w:rPr>
        <w:t xml:space="preserve">м </w:t>
      </w:r>
      <w:r w:rsidRPr="004342EF">
        <w:rPr>
          <w:rFonts w:ascii="Liberation Serif" w:hAnsi="Liberation Serif" w:cs="Liberation Serif"/>
        </w:rPr>
        <w:t>России.</w:t>
      </w:r>
      <w:r w:rsidR="00C114AF" w:rsidRPr="004342EF">
        <w:rPr>
          <w:rFonts w:ascii="Liberation Serif" w:hAnsi="Liberation Serif" w:cs="Liberation Serif"/>
        </w:rPr>
        <w:t xml:space="preserve"> </w:t>
      </w:r>
      <w:r w:rsidR="00215369" w:rsidRPr="004342EF">
        <w:rPr>
          <w:rFonts w:ascii="Liberation Serif" w:hAnsi="Liberation Serif" w:cs="Liberation Serif"/>
        </w:rPr>
        <w:lastRenderedPageBreak/>
        <w:t>Морфологический состав Т</w:t>
      </w:r>
      <w:r w:rsidR="00C114AF" w:rsidRPr="004342EF">
        <w:rPr>
          <w:rFonts w:ascii="Liberation Serif" w:hAnsi="Liberation Serif" w:cs="Liberation Serif"/>
        </w:rPr>
        <w:t>Б</w:t>
      </w:r>
      <w:r w:rsidR="00215369" w:rsidRPr="004342EF">
        <w:rPr>
          <w:rFonts w:ascii="Liberation Serif" w:hAnsi="Liberation Serif" w:cs="Liberation Serif"/>
        </w:rPr>
        <w:t xml:space="preserve">О на территории </w:t>
      </w:r>
      <w:r w:rsidR="004B08DB" w:rsidRPr="004342EF">
        <w:rPr>
          <w:rFonts w:ascii="Liberation Serif" w:hAnsi="Liberation Serif" w:cs="Liberation Serif"/>
        </w:rPr>
        <w:t>Артемовского городского округа</w:t>
      </w:r>
      <w:r w:rsidR="00C114AF" w:rsidRPr="004342EF">
        <w:rPr>
          <w:rFonts w:ascii="Liberation Serif" w:hAnsi="Liberation Serif" w:cs="Liberation Serif"/>
        </w:rPr>
        <w:t>, как территории средней климатической зоны России,</w:t>
      </w:r>
      <w:r w:rsidR="00215369" w:rsidRPr="004342EF">
        <w:rPr>
          <w:rFonts w:ascii="Liberation Serif" w:hAnsi="Liberation Serif" w:cs="Liberation Serif"/>
        </w:rPr>
        <w:t xml:space="preserve"> представлен в таблице </w:t>
      </w:r>
      <w:r w:rsidR="00215369" w:rsidRPr="004342EF">
        <w:rPr>
          <w:rFonts w:ascii="Liberation Serif" w:hAnsi="Liberation Serif" w:cs="Liberation Serif"/>
        </w:rPr>
        <w:fldChar w:fldCharType="begin"/>
      </w:r>
      <w:r w:rsidR="00215369" w:rsidRPr="004342EF">
        <w:rPr>
          <w:rFonts w:ascii="Liberation Serif" w:hAnsi="Liberation Serif" w:cs="Liberation Serif"/>
        </w:rPr>
        <w:instrText xml:space="preserve"> REF _Ref28125201 \h  \* MERGEFORMAT </w:instrText>
      </w:r>
      <w:r w:rsidR="00215369" w:rsidRPr="004342EF">
        <w:rPr>
          <w:rFonts w:ascii="Liberation Serif" w:hAnsi="Liberation Serif" w:cs="Liberation Serif"/>
        </w:rPr>
      </w:r>
      <w:r w:rsidR="00215369"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49</w:t>
      </w:r>
      <w:r w:rsidR="00215369" w:rsidRPr="004342EF">
        <w:rPr>
          <w:rFonts w:ascii="Liberation Serif" w:hAnsi="Liberation Serif" w:cs="Liberation Serif"/>
        </w:rPr>
        <w:fldChar w:fldCharType="end"/>
      </w:r>
      <w:r w:rsidR="00215369" w:rsidRPr="004342EF">
        <w:rPr>
          <w:rFonts w:ascii="Liberation Serif" w:hAnsi="Liberation Serif" w:cs="Liberation Serif"/>
        </w:rPr>
        <w:t>.</w:t>
      </w:r>
    </w:p>
    <w:p w14:paraId="6B42B0BE" w14:textId="4D618C5A" w:rsidR="00215369" w:rsidRPr="004342EF" w:rsidRDefault="00215369" w:rsidP="004342EF">
      <w:pPr>
        <w:pStyle w:val="afffe"/>
        <w:spacing w:before="0" w:line="240" w:lineRule="auto"/>
        <w:rPr>
          <w:rFonts w:ascii="Liberation Serif" w:hAnsi="Liberation Serif" w:cs="Liberation Serif"/>
        </w:rPr>
      </w:pPr>
      <w:bookmarkStart w:id="68" w:name="_Ref28125201"/>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49</w:t>
      </w:r>
      <w:r w:rsidR="00874923" w:rsidRPr="004342EF">
        <w:rPr>
          <w:rFonts w:ascii="Liberation Serif" w:hAnsi="Liberation Serif" w:cs="Liberation Serif"/>
          <w:noProof/>
        </w:rPr>
        <w:fldChar w:fldCharType="end"/>
      </w:r>
      <w:bookmarkEnd w:id="68"/>
      <w:r w:rsidRPr="004342EF">
        <w:rPr>
          <w:rFonts w:ascii="Liberation Serif" w:hAnsi="Liberation Serif" w:cs="Liberation Serif"/>
        </w:rPr>
        <w:t>. Морфологический состав Т</w:t>
      </w:r>
      <w:r w:rsidR="00C114AF" w:rsidRPr="004342EF">
        <w:rPr>
          <w:rFonts w:ascii="Liberation Serif" w:hAnsi="Liberation Serif" w:cs="Liberation Serif"/>
        </w:rPr>
        <w:t>Б</w:t>
      </w:r>
      <w:r w:rsidRPr="004342EF">
        <w:rPr>
          <w:rFonts w:ascii="Liberation Serif" w:hAnsi="Liberation Serif" w:cs="Liberation Serif"/>
        </w:rPr>
        <w:t>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9"/>
        <w:gridCol w:w="4394"/>
        <w:gridCol w:w="4704"/>
      </w:tblGrid>
      <w:tr w:rsidR="00815B83" w:rsidRPr="004342EF" w14:paraId="31BEE31F" w14:textId="77777777" w:rsidTr="00815B83">
        <w:trPr>
          <w:trHeight w:val="387"/>
          <w:jc w:val="center"/>
        </w:trPr>
        <w:tc>
          <w:tcPr>
            <w:tcW w:w="879" w:type="dxa"/>
            <w:shd w:val="clear" w:color="auto" w:fill="auto"/>
            <w:vAlign w:val="center"/>
          </w:tcPr>
          <w:p w14:paraId="0D9DE6C6"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 п/п</w:t>
            </w:r>
          </w:p>
        </w:tc>
        <w:tc>
          <w:tcPr>
            <w:tcW w:w="4394" w:type="dxa"/>
            <w:shd w:val="clear" w:color="auto" w:fill="auto"/>
            <w:vAlign w:val="center"/>
          </w:tcPr>
          <w:p w14:paraId="7DAAE576"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Компонент</w:t>
            </w:r>
          </w:p>
        </w:tc>
        <w:tc>
          <w:tcPr>
            <w:tcW w:w="4704" w:type="dxa"/>
            <w:shd w:val="clear" w:color="auto" w:fill="auto"/>
            <w:vAlign w:val="center"/>
          </w:tcPr>
          <w:p w14:paraId="2031CE2A"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Процентное содержание, %</w:t>
            </w:r>
          </w:p>
        </w:tc>
      </w:tr>
      <w:tr w:rsidR="00815B83" w:rsidRPr="004342EF" w14:paraId="12D93E09" w14:textId="77777777" w:rsidTr="00815B83">
        <w:trPr>
          <w:jc w:val="center"/>
        </w:trPr>
        <w:tc>
          <w:tcPr>
            <w:tcW w:w="879" w:type="dxa"/>
            <w:shd w:val="clear" w:color="auto" w:fill="auto"/>
            <w:vAlign w:val="center"/>
          </w:tcPr>
          <w:p w14:paraId="031BE924"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w:t>
            </w:r>
          </w:p>
        </w:tc>
        <w:tc>
          <w:tcPr>
            <w:tcW w:w="4394" w:type="dxa"/>
            <w:shd w:val="clear" w:color="auto" w:fill="auto"/>
            <w:vAlign w:val="center"/>
          </w:tcPr>
          <w:p w14:paraId="60CBCB7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Бумага, картон</w:t>
            </w:r>
          </w:p>
        </w:tc>
        <w:tc>
          <w:tcPr>
            <w:tcW w:w="4704" w:type="dxa"/>
            <w:shd w:val="clear" w:color="auto" w:fill="auto"/>
            <w:vAlign w:val="center"/>
          </w:tcPr>
          <w:p w14:paraId="054A6A36"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37-41</w:t>
            </w:r>
          </w:p>
        </w:tc>
      </w:tr>
      <w:tr w:rsidR="00815B83" w:rsidRPr="004342EF" w14:paraId="2C77CE33" w14:textId="77777777" w:rsidTr="00815B83">
        <w:trPr>
          <w:jc w:val="center"/>
        </w:trPr>
        <w:tc>
          <w:tcPr>
            <w:tcW w:w="879" w:type="dxa"/>
            <w:shd w:val="clear" w:color="auto" w:fill="auto"/>
            <w:vAlign w:val="center"/>
          </w:tcPr>
          <w:p w14:paraId="332D9D63"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2</w:t>
            </w:r>
          </w:p>
        </w:tc>
        <w:tc>
          <w:tcPr>
            <w:tcW w:w="4394" w:type="dxa"/>
            <w:shd w:val="clear" w:color="auto" w:fill="auto"/>
            <w:vAlign w:val="center"/>
          </w:tcPr>
          <w:p w14:paraId="77FBA8B1"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Пищевые отходы</w:t>
            </w:r>
          </w:p>
        </w:tc>
        <w:tc>
          <w:tcPr>
            <w:tcW w:w="4704" w:type="dxa"/>
            <w:shd w:val="clear" w:color="auto" w:fill="auto"/>
            <w:vAlign w:val="center"/>
          </w:tcPr>
          <w:p w14:paraId="0C838451"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27-37</w:t>
            </w:r>
          </w:p>
        </w:tc>
      </w:tr>
      <w:tr w:rsidR="00815B83" w:rsidRPr="004342EF" w14:paraId="3CC8EA86" w14:textId="77777777" w:rsidTr="00815B83">
        <w:trPr>
          <w:jc w:val="center"/>
        </w:trPr>
        <w:tc>
          <w:tcPr>
            <w:tcW w:w="879" w:type="dxa"/>
            <w:shd w:val="clear" w:color="auto" w:fill="auto"/>
            <w:vAlign w:val="center"/>
          </w:tcPr>
          <w:p w14:paraId="0B2E4BE7"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3</w:t>
            </w:r>
          </w:p>
        </w:tc>
        <w:tc>
          <w:tcPr>
            <w:tcW w:w="4394" w:type="dxa"/>
            <w:shd w:val="clear" w:color="auto" w:fill="auto"/>
            <w:vAlign w:val="center"/>
          </w:tcPr>
          <w:p w14:paraId="0A229A70"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Дерево</w:t>
            </w:r>
          </w:p>
        </w:tc>
        <w:tc>
          <w:tcPr>
            <w:tcW w:w="4704" w:type="dxa"/>
            <w:shd w:val="clear" w:color="auto" w:fill="auto"/>
            <w:vAlign w:val="center"/>
          </w:tcPr>
          <w:p w14:paraId="6C8B7308"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1-2</w:t>
            </w:r>
          </w:p>
        </w:tc>
      </w:tr>
      <w:tr w:rsidR="00815B83" w:rsidRPr="004342EF" w14:paraId="2F272E03" w14:textId="77777777" w:rsidTr="00815B83">
        <w:trPr>
          <w:jc w:val="center"/>
        </w:trPr>
        <w:tc>
          <w:tcPr>
            <w:tcW w:w="879" w:type="dxa"/>
            <w:shd w:val="clear" w:color="auto" w:fill="auto"/>
            <w:vAlign w:val="center"/>
          </w:tcPr>
          <w:p w14:paraId="02D9F0D3"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4</w:t>
            </w:r>
          </w:p>
        </w:tc>
        <w:tc>
          <w:tcPr>
            <w:tcW w:w="4394" w:type="dxa"/>
            <w:shd w:val="clear" w:color="auto" w:fill="auto"/>
            <w:vAlign w:val="center"/>
          </w:tcPr>
          <w:p w14:paraId="7DF86F78"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Черный металлолом</w:t>
            </w:r>
          </w:p>
        </w:tc>
        <w:tc>
          <w:tcPr>
            <w:tcW w:w="4704" w:type="dxa"/>
            <w:shd w:val="clear" w:color="auto" w:fill="auto"/>
            <w:vAlign w:val="center"/>
          </w:tcPr>
          <w:p w14:paraId="3ED93DD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3-4</w:t>
            </w:r>
          </w:p>
        </w:tc>
      </w:tr>
      <w:tr w:rsidR="00815B83" w:rsidRPr="004342EF" w14:paraId="05AAED4B" w14:textId="77777777" w:rsidTr="00815B83">
        <w:trPr>
          <w:jc w:val="center"/>
        </w:trPr>
        <w:tc>
          <w:tcPr>
            <w:tcW w:w="879" w:type="dxa"/>
            <w:shd w:val="clear" w:color="auto" w:fill="auto"/>
            <w:vAlign w:val="center"/>
          </w:tcPr>
          <w:p w14:paraId="0D1D040E"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w:t>
            </w:r>
          </w:p>
        </w:tc>
        <w:tc>
          <w:tcPr>
            <w:tcW w:w="4394" w:type="dxa"/>
            <w:shd w:val="clear" w:color="auto" w:fill="auto"/>
            <w:vAlign w:val="center"/>
          </w:tcPr>
          <w:p w14:paraId="2D315432"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Цветной металлолом</w:t>
            </w:r>
          </w:p>
        </w:tc>
        <w:tc>
          <w:tcPr>
            <w:tcW w:w="4704" w:type="dxa"/>
            <w:shd w:val="clear" w:color="auto" w:fill="auto"/>
            <w:vAlign w:val="center"/>
          </w:tcPr>
          <w:p w14:paraId="5877C41A"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1-2</w:t>
            </w:r>
          </w:p>
        </w:tc>
      </w:tr>
      <w:tr w:rsidR="00815B83" w:rsidRPr="004342EF" w14:paraId="5C23FEC6" w14:textId="77777777" w:rsidTr="00815B83">
        <w:trPr>
          <w:jc w:val="center"/>
        </w:trPr>
        <w:tc>
          <w:tcPr>
            <w:tcW w:w="879" w:type="dxa"/>
            <w:shd w:val="clear" w:color="auto" w:fill="auto"/>
            <w:vAlign w:val="center"/>
          </w:tcPr>
          <w:p w14:paraId="095E138B"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6</w:t>
            </w:r>
          </w:p>
        </w:tc>
        <w:tc>
          <w:tcPr>
            <w:tcW w:w="4394" w:type="dxa"/>
            <w:shd w:val="clear" w:color="auto" w:fill="auto"/>
            <w:vAlign w:val="center"/>
          </w:tcPr>
          <w:p w14:paraId="79205EEF"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Текстиль</w:t>
            </w:r>
          </w:p>
        </w:tc>
        <w:tc>
          <w:tcPr>
            <w:tcW w:w="4704" w:type="dxa"/>
            <w:shd w:val="clear" w:color="auto" w:fill="auto"/>
            <w:vAlign w:val="center"/>
          </w:tcPr>
          <w:p w14:paraId="69E6F3C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3-5</w:t>
            </w:r>
          </w:p>
        </w:tc>
      </w:tr>
      <w:tr w:rsidR="00815B83" w:rsidRPr="004342EF" w14:paraId="0A2F6D62" w14:textId="77777777" w:rsidTr="00815B83">
        <w:trPr>
          <w:jc w:val="center"/>
        </w:trPr>
        <w:tc>
          <w:tcPr>
            <w:tcW w:w="879" w:type="dxa"/>
            <w:shd w:val="clear" w:color="auto" w:fill="auto"/>
            <w:vAlign w:val="center"/>
          </w:tcPr>
          <w:p w14:paraId="6BF1E312"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7</w:t>
            </w:r>
          </w:p>
        </w:tc>
        <w:tc>
          <w:tcPr>
            <w:tcW w:w="4394" w:type="dxa"/>
            <w:shd w:val="clear" w:color="auto" w:fill="auto"/>
            <w:vAlign w:val="center"/>
          </w:tcPr>
          <w:p w14:paraId="39A10E05"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Пластмасса</w:t>
            </w:r>
          </w:p>
        </w:tc>
        <w:tc>
          <w:tcPr>
            <w:tcW w:w="4704" w:type="dxa"/>
            <w:shd w:val="clear" w:color="auto" w:fill="auto"/>
            <w:vAlign w:val="center"/>
          </w:tcPr>
          <w:p w14:paraId="72A39F9E"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5-6</w:t>
            </w:r>
          </w:p>
        </w:tc>
      </w:tr>
      <w:tr w:rsidR="00815B83" w:rsidRPr="004342EF" w14:paraId="3A99058F" w14:textId="77777777" w:rsidTr="00815B83">
        <w:trPr>
          <w:jc w:val="center"/>
        </w:trPr>
        <w:tc>
          <w:tcPr>
            <w:tcW w:w="879" w:type="dxa"/>
            <w:shd w:val="clear" w:color="auto" w:fill="auto"/>
            <w:vAlign w:val="center"/>
          </w:tcPr>
          <w:p w14:paraId="5883FB2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8</w:t>
            </w:r>
          </w:p>
        </w:tc>
        <w:tc>
          <w:tcPr>
            <w:tcW w:w="4394" w:type="dxa"/>
            <w:shd w:val="clear" w:color="auto" w:fill="auto"/>
            <w:vAlign w:val="center"/>
          </w:tcPr>
          <w:p w14:paraId="5A47DE7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Стекло</w:t>
            </w:r>
          </w:p>
        </w:tc>
        <w:tc>
          <w:tcPr>
            <w:tcW w:w="4704" w:type="dxa"/>
            <w:shd w:val="clear" w:color="auto" w:fill="auto"/>
            <w:vAlign w:val="center"/>
          </w:tcPr>
          <w:p w14:paraId="122F45E4"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2-3</w:t>
            </w:r>
          </w:p>
        </w:tc>
      </w:tr>
      <w:tr w:rsidR="00815B83" w:rsidRPr="004342EF" w14:paraId="10D1EBF9" w14:textId="77777777" w:rsidTr="00815B83">
        <w:trPr>
          <w:jc w:val="center"/>
        </w:trPr>
        <w:tc>
          <w:tcPr>
            <w:tcW w:w="879" w:type="dxa"/>
            <w:shd w:val="clear" w:color="auto" w:fill="auto"/>
            <w:vAlign w:val="center"/>
          </w:tcPr>
          <w:p w14:paraId="1B770E9A"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9</w:t>
            </w:r>
          </w:p>
        </w:tc>
        <w:tc>
          <w:tcPr>
            <w:tcW w:w="4394" w:type="dxa"/>
            <w:shd w:val="clear" w:color="auto" w:fill="auto"/>
            <w:vAlign w:val="center"/>
          </w:tcPr>
          <w:p w14:paraId="4177E0A5"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Кости</w:t>
            </w:r>
          </w:p>
        </w:tc>
        <w:tc>
          <w:tcPr>
            <w:tcW w:w="4704" w:type="dxa"/>
            <w:shd w:val="clear" w:color="auto" w:fill="auto"/>
            <w:vAlign w:val="center"/>
          </w:tcPr>
          <w:p w14:paraId="2EF1E459"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1-2</w:t>
            </w:r>
          </w:p>
        </w:tc>
      </w:tr>
      <w:tr w:rsidR="00815B83" w:rsidRPr="004342EF" w14:paraId="3A07AE82" w14:textId="77777777" w:rsidTr="00815B83">
        <w:trPr>
          <w:jc w:val="center"/>
        </w:trPr>
        <w:tc>
          <w:tcPr>
            <w:tcW w:w="879" w:type="dxa"/>
            <w:shd w:val="clear" w:color="auto" w:fill="auto"/>
            <w:vAlign w:val="center"/>
          </w:tcPr>
          <w:p w14:paraId="6056676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10</w:t>
            </w:r>
          </w:p>
        </w:tc>
        <w:tc>
          <w:tcPr>
            <w:tcW w:w="4394" w:type="dxa"/>
            <w:shd w:val="clear" w:color="auto" w:fill="auto"/>
            <w:vAlign w:val="center"/>
          </w:tcPr>
          <w:p w14:paraId="6DCAB4BC"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Кожа, резина</w:t>
            </w:r>
          </w:p>
        </w:tc>
        <w:tc>
          <w:tcPr>
            <w:tcW w:w="4704" w:type="dxa"/>
            <w:shd w:val="clear" w:color="auto" w:fill="auto"/>
            <w:vAlign w:val="center"/>
          </w:tcPr>
          <w:p w14:paraId="14847EF8"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0,5-1</w:t>
            </w:r>
          </w:p>
        </w:tc>
      </w:tr>
      <w:tr w:rsidR="00815B83" w:rsidRPr="004342EF" w14:paraId="465B6AC4" w14:textId="77777777" w:rsidTr="00815B83">
        <w:trPr>
          <w:jc w:val="center"/>
        </w:trPr>
        <w:tc>
          <w:tcPr>
            <w:tcW w:w="879" w:type="dxa"/>
            <w:shd w:val="clear" w:color="auto" w:fill="auto"/>
            <w:vAlign w:val="center"/>
          </w:tcPr>
          <w:p w14:paraId="53BE96D4"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11</w:t>
            </w:r>
          </w:p>
        </w:tc>
        <w:tc>
          <w:tcPr>
            <w:tcW w:w="4394" w:type="dxa"/>
            <w:shd w:val="clear" w:color="auto" w:fill="auto"/>
            <w:vAlign w:val="center"/>
          </w:tcPr>
          <w:p w14:paraId="51AD288B"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Камни, штукатурка</w:t>
            </w:r>
          </w:p>
        </w:tc>
        <w:tc>
          <w:tcPr>
            <w:tcW w:w="4704" w:type="dxa"/>
            <w:shd w:val="clear" w:color="auto" w:fill="auto"/>
            <w:vAlign w:val="center"/>
          </w:tcPr>
          <w:p w14:paraId="7AF93B0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0,5-1</w:t>
            </w:r>
          </w:p>
        </w:tc>
      </w:tr>
      <w:tr w:rsidR="00815B83" w:rsidRPr="004342EF" w14:paraId="52E531EE" w14:textId="77777777" w:rsidTr="00815B83">
        <w:trPr>
          <w:jc w:val="center"/>
        </w:trPr>
        <w:tc>
          <w:tcPr>
            <w:tcW w:w="879" w:type="dxa"/>
            <w:shd w:val="clear" w:color="auto" w:fill="auto"/>
            <w:vAlign w:val="center"/>
          </w:tcPr>
          <w:p w14:paraId="3C1BC396"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12</w:t>
            </w:r>
          </w:p>
        </w:tc>
        <w:tc>
          <w:tcPr>
            <w:tcW w:w="4394" w:type="dxa"/>
            <w:shd w:val="clear" w:color="auto" w:fill="auto"/>
            <w:vAlign w:val="center"/>
          </w:tcPr>
          <w:p w14:paraId="102B17EE"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Прочее</w:t>
            </w:r>
          </w:p>
        </w:tc>
        <w:tc>
          <w:tcPr>
            <w:tcW w:w="4704" w:type="dxa"/>
            <w:shd w:val="clear" w:color="auto" w:fill="auto"/>
            <w:vAlign w:val="center"/>
          </w:tcPr>
          <w:p w14:paraId="6041AF0B"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1-2</w:t>
            </w:r>
          </w:p>
        </w:tc>
      </w:tr>
      <w:tr w:rsidR="00815B83" w:rsidRPr="004342EF" w14:paraId="0C69EB8C" w14:textId="77777777" w:rsidTr="00815B83">
        <w:trPr>
          <w:jc w:val="center"/>
        </w:trPr>
        <w:tc>
          <w:tcPr>
            <w:tcW w:w="879" w:type="dxa"/>
            <w:shd w:val="clear" w:color="auto" w:fill="auto"/>
            <w:vAlign w:val="center"/>
          </w:tcPr>
          <w:p w14:paraId="3DB957BF"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13</w:t>
            </w:r>
          </w:p>
        </w:tc>
        <w:tc>
          <w:tcPr>
            <w:tcW w:w="4394" w:type="dxa"/>
            <w:shd w:val="clear" w:color="auto" w:fill="auto"/>
            <w:vAlign w:val="center"/>
          </w:tcPr>
          <w:p w14:paraId="0A67FD87"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Отсев (менее 15мм)</w:t>
            </w:r>
          </w:p>
        </w:tc>
        <w:tc>
          <w:tcPr>
            <w:tcW w:w="4704" w:type="dxa"/>
            <w:shd w:val="clear" w:color="auto" w:fill="auto"/>
            <w:vAlign w:val="center"/>
          </w:tcPr>
          <w:p w14:paraId="5275CDED" w14:textId="77777777" w:rsidR="00815B83" w:rsidRPr="004342EF" w:rsidRDefault="00815B83" w:rsidP="004342EF">
            <w:pPr>
              <w:pStyle w:val="affff4"/>
              <w:rPr>
                <w:rFonts w:ascii="Liberation Serif" w:hAnsi="Liberation Serif" w:cs="Liberation Serif"/>
                <w:sz w:val="24"/>
                <w:szCs w:val="24"/>
              </w:rPr>
            </w:pPr>
            <w:r w:rsidRPr="004342EF">
              <w:rPr>
                <w:rFonts w:ascii="Liberation Serif" w:hAnsi="Liberation Serif" w:cs="Liberation Serif"/>
                <w:sz w:val="24"/>
                <w:szCs w:val="24"/>
              </w:rPr>
              <w:t>5-7</w:t>
            </w:r>
          </w:p>
        </w:tc>
      </w:tr>
    </w:tbl>
    <w:p w14:paraId="387D15B5" w14:textId="4C5AACDE" w:rsidR="002B60BB" w:rsidRPr="004342EF" w:rsidRDefault="002B60BB" w:rsidP="004342EF">
      <w:pPr>
        <w:pStyle w:val="affb"/>
        <w:spacing w:line="240" w:lineRule="auto"/>
        <w:rPr>
          <w:rFonts w:ascii="Liberation Serif" w:hAnsi="Liberation Serif" w:cs="Liberation Serif"/>
        </w:rPr>
      </w:pPr>
      <w:r w:rsidRPr="004342EF">
        <w:rPr>
          <w:rFonts w:ascii="Liberation Serif" w:hAnsi="Liberation Serif" w:cs="Liberation Serif"/>
        </w:rPr>
        <w:t>В рамках мероприятий по реализации Стратегии Свердловской области, исполнительные органы государственной власти Свердловской области должны оказывать финансовую помощь по предоставлению бюджетных субсидий на софинансирование мероприятий по модернизации инфраструктуры по обращению с ТБО, в том числе строительство (оборудование) межмуниципальных комплексов по сортировке, обезвреживанию и безопасному размещению ТБО.</w:t>
      </w:r>
    </w:p>
    <w:p w14:paraId="0E8529FB" w14:textId="77777777" w:rsidR="002B60BB" w:rsidRPr="004342EF" w:rsidRDefault="002B60BB" w:rsidP="004342EF">
      <w:pPr>
        <w:pStyle w:val="affb"/>
        <w:spacing w:line="240" w:lineRule="auto"/>
        <w:rPr>
          <w:rFonts w:ascii="Liberation Serif" w:hAnsi="Liberation Serif" w:cs="Liberation Serif"/>
        </w:rPr>
      </w:pPr>
      <w:r w:rsidRPr="004342EF">
        <w:rPr>
          <w:rFonts w:ascii="Liberation Serif" w:hAnsi="Liberation Serif" w:cs="Liberation Serif"/>
        </w:rPr>
        <w:t>Разработка проекта плана мероприятий по реализации Комплексной стратегии по обращению с ТБО на территории Свердловской области до 2030 года должна включать следующие мероприятия по организации современной технологической схемы:</w:t>
      </w:r>
    </w:p>
    <w:p w14:paraId="31E48A44" w14:textId="77777777" w:rsidR="002B60BB" w:rsidRPr="004342EF" w:rsidRDefault="002B60BB" w:rsidP="004342EF">
      <w:pPr>
        <w:pStyle w:val="a7"/>
        <w:spacing w:line="240" w:lineRule="auto"/>
        <w:rPr>
          <w:rFonts w:ascii="Liberation Serif" w:hAnsi="Liberation Serif" w:cs="Liberation Serif"/>
        </w:rPr>
      </w:pPr>
      <w:r w:rsidRPr="004342EF">
        <w:rPr>
          <w:rFonts w:ascii="Liberation Serif" w:hAnsi="Liberation Serif" w:cs="Liberation Serif"/>
        </w:rPr>
        <w:t>внедрение и широкое применение раздельного сбора ТБО, увеличение количества площадок для сбора ВМР (вторсырья) и их переоборудование;</w:t>
      </w:r>
    </w:p>
    <w:p w14:paraId="23FCB65E" w14:textId="77777777" w:rsidR="002B60BB" w:rsidRPr="004342EF" w:rsidRDefault="002B60BB" w:rsidP="004342EF">
      <w:pPr>
        <w:pStyle w:val="a7"/>
        <w:spacing w:line="240" w:lineRule="auto"/>
        <w:rPr>
          <w:rFonts w:ascii="Liberation Serif" w:hAnsi="Liberation Serif" w:cs="Liberation Serif"/>
        </w:rPr>
      </w:pPr>
      <w:r w:rsidRPr="004342EF">
        <w:rPr>
          <w:rFonts w:ascii="Liberation Serif" w:hAnsi="Liberation Serif" w:cs="Liberation Serif"/>
        </w:rPr>
        <w:t>внедрение и применение централизованного сбора и утилизации отходов I-II класса опасности (люминесцентные лампы, элементы питания, автомобильные аккумуляторы и иные отходы) из состава коммунальных;</w:t>
      </w:r>
    </w:p>
    <w:p w14:paraId="57FA0B94" w14:textId="77777777" w:rsidR="002B60BB" w:rsidRPr="004342EF" w:rsidRDefault="002B60BB" w:rsidP="004342EF">
      <w:pPr>
        <w:pStyle w:val="a7"/>
        <w:spacing w:line="240" w:lineRule="auto"/>
        <w:rPr>
          <w:rFonts w:ascii="Liberation Serif" w:hAnsi="Liberation Serif" w:cs="Liberation Serif"/>
        </w:rPr>
      </w:pPr>
      <w:r w:rsidRPr="004342EF">
        <w:rPr>
          <w:rFonts w:ascii="Liberation Serif" w:hAnsi="Liberation Serif" w:cs="Liberation Serif"/>
        </w:rPr>
        <w:t>приведение действующих свалок ТБО в соответствие с требованиями природоохранного и санитарного законодательства;</w:t>
      </w:r>
    </w:p>
    <w:p w14:paraId="677058A8" w14:textId="77777777" w:rsidR="002B60BB" w:rsidRPr="004342EF" w:rsidRDefault="002B60BB" w:rsidP="004342EF">
      <w:pPr>
        <w:pStyle w:val="a7"/>
        <w:spacing w:line="240" w:lineRule="auto"/>
        <w:rPr>
          <w:rFonts w:ascii="Liberation Serif" w:hAnsi="Liberation Serif" w:cs="Liberation Serif"/>
        </w:rPr>
      </w:pPr>
      <w:r w:rsidRPr="004342EF">
        <w:rPr>
          <w:rFonts w:ascii="Liberation Serif" w:hAnsi="Liberation Serif" w:cs="Liberation Serif"/>
        </w:rPr>
        <w:t>разработка проектно-сметной документации на выполнение работ по рекультивации нарушенных земель, реабилитации загрязненных территорий, повышению качества и продуктивности почв мест захоронения ТБО;</w:t>
      </w:r>
    </w:p>
    <w:p w14:paraId="3AC19A26" w14:textId="77777777" w:rsidR="002B60BB" w:rsidRPr="004342EF" w:rsidRDefault="002B60BB" w:rsidP="004342EF">
      <w:pPr>
        <w:pStyle w:val="a7"/>
        <w:spacing w:line="240" w:lineRule="auto"/>
        <w:rPr>
          <w:rFonts w:ascii="Liberation Serif" w:hAnsi="Liberation Serif" w:cs="Liberation Serif"/>
        </w:rPr>
      </w:pPr>
      <w:r w:rsidRPr="004342EF">
        <w:rPr>
          <w:rFonts w:ascii="Liberation Serif" w:hAnsi="Liberation Serif" w:cs="Liberation Serif"/>
        </w:rPr>
        <w:t>развитие сети приемных пунктов и расширение ассортимента ВМР для переработки;</w:t>
      </w:r>
    </w:p>
    <w:p w14:paraId="6845918C" w14:textId="77777777" w:rsidR="002B60BB" w:rsidRPr="004342EF" w:rsidRDefault="002B60BB" w:rsidP="004342EF">
      <w:pPr>
        <w:pStyle w:val="a7"/>
        <w:spacing w:line="240" w:lineRule="auto"/>
        <w:rPr>
          <w:rFonts w:ascii="Liberation Serif" w:hAnsi="Liberation Serif" w:cs="Liberation Serif"/>
        </w:rPr>
      </w:pPr>
      <w:r w:rsidRPr="004342EF">
        <w:rPr>
          <w:rFonts w:ascii="Liberation Serif" w:hAnsi="Liberation Serif" w:cs="Liberation Serif"/>
        </w:rPr>
        <w:t>развитие систем экологического образования, просвещения и информирования населения;</w:t>
      </w:r>
    </w:p>
    <w:p w14:paraId="6E2CC072" w14:textId="3DE7E9C1" w:rsidR="002B60BB" w:rsidRPr="004342EF" w:rsidRDefault="002B60BB" w:rsidP="004342EF">
      <w:pPr>
        <w:pStyle w:val="a7"/>
        <w:spacing w:line="240" w:lineRule="auto"/>
        <w:rPr>
          <w:rFonts w:ascii="Liberation Serif" w:hAnsi="Liberation Serif" w:cs="Liberation Serif"/>
        </w:rPr>
      </w:pPr>
      <w:r w:rsidRPr="004342EF">
        <w:rPr>
          <w:rFonts w:ascii="Liberation Serif" w:hAnsi="Liberation Serif" w:cs="Liberation Serif"/>
        </w:rPr>
        <w:t>оказание поддержки в развитии предприятий малого и среднего бизнеса, осуществляющих деятельность в сфере обращения с ТБО и переработки ВМР</w:t>
      </w:r>
      <w:r w:rsidR="00E84834" w:rsidRPr="004342EF">
        <w:rPr>
          <w:rFonts w:ascii="Liberation Serif" w:hAnsi="Liberation Serif" w:cs="Liberation Serif"/>
        </w:rPr>
        <w:t>.</w:t>
      </w:r>
    </w:p>
    <w:p w14:paraId="06EB5A83" w14:textId="77777777" w:rsidR="00435278" w:rsidRPr="004342EF" w:rsidRDefault="00DD5C34" w:rsidP="004342EF">
      <w:pPr>
        <w:pStyle w:val="a7"/>
        <w:numPr>
          <w:ilvl w:val="0"/>
          <w:numId w:val="0"/>
        </w:numPr>
        <w:spacing w:line="240" w:lineRule="auto"/>
        <w:ind w:firstLine="567"/>
        <w:rPr>
          <w:rFonts w:ascii="Liberation Serif" w:hAnsi="Liberation Serif" w:cs="Liberation Serif"/>
        </w:rPr>
      </w:pPr>
      <w:r w:rsidRPr="004342EF">
        <w:rPr>
          <w:rFonts w:ascii="Liberation Serif" w:hAnsi="Liberation Serif" w:cs="Liberation Serif"/>
        </w:rPr>
        <w:t>Ожидаемые результаты реализации Комплексной стратегии по обращению с ТБО на территории Свердловской области до 2030 года:</w:t>
      </w:r>
    </w:p>
    <w:p w14:paraId="56A26811" w14:textId="380A870A" w:rsidR="00DD5C34" w:rsidRPr="004342EF" w:rsidRDefault="00DD5C34" w:rsidP="004342EF">
      <w:pPr>
        <w:pStyle w:val="a7"/>
        <w:spacing w:line="240" w:lineRule="auto"/>
        <w:rPr>
          <w:rFonts w:ascii="Liberation Serif" w:hAnsi="Liberation Serif" w:cs="Liberation Serif"/>
        </w:rPr>
      </w:pPr>
      <w:r w:rsidRPr="004342EF">
        <w:rPr>
          <w:rFonts w:ascii="Liberation Serif" w:hAnsi="Liberation Serif" w:cs="Liberation Serif"/>
        </w:rPr>
        <w:t>увеличение доли ТБО, использованных в качестве вторичных материальных ресурсов, до 60%;</w:t>
      </w:r>
    </w:p>
    <w:p w14:paraId="2F7F4864" w14:textId="47875385" w:rsidR="00DD5C34" w:rsidRPr="004342EF" w:rsidRDefault="00DD5C34" w:rsidP="004342EF">
      <w:pPr>
        <w:pStyle w:val="a7"/>
        <w:spacing w:line="240" w:lineRule="auto"/>
        <w:rPr>
          <w:rFonts w:ascii="Liberation Serif" w:hAnsi="Liberation Serif" w:cs="Liberation Serif"/>
        </w:rPr>
      </w:pPr>
      <w:r w:rsidRPr="004342EF">
        <w:rPr>
          <w:rFonts w:ascii="Liberation Serif" w:hAnsi="Liberation Serif" w:cs="Liberation Serif"/>
        </w:rPr>
        <w:t>100% охват населенных пунктов системой раздельного сбора, сортировки, переработки ТБО и ВМР;</w:t>
      </w:r>
    </w:p>
    <w:p w14:paraId="4108F39A" w14:textId="51A8A969" w:rsidR="00DD5C34" w:rsidRPr="004342EF" w:rsidRDefault="00DD5C34" w:rsidP="004342EF">
      <w:pPr>
        <w:pStyle w:val="a7"/>
        <w:spacing w:line="240" w:lineRule="auto"/>
        <w:rPr>
          <w:rFonts w:ascii="Liberation Serif" w:hAnsi="Liberation Serif" w:cs="Liberation Serif"/>
        </w:rPr>
      </w:pPr>
      <w:r w:rsidRPr="004342EF">
        <w:rPr>
          <w:rFonts w:ascii="Liberation Serif" w:hAnsi="Liberation Serif" w:cs="Liberation Serif"/>
        </w:rPr>
        <w:t>организация централизованного сбора отходов I-II классов опасности (люминесцентные лампы, элементы питания, автомобильные аккумуляторы и иные отходы) у населения с последующим обезвреживанием;</w:t>
      </w:r>
    </w:p>
    <w:p w14:paraId="6D69AA0C" w14:textId="77777777" w:rsidR="00435278" w:rsidRPr="004342EF" w:rsidRDefault="00DD5C34" w:rsidP="004342EF">
      <w:pPr>
        <w:pStyle w:val="a7"/>
        <w:spacing w:line="240" w:lineRule="auto"/>
        <w:rPr>
          <w:rFonts w:ascii="Liberation Serif" w:hAnsi="Liberation Serif" w:cs="Liberation Serif"/>
        </w:rPr>
      </w:pPr>
      <w:r w:rsidRPr="004342EF">
        <w:rPr>
          <w:rFonts w:ascii="Liberation Serif" w:hAnsi="Liberation Serif" w:cs="Liberation Serif"/>
        </w:rPr>
        <w:t>увеличение срока службы полигонов за счет снижения объемов размещаемых ТБО;</w:t>
      </w:r>
    </w:p>
    <w:p w14:paraId="04FF5DC5" w14:textId="1131BC81" w:rsidR="00DD5C34" w:rsidRPr="004342EF" w:rsidRDefault="00DD5C34" w:rsidP="004342EF">
      <w:pPr>
        <w:pStyle w:val="a7"/>
        <w:spacing w:line="240" w:lineRule="auto"/>
        <w:rPr>
          <w:rFonts w:ascii="Liberation Serif" w:hAnsi="Liberation Serif" w:cs="Liberation Serif"/>
        </w:rPr>
      </w:pPr>
      <w:r w:rsidRPr="004342EF">
        <w:rPr>
          <w:rFonts w:ascii="Liberation Serif" w:hAnsi="Liberation Serif" w:cs="Liberation Serif"/>
        </w:rPr>
        <w:lastRenderedPageBreak/>
        <w:t>формирование экологической культуры населения и изменение отношения граждан к сложившейся ситуации в сфере обращения с ТБО.</w:t>
      </w:r>
    </w:p>
    <w:p w14:paraId="3C195EAE" w14:textId="67C83C19" w:rsidR="002526AA" w:rsidRPr="004342EF" w:rsidRDefault="002526AA" w:rsidP="004342EF">
      <w:pPr>
        <w:pStyle w:val="a7"/>
        <w:numPr>
          <w:ilvl w:val="0"/>
          <w:numId w:val="0"/>
        </w:numPr>
        <w:spacing w:line="240" w:lineRule="auto"/>
        <w:ind w:firstLine="567"/>
        <w:rPr>
          <w:rFonts w:ascii="Liberation Serif" w:hAnsi="Liberation Serif" w:cs="Liberation Serif"/>
        </w:rPr>
      </w:pPr>
      <w:r w:rsidRPr="004342EF">
        <w:rPr>
          <w:rFonts w:ascii="Liberation Serif" w:hAnsi="Liberation Serif" w:cs="Liberation Serif"/>
        </w:rPr>
        <w:t>Одной из ключевых проблем организации санитарной очистки территории Артемовского городского округа является фактическое отсутствие пространства для складирования на существующем полигоне ТКО.</w:t>
      </w:r>
      <w:r w:rsidR="00A25531" w:rsidRPr="004342EF">
        <w:rPr>
          <w:rFonts w:ascii="Liberation Serif" w:hAnsi="Liberation Serif" w:cs="Liberation Serif"/>
        </w:rPr>
        <w:t xml:space="preserve"> Согласно Территориальной схеме обращения с отходами производства и потребления на территории Свердловской области</w:t>
      </w:r>
      <w:r w:rsidR="00034154" w:rsidRPr="004342EF">
        <w:rPr>
          <w:rFonts w:ascii="Liberation Serif" w:hAnsi="Liberation Serif" w:cs="Liberation Serif"/>
        </w:rPr>
        <w:t xml:space="preserve"> в Артемовском городском округе до 2025 года требуется построить </w:t>
      </w:r>
      <w:r w:rsidR="002D196C" w:rsidRPr="004342EF">
        <w:rPr>
          <w:rFonts w:ascii="Liberation Serif" w:hAnsi="Liberation Serif" w:cs="Liberation Serif"/>
        </w:rPr>
        <w:t>полигон размещения ТКО мощностью 20 тыс. тонн/год.</w:t>
      </w:r>
    </w:p>
    <w:p w14:paraId="07B67196" w14:textId="053C92FF" w:rsidR="00916498" w:rsidRPr="004342EF" w:rsidRDefault="00916498" w:rsidP="004342EF">
      <w:pPr>
        <w:pStyle w:val="a7"/>
        <w:numPr>
          <w:ilvl w:val="0"/>
          <w:numId w:val="0"/>
        </w:numPr>
        <w:spacing w:line="240" w:lineRule="auto"/>
        <w:ind w:firstLine="567"/>
        <w:rPr>
          <w:rFonts w:ascii="Liberation Serif" w:hAnsi="Liberation Serif" w:cs="Liberation Serif"/>
        </w:rPr>
      </w:pPr>
      <w:r w:rsidRPr="004342EF">
        <w:rPr>
          <w:rFonts w:ascii="Liberation Serif" w:hAnsi="Liberation Serif" w:cs="Liberation Serif"/>
        </w:rPr>
        <w:t>Согласно проекту планировки и проекту межевания территории под строительство микрорайона «Центральный» в городе Артемовском в районе улиц Первомайская, Мира, Западная, Добролюбова, общее количество образующихся коммунальных отходов будет составлять 4123,0 м3/год, а количество образующихся крупногабаритных твердых бытовых отходов – 199,5 м3/год. В связи с этим требуется организация контейнерных площадок в количестве 4 шт. по 4 контейнера, объемом 0,75 м3, с учетом радиуса обслуживания территории.</w:t>
      </w:r>
    </w:p>
    <w:p w14:paraId="6598AF76" w14:textId="744B784D" w:rsidR="002023E7" w:rsidRPr="004342EF" w:rsidRDefault="002272D0" w:rsidP="004342EF">
      <w:pPr>
        <w:pStyle w:val="3b"/>
        <w:spacing w:before="0" w:after="0"/>
        <w:rPr>
          <w:rFonts w:ascii="Liberation Serif" w:hAnsi="Liberation Serif" w:cs="Liberation Serif"/>
        </w:rPr>
      </w:pPr>
      <w:bookmarkStart w:id="69" w:name="_Toc54218272"/>
      <w:bookmarkEnd w:id="59"/>
      <w:r w:rsidRPr="004342EF">
        <w:rPr>
          <w:rFonts w:ascii="Liberation Serif" w:hAnsi="Liberation Serif" w:cs="Liberation Serif"/>
        </w:rPr>
        <w:t>4</w:t>
      </w:r>
      <w:r w:rsidR="00392650" w:rsidRPr="004342EF">
        <w:rPr>
          <w:rFonts w:ascii="Liberation Serif" w:hAnsi="Liberation Serif" w:cs="Liberation Serif"/>
        </w:rPr>
        <w:t>.7.</w:t>
      </w:r>
      <w:bookmarkStart w:id="70" w:name="_Toc418761671"/>
      <w:r w:rsidR="002023E7" w:rsidRPr="004342EF">
        <w:rPr>
          <w:rFonts w:ascii="Liberation Serif" w:hAnsi="Liberation Serif" w:cs="Liberation Serif"/>
        </w:rPr>
        <w:t xml:space="preserve"> Анализ финансового состояния организаций коммунального комплекса, платежей и задолженности потребителей за предоставленные ресурсы</w:t>
      </w:r>
      <w:bookmarkEnd w:id="60"/>
      <w:bookmarkEnd w:id="61"/>
      <w:bookmarkEnd w:id="62"/>
      <w:bookmarkEnd w:id="63"/>
      <w:bookmarkEnd w:id="69"/>
      <w:bookmarkEnd w:id="70"/>
    </w:p>
    <w:p w14:paraId="42F6821C" w14:textId="28796587" w:rsidR="00FC67F9" w:rsidRPr="004342EF" w:rsidRDefault="00FC67F9" w:rsidP="004342EF">
      <w:pPr>
        <w:spacing w:after="0" w:line="240" w:lineRule="auto"/>
        <w:ind w:firstLine="567"/>
        <w:rPr>
          <w:rFonts w:ascii="Liberation Serif" w:hAnsi="Liberation Serif" w:cs="Liberation Serif"/>
        </w:rPr>
      </w:pPr>
      <w:r w:rsidRPr="004342EF">
        <w:rPr>
          <w:rFonts w:ascii="Liberation Serif" w:hAnsi="Liberation Serif" w:cs="Liberation Serif"/>
        </w:rPr>
        <w:t>Анализ финансового состояния организаций коммунального комплекса, платежей и задолженности потребителей за предоставленные ресурсы</w:t>
      </w:r>
      <w:r w:rsidR="00F234AE" w:rsidRPr="004342EF">
        <w:rPr>
          <w:rFonts w:ascii="Liberation Serif" w:hAnsi="Liberation Serif" w:cs="Liberation Serif"/>
        </w:rPr>
        <w:t xml:space="preserve"> в </w:t>
      </w:r>
      <w:r w:rsidR="003430E5" w:rsidRPr="004342EF">
        <w:rPr>
          <w:rFonts w:ascii="Liberation Serif" w:hAnsi="Liberation Serif" w:cs="Liberation Serif"/>
        </w:rPr>
        <w:t>Артемовском городском округе</w:t>
      </w:r>
      <w:r w:rsidR="00F234AE" w:rsidRPr="004342EF">
        <w:rPr>
          <w:rFonts w:ascii="Liberation Serif" w:hAnsi="Liberation Serif" w:cs="Liberation Serif"/>
        </w:rPr>
        <w:t xml:space="preserve"> </w:t>
      </w:r>
      <w:r w:rsidRPr="004342EF">
        <w:rPr>
          <w:rFonts w:ascii="Liberation Serif" w:hAnsi="Liberation Serif" w:cs="Liberation Serif"/>
        </w:rPr>
        <w:t xml:space="preserve">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_Ref34400817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50</w:t>
      </w:r>
      <w:r w:rsidRPr="004342EF">
        <w:rPr>
          <w:rFonts w:ascii="Liberation Serif" w:hAnsi="Liberation Serif" w:cs="Liberation Serif"/>
        </w:rPr>
        <w:fldChar w:fldCharType="end"/>
      </w:r>
      <w:r w:rsidRPr="004342EF">
        <w:rPr>
          <w:rFonts w:ascii="Liberation Serif" w:hAnsi="Liberation Serif" w:cs="Liberation Serif"/>
        </w:rPr>
        <w:t>.</w:t>
      </w:r>
      <w:r w:rsidR="004C4DDD" w:rsidRPr="004342EF">
        <w:rPr>
          <w:rFonts w:ascii="Liberation Serif" w:hAnsi="Liberation Serif" w:cs="Liberation Serif"/>
        </w:rPr>
        <w:t xml:space="preserve"> </w:t>
      </w:r>
    </w:p>
    <w:p w14:paraId="183D0DCA" w14:textId="097942B3" w:rsidR="00FC67F9" w:rsidRPr="004342EF" w:rsidRDefault="00FC67F9" w:rsidP="004342EF">
      <w:pPr>
        <w:pStyle w:val="afffe"/>
        <w:spacing w:before="0" w:line="240" w:lineRule="auto"/>
        <w:rPr>
          <w:rFonts w:ascii="Liberation Serif" w:hAnsi="Liberation Serif" w:cs="Liberation Serif"/>
        </w:rPr>
      </w:pPr>
      <w:bookmarkStart w:id="71" w:name="_Ref34400817"/>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50</w:t>
      </w:r>
      <w:r w:rsidR="00874923" w:rsidRPr="004342EF">
        <w:rPr>
          <w:rFonts w:ascii="Liberation Serif" w:hAnsi="Liberation Serif" w:cs="Liberation Serif"/>
          <w:noProof/>
        </w:rPr>
        <w:fldChar w:fldCharType="end"/>
      </w:r>
      <w:bookmarkEnd w:id="71"/>
      <w:r w:rsidRPr="004342EF">
        <w:rPr>
          <w:rFonts w:ascii="Liberation Serif" w:hAnsi="Liberation Serif" w:cs="Liberation Serif"/>
        </w:rPr>
        <w:t>. Анализ финансового состояния организаций коммунального комплекса</w:t>
      </w:r>
    </w:p>
    <w:tbl>
      <w:tblPr>
        <w:tblStyle w:val="ac"/>
        <w:tblW w:w="10252" w:type="dxa"/>
        <w:tblLayout w:type="fixed"/>
        <w:tblCellMar>
          <w:left w:w="28" w:type="dxa"/>
          <w:right w:w="28" w:type="dxa"/>
        </w:tblCellMar>
        <w:tblLook w:val="04A0" w:firstRow="1" w:lastRow="0" w:firstColumn="1" w:lastColumn="0" w:noHBand="0" w:noVBand="1"/>
      </w:tblPr>
      <w:tblGrid>
        <w:gridCol w:w="1234"/>
        <w:gridCol w:w="1354"/>
        <w:gridCol w:w="1161"/>
        <w:gridCol w:w="870"/>
        <w:gridCol w:w="1505"/>
        <w:gridCol w:w="883"/>
        <w:gridCol w:w="1161"/>
        <w:gridCol w:w="1064"/>
        <w:gridCol w:w="1020"/>
      </w:tblGrid>
      <w:tr w:rsidR="00FC67F9" w:rsidRPr="004342EF" w14:paraId="2EADF15C" w14:textId="77777777" w:rsidTr="00694CA9">
        <w:trPr>
          <w:trHeight w:val="20"/>
        </w:trPr>
        <w:tc>
          <w:tcPr>
            <w:tcW w:w="6124" w:type="dxa"/>
            <w:gridSpan w:val="5"/>
            <w:vAlign w:val="center"/>
          </w:tcPr>
          <w:p w14:paraId="505DEE94" w14:textId="061E14C3"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Кредиторская задолженность за топливно-энергетические ресурсы по состоянию на 01.01.2020, тыс. рублей</w:t>
            </w:r>
          </w:p>
        </w:tc>
        <w:tc>
          <w:tcPr>
            <w:tcW w:w="4128" w:type="dxa"/>
            <w:gridSpan w:val="4"/>
            <w:vAlign w:val="center"/>
          </w:tcPr>
          <w:p w14:paraId="3E967FB4" w14:textId="2B23C421"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Дебиторская задолженность   за коммунальные ресурсы (услуги) по состоянию на 01.01.2020, тыс. рублей</w:t>
            </w:r>
          </w:p>
        </w:tc>
      </w:tr>
      <w:tr w:rsidR="00FC67F9" w:rsidRPr="004342EF" w14:paraId="4A5F40B5" w14:textId="77777777" w:rsidTr="00694CA9">
        <w:trPr>
          <w:trHeight w:val="20"/>
        </w:trPr>
        <w:tc>
          <w:tcPr>
            <w:tcW w:w="1234" w:type="dxa"/>
            <w:vMerge w:val="restart"/>
            <w:vAlign w:val="center"/>
          </w:tcPr>
          <w:p w14:paraId="62112F83"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Всего:</w:t>
            </w:r>
          </w:p>
        </w:tc>
        <w:tc>
          <w:tcPr>
            <w:tcW w:w="4890" w:type="dxa"/>
            <w:gridSpan w:val="4"/>
            <w:vAlign w:val="center"/>
          </w:tcPr>
          <w:p w14:paraId="48588D4E" w14:textId="06BF8678"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в том числе по видам ресурсов:</w:t>
            </w:r>
          </w:p>
        </w:tc>
        <w:tc>
          <w:tcPr>
            <w:tcW w:w="883" w:type="dxa"/>
            <w:vMerge w:val="restart"/>
            <w:vAlign w:val="center"/>
          </w:tcPr>
          <w:p w14:paraId="0831C594"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Всего:</w:t>
            </w:r>
          </w:p>
        </w:tc>
        <w:tc>
          <w:tcPr>
            <w:tcW w:w="3245" w:type="dxa"/>
            <w:gridSpan w:val="3"/>
            <w:vAlign w:val="center"/>
          </w:tcPr>
          <w:p w14:paraId="787562E1"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в том числе по категориям потребителей:</w:t>
            </w:r>
          </w:p>
        </w:tc>
      </w:tr>
      <w:tr w:rsidR="00FC67F9" w:rsidRPr="004342EF" w14:paraId="325B3E7D" w14:textId="77777777" w:rsidTr="00694CA9">
        <w:trPr>
          <w:trHeight w:val="20"/>
        </w:trPr>
        <w:tc>
          <w:tcPr>
            <w:tcW w:w="1234" w:type="dxa"/>
            <w:vMerge/>
            <w:vAlign w:val="center"/>
          </w:tcPr>
          <w:p w14:paraId="43423A0B" w14:textId="77777777" w:rsidR="00FC67F9" w:rsidRPr="004342EF" w:rsidRDefault="00FC67F9" w:rsidP="004342EF">
            <w:pPr>
              <w:spacing w:line="240" w:lineRule="auto"/>
              <w:jc w:val="center"/>
              <w:rPr>
                <w:rFonts w:ascii="Liberation Serif" w:hAnsi="Liberation Serif" w:cs="Liberation Serif"/>
                <w:sz w:val="20"/>
                <w:szCs w:val="20"/>
              </w:rPr>
            </w:pPr>
          </w:p>
        </w:tc>
        <w:tc>
          <w:tcPr>
            <w:tcW w:w="1354" w:type="dxa"/>
            <w:vAlign w:val="center"/>
          </w:tcPr>
          <w:p w14:paraId="5EB98D1D" w14:textId="44CE7D41"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природный газ (с учетом транспортировки)</w:t>
            </w:r>
          </w:p>
        </w:tc>
        <w:tc>
          <w:tcPr>
            <w:tcW w:w="1161" w:type="dxa"/>
            <w:vAlign w:val="center"/>
          </w:tcPr>
          <w:p w14:paraId="0F677891"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электроэнергия</w:t>
            </w:r>
          </w:p>
        </w:tc>
        <w:tc>
          <w:tcPr>
            <w:tcW w:w="870" w:type="dxa"/>
            <w:vAlign w:val="center"/>
          </w:tcPr>
          <w:p w14:paraId="0F88FCCA"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тепловая энергия</w:t>
            </w:r>
          </w:p>
        </w:tc>
        <w:tc>
          <w:tcPr>
            <w:tcW w:w="1505" w:type="dxa"/>
            <w:vAlign w:val="center"/>
          </w:tcPr>
          <w:p w14:paraId="15568802"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водоснабжение и водоотведение</w:t>
            </w:r>
          </w:p>
        </w:tc>
        <w:tc>
          <w:tcPr>
            <w:tcW w:w="883" w:type="dxa"/>
            <w:vMerge/>
            <w:vAlign w:val="center"/>
          </w:tcPr>
          <w:p w14:paraId="33AC782A" w14:textId="77777777" w:rsidR="00FC67F9" w:rsidRPr="004342EF" w:rsidRDefault="00FC67F9" w:rsidP="004342EF">
            <w:pPr>
              <w:spacing w:line="240" w:lineRule="auto"/>
              <w:jc w:val="center"/>
              <w:rPr>
                <w:rFonts w:ascii="Liberation Serif" w:hAnsi="Liberation Serif" w:cs="Liberation Serif"/>
                <w:sz w:val="20"/>
                <w:szCs w:val="20"/>
              </w:rPr>
            </w:pPr>
          </w:p>
        </w:tc>
        <w:tc>
          <w:tcPr>
            <w:tcW w:w="1161" w:type="dxa"/>
            <w:vAlign w:val="center"/>
          </w:tcPr>
          <w:p w14:paraId="7A8AA903"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население</w:t>
            </w:r>
          </w:p>
        </w:tc>
        <w:tc>
          <w:tcPr>
            <w:tcW w:w="1064" w:type="dxa"/>
            <w:vAlign w:val="center"/>
          </w:tcPr>
          <w:p w14:paraId="3482DC6A"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бюджет</w:t>
            </w:r>
          </w:p>
        </w:tc>
        <w:tc>
          <w:tcPr>
            <w:tcW w:w="1020" w:type="dxa"/>
            <w:vAlign w:val="center"/>
          </w:tcPr>
          <w:p w14:paraId="1B4E9FF5" w14:textId="77777777" w:rsidR="00FC67F9" w:rsidRPr="004342EF" w:rsidRDefault="00FC67F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прочие</w:t>
            </w:r>
          </w:p>
        </w:tc>
      </w:tr>
      <w:tr w:rsidR="00EE6882" w:rsidRPr="004342EF" w14:paraId="2F0B0992" w14:textId="77777777" w:rsidTr="00694CA9">
        <w:trPr>
          <w:trHeight w:val="418"/>
        </w:trPr>
        <w:tc>
          <w:tcPr>
            <w:tcW w:w="1234" w:type="dxa"/>
            <w:vAlign w:val="center"/>
          </w:tcPr>
          <w:p w14:paraId="71791BFF" w14:textId="6F13D47E"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н/д</w:t>
            </w:r>
          </w:p>
        </w:tc>
        <w:tc>
          <w:tcPr>
            <w:tcW w:w="1354" w:type="dxa"/>
            <w:vAlign w:val="center"/>
          </w:tcPr>
          <w:p w14:paraId="4E33F6A1" w14:textId="2FEB2245"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1565,8</w:t>
            </w:r>
          </w:p>
        </w:tc>
        <w:tc>
          <w:tcPr>
            <w:tcW w:w="1161" w:type="dxa"/>
            <w:vAlign w:val="center"/>
          </w:tcPr>
          <w:p w14:paraId="3A895508" w14:textId="225630E0"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9854,9</w:t>
            </w:r>
          </w:p>
        </w:tc>
        <w:tc>
          <w:tcPr>
            <w:tcW w:w="870" w:type="dxa"/>
            <w:vAlign w:val="center"/>
          </w:tcPr>
          <w:p w14:paraId="418FE5E1" w14:textId="5B1D374A"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н/д</w:t>
            </w:r>
          </w:p>
        </w:tc>
        <w:tc>
          <w:tcPr>
            <w:tcW w:w="1505" w:type="dxa"/>
            <w:vAlign w:val="center"/>
          </w:tcPr>
          <w:p w14:paraId="4872B7A3" w14:textId="564BE0AA"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н/д</w:t>
            </w:r>
          </w:p>
        </w:tc>
        <w:tc>
          <w:tcPr>
            <w:tcW w:w="883" w:type="dxa"/>
            <w:vAlign w:val="center"/>
          </w:tcPr>
          <w:p w14:paraId="73FBCC51" w14:textId="4F7CF585" w:rsidR="00EE6882" w:rsidRPr="004342EF" w:rsidRDefault="00694CA9"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374895,2</w:t>
            </w:r>
          </w:p>
        </w:tc>
        <w:tc>
          <w:tcPr>
            <w:tcW w:w="1161" w:type="dxa"/>
            <w:vAlign w:val="center"/>
          </w:tcPr>
          <w:p w14:paraId="1DDA330B" w14:textId="3E391BC5"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343874,4</w:t>
            </w:r>
          </w:p>
        </w:tc>
        <w:tc>
          <w:tcPr>
            <w:tcW w:w="1064" w:type="dxa"/>
            <w:vAlign w:val="center"/>
          </w:tcPr>
          <w:p w14:paraId="56E4EAF6" w14:textId="32C4AD4C"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2360,0</w:t>
            </w:r>
          </w:p>
        </w:tc>
        <w:tc>
          <w:tcPr>
            <w:tcW w:w="1020" w:type="dxa"/>
            <w:vAlign w:val="center"/>
          </w:tcPr>
          <w:p w14:paraId="2716C186" w14:textId="6A8E7267" w:rsidR="00EE6882" w:rsidRPr="004342EF" w:rsidRDefault="00EE6882" w:rsidP="004342EF">
            <w:pPr>
              <w:spacing w:line="240" w:lineRule="auto"/>
              <w:jc w:val="center"/>
              <w:rPr>
                <w:rFonts w:ascii="Liberation Serif" w:hAnsi="Liberation Serif" w:cs="Liberation Serif"/>
                <w:sz w:val="20"/>
                <w:szCs w:val="20"/>
              </w:rPr>
            </w:pPr>
            <w:r w:rsidRPr="004342EF">
              <w:rPr>
                <w:rFonts w:ascii="Liberation Serif" w:hAnsi="Liberation Serif" w:cs="Liberation Serif"/>
                <w:sz w:val="20"/>
                <w:szCs w:val="20"/>
              </w:rPr>
              <w:t>28660,8</w:t>
            </w:r>
          </w:p>
        </w:tc>
      </w:tr>
    </w:tbl>
    <w:p w14:paraId="12530E5C" w14:textId="0ED25943" w:rsidR="004C4DDD" w:rsidRPr="004342EF" w:rsidRDefault="004C4DDD" w:rsidP="004342EF">
      <w:pPr>
        <w:spacing w:after="0" w:line="240" w:lineRule="auto"/>
        <w:ind w:firstLine="567"/>
        <w:rPr>
          <w:rFonts w:ascii="Liberation Serif" w:hAnsi="Liberation Serif" w:cs="Liberation Serif"/>
          <w:highlight w:val="yellow"/>
        </w:rPr>
      </w:pPr>
    </w:p>
    <w:p w14:paraId="5288D25C" w14:textId="275E3DFE" w:rsidR="00DE6E45" w:rsidRPr="004342EF" w:rsidRDefault="00DE6E45" w:rsidP="004342EF">
      <w:pPr>
        <w:pStyle w:val="2a"/>
        <w:spacing w:after="0"/>
        <w:rPr>
          <w:rFonts w:ascii="Liberation Serif" w:hAnsi="Liberation Serif" w:cs="Liberation Serif"/>
        </w:rPr>
      </w:pPr>
      <w:bookmarkStart w:id="72" w:name="_Toc419295889"/>
      <w:bookmarkStart w:id="73" w:name="_Toc54218273"/>
      <w:r w:rsidRPr="004342EF">
        <w:rPr>
          <w:rFonts w:ascii="Liberation Serif" w:hAnsi="Liberation Serif" w:cs="Liberation Serif"/>
        </w:rPr>
        <w:t xml:space="preserve">Раздел </w:t>
      </w:r>
      <w:r w:rsidR="002272D0" w:rsidRPr="004342EF">
        <w:rPr>
          <w:rFonts w:ascii="Liberation Serif" w:hAnsi="Liberation Serif" w:cs="Liberation Serif"/>
        </w:rPr>
        <w:t>5</w:t>
      </w:r>
      <w:r w:rsidRPr="004342EF">
        <w:rPr>
          <w:rFonts w:ascii="Liberation Serif" w:hAnsi="Liberation Serif" w:cs="Liberation Serif"/>
        </w:rPr>
        <w:t>. Характеристика состояния и проблем в реализации энергоресурсосбережения, учета и сбора информации</w:t>
      </w:r>
      <w:bookmarkEnd w:id="72"/>
      <w:bookmarkEnd w:id="73"/>
    </w:p>
    <w:p w14:paraId="65FAF055" w14:textId="521ABF83" w:rsidR="00DE6E45"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Реализация политики энергосбережения на территории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основанной на принципах приоритета эффективного использования энергетических ресурсов, сочетания интересов потребителей, поставщиков и производителей энергетических ресурсов, обусловлена необходимостью экономии топливно-энергетических ресурсов, сокращения затрат средств бюджета и стабилизации уровня платежей жителей за коммунальные услуги.</w:t>
      </w:r>
    </w:p>
    <w:p w14:paraId="1E4AB3A0" w14:textId="4396E97D" w:rsidR="00B52283"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В </w:t>
      </w:r>
      <w:r w:rsidR="003430E5" w:rsidRPr="004342EF">
        <w:rPr>
          <w:rFonts w:ascii="Liberation Serif" w:hAnsi="Liberation Serif" w:cs="Liberation Serif"/>
        </w:rPr>
        <w:t>Артемовском городском округе</w:t>
      </w:r>
      <w:r w:rsidR="00E2763F" w:rsidRPr="004342EF">
        <w:rPr>
          <w:rFonts w:ascii="Liberation Serif" w:hAnsi="Liberation Serif" w:cs="Liberation Serif"/>
        </w:rPr>
        <w:t xml:space="preserve"> </w:t>
      </w:r>
      <w:r w:rsidRPr="004342EF">
        <w:rPr>
          <w:rFonts w:ascii="Liberation Serif" w:hAnsi="Liberation Serif" w:cs="Liberation Serif"/>
        </w:rPr>
        <w:t>реализуется целевая</w:t>
      </w:r>
      <w:r w:rsidR="00734AAD" w:rsidRPr="004342EF">
        <w:rPr>
          <w:rFonts w:ascii="Liberation Serif" w:hAnsi="Liberation Serif" w:cs="Liberation Serif"/>
        </w:rPr>
        <w:t xml:space="preserve"> муниципальная</w:t>
      </w:r>
      <w:r w:rsidRPr="004342EF">
        <w:rPr>
          <w:rFonts w:ascii="Liberation Serif" w:hAnsi="Liberation Serif" w:cs="Liberation Serif"/>
        </w:rPr>
        <w:t xml:space="preserve"> программа «Развитие жилищно-коммунального хозяйства и повышение энергетической эффективности в </w:t>
      </w:r>
      <w:r w:rsidR="003430E5" w:rsidRPr="004342EF">
        <w:rPr>
          <w:rFonts w:ascii="Liberation Serif" w:hAnsi="Liberation Serif" w:cs="Liberation Serif"/>
        </w:rPr>
        <w:t>Артемовском городском округе</w:t>
      </w:r>
      <w:r w:rsidR="00734AAD" w:rsidRPr="004342EF">
        <w:rPr>
          <w:rFonts w:ascii="Liberation Serif" w:hAnsi="Liberation Serif" w:cs="Liberation Serif"/>
        </w:rPr>
        <w:t xml:space="preserve"> </w:t>
      </w:r>
      <w:r w:rsidR="00B52283" w:rsidRPr="004342EF">
        <w:rPr>
          <w:rFonts w:ascii="Liberation Serif" w:hAnsi="Liberation Serif" w:cs="Liberation Serif"/>
        </w:rPr>
        <w:t xml:space="preserve">до </w:t>
      </w:r>
      <w:r w:rsidR="00734AAD" w:rsidRPr="004342EF">
        <w:rPr>
          <w:rFonts w:ascii="Liberation Serif" w:hAnsi="Liberation Serif" w:cs="Liberation Serif"/>
        </w:rPr>
        <w:t>2024 год</w:t>
      </w:r>
      <w:r w:rsidR="00B52283" w:rsidRPr="004342EF">
        <w:rPr>
          <w:rFonts w:ascii="Liberation Serif" w:hAnsi="Liberation Serif" w:cs="Liberation Serif"/>
        </w:rPr>
        <w:t>а</w:t>
      </w:r>
      <w:r w:rsidRPr="004342EF">
        <w:rPr>
          <w:rFonts w:ascii="Liberation Serif" w:hAnsi="Liberation Serif" w:cs="Liberation Serif"/>
        </w:rPr>
        <w:t>»</w:t>
      </w:r>
      <w:r w:rsidR="00D5206E" w:rsidRPr="004342EF">
        <w:rPr>
          <w:rFonts w:ascii="Liberation Serif" w:hAnsi="Liberation Serif" w:cs="Liberation Serif"/>
        </w:rPr>
        <w:t>, в том числе</w:t>
      </w:r>
      <w:r w:rsidR="00B52283" w:rsidRPr="004342EF">
        <w:rPr>
          <w:rFonts w:ascii="Liberation Serif" w:hAnsi="Liberation Serif" w:cs="Liberation Serif"/>
        </w:rPr>
        <w:t>:</w:t>
      </w:r>
      <w:r w:rsidR="00D5206E" w:rsidRPr="004342EF">
        <w:rPr>
          <w:rFonts w:ascii="Liberation Serif" w:hAnsi="Liberation Serif" w:cs="Liberation Serif"/>
        </w:rPr>
        <w:t xml:space="preserve"> </w:t>
      </w:r>
    </w:p>
    <w:p w14:paraId="5984B088" w14:textId="7931B6ED" w:rsidR="00137961" w:rsidRPr="004342EF" w:rsidRDefault="00137961" w:rsidP="004342EF">
      <w:pPr>
        <w:pStyle w:val="a7"/>
        <w:spacing w:line="240" w:lineRule="auto"/>
        <w:rPr>
          <w:rFonts w:ascii="Liberation Serif" w:hAnsi="Liberation Serif" w:cs="Liberation Serif"/>
        </w:rPr>
      </w:pPr>
      <w:r w:rsidRPr="004342EF">
        <w:rPr>
          <w:rFonts w:ascii="Liberation Serif" w:hAnsi="Liberation Serif" w:cs="Liberation Serif"/>
        </w:rPr>
        <w:t xml:space="preserve">Подпрограмма </w:t>
      </w:r>
      <w:r w:rsidR="00D5206E" w:rsidRPr="004342EF">
        <w:rPr>
          <w:rFonts w:ascii="Liberation Serif" w:hAnsi="Liberation Serif" w:cs="Liberation Serif"/>
        </w:rPr>
        <w:t>1</w:t>
      </w:r>
      <w:r w:rsidR="00B52283" w:rsidRPr="004342EF">
        <w:rPr>
          <w:rFonts w:ascii="Liberation Serif" w:hAnsi="Liberation Serif" w:cs="Liberation Serif"/>
        </w:rPr>
        <w:t xml:space="preserve">. </w:t>
      </w:r>
      <w:r w:rsidR="00D5206E" w:rsidRPr="004342EF">
        <w:rPr>
          <w:rFonts w:ascii="Liberation Serif" w:hAnsi="Liberation Serif" w:cs="Liberation Serif"/>
        </w:rPr>
        <w:t xml:space="preserve">Развитие </w:t>
      </w:r>
      <w:r w:rsidRPr="004342EF">
        <w:rPr>
          <w:rFonts w:ascii="Liberation Serif" w:hAnsi="Liberation Serif" w:cs="Liberation Serif"/>
        </w:rPr>
        <w:t>жилищно-коммунального хозяйства Артемовского городского округа</w:t>
      </w:r>
      <w:r w:rsidR="0003740D" w:rsidRPr="004342EF">
        <w:rPr>
          <w:rFonts w:ascii="Liberation Serif" w:hAnsi="Liberation Serif" w:cs="Liberation Serif"/>
        </w:rPr>
        <w:t>;</w:t>
      </w:r>
    </w:p>
    <w:p w14:paraId="6135EE46" w14:textId="5645C3D1" w:rsidR="0003740D" w:rsidRPr="004342EF" w:rsidRDefault="0003740D" w:rsidP="004342EF">
      <w:pPr>
        <w:pStyle w:val="a7"/>
        <w:spacing w:line="240" w:lineRule="auto"/>
        <w:rPr>
          <w:rFonts w:ascii="Liberation Serif" w:hAnsi="Liberation Serif" w:cs="Liberation Serif"/>
        </w:rPr>
      </w:pPr>
      <w:r w:rsidRPr="004342EF">
        <w:rPr>
          <w:rFonts w:ascii="Liberation Serif" w:hAnsi="Liberation Serif" w:cs="Liberation Serif"/>
        </w:rPr>
        <w:t xml:space="preserve">Подпрограмма 2. Развитие топливно-энергетического комплекса Артемовского </w:t>
      </w:r>
      <w:r w:rsidR="0074624A" w:rsidRPr="004342EF">
        <w:rPr>
          <w:rFonts w:ascii="Liberation Serif" w:hAnsi="Liberation Serif" w:cs="Liberation Serif"/>
        </w:rPr>
        <w:t>городского округа;</w:t>
      </w:r>
    </w:p>
    <w:p w14:paraId="4D7612E0" w14:textId="3C97C541" w:rsidR="0074624A" w:rsidRPr="004342EF" w:rsidRDefault="0074624A" w:rsidP="004342EF">
      <w:pPr>
        <w:pStyle w:val="a7"/>
        <w:spacing w:line="240" w:lineRule="auto"/>
        <w:rPr>
          <w:rFonts w:ascii="Liberation Serif" w:hAnsi="Liberation Serif" w:cs="Liberation Serif"/>
        </w:rPr>
      </w:pPr>
      <w:r w:rsidRPr="004342EF">
        <w:rPr>
          <w:rFonts w:ascii="Liberation Serif" w:hAnsi="Liberation Serif" w:cs="Liberation Serif"/>
        </w:rPr>
        <w:t xml:space="preserve">Подпрограмма 3. Энергосбережение </w:t>
      </w:r>
      <w:r w:rsidR="00CF5DD3" w:rsidRPr="004342EF">
        <w:rPr>
          <w:rFonts w:ascii="Liberation Serif" w:hAnsi="Liberation Serif" w:cs="Liberation Serif"/>
        </w:rPr>
        <w:t>и повышение энергетической эффективности в Артемовском городском округе;</w:t>
      </w:r>
    </w:p>
    <w:p w14:paraId="25771E1D" w14:textId="101DA015" w:rsidR="00CF5DD3" w:rsidRPr="004342EF" w:rsidRDefault="00CF5DD3" w:rsidP="004342EF">
      <w:pPr>
        <w:pStyle w:val="a7"/>
        <w:spacing w:line="240" w:lineRule="auto"/>
        <w:rPr>
          <w:rFonts w:ascii="Liberation Serif" w:hAnsi="Liberation Serif" w:cs="Liberation Serif"/>
        </w:rPr>
      </w:pPr>
      <w:r w:rsidRPr="004342EF">
        <w:rPr>
          <w:rFonts w:ascii="Liberation Serif" w:hAnsi="Liberation Serif" w:cs="Liberation Serif"/>
        </w:rPr>
        <w:t>Подпрограмма 4. Комплексное развитие сельских территорий Артемовского городского округа.</w:t>
      </w:r>
    </w:p>
    <w:p w14:paraId="66E2CFB5" w14:textId="527548EB" w:rsidR="00DE6E45" w:rsidRPr="004342EF" w:rsidRDefault="003329B7" w:rsidP="004342EF">
      <w:pPr>
        <w:pStyle w:val="a7"/>
        <w:numPr>
          <w:ilvl w:val="0"/>
          <w:numId w:val="0"/>
        </w:numPr>
        <w:spacing w:line="240" w:lineRule="auto"/>
        <w:ind w:firstLine="567"/>
        <w:rPr>
          <w:rFonts w:ascii="Liberation Serif" w:hAnsi="Liberation Serif" w:cs="Liberation Serif"/>
        </w:rPr>
      </w:pPr>
      <w:r w:rsidRPr="004342EF">
        <w:rPr>
          <w:rFonts w:ascii="Liberation Serif" w:hAnsi="Liberation Serif" w:cs="Liberation Serif"/>
        </w:rPr>
        <w:t>Данная программа предназначена для активизации в муниципальном образовании  практических действий и расширении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w:t>
      </w:r>
      <w:r w:rsidR="001D6ADA" w:rsidRPr="004342EF">
        <w:rPr>
          <w:rFonts w:ascii="Liberation Serif" w:hAnsi="Liberation Serif" w:cs="Liberation Serif"/>
        </w:rPr>
        <w:t>.</w:t>
      </w:r>
    </w:p>
    <w:p w14:paraId="33B38F3E" w14:textId="40D593A2" w:rsidR="00D5206E" w:rsidRPr="004342EF" w:rsidRDefault="00D5206E" w:rsidP="004342EF">
      <w:pPr>
        <w:pStyle w:val="affb"/>
        <w:spacing w:line="240" w:lineRule="auto"/>
        <w:rPr>
          <w:rFonts w:ascii="Liberation Serif" w:hAnsi="Liberation Serif" w:cs="Liberation Serif"/>
        </w:rPr>
      </w:pPr>
      <w:r w:rsidRPr="004342EF">
        <w:rPr>
          <w:rFonts w:ascii="Liberation Serif" w:hAnsi="Liberation Serif" w:cs="Liberation Serif"/>
        </w:rPr>
        <w:lastRenderedPageBreak/>
        <w:t>Также на территории городского округа на момент актуализации программы комплексного развития систем коммунальной инфраструктуры разработаны и утверждены схем</w:t>
      </w:r>
      <w:r w:rsidR="00154F19" w:rsidRPr="004342EF">
        <w:rPr>
          <w:rFonts w:ascii="Liberation Serif" w:hAnsi="Liberation Serif" w:cs="Liberation Serif"/>
        </w:rPr>
        <w:t>ы</w:t>
      </w:r>
      <w:r w:rsidRPr="004342EF">
        <w:rPr>
          <w:rFonts w:ascii="Liberation Serif" w:hAnsi="Liberation Serif" w:cs="Liberation Serif"/>
        </w:rPr>
        <w:t xml:space="preserve"> теплоснабжения, водоснабжения и водоотведения,</w:t>
      </w:r>
      <w:r w:rsidR="001E1FF8" w:rsidRPr="004342EF">
        <w:rPr>
          <w:rFonts w:ascii="Liberation Serif" w:hAnsi="Liberation Serif" w:cs="Liberation Serif"/>
        </w:rPr>
        <w:t xml:space="preserve"> </w:t>
      </w:r>
      <w:r w:rsidR="00154F19" w:rsidRPr="004342EF">
        <w:rPr>
          <w:rFonts w:ascii="Liberation Serif" w:hAnsi="Liberation Serif" w:cs="Liberation Serif"/>
        </w:rPr>
        <w:t xml:space="preserve">и схема санитарной очистки территории, которые </w:t>
      </w:r>
      <w:r w:rsidRPr="004342EF">
        <w:rPr>
          <w:rFonts w:ascii="Liberation Serif" w:hAnsi="Liberation Serif" w:cs="Liberation Serif"/>
        </w:rPr>
        <w:t>определяю</w:t>
      </w:r>
      <w:r w:rsidR="00154F19" w:rsidRPr="004342EF">
        <w:rPr>
          <w:rFonts w:ascii="Liberation Serif" w:hAnsi="Liberation Serif" w:cs="Liberation Serif"/>
        </w:rPr>
        <w:t>т</w:t>
      </w:r>
      <w:r w:rsidRPr="004342EF">
        <w:rPr>
          <w:rFonts w:ascii="Liberation Serif" w:hAnsi="Liberation Serif" w:cs="Liberation Serif"/>
        </w:rPr>
        <w:t xml:space="preserve"> вектор развития в области применения энергосберегающих технологий. </w:t>
      </w:r>
    </w:p>
    <w:p w14:paraId="1AEE4C35" w14:textId="77777777" w:rsidR="002374DB" w:rsidRPr="004342EF" w:rsidRDefault="002374DB" w:rsidP="004342EF">
      <w:pPr>
        <w:spacing w:after="0" w:line="240" w:lineRule="auto"/>
        <w:jc w:val="left"/>
        <w:rPr>
          <w:rFonts w:ascii="Liberation Serif" w:eastAsia="Times New Roman" w:hAnsi="Liberation Serif" w:cs="Liberation Serif"/>
          <w:b/>
          <w:i/>
          <w:iCs/>
          <w:sz w:val="28"/>
          <w:szCs w:val="28"/>
          <w:highlight w:val="yellow"/>
          <w:lang w:eastAsia="ru-RU"/>
        </w:rPr>
      </w:pPr>
      <w:bookmarkStart w:id="74" w:name="_Toc415145869"/>
      <w:bookmarkStart w:id="75" w:name="_Toc415145923"/>
      <w:bookmarkStart w:id="76" w:name="_Toc415488165"/>
      <w:bookmarkStart w:id="77" w:name="_Toc417653523"/>
      <w:bookmarkStart w:id="78" w:name="_Toc419295890"/>
      <w:r w:rsidRPr="004342EF">
        <w:rPr>
          <w:rFonts w:ascii="Liberation Serif" w:hAnsi="Liberation Serif" w:cs="Liberation Serif"/>
          <w:highlight w:val="yellow"/>
        </w:rPr>
        <w:br w:type="page"/>
      </w:r>
    </w:p>
    <w:p w14:paraId="2BEA1422" w14:textId="0A503157" w:rsidR="00DE6E45" w:rsidRPr="004342EF" w:rsidRDefault="00DE6E45" w:rsidP="004342EF">
      <w:pPr>
        <w:pStyle w:val="2a"/>
        <w:spacing w:after="0"/>
        <w:rPr>
          <w:rFonts w:ascii="Liberation Serif" w:hAnsi="Liberation Serif" w:cs="Liberation Serif"/>
        </w:rPr>
      </w:pPr>
      <w:bookmarkStart w:id="79" w:name="_Toc54218274"/>
      <w:r w:rsidRPr="004342EF">
        <w:rPr>
          <w:rFonts w:ascii="Liberation Serif" w:hAnsi="Liberation Serif" w:cs="Liberation Serif"/>
        </w:rPr>
        <w:lastRenderedPageBreak/>
        <w:t xml:space="preserve">Раздел </w:t>
      </w:r>
      <w:r w:rsidR="002272D0" w:rsidRPr="004342EF">
        <w:rPr>
          <w:rFonts w:ascii="Liberation Serif" w:hAnsi="Liberation Serif" w:cs="Liberation Serif"/>
        </w:rPr>
        <w:t>6</w:t>
      </w:r>
      <w:r w:rsidRPr="004342EF">
        <w:rPr>
          <w:rFonts w:ascii="Liberation Serif" w:hAnsi="Liberation Serif" w:cs="Liberation Serif"/>
        </w:rPr>
        <w:t>. Целевые показатели развития коммунальной инфраструктуры</w:t>
      </w:r>
      <w:bookmarkEnd w:id="74"/>
      <w:bookmarkEnd w:id="75"/>
      <w:bookmarkEnd w:id="76"/>
      <w:bookmarkEnd w:id="77"/>
      <w:bookmarkEnd w:id="78"/>
      <w:bookmarkEnd w:id="79"/>
    </w:p>
    <w:p w14:paraId="30A4B99A" w14:textId="2227F2F7" w:rsidR="005651E4" w:rsidRPr="004342EF" w:rsidRDefault="002272D0" w:rsidP="004342EF">
      <w:pPr>
        <w:pStyle w:val="3b"/>
        <w:spacing w:before="0" w:after="0"/>
        <w:rPr>
          <w:rFonts w:ascii="Liberation Serif" w:hAnsi="Liberation Serif" w:cs="Liberation Serif"/>
        </w:rPr>
      </w:pPr>
      <w:bookmarkStart w:id="80" w:name="_Toc54218275"/>
      <w:bookmarkStart w:id="81" w:name="_Toc415145875"/>
      <w:bookmarkStart w:id="82" w:name="_Toc415145929"/>
      <w:bookmarkStart w:id="83" w:name="_Toc415488171"/>
      <w:bookmarkStart w:id="84" w:name="_Toc417653524"/>
      <w:bookmarkStart w:id="85" w:name="_Toc419295891"/>
      <w:r w:rsidRPr="004342EF">
        <w:rPr>
          <w:rFonts w:ascii="Liberation Serif" w:hAnsi="Liberation Serif" w:cs="Liberation Serif"/>
        </w:rPr>
        <w:t>6</w:t>
      </w:r>
      <w:r w:rsidR="005651E4" w:rsidRPr="004342EF">
        <w:rPr>
          <w:rFonts w:ascii="Liberation Serif" w:hAnsi="Liberation Serif" w:cs="Liberation Serif"/>
        </w:rPr>
        <w:t>.1. Критерии доступности для населения коммунальных услуг</w:t>
      </w:r>
      <w:bookmarkEnd w:id="80"/>
    </w:p>
    <w:p w14:paraId="43F72B91" w14:textId="6997E15A" w:rsidR="0077258B" w:rsidRPr="004342EF" w:rsidRDefault="0077258B" w:rsidP="004342EF">
      <w:pPr>
        <w:pStyle w:val="affb"/>
        <w:spacing w:line="240" w:lineRule="auto"/>
        <w:rPr>
          <w:rFonts w:ascii="Liberation Serif" w:hAnsi="Liberation Serif" w:cs="Liberation Serif"/>
        </w:rPr>
      </w:pPr>
      <w:bookmarkStart w:id="86" w:name="_Hlk34748965"/>
      <w:r w:rsidRPr="004342EF">
        <w:rPr>
          <w:rFonts w:ascii="Liberation Serif" w:hAnsi="Liberation Serif" w:cs="Liberation Serif"/>
        </w:rPr>
        <w:t xml:space="preserve">Критерии доступности для населения платы за коммунальные услуги на территории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представлены в таблице</w:t>
      </w:r>
      <w:r w:rsidR="00770CF5" w:rsidRPr="004342EF">
        <w:rPr>
          <w:rFonts w:ascii="Liberation Serif" w:hAnsi="Liberation Serif" w:cs="Liberation Serif"/>
        </w:rPr>
        <w:t xml:space="preserve"> </w:t>
      </w:r>
      <w:r w:rsidR="00770CF5" w:rsidRPr="004342EF">
        <w:rPr>
          <w:rFonts w:ascii="Liberation Serif" w:hAnsi="Liberation Serif" w:cs="Liberation Serif"/>
        </w:rPr>
        <w:fldChar w:fldCharType="begin"/>
      </w:r>
      <w:r w:rsidR="00770CF5" w:rsidRPr="004342EF">
        <w:rPr>
          <w:rFonts w:ascii="Liberation Serif" w:hAnsi="Liberation Serif" w:cs="Liberation Serif"/>
        </w:rPr>
        <w:instrText xml:space="preserve"> REF _Ref14706915 \h  \* MERGEFORMAT </w:instrText>
      </w:r>
      <w:r w:rsidR="00770CF5" w:rsidRPr="004342EF">
        <w:rPr>
          <w:rFonts w:ascii="Liberation Serif" w:hAnsi="Liberation Serif" w:cs="Liberation Serif"/>
        </w:rPr>
      </w:r>
      <w:r w:rsidR="00770CF5"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51</w:t>
      </w:r>
      <w:r w:rsidR="00770CF5" w:rsidRPr="004342EF">
        <w:rPr>
          <w:rFonts w:ascii="Liberation Serif" w:hAnsi="Liberation Serif" w:cs="Liberation Serif"/>
        </w:rPr>
        <w:fldChar w:fldCharType="end"/>
      </w:r>
      <w:r w:rsidRPr="004342EF">
        <w:rPr>
          <w:rFonts w:ascii="Liberation Serif" w:hAnsi="Liberation Serif" w:cs="Liberation Serif"/>
        </w:rPr>
        <w:t>.</w:t>
      </w:r>
    </w:p>
    <w:p w14:paraId="7C4F3B38" w14:textId="1089DBA0" w:rsidR="0077258B" w:rsidRPr="004342EF" w:rsidRDefault="0077258B" w:rsidP="004342EF">
      <w:pPr>
        <w:pStyle w:val="afff0"/>
        <w:spacing w:before="0" w:line="240" w:lineRule="auto"/>
        <w:rPr>
          <w:rFonts w:ascii="Liberation Serif" w:hAnsi="Liberation Serif" w:cs="Liberation Serif"/>
          <w:highlight w:val="yellow"/>
        </w:rPr>
      </w:pPr>
      <w:bookmarkStart w:id="87" w:name="_Ref14706915"/>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51</w:t>
      </w:r>
      <w:r w:rsidR="00874923" w:rsidRPr="004342EF">
        <w:rPr>
          <w:rFonts w:ascii="Liberation Serif" w:hAnsi="Liberation Serif" w:cs="Liberation Serif"/>
          <w:noProof/>
        </w:rPr>
        <w:fldChar w:fldCharType="end"/>
      </w:r>
      <w:bookmarkEnd w:id="87"/>
      <w:r w:rsidRPr="004342EF">
        <w:rPr>
          <w:rFonts w:ascii="Liberation Serif" w:hAnsi="Liberation Serif" w:cs="Liberation Serif"/>
        </w:rPr>
        <w:t>. Критерии доступности для населения платы за коммунальные услуги</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1695"/>
        <w:gridCol w:w="1883"/>
        <w:gridCol w:w="2070"/>
      </w:tblGrid>
      <w:tr w:rsidR="0077258B" w:rsidRPr="004342EF" w14:paraId="7D23B8A5" w14:textId="77777777" w:rsidTr="000478B4">
        <w:trPr>
          <w:trHeight w:val="187"/>
        </w:trPr>
        <w:tc>
          <w:tcPr>
            <w:tcW w:w="4663" w:type="dxa"/>
            <w:tcBorders>
              <w:top w:val="single" w:sz="4" w:space="0" w:color="auto"/>
              <w:left w:val="single" w:sz="4" w:space="0" w:color="auto"/>
              <w:bottom w:val="single" w:sz="4" w:space="0" w:color="auto"/>
              <w:right w:val="single" w:sz="4" w:space="0" w:color="auto"/>
            </w:tcBorders>
            <w:vAlign w:val="center"/>
            <w:hideMark/>
          </w:tcPr>
          <w:p w14:paraId="069FD74C" w14:textId="77777777" w:rsidR="0077258B" w:rsidRPr="004342EF" w:rsidRDefault="0077258B"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Показатель</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D132D24" w14:textId="77777777" w:rsidR="0077258B" w:rsidRPr="004342EF" w:rsidRDefault="0077258B"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2017</w:t>
            </w:r>
          </w:p>
        </w:tc>
        <w:tc>
          <w:tcPr>
            <w:tcW w:w="1883" w:type="dxa"/>
            <w:tcBorders>
              <w:top w:val="single" w:sz="4" w:space="0" w:color="auto"/>
              <w:left w:val="single" w:sz="4" w:space="0" w:color="auto"/>
              <w:bottom w:val="single" w:sz="4" w:space="0" w:color="auto"/>
              <w:right w:val="single" w:sz="4" w:space="0" w:color="auto"/>
            </w:tcBorders>
            <w:vAlign w:val="center"/>
            <w:hideMark/>
          </w:tcPr>
          <w:p w14:paraId="23B79034" w14:textId="77777777" w:rsidR="0077258B" w:rsidRPr="004342EF" w:rsidRDefault="0077258B"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2018</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423D15D" w14:textId="568E2CC4" w:rsidR="0077258B" w:rsidRPr="004342EF" w:rsidRDefault="0077258B"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2019</w:t>
            </w:r>
            <w:r w:rsidR="00770CF5" w:rsidRPr="004342EF">
              <w:rPr>
                <w:rFonts w:ascii="Liberation Serif" w:hAnsi="Liberation Serif" w:cs="Liberation Serif"/>
                <w:bCs/>
                <w:sz w:val="24"/>
                <w:szCs w:val="24"/>
              </w:rPr>
              <w:t xml:space="preserve"> (</w:t>
            </w:r>
            <w:r w:rsidR="00A379ED" w:rsidRPr="004342EF">
              <w:rPr>
                <w:rFonts w:ascii="Liberation Serif" w:hAnsi="Liberation Serif" w:cs="Liberation Serif"/>
                <w:bCs/>
                <w:sz w:val="24"/>
                <w:szCs w:val="24"/>
              </w:rPr>
              <w:t>факт</w:t>
            </w:r>
            <w:r w:rsidR="00770CF5" w:rsidRPr="004342EF">
              <w:rPr>
                <w:rFonts w:ascii="Liberation Serif" w:hAnsi="Liberation Serif" w:cs="Liberation Serif"/>
                <w:bCs/>
                <w:sz w:val="24"/>
                <w:szCs w:val="24"/>
              </w:rPr>
              <w:t>)</w:t>
            </w:r>
          </w:p>
        </w:tc>
      </w:tr>
      <w:tr w:rsidR="000478B4" w:rsidRPr="004342EF" w14:paraId="585EE5CE" w14:textId="77777777" w:rsidTr="000478B4">
        <w:trPr>
          <w:trHeight w:val="386"/>
        </w:trPr>
        <w:tc>
          <w:tcPr>
            <w:tcW w:w="4663" w:type="dxa"/>
            <w:tcBorders>
              <w:top w:val="single" w:sz="4" w:space="0" w:color="auto"/>
              <w:left w:val="single" w:sz="4" w:space="0" w:color="auto"/>
              <w:bottom w:val="single" w:sz="4" w:space="0" w:color="auto"/>
              <w:right w:val="single" w:sz="4" w:space="0" w:color="auto"/>
            </w:tcBorders>
            <w:vAlign w:val="center"/>
            <w:hideMark/>
          </w:tcPr>
          <w:p w14:paraId="5E6F864E" w14:textId="54097399" w:rsidR="000478B4" w:rsidRPr="004342EF" w:rsidRDefault="000478B4" w:rsidP="004342EF">
            <w:pPr>
              <w:pStyle w:val="afff2"/>
              <w:spacing w:line="240" w:lineRule="auto"/>
              <w:jc w:val="both"/>
              <w:rPr>
                <w:rFonts w:ascii="Liberation Serif" w:hAnsi="Liberation Serif" w:cs="Liberation Serif"/>
                <w:bCs/>
                <w:sz w:val="24"/>
                <w:szCs w:val="24"/>
              </w:rPr>
            </w:pPr>
            <w:r w:rsidRPr="004342EF">
              <w:rPr>
                <w:rFonts w:ascii="Liberation Serif" w:hAnsi="Liberation Serif" w:cs="Liberation Serif"/>
                <w:bCs/>
                <w:sz w:val="24"/>
                <w:szCs w:val="24"/>
              </w:rPr>
              <w:t>Среднедушевой доход населения муниципального образования, руб/чел в месяц</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7803B9E" w14:textId="2A901754"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9880,6</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D7C2213" w14:textId="2F5750C2"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10112,5</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E33E82D" w14:textId="013660EA"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10112,5</w:t>
            </w:r>
          </w:p>
        </w:tc>
      </w:tr>
      <w:tr w:rsidR="000478B4" w:rsidRPr="004342EF" w14:paraId="2DAC0A2A" w14:textId="77777777" w:rsidTr="000478B4">
        <w:trPr>
          <w:trHeight w:val="586"/>
        </w:trPr>
        <w:tc>
          <w:tcPr>
            <w:tcW w:w="4663" w:type="dxa"/>
            <w:tcBorders>
              <w:top w:val="single" w:sz="4" w:space="0" w:color="auto"/>
              <w:left w:val="single" w:sz="4" w:space="0" w:color="auto"/>
              <w:bottom w:val="single" w:sz="4" w:space="0" w:color="auto"/>
              <w:right w:val="single" w:sz="4" w:space="0" w:color="auto"/>
            </w:tcBorders>
            <w:vAlign w:val="center"/>
            <w:hideMark/>
          </w:tcPr>
          <w:p w14:paraId="4BA2F98F" w14:textId="77777777" w:rsidR="000478B4" w:rsidRPr="004342EF" w:rsidRDefault="000478B4" w:rsidP="004342EF">
            <w:pPr>
              <w:pStyle w:val="afff2"/>
              <w:spacing w:line="240" w:lineRule="auto"/>
              <w:jc w:val="both"/>
              <w:rPr>
                <w:rFonts w:ascii="Liberation Serif" w:hAnsi="Liberation Serif" w:cs="Liberation Serif"/>
                <w:bCs/>
                <w:sz w:val="24"/>
                <w:szCs w:val="24"/>
              </w:rPr>
            </w:pPr>
            <w:r w:rsidRPr="004342EF">
              <w:rPr>
                <w:rFonts w:ascii="Liberation Serif" w:hAnsi="Liberation Serif" w:cs="Liberation Serif"/>
                <w:bCs/>
                <w:sz w:val="24"/>
                <w:szCs w:val="24"/>
              </w:rPr>
              <w:t>Доля расходов на коммунальные платежи в общем совокупном доходе семьи,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64CC81A" w14:textId="4D845F4D"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15,38</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AA56F88" w14:textId="0CC0F933"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15,78</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B45EF8" w14:textId="378C000A"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15,78</w:t>
            </w:r>
          </w:p>
        </w:tc>
      </w:tr>
      <w:tr w:rsidR="000478B4" w:rsidRPr="004342EF" w14:paraId="5A9D7AEF" w14:textId="77777777" w:rsidTr="000478B4">
        <w:trPr>
          <w:trHeight w:val="386"/>
        </w:trPr>
        <w:tc>
          <w:tcPr>
            <w:tcW w:w="4663" w:type="dxa"/>
            <w:tcBorders>
              <w:top w:val="single" w:sz="4" w:space="0" w:color="auto"/>
              <w:left w:val="single" w:sz="4" w:space="0" w:color="auto"/>
              <w:bottom w:val="single" w:sz="4" w:space="0" w:color="auto"/>
              <w:right w:val="single" w:sz="4" w:space="0" w:color="auto"/>
            </w:tcBorders>
            <w:vAlign w:val="center"/>
            <w:hideMark/>
          </w:tcPr>
          <w:p w14:paraId="3C0EBE55" w14:textId="77777777" w:rsidR="000478B4" w:rsidRPr="004342EF" w:rsidRDefault="000478B4" w:rsidP="004342EF">
            <w:pPr>
              <w:pStyle w:val="afff2"/>
              <w:spacing w:line="240" w:lineRule="auto"/>
              <w:jc w:val="both"/>
              <w:rPr>
                <w:rFonts w:ascii="Liberation Serif" w:hAnsi="Liberation Serif" w:cs="Liberation Serif"/>
                <w:bCs/>
                <w:sz w:val="24"/>
                <w:szCs w:val="24"/>
              </w:rPr>
            </w:pPr>
            <w:r w:rsidRPr="004342EF">
              <w:rPr>
                <w:rFonts w:ascii="Liberation Serif" w:hAnsi="Liberation Serif" w:cs="Liberation Serif"/>
                <w:bCs/>
                <w:sz w:val="24"/>
                <w:szCs w:val="24"/>
              </w:rPr>
              <w:t>Уровень собираемости платежей за коммунальные услуги,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CA88AE3" w14:textId="67BB5243"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88,00</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8E4EF4D" w14:textId="549EB60F"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87,00</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1BCFF5D" w14:textId="3379BA4D"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87,00</w:t>
            </w:r>
          </w:p>
        </w:tc>
      </w:tr>
      <w:tr w:rsidR="000478B4" w:rsidRPr="004342EF" w14:paraId="55EAF042" w14:textId="77777777" w:rsidTr="000478B4">
        <w:trPr>
          <w:trHeight w:val="386"/>
        </w:trPr>
        <w:tc>
          <w:tcPr>
            <w:tcW w:w="4663" w:type="dxa"/>
            <w:tcBorders>
              <w:top w:val="single" w:sz="4" w:space="0" w:color="auto"/>
              <w:left w:val="single" w:sz="4" w:space="0" w:color="auto"/>
              <w:bottom w:val="single" w:sz="4" w:space="0" w:color="auto"/>
              <w:right w:val="single" w:sz="4" w:space="0" w:color="auto"/>
            </w:tcBorders>
            <w:vAlign w:val="center"/>
            <w:hideMark/>
          </w:tcPr>
          <w:p w14:paraId="66820F18" w14:textId="77777777" w:rsidR="000478B4" w:rsidRPr="004342EF" w:rsidRDefault="000478B4" w:rsidP="004342EF">
            <w:pPr>
              <w:pStyle w:val="afff2"/>
              <w:spacing w:line="240" w:lineRule="auto"/>
              <w:jc w:val="both"/>
              <w:rPr>
                <w:rFonts w:ascii="Liberation Serif" w:hAnsi="Liberation Serif" w:cs="Liberation Serif"/>
                <w:bCs/>
                <w:sz w:val="24"/>
                <w:szCs w:val="24"/>
              </w:rPr>
            </w:pPr>
            <w:r w:rsidRPr="004342EF">
              <w:rPr>
                <w:rFonts w:ascii="Liberation Serif" w:hAnsi="Liberation Serif" w:cs="Liberation Serif"/>
                <w:bCs/>
                <w:sz w:val="24"/>
                <w:szCs w:val="24"/>
              </w:rPr>
              <w:t>Уровень получателей субсидий на оплату ком услуг,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689F79E" w14:textId="7D015F03"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8,93</w:t>
            </w:r>
          </w:p>
        </w:tc>
        <w:tc>
          <w:tcPr>
            <w:tcW w:w="1883" w:type="dxa"/>
            <w:tcBorders>
              <w:top w:val="single" w:sz="4" w:space="0" w:color="auto"/>
              <w:left w:val="single" w:sz="4" w:space="0" w:color="auto"/>
              <w:bottom w:val="single" w:sz="4" w:space="0" w:color="auto"/>
              <w:right w:val="single" w:sz="4" w:space="0" w:color="auto"/>
            </w:tcBorders>
            <w:vAlign w:val="center"/>
            <w:hideMark/>
          </w:tcPr>
          <w:p w14:paraId="15ED3175" w14:textId="797F9EC4"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8,93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78F0CCD" w14:textId="3EBC8343"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8,93</w:t>
            </w:r>
          </w:p>
        </w:tc>
      </w:tr>
      <w:tr w:rsidR="000478B4" w:rsidRPr="004342EF" w14:paraId="13A020A3" w14:textId="77777777" w:rsidTr="000478B4">
        <w:trPr>
          <w:trHeight w:val="376"/>
        </w:trPr>
        <w:tc>
          <w:tcPr>
            <w:tcW w:w="4663" w:type="dxa"/>
            <w:tcBorders>
              <w:top w:val="single" w:sz="4" w:space="0" w:color="auto"/>
              <w:left w:val="single" w:sz="4" w:space="0" w:color="auto"/>
              <w:bottom w:val="single" w:sz="4" w:space="0" w:color="auto"/>
              <w:right w:val="single" w:sz="4" w:space="0" w:color="auto"/>
            </w:tcBorders>
            <w:vAlign w:val="center"/>
            <w:hideMark/>
          </w:tcPr>
          <w:p w14:paraId="31100160" w14:textId="77777777" w:rsidR="000478B4" w:rsidRPr="004342EF" w:rsidRDefault="000478B4" w:rsidP="004342EF">
            <w:pPr>
              <w:pStyle w:val="afff2"/>
              <w:spacing w:line="240" w:lineRule="auto"/>
              <w:jc w:val="both"/>
              <w:rPr>
                <w:rFonts w:ascii="Liberation Serif" w:hAnsi="Liberation Serif" w:cs="Liberation Serif"/>
                <w:bCs/>
                <w:sz w:val="24"/>
                <w:szCs w:val="24"/>
              </w:rPr>
            </w:pPr>
            <w:r w:rsidRPr="004342EF">
              <w:rPr>
                <w:rFonts w:ascii="Liberation Serif" w:hAnsi="Liberation Serif" w:cs="Liberation Serif"/>
                <w:bCs/>
                <w:sz w:val="24"/>
                <w:szCs w:val="24"/>
              </w:rPr>
              <w:t>Доля населения с доходами ниже прожиточного минимума,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E117AD8" w14:textId="0158A385"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10,53</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FA28870" w14:textId="69F49441"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10,53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958ED9A" w14:textId="7CE0AD9A" w:rsidR="000478B4" w:rsidRPr="004342EF" w:rsidRDefault="000478B4" w:rsidP="004342EF">
            <w:pPr>
              <w:pStyle w:val="afff2"/>
              <w:spacing w:line="240" w:lineRule="auto"/>
              <w:rPr>
                <w:rFonts w:ascii="Liberation Serif" w:hAnsi="Liberation Serif" w:cs="Liberation Serif"/>
                <w:bCs/>
                <w:sz w:val="24"/>
                <w:szCs w:val="24"/>
              </w:rPr>
            </w:pPr>
            <w:r w:rsidRPr="004342EF">
              <w:rPr>
                <w:rFonts w:ascii="Liberation Serif" w:hAnsi="Liberation Serif" w:cs="Liberation Serif"/>
                <w:bCs/>
                <w:sz w:val="24"/>
                <w:szCs w:val="24"/>
              </w:rPr>
              <w:t>10,53</w:t>
            </w:r>
          </w:p>
        </w:tc>
      </w:tr>
    </w:tbl>
    <w:p w14:paraId="06090DB1" w14:textId="3E7FAFF2" w:rsidR="005651E4" w:rsidRPr="004342EF" w:rsidRDefault="002272D0" w:rsidP="004342EF">
      <w:pPr>
        <w:pStyle w:val="3b"/>
        <w:spacing w:before="0" w:after="0"/>
        <w:rPr>
          <w:rFonts w:ascii="Liberation Serif" w:hAnsi="Liberation Serif" w:cs="Liberation Serif"/>
        </w:rPr>
      </w:pPr>
      <w:bookmarkStart w:id="88" w:name="_Toc54218276"/>
      <w:bookmarkEnd w:id="86"/>
      <w:r w:rsidRPr="004342EF">
        <w:rPr>
          <w:rFonts w:ascii="Liberation Serif" w:hAnsi="Liberation Serif" w:cs="Liberation Serif"/>
        </w:rPr>
        <w:t>6</w:t>
      </w:r>
      <w:r w:rsidR="005651E4" w:rsidRPr="004342EF">
        <w:rPr>
          <w:rFonts w:ascii="Liberation Serif" w:hAnsi="Liberation Serif" w:cs="Liberation Serif"/>
        </w:rPr>
        <w:t>.2. Показатели спроса на коммунальные ресурсы</w:t>
      </w:r>
      <w:bookmarkEnd w:id="88"/>
    </w:p>
    <w:p w14:paraId="245F0523" w14:textId="639299C7" w:rsidR="005651E4" w:rsidRPr="004342EF" w:rsidRDefault="005651E4" w:rsidP="004342EF">
      <w:pPr>
        <w:pStyle w:val="affb"/>
        <w:spacing w:line="240" w:lineRule="auto"/>
        <w:rPr>
          <w:rFonts w:ascii="Liberation Serif" w:hAnsi="Liberation Serif" w:cs="Liberation Serif"/>
        </w:rPr>
      </w:pPr>
      <w:bookmarkStart w:id="89" w:name="_Hlk34748974"/>
      <w:r w:rsidRPr="004342EF">
        <w:rPr>
          <w:rFonts w:ascii="Liberation Serif" w:hAnsi="Liberation Serif" w:cs="Liberation Serif"/>
        </w:rPr>
        <w:t xml:space="preserve">Спрос на тепловую энергию централизованного теплоснабжения в </w:t>
      </w:r>
      <w:r w:rsidR="003430E5" w:rsidRPr="004342EF">
        <w:rPr>
          <w:rFonts w:ascii="Liberation Serif" w:hAnsi="Liberation Serif" w:cs="Liberation Serif"/>
        </w:rPr>
        <w:t>Артемовском городском округе</w:t>
      </w:r>
      <w:r w:rsidRPr="004342EF">
        <w:rPr>
          <w:rFonts w:ascii="Liberation Serif" w:hAnsi="Liberation Serif" w:cs="Liberation Serif"/>
        </w:rPr>
        <w:t xml:space="preserve"> на момент</w:t>
      </w:r>
      <w:r w:rsidR="00D33E26" w:rsidRPr="004342EF">
        <w:rPr>
          <w:rFonts w:ascii="Liberation Serif" w:hAnsi="Liberation Serif" w:cs="Liberation Serif"/>
        </w:rPr>
        <w:t xml:space="preserve"> актуализации документа</w:t>
      </w:r>
      <w:r w:rsidRPr="004342EF">
        <w:rPr>
          <w:rFonts w:ascii="Liberation Serif" w:hAnsi="Liberation Serif" w:cs="Liberation Serif"/>
        </w:rPr>
        <w:t xml:space="preserve"> составляет </w:t>
      </w:r>
      <w:r w:rsidR="00005640" w:rsidRPr="004342EF">
        <w:rPr>
          <w:rFonts w:ascii="Liberation Serif" w:hAnsi="Liberation Serif" w:cs="Liberation Serif"/>
        </w:rPr>
        <w:t>341872,8</w:t>
      </w:r>
      <w:r w:rsidRPr="004342EF">
        <w:rPr>
          <w:rFonts w:ascii="Liberation Serif" w:hAnsi="Liberation Serif" w:cs="Liberation Serif"/>
        </w:rPr>
        <w:t xml:space="preserve"> Гкал/ год.</w:t>
      </w:r>
      <w:r w:rsidR="00AA7958" w:rsidRPr="004342EF">
        <w:rPr>
          <w:rFonts w:ascii="Liberation Serif" w:hAnsi="Liberation Serif" w:cs="Liberation Serif"/>
        </w:rPr>
        <w:t xml:space="preserve"> Тепловая нагрузка систем </w:t>
      </w:r>
      <w:r w:rsidR="00D33E26" w:rsidRPr="004342EF">
        <w:rPr>
          <w:rFonts w:ascii="Liberation Serif" w:hAnsi="Liberation Serif" w:cs="Liberation Serif"/>
        </w:rPr>
        <w:t xml:space="preserve">теплоснабжения – </w:t>
      </w:r>
      <w:r w:rsidR="00781BD0" w:rsidRPr="004342EF">
        <w:rPr>
          <w:rFonts w:ascii="Liberation Serif" w:hAnsi="Liberation Serif" w:cs="Liberation Serif"/>
        </w:rPr>
        <w:t>150</w:t>
      </w:r>
      <w:r w:rsidR="00770CF5" w:rsidRPr="004342EF">
        <w:rPr>
          <w:rFonts w:ascii="Liberation Serif" w:hAnsi="Liberation Serif" w:cs="Liberation Serif"/>
        </w:rPr>
        <w:t>,</w:t>
      </w:r>
      <w:r w:rsidR="00781BD0" w:rsidRPr="004342EF">
        <w:rPr>
          <w:rFonts w:ascii="Liberation Serif" w:hAnsi="Liberation Serif" w:cs="Liberation Serif"/>
        </w:rPr>
        <w:t>8</w:t>
      </w:r>
      <w:r w:rsidR="00770CF5" w:rsidRPr="004342EF">
        <w:rPr>
          <w:rFonts w:ascii="Liberation Serif" w:hAnsi="Liberation Serif" w:cs="Liberation Serif"/>
        </w:rPr>
        <w:t xml:space="preserve"> </w:t>
      </w:r>
      <w:r w:rsidR="00D33E26" w:rsidRPr="004342EF">
        <w:rPr>
          <w:rFonts w:ascii="Liberation Serif" w:hAnsi="Liberation Serif" w:cs="Liberation Serif"/>
        </w:rPr>
        <w:t>Гкал/ч.</w:t>
      </w:r>
    </w:p>
    <w:p w14:paraId="0C7A6D56" w14:textId="4C3B816B" w:rsidR="005651E4" w:rsidRPr="004342EF" w:rsidRDefault="005651E4" w:rsidP="004342EF">
      <w:pPr>
        <w:pStyle w:val="affb"/>
        <w:spacing w:line="240" w:lineRule="auto"/>
        <w:rPr>
          <w:rFonts w:ascii="Liberation Serif" w:hAnsi="Liberation Serif" w:cs="Liberation Serif"/>
        </w:rPr>
      </w:pPr>
      <w:r w:rsidRPr="004342EF">
        <w:rPr>
          <w:rFonts w:ascii="Liberation Serif" w:hAnsi="Liberation Serif" w:cs="Liberation Serif"/>
        </w:rPr>
        <w:t>Объем реализации холодной воды в 201</w:t>
      </w:r>
      <w:r w:rsidR="00D33E26" w:rsidRPr="004342EF">
        <w:rPr>
          <w:rFonts w:ascii="Liberation Serif" w:hAnsi="Liberation Serif" w:cs="Liberation Serif"/>
        </w:rPr>
        <w:t>9</w:t>
      </w:r>
      <w:r w:rsidRPr="004342EF">
        <w:rPr>
          <w:rFonts w:ascii="Liberation Serif" w:hAnsi="Liberation Serif" w:cs="Liberation Serif"/>
        </w:rPr>
        <w:t xml:space="preserve"> году составил </w:t>
      </w:r>
      <w:r w:rsidR="00C96C62" w:rsidRPr="004342EF">
        <w:rPr>
          <w:rFonts w:ascii="Liberation Serif" w:hAnsi="Liberation Serif" w:cs="Liberation Serif"/>
        </w:rPr>
        <w:t>1820,0</w:t>
      </w:r>
      <w:r w:rsidRPr="004342EF">
        <w:rPr>
          <w:rFonts w:ascii="Liberation Serif" w:hAnsi="Liberation Serif" w:cs="Liberation Serif"/>
        </w:rPr>
        <w:t xml:space="preserve"> тыс. м</w:t>
      </w:r>
      <w:r w:rsidRPr="004342EF">
        <w:rPr>
          <w:rFonts w:ascii="Liberation Serif" w:hAnsi="Liberation Serif" w:cs="Liberation Serif"/>
          <w:vertAlign w:val="superscript"/>
        </w:rPr>
        <w:t>3</w:t>
      </w:r>
      <w:r w:rsidRPr="004342EF">
        <w:rPr>
          <w:rFonts w:ascii="Liberation Serif" w:hAnsi="Liberation Serif" w:cs="Liberation Serif"/>
        </w:rPr>
        <w:t xml:space="preserve">/год, в средние сутки – </w:t>
      </w:r>
      <w:r w:rsidR="006630DF" w:rsidRPr="004342EF">
        <w:rPr>
          <w:rFonts w:ascii="Liberation Serif" w:hAnsi="Liberation Serif" w:cs="Liberation Serif"/>
        </w:rPr>
        <w:t>4986</w:t>
      </w:r>
      <w:r w:rsidRPr="004342EF">
        <w:rPr>
          <w:rFonts w:ascii="Liberation Serif" w:hAnsi="Liberation Serif" w:cs="Liberation Serif"/>
        </w:rPr>
        <w:t xml:space="preserve"> м</w:t>
      </w:r>
      <w:r w:rsidRPr="004342EF">
        <w:rPr>
          <w:rFonts w:ascii="Liberation Serif" w:hAnsi="Liberation Serif" w:cs="Liberation Serif"/>
          <w:vertAlign w:val="superscript"/>
        </w:rPr>
        <w:t>3</w:t>
      </w:r>
      <w:r w:rsidRPr="004342EF">
        <w:rPr>
          <w:rFonts w:ascii="Liberation Serif" w:hAnsi="Liberation Serif" w:cs="Liberation Serif"/>
        </w:rPr>
        <w:t>/сут.</w:t>
      </w:r>
    </w:p>
    <w:p w14:paraId="5B4489F9" w14:textId="3F4C6F2B" w:rsidR="00D33E26" w:rsidRPr="004342EF" w:rsidRDefault="00D33E26"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Объем </w:t>
      </w:r>
      <w:r w:rsidR="00770CF5" w:rsidRPr="004342EF">
        <w:rPr>
          <w:rFonts w:ascii="Liberation Serif" w:hAnsi="Liberation Serif" w:cs="Liberation Serif"/>
        </w:rPr>
        <w:t>стоков централизованных систем водоотведения городского округа</w:t>
      </w:r>
      <w:r w:rsidRPr="004342EF">
        <w:rPr>
          <w:rFonts w:ascii="Liberation Serif" w:hAnsi="Liberation Serif" w:cs="Liberation Serif"/>
        </w:rPr>
        <w:t xml:space="preserve"> на 2019 год составляет </w:t>
      </w:r>
      <w:r w:rsidR="006630DF" w:rsidRPr="004342EF">
        <w:rPr>
          <w:rFonts w:ascii="Liberation Serif" w:hAnsi="Liberation Serif" w:cs="Liberation Serif"/>
        </w:rPr>
        <w:t>1594,8</w:t>
      </w:r>
      <w:r w:rsidRPr="004342EF">
        <w:rPr>
          <w:rFonts w:ascii="Liberation Serif" w:hAnsi="Liberation Serif" w:cs="Liberation Serif"/>
        </w:rPr>
        <w:t xml:space="preserve"> тыс. м</w:t>
      </w:r>
      <w:r w:rsidRPr="004342EF">
        <w:rPr>
          <w:rFonts w:ascii="Liberation Serif" w:hAnsi="Liberation Serif" w:cs="Liberation Serif"/>
          <w:vertAlign w:val="superscript"/>
        </w:rPr>
        <w:t>3</w:t>
      </w:r>
      <w:r w:rsidRPr="004342EF">
        <w:rPr>
          <w:rFonts w:ascii="Liberation Serif" w:hAnsi="Liberation Serif" w:cs="Liberation Serif"/>
        </w:rPr>
        <w:t>/год.</w:t>
      </w:r>
    </w:p>
    <w:p w14:paraId="4FC1332A" w14:textId="54CFDAD0" w:rsidR="005651E4" w:rsidRPr="004342EF" w:rsidRDefault="005651E4" w:rsidP="004342EF">
      <w:pPr>
        <w:pStyle w:val="affb"/>
        <w:spacing w:line="240" w:lineRule="auto"/>
        <w:rPr>
          <w:rFonts w:ascii="Liberation Serif" w:eastAsia="Times New Roman" w:hAnsi="Liberation Serif" w:cs="Liberation Serif"/>
          <w:color w:val="000000"/>
          <w:sz w:val="20"/>
          <w:szCs w:val="20"/>
          <w:lang w:eastAsia="ru-RU"/>
        </w:rPr>
      </w:pPr>
      <w:r w:rsidRPr="004342EF">
        <w:rPr>
          <w:rFonts w:ascii="Liberation Serif" w:hAnsi="Liberation Serif" w:cs="Liberation Serif"/>
        </w:rPr>
        <w:t xml:space="preserve">На момент </w:t>
      </w:r>
      <w:r w:rsidR="00D33E26" w:rsidRPr="004342EF">
        <w:rPr>
          <w:rFonts w:ascii="Liberation Serif" w:hAnsi="Liberation Serif" w:cs="Liberation Serif"/>
        </w:rPr>
        <w:t xml:space="preserve">актуализации </w:t>
      </w:r>
      <w:r w:rsidRPr="004342EF">
        <w:rPr>
          <w:rFonts w:ascii="Liberation Serif" w:hAnsi="Liberation Serif" w:cs="Liberation Serif"/>
        </w:rPr>
        <w:t xml:space="preserve">общий объем твердых </w:t>
      </w:r>
      <w:r w:rsidR="00591381" w:rsidRPr="004342EF">
        <w:rPr>
          <w:rFonts w:ascii="Liberation Serif" w:hAnsi="Liberation Serif" w:cs="Liberation Serif"/>
        </w:rPr>
        <w:t>коммунальных</w:t>
      </w:r>
      <w:r w:rsidRPr="004342EF">
        <w:rPr>
          <w:rFonts w:ascii="Liberation Serif" w:hAnsi="Liberation Serif" w:cs="Liberation Serif"/>
        </w:rPr>
        <w:t xml:space="preserve"> отходов в </w:t>
      </w:r>
      <w:r w:rsidR="003430E5" w:rsidRPr="004342EF">
        <w:rPr>
          <w:rFonts w:ascii="Liberation Serif" w:hAnsi="Liberation Serif" w:cs="Liberation Serif"/>
        </w:rPr>
        <w:t>Артемовском городском округе</w:t>
      </w:r>
      <w:r w:rsidRPr="004342EF">
        <w:rPr>
          <w:rFonts w:ascii="Liberation Serif" w:hAnsi="Liberation Serif" w:cs="Liberation Serif"/>
        </w:rPr>
        <w:t xml:space="preserve"> составляет </w:t>
      </w:r>
      <w:r w:rsidR="006630DF" w:rsidRPr="004342EF">
        <w:rPr>
          <w:rFonts w:ascii="Liberation Serif" w:hAnsi="Liberation Serif" w:cs="Liberation Serif"/>
        </w:rPr>
        <w:t xml:space="preserve">40280,1 </w:t>
      </w:r>
      <w:r w:rsidRPr="004342EF">
        <w:rPr>
          <w:rFonts w:ascii="Liberation Serif" w:hAnsi="Liberation Serif" w:cs="Liberation Serif"/>
        </w:rPr>
        <w:t>м</w:t>
      </w:r>
      <w:r w:rsidRPr="004342EF">
        <w:rPr>
          <w:rFonts w:ascii="Liberation Serif" w:hAnsi="Liberation Serif" w:cs="Liberation Serif"/>
          <w:vertAlign w:val="superscript"/>
        </w:rPr>
        <w:t>3</w:t>
      </w:r>
      <w:r w:rsidRPr="004342EF">
        <w:rPr>
          <w:rFonts w:ascii="Liberation Serif" w:hAnsi="Liberation Serif" w:cs="Liberation Serif"/>
        </w:rPr>
        <w:t>/год.</w:t>
      </w:r>
    </w:p>
    <w:p w14:paraId="49D8C734" w14:textId="46DCEEE4" w:rsidR="00D33E26" w:rsidRPr="004342EF" w:rsidRDefault="00D33E26" w:rsidP="004342EF">
      <w:pPr>
        <w:pStyle w:val="affb"/>
        <w:spacing w:line="240" w:lineRule="auto"/>
        <w:rPr>
          <w:rFonts w:ascii="Liberation Serif" w:hAnsi="Liberation Serif" w:cs="Liberation Serif"/>
        </w:rPr>
      </w:pPr>
      <w:r w:rsidRPr="004342EF">
        <w:rPr>
          <w:rFonts w:ascii="Liberation Serif" w:hAnsi="Liberation Serif" w:cs="Liberation Serif"/>
        </w:rPr>
        <w:t>Спрос на природный газ</w:t>
      </w:r>
      <w:r w:rsidR="00770CF5" w:rsidRPr="004342EF">
        <w:rPr>
          <w:rFonts w:ascii="Liberation Serif" w:hAnsi="Liberation Serif" w:cs="Liberation Serif"/>
        </w:rPr>
        <w:t xml:space="preserve"> на территории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составляет </w:t>
      </w:r>
      <w:r w:rsidR="00A55EF1" w:rsidRPr="004342EF">
        <w:rPr>
          <w:rFonts w:ascii="Liberation Serif" w:hAnsi="Liberation Serif" w:cs="Liberation Serif"/>
        </w:rPr>
        <w:t>124731,6 </w:t>
      </w:r>
      <w:r w:rsidRPr="004342EF">
        <w:rPr>
          <w:rFonts w:ascii="Liberation Serif" w:hAnsi="Liberation Serif" w:cs="Liberation Serif"/>
        </w:rPr>
        <w:t>тыс. м</w:t>
      </w:r>
      <w:r w:rsidRPr="004342EF">
        <w:rPr>
          <w:rFonts w:ascii="Liberation Serif" w:hAnsi="Liberation Serif" w:cs="Liberation Serif"/>
          <w:vertAlign w:val="superscript"/>
        </w:rPr>
        <w:t>3</w:t>
      </w:r>
      <w:r w:rsidRPr="004342EF">
        <w:rPr>
          <w:rFonts w:ascii="Liberation Serif" w:hAnsi="Liberation Serif" w:cs="Liberation Serif"/>
        </w:rPr>
        <w:t>/год.</w:t>
      </w:r>
    </w:p>
    <w:p w14:paraId="41D4B191" w14:textId="5F7E048C" w:rsidR="005651E4" w:rsidRPr="004342EF" w:rsidRDefault="005651E4"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Потребление электроэнергии в </w:t>
      </w:r>
      <w:r w:rsidR="003430E5" w:rsidRPr="004342EF">
        <w:rPr>
          <w:rFonts w:ascii="Liberation Serif" w:hAnsi="Liberation Serif" w:cs="Liberation Serif"/>
        </w:rPr>
        <w:t>Артемовском городском округе</w:t>
      </w:r>
      <w:r w:rsidRPr="004342EF">
        <w:rPr>
          <w:rFonts w:ascii="Liberation Serif" w:hAnsi="Liberation Serif" w:cs="Liberation Serif"/>
        </w:rPr>
        <w:t xml:space="preserve"> в 201</w:t>
      </w:r>
      <w:r w:rsidR="00770CF5" w:rsidRPr="004342EF">
        <w:rPr>
          <w:rFonts w:ascii="Liberation Serif" w:hAnsi="Liberation Serif" w:cs="Liberation Serif"/>
        </w:rPr>
        <w:t>9</w:t>
      </w:r>
      <w:r w:rsidRPr="004342EF">
        <w:rPr>
          <w:rFonts w:ascii="Liberation Serif" w:hAnsi="Liberation Serif" w:cs="Liberation Serif"/>
        </w:rPr>
        <w:t xml:space="preserve"> году составляет </w:t>
      </w:r>
      <w:r w:rsidR="006630DF" w:rsidRPr="004342EF">
        <w:rPr>
          <w:rFonts w:ascii="Liberation Serif" w:hAnsi="Liberation Serif" w:cs="Liberation Serif"/>
        </w:rPr>
        <w:t>21793</w:t>
      </w:r>
      <w:r w:rsidR="00A55EF1" w:rsidRPr="004342EF">
        <w:rPr>
          <w:rFonts w:ascii="Liberation Serif" w:hAnsi="Liberation Serif" w:cs="Liberation Serif"/>
        </w:rPr>
        <w:t>9,1</w:t>
      </w:r>
      <w:r w:rsidRPr="004342EF">
        <w:rPr>
          <w:rFonts w:ascii="Liberation Serif" w:hAnsi="Liberation Serif" w:cs="Liberation Serif"/>
        </w:rPr>
        <w:t xml:space="preserve"> </w:t>
      </w:r>
      <w:r w:rsidR="00A55EF1" w:rsidRPr="004342EF">
        <w:rPr>
          <w:rFonts w:ascii="Liberation Serif" w:hAnsi="Liberation Serif" w:cs="Liberation Serif"/>
        </w:rPr>
        <w:t>тыс</w:t>
      </w:r>
      <w:r w:rsidRPr="004342EF">
        <w:rPr>
          <w:rFonts w:ascii="Liberation Serif" w:hAnsi="Liberation Serif" w:cs="Liberation Serif"/>
        </w:rPr>
        <w:t>. кВт</w:t>
      </w:r>
      <w:r w:rsidR="00A55EF1" w:rsidRPr="004342EF">
        <w:rPr>
          <w:rFonts w:ascii="Liberation Serif" w:hAnsi="Liberation Serif" w:cs="Liberation Serif"/>
        </w:rPr>
        <w:t>·</w:t>
      </w:r>
      <w:r w:rsidRPr="004342EF">
        <w:rPr>
          <w:rFonts w:ascii="Liberation Serif" w:hAnsi="Liberation Serif" w:cs="Liberation Serif"/>
        </w:rPr>
        <w:t>ч.</w:t>
      </w:r>
    </w:p>
    <w:p w14:paraId="17ACE351" w14:textId="2E8BE4BC" w:rsidR="005651E4" w:rsidRPr="004342EF" w:rsidRDefault="002272D0" w:rsidP="004342EF">
      <w:pPr>
        <w:pStyle w:val="3b"/>
        <w:spacing w:before="0" w:after="0"/>
        <w:rPr>
          <w:rFonts w:ascii="Liberation Serif" w:hAnsi="Liberation Serif" w:cs="Liberation Serif"/>
        </w:rPr>
      </w:pPr>
      <w:bookmarkStart w:id="90" w:name="_Toc54218277"/>
      <w:bookmarkEnd w:id="89"/>
      <w:r w:rsidRPr="004342EF">
        <w:rPr>
          <w:rFonts w:ascii="Liberation Serif" w:hAnsi="Liberation Serif" w:cs="Liberation Serif"/>
        </w:rPr>
        <w:t>6</w:t>
      </w:r>
      <w:r w:rsidR="005651E4" w:rsidRPr="004342EF">
        <w:rPr>
          <w:rFonts w:ascii="Liberation Serif" w:hAnsi="Liberation Serif" w:cs="Liberation Serif"/>
        </w:rPr>
        <w:t>.3. Показатели качества коммунальных ресурсов</w:t>
      </w:r>
      <w:bookmarkEnd w:id="90"/>
    </w:p>
    <w:p w14:paraId="3BB0480C" w14:textId="7A6F0C0C" w:rsidR="005651E4" w:rsidRPr="004342EF" w:rsidRDefault="005651E4" w:rsidP="004342EF">
      <w:pPr>
        <w:pStyle w:val="affb"/>
        <w:spacing w:line="240" w:lineRule="auto"/>
        <w:rPr>
          <w:rFonts w:ascii="Liberation Serif" w:hAnsi="Liberation Serif" w:cs="Liberation Serif"/>
        </w:rPr>
      </w:pPr>
      <w:bookmarkStart w:id="91" w:name="_Hlk34749003"/>
      <w:r w:rsidRPr="004342EF">
        <w:rPr>
          <w:rFonts w:ascii="Liberation Serif" w:hAnsi="Liberation Serif" w:cs="Liberation Serif"/>
        </w:rPr>
        <w:t xml:space="preserve">Качество организации централизованного теплоснабжения в </w:t>
      </w:r>
      <w:r w:rsidR="003430E5" w:rsidRPr="004342EF">
        <w:rPr>
          <w:rFonts w:ascii="Liberation Serif" w:hAnsi="Liberation Serif" w:cs="Liberation Serif"/>
        </w:rPr>
        <w:t>Артемовском городском округе</w:t>
      </w:r>
      <w:r w:rsidRPr="004342EF">
        <w:rPr>
          <w:rFonts w:ascii="Liberation Serif" w:hAnsi="Liberation Serif" w:cs="Liberation Serif"/>
        </w:rPr>
        <w:t xml:space="preserve"> определяется</w:t>
      </w:r>
      <w:r w:rsidR="00D33E26" w:rsidRPr="004342EF">
        <w:rPr>
          <w:rFonts w:ascii="Liberation Serif" w:hAnsi="Liberation Serif" w:cs="Liberation Serif"/>
        </w:rPr>
        <w:t xml:space="preserve"> качеством теплоносителя на цели ГВС</w:t>
      </w:r>
      <w:r w:rsidR="00770CF5" w:rsidRPr="004342EF">
        <w:rPr>
          <w:rFonts w:ascii="Liberation Serif" w:hAnsi="Liberation Serif" w:cs="Liberation Serif"/>
        </w:rPr>
        <w:t xml:space="preserve"> (количеством жалоб на низкую температуру теплоносителя</w:t>
      </w:r>
      <w:r w:rsidR="00287F8B" w:rsidRPr="004342EF">
        <w:rPr>
          <w:rFonts w:ascii="Liberation Serif" w:hAnsi="Liberation Serif" w:cs="Liberation Serif"/>
        </w:rPr>
        <w:t xml:space="preserve"> на ГВС</w:t>
      </w:r>
      <w:r w:rsidR="00770CF5" w:rsidRPr="004342EF">
        <w:rPr>
          <w:rFonts w:ascii="Liberation Serif" w:hAnsi="Liberation Serif" w:cs="Liberation Serif"/>
        </w:rPr>
        <w:t>)</w:t>
      </w:r>
      <w:r w:rsidR="00D33E26" w:rsidRPr="004342EF">
        <w:rPr>
          <w:rFonts w:ascii="Liberation Serif" w:hAnsi="Liberation Serif" w:cs="Liberation Serif"/>
        </w:rPr>
        <w:t xml:space="preserve">, </w:t>
      </w:r>
      <w:r w:rsidRPr="004342EF">
        <w:rPr>
          <w:rFonts w:ascii="Liberation Serif" w:hAnsi="Liberation Serif" w:cs="Liberation Serif"/>
        </w:rPr>
        <w:t>гидравлической разрегулированностью тепловых сетей</w:t>
      </w:r>
      <w:r w:rsidR="00770CF5" w:rsidRPr="004342EF">
        <w:rPr>
          <w:rFonts w:ascii="Liberation Serif" w:hAnsi="Liberation Serif" w:cs="Liberation Serif"/>
        </w:rPr>
        <w:t xml:space="preserve"> (количеством жалоб на низкую температуру в помещениях)</w:t>
      </w:r>
      <w:r w:rsidR="00D33E26" w:rsidRPr="004342EF">
        <w:rPr>
          <w:rFonts w:ascii="Liberation Serif" w:hAnsi="Liberation Serif" w:cs="Liberation Serif"/>
        </w:rPr>
        <w:t xml:space="preserve"> и </w:t>
      </w:r>
      <w:r w:rsidR="00770CF5" w:rsidRPr="004342EF">
        <w:rPr>
          <w:rFonts w:ascii="Liberation Serif" w:hAnsi="Liberation Serif" w:cs="Liberation Serif"/>
        </w:rPr>
        <w:t xml:space="preserve">наличием фактов </w:t>
      </w:r>
      <w:r w:rsidRPr="004342EF">
        <w:rPr>
          <w:rFonts w:ascii="Liberation Serif" w:hAnsi="Liberation Serif" w:cs="Liberation Serif"/>
        </w:rPr>
        <w:t>нарушени</w:t>
      </w:r>
      <w:r w:rsidR="00770CF5" w:rsidRPr="004342EF">
        <w:rPr>
          <w:rFonts w:ascii="Liberation Serif" w:hAnsi="Liberation Serif" w:cs="Liberation Serif"/>
        </w:rPr>
        <w:t>я</w:t>
      </w:r>
      <w:r w:rsidRPr="004342EF">
        <w:rPr>
          <w:rFonts w:ascii="Liberation Serif" w:hAnsi="Liberation Serif" w:cs="Liberation Serif"/>
        </w:rPr>
        <w:t xml:space="preserve"> температурного графика отпуска тепловой энергии с котельных</w:t>
      </w:r>
      <w:r w:rsidR="00D33E26" w:rsidRPr="004342EF">
        <w:rPr>
          <w:rFonts w:ascii="Liberation Serif" w:hAnsi="Liberation Serif" w:cs="Liberation Serif"/>
        </w:rPr>
        <w:t xml:space="preserve">. На момент актуализации </w:t>
      </w:r>
      <w:r w:rsidR="00B05C2D" w:rsidRPr="004342EF">
        <w:rPr>
          <w:rFonts w:ascii="Liberation Serif" w:hAnsi="Liberation Serif" w:cs="Liberation Serif"/>
        </w:rPr>
        <w:t xml:space="preserve">Программы комплексного развития Артемовского городского округа </w:t>
      </w:r>
      <w:r w:rsidR="00287F8B" w:rsidRPr="004342EF">
        <w:rPr>
          <w:rFonts w:ascii="Liberation Serif" w:hAnsi="Liberation Serif" w:cs="Liberation Serif"/>
        </w:rPr>
        <w:t xml:space="preserve">зафиксированы жалобы потребителей в связи с </w:t>
      </w:r>
      <w:r w:rsidR="00680982" w:rsidRPr="004342EF">
        <w:rPr>
          <w:rFonts w:ascii="Liberation Serif" w:hAnsi="Liberation Serif" w:cs="Liberation Serif"/>
        </w:rPr>
        <w:t>тем, что не организовано</w:t>
      </w:r>
      <w:r w:rsidR="005A49B4" w:rsidRPr="004342EF">
        <w:rPr>
          <w:rFonts w:ascii="Liberation Serif" w:hAnsi="Liberation Serif" w:cs="Liberation Serif"/>
        </w:rPr>
        <w:t xml:space="preserve"> горячее водоснабжение жителей нескольких многоквартирных домов в г. Артемовск</w:t>
      </w:r>
      <w:r w:rsidR="00B05C2D" w:rsidRPr="004342EF">
        <w:rPr>
          <w:rFonts w:ascii="Liberation Serif" w:hAnsi="Liberation Serif" w:cs="Liberation Serif"/>
        </w:rPr>
        <w:t>ий и п. Буланаш</w:t>
      </w:r>
      <w:r w:rsidR="00287F8B" w:rsidRPr="004342EF">
        <w:rPr>
          <w:rFonts w:ascii="Liberation Serif" w:hAnsi="Liberation Serif" w:cs="Liberation Serif"/>
        </w:rPr>
        <w:t xml:space="preserve">. Также </w:t>
      </w:r>
      <w:r w:rsidR="00D33E26" w:rsidRPr="004342EF">
        <w:rPr>
          <w:rFonts w:ascii="Liberation Serif" w:hAnsi="Liberation Serif" w:cs="Liberation Serif"/>
        </w:rPr>
        <w:t>существует проблема высокого уровня гидравлической разрегулированности, что приводит к перетопам у одних потребителей и недоотпуску тепловой энергии другим</w:t>
      </w:r>
      <w:r w:rsidR="00DB4080" w:rsidRPr="004342EF">
        <w:rPr>
          <w:rFonts w:ascii="Liberation Serif" w:hAnsi="Liberation Serif" w:cs="Liberation Serif"/>
        </w:rPr>
        <w:t>.</w:t>
      </w:r>
    </w:p>
    <w:p w14:paraId="3AA4370F" w14:textId="63A55587" w:rsidR="00343733" w:rsidRPr="004342EF" w:rsidRDefault="005651E4"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Качество работы системы централизованного водоснабжения </w:t>
      </w:r>
      <w:r w:rsidR="00B05C2D" w:rsidRPr="004342EF">
        <w:rPr>
          <w:rFonts w:ascii="Liberation Serif" w:hAnsi="Liberation Serif" w:cs="Liberation Serif"/>
        </w:rPr>
        <w:t>контролируется</w:t>
      </w:r>
      <w:r w:rsidRPr="004342EF">
        <w:rPr>
          <w:rFonts w:ascii="Liberation Serif" w:hAnsi="Liberation Serif" w:cs="Liberation Serif"/>
        </w:rPr>
        <w:t xml:space="preserve"> постоянным мониторингом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r w:rsidR="00CE6255" w:rsidRPr="004342EF">
        <w:rPr>
          <w:rFonts w:ascii="Liberation Serif" w:hAnsi="Liberation Serif" w:cs="Liberation Serif"/>
        </w:rPr>
        <w:t xml:space="preserve">В связи </w:t>
      </w:r>
      <w:r w:rsidR="00343733" w:rsidRPr="004342EF">
        <w:rPr>
          <w:rFonts w:ascii="Liberation Serif" w:hAnsi="Liberation Serif" w:cs="Liberation Serif"/>
        </w:rPr>
        <w:t xml:space="preserve">с повышенной величиной среднего износа сетей, который составляет 75%, </w:t>
      </w:r>
      <w:r w:rsidR="0078252C" w:rsidRPr="004342EF">
        <w:rPr>
          <w:rFonts w:ascii="Liberation Serif" w:hAnsi="Liberation Serif" w:cs="Liberation Serif"/>
        </w:rPr>
        <w:t xml:space="preserve">происходит </w:t>
      </w:r>
      <w:r w:rsidR="00343733" w:rsidRPr="004342EF">
        <w:rPr>
          <w:rFonts w:ascii="Liberation Serif" w:hAnsi="Liberation Serif" w:cs="Liberation Serif"/>
        </w:rPr>
        <w:t>вторично</w:t>
      </w:r>
      <w:r w:rsidR="0078252C" w:rsidRPr="004342EF">
        <w:rPr>
          <w:rFonts w:ascii="Liberation Serif" w:hAnsi="Liberation Serif" w:cs="Liberation Serif"/>
        </w:rPr>
        <w:t>е</w:t>
      </w:r>
      <w:r w:rsidR="00343733" w:rsidRPr="004342EF">
        <w:rPr>
          <w:rFonts w:ascii="Liberation Serif" w:hAnsi="Liberation Serif" w:cs="Liberation Serif"/>
        </w:rPr>
        <w:t xml:space="preserve"> загрязнени</w:t>
      </w:r>
      <w:r w:rsidR="0078252C" w:rsidRPr="004342EF">
        <w:rPr>
          <w:rFonts w:ascii="Liberation Serif" w:hAnsi="Liberation Serif" w:cs="Liberation Serif"/>
        </w:rPr>
        <w:t>е</w:t>
      </w:r>
      <w:r w:rsidR="00343733" w:rsidRPr="004342EF">
        <w:rPr>
          <w:rFonts w:ascii="Liberation Serif" w:hAnsi="Liberation Serif" w:cs="Liberation Serif"/>
        </w:rPr>
        <w:t xml:space="preserve"> и ухудшени</w:t>
      </w:r>
      <w:r w:rsidR="0078252C" w:rsidRPr="004342EF">
        <w:rPr>
          <w:rFonts w:ascii="Liberation Serif" w:hAnsi="Liberation Serif" w:cs="Liberation Serif"/>
        </w:rPr>
        <w:t>е</w:t>
      </w:r>
      <w:r w:rsidR="00343733" w:rsidRPr="004342EF">
        <w:rPr>
          <w:rFonts w:ascii="Liberation Serif" w:hAnsi="Liberation Serif" w:cs="Liberation Serif"/>
        </w:rPr>
        <w:t xml:space="preserve"> качества воды вследствие коррозии металлических трубопроводов при транспортировке воды потребителям</w:t>
      </w:r>
      <w:r w:rsidR="0078252C" w:rsidRPr="004342EF">
        <w:rPr>
          <w:rFonts w:ascii="Liberation Serif" w:hAnsi="Liberation Serif" w:cs="Liberation Serif"/>
        </w:rPr>
        <w:t>.</w:t>
      </w:r>
      <w:r w:rsidR="00A2503A" w:rsidRPr="004342EF">
        <w:rPr>
          <w:rFonts w:ascii="Liberation Serif" w:hAnsi="Liberation Serif" w:cs="Liberation Serif"/>
        </w:rPr>
        <w:t xml:space="preserve"> Также наблюдается превышение показателей по содержанию солей жесткости и кремнию в очищенной воде, подаваемой в сеть потребителям в п. Буланаш. Это объясняется тем, что предусмотренная проектом 1976 г. схема станции водоподготовки не рассчитана на снижение их содержания. Основной причиной </w:t>
      </w:r>
      <w:r w:rsidR="00A2503A" w:rsidRPr="004342EF">
        <w:rPr>
          <w:rFonts w:ascii="Liberation Serif" w:hAnsi="Liberation Serif" w:cs="Liberation Serif"/>
        </w:rPr>
        <w:lastRenderedPageBreak/>
        <w:t xml:space="preserve">недостаточной степени очистки воды от </w:t>
      </w:r>
      <w:r w:rsidR="00A2503A" w:rsidRPr="004342EF">
        <w:rPr>
          <w:rFonts w:ascii="Liberation Serif" w:hAnsi="Liberation Serif" w:cs="Liberation Serif"/>
          <w:lang w:val="en-US"/>
        </w:rPr>
        <w:t>Mn</w:t>
      </w:r>
      <w:r w:rsidR="00A2503A" w:rsidRPr="004342EF">
        <w:rPr>
          <w:rFonts w:ascii="Liberation Serif" w:hAnsi="Liberation Serif" w:cs="Liberation Serif"/>
        </w:rPr>
        <w:t>+2 является несоответствие фракции кварцевого песка и высота его слоя требуемым нормативам, предусматриваемым СП 31.13330.2012 для скорых фильтров.</w:t>
      </w:r>
    </w:p>
    <w:p w14:paraId="75444A8B" w14:textId="315271ED" w:rsidR="00287F8B" w:rsidRPr="004342EF" w:rsidRDefault="009F4008" w:rsidP="004342EF">
      <w:pPr>
        <w:pStyle w:val="affb"/>
        <w:spacing w:line="240" w:lineRule="auto"/>
        <w:rPr>
          <w:rFonts w:ascii="Liberation Serif" w:hAnsi="Liberation Serif" w:cs="Liberation Serif"/>
        </w:rPr>
      </w:pPr>
      <w:r w:rsidRPr="004342EF">
        <w:rPr>
          <w:rFonts w:ascii="Liberation Serif" w:hAnsi="Liberation Serif" w:cs="Liberation Serif"/>
        </w:rPr>
        <w:t>Качество работы системы централизованного водоотведения регулируется соответствием требованиям СанПиН 2.1.5.980-00 «Гигиенические требования к охране поверхностных вод».</w:t>
      </w:r>
      <w:r w:rsidR="007A55D4" w:rsidRPr="004342EF">
        <w:rPr>
          <w:rFonts w:ascii="Liberation Serif" w:hAnsi="Liberation Serif" w:cs="Liberation Serif"/>
        </w:rPr>
        <w:t xml:space="preserve"> </w:t>
      </w:r>
      <w:r w:rsidRPr="004342EF">
        <w:rPr>
          <w:rFonts w:ascii="Liberation Serif" w:hAnsi="Liberation Serif" w:cs="Liberation Serif"/>
        </w:rPr>
        <w:t>В связи с высоким уровнем физического и морального износа оборудования очистных сооружений</w:t>
      </w:r>
      <w:r w:rsidR="007A55D4" w:rsidRPr="004342EF">
        <w:rPr>
          <w:rFonts w:ascii="Liberation Serif" w:hAnsi="Liberation Serif" w:cs="Liberation Serif"/>
        </w:rPr>
        <w:t xml:space="preserve"> и канализационных сетей</w:t>
      </w:r>
      <w:r w:rsidRPr="004342EF">
        <w:rPr>
          <w:rFonts w:ascii="Liberation Serif" w:hAnsi="Liberation Serif" w:cs="Liberation Serif"/>
        </w:rPr>
        <w:t xml:space="preserve"> </w:t>
      </w:r>
      <w:r w:rsidR="007A55D4" w:rsidRPr="004342EF">
        <w:rPr>
          <w:rFonts w:ascii="Liberation Serif" w:hAnsi="Liberation Serif" w:cs="Liberation Serif"/>
        </w:rPr>
        <w:t>выявляются</w:t>
      </w:r>
      <w:r w:rsidRPr="004342EF">
        <w:rPr>
          <w:rFonts w:ascii="Liberation Serif" w:hAnsi="Liberation Serif" w:cs="Liberation Serif"/>
        </w:rPr>
        <w:t xml:space="preserve"> отклонени</w:t>
      </w:r>
      <w:r w:rsidR="007A55D4" w:rsidRPr="004342EF">
        <w:rPr>
          <w:rFonts w:ascii="Liberation Serif" w:hAnsi="Liberation Serif" w:cs="Liberation Serif"/>
        </w:rPr>
        <w:t>я</w:t>
      </w:r>
      <w:r w:rsidRPr="004342EF">
        <w:rPr>
          <w:rFonts w:ascii="Liberation Serif" w:hAnsi="Liberation Serif" w:cs="Liberation Serif"/>
        </w:rPr>
        <w:t xml:space="preserve"> от норм ПДК загрязняющих веществ в очищенных сточных водах.</w:t>
      </w:r>
    </w:p>
    <w:p w14:paraId="5353F1F6" w14:textId="32B3355B" w:rsidR="005651E4" w:rsidRPr="004342EF" w:rsidRDefault="005651E4"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Качество поставляемого природного газа </w:t>
      </w:r>
      <w:r w:rsidR="00DB4080" w:rsidRPr="004342EF">
        <w:rPr>
          <w:rFonts w:ascii="Liberation Serif" w:hAnsi="Liberation Serif" w:cs="Liberation Serif"/>
        </w:rPr>
        <w:t xml:space="preserve">определяется его теплотой сгорания (калорийностью) и </w:t>
      </w:r>
      <w:r w:rsidRPr="004342EF">
        <w:rPr>
          <w:rFonts w:ascii="Liberation Serif" w:hAnsi="Liberation Serif" w:cs="Liberation Serif"/>
        </w:rPr>
        <w:t xml:space="preserve">контролируется газоснабжающей организацией </w:t>
      </w:r>
      <w:r w:rsidR="005F1288" w:rsidRPr="004342EF">
        <w:rPr>
          <w:rFonts w:ascii="Liberation Serif" w:hAnsi="Liberation Serif" w:cs="Liberation Serif"/>
        </w:rPr>
        <w:t>ГУП СО «Газовые сети»</w:t>
      </w:r>
      <w:r w:rsidRPr="004342EF">
        <w:rPr>
          <w:rFonts w:ascii="Liberation Serif" w:hAnsi="Liberation Serif" w:cs="Liberation Serif"/>
        </w:rPr>
        <w:t xml:space="preserve">. </w:t>
      </w:r>
      <w:r w:rsidR="00DB4080" w:rsidRPr="004342EF">
        <w:rPr>
          <w:rFonts w:ascii="Liberation Serif" w:hAnsi="Liberation Serif" w:cs="Liberation Serif"/>
        </w:rPr>
        <w:t>Случаев несоответствия п</w:t>
      </w:r>
      <w:r w:rsidR="00E00E52" w:rsidRPr="004342EF">
        <w:rPr>
          <w:rFonts w:ascii="Liberation Serif" w:hAnsi="Liberation Serif" w:cs="Liberation Serif"/>
        </w:rPr>
        <w:t>риродн</w:t>
      </w:r>
      <w:r w:rsidR="00DB4080" w:rsidRPr="004342EF">
        <w:rPr>
          <w:rFonts w:ascii="Liberation Serif" w:hAnsi="Liberation Serif" w:cs="Liberation Serif"/>
        </w:rPr>
        <w:t>ого</w:t>
      </w:r>
      <w:r w:rsidR="00E00E52" w:rsidRPr="004342EF">
        <w:rPr>
          <w:rFonts w:ascii="Liberation Serif" w:hAnsi="Liberation Serif" w:cs="Liberation Serif"/>
        </w:rPr>
        <w:t xml:space="preserve"> газ</w:t>
      </w:r>
      <w:r w:rsidR="00DB4080" w:rsidRPr="004342EF">
        <w:rPr>
          <w:rFonts w:ascii="Liberation Serif" w:hAnsi="Liberation Serif" w:cs="Liberation Serif"/>
        </w:rPr>
        <w:t>а</w:t>
      </w:r>
      <w:r w:rsidR="00E00E52" w:rsidRPr="004342EF">
        <w:rPr>
          <w:rFonts w:ascii="Liberation Serif" w:hAnsi="Liberation Serif" w:cs="Liberation Serif"/>
        </w:rPr>
        <w:t>,</w:t>
      </w:r>
      <w:r w:rsidRPr="004342EF">
        <w:rPr>
          <w:rFonts w:ascii="Liberation Serif" w:hAnsi="Liberation Serif" w:cs="Liberation Serif"/>
        </w:rPr>
        <w:t xml:space="preserve"> используем</w:t>
      </w:r>
      <w:r w:rsidR="00DB4080" w:rsidRPr="004342EF">
        <w:rPr>
          <w:rFonts w:ascii="Liberation Serif" w:hAnsi="Liberation Serif" w:cs="Liberation Serif"/>
        </w:rPr>
        <w:t>ого</w:t>
      </w:r>
      <w:r w:rsidRPr="004342EF">
        <w:rPr>
          <w:rFonts w:ascii="Liberation Serif" w:hAnsi="Liberation Serif" w:cs="Liberation Serif"/>
        </w:rPr>
        <w:t xml:space="preserve"> для приготовления пищи и </w:t>
      </w:r>
      <w:r w:rsidR="00E00E52" w:rsidRPr="004342EF">
        <w:rPr>
          <w:rFonts w:ascii="Liberation Serif" w:hAnsi="Liberation Serif" w:cs="Liberation Serif"/>
        </w:rPr>
        <w:t>отопления,</w:t>
      </w:r>
      <w:r w:rsidRPr="004342EF">
        <w:rPr>
          <w:rFonts w:ascii="Liberation Serif" w:hAnsi="Liberation Serif" w:cs="Liberation Serif"/>
        </w:rPr>
        <w:t xml:space="preserve"> </w:t>
      </w:r>
      <w:r w:rsidR="00DB4080" w:rsidRPr="004342EF">
        <w:rPr>
          <w:rFonts w:ascii="Liberation Serif" w:hAnsi="Liberation Serif" w:cs="Liberation Serif"/>
        </w:rPr>
        <w:t>не зафиксировано</w:t>
      </w:r>
      <w:r w:rsidRPr="004342EF">
        <w:rPr>
          <w:rFonts w:ascii="Liberation Serif" w:hAnsi="Liberation Serif" w:cs="Liberation Serif"/>
        </w:rPr>
        <w:t>.</w:t>
      </w:r>
    </w:p>
    <w:p w14:paraId="617C8285" w14:textId="77777777" w:rsidR="00DB4080" w:rsidRPr="004342EF" w:rsidRDefault="005651E4"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Качество поставляемой электрической энергии </w:t>
      </w:r>
      <w:r w:rsidR="00DB4080" w:rsidRPr="004342EF">
        <w:rPr>
          <w:rFonts w:ascii="Liberation Serif" w:hAnsi="Liberation Serif" w:cs="Liberation Serif"/>
        </w:rPr>
        <w:t>определяется следующими факторами:</w:t>
      </w:r>
    </w:p>
    <w:p w14:paraId="774E912E" w14:textId="0777A393"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отклонение напряжения;</w:t>
      </w:r>
    </w:p>
    <w:p w14:paraId="1C249AD5" w14:textId="77777777"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размах изменения напряжения;</w:t>
      </w:r>
    </w:p>
    <w:p w14:paraId="209BD855" w14:textId="77777777"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коэффициент искажения синусоидальности кривой напряжения;</w:t>
      </w:r>
    </w:p>
    <w:p w14:paraId="15C70115" w14:textId="77777777"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коэффициент n-ой гармонической составляющей напряжения;</w:t>
      </w:r>
    </w:p>
    <w:p w14:paraId="0E81520E" w14:textId="77777777"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коэффициент несимметрии напряжений по обратной последовательности;</w:t>
      </w:r>
    </w:p>
    <w:p w14:paraId="1235AB3F" w14:textId="77777777"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коэффициент несимметрии напряжений по нулевой последовательности;</w:t>
      </w:r>
    </w:p>
    <w:p w14:paraId="2FF7404B" w14:textId="77777777"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отклонение частоты;</w:t>
      </w:r>
    </w:p>
    <w:p w14:paraId="3B6A3DC3" w14:textId="77777777" w:rsidR="00DB4080" w:rsidRPr="004342EF" w:rsidRDefault="00DB4080" w:rsidP="004342EF">
      <w:pPr>
        <w:pStyle w:val="a7"/>
        <w:spacing w:line="240" w:lineRule="auto"/>
        <w:rPr>
          <w:rFonts w:ascii="Liberation Serif" w:hAnsi="Liberation Serif" w:cs="Liberation Serif"/>
        </w:rPr>
      </w:pPr>
      <w:r w:rsidRPr="004342EF">
        <w:rPr>
          <w:rFonts w:ascii="Liberation Serif" w:hAnsi="Liberation Serif" w:cs="Liberation Serif"/>
        </w:rPr>
        <w:t>длительность провала напряжения;</w:t>
      </w:r>
    </w:p>
    <w:p w14:paraId="567651D8" w14:textId="6F03FC6D" w:rsidR="005651E4" w:rsidRPr="004342EF" w:rsidRDefault="00DB4080" w:rsidP="004342EF">
      <w:pPr>
        <w:pStyle w:val="affb"/>
        <w:spacing w:line="240" w:lineRule="auto"/>
        <w:rPr>
          <w:rFonts w:ascii="Liberation Serif" w:hAnsi="Liberation Serif" w:cs="Liberation Serif"/>
        </w:rPr>
      </w:pPr>
      <w:r w:rsidRPr="004342EF">
        <w:rPr>
          <w:rFonts w:ascii="Liberation Serif" w:hAnsi="Liberation Serif" w:cs="Liberation Serif"/>
        </w:rPr>
        <w:t>По предоставленным данным случаев несоответствия электроэнергии показателям качества, которые привели к нарушениям в технологическом цикле поставки электроэнергии, не зафиксировано.</w:t>
      </w:r>
    </w:p>
    <w:p w14:paraId="142E9F64" w14:textId="57CA51B8" w:rsidR="005651E4" w:rsidRPr="004342EF" w:rsidRDefault="005651E4"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Качество работы системы санитарной очитки </w:t>
      </w:r>
      <w:r w:rsidR="004B08DB" w:rsidRPr="004342EF">
        <w:rPr>
          <w:rFonts w:ascii="Liberation Serif" w:hAnsi="Liberation Serif" w:cs="Liberation Serif"/>
        </w:rPr>
        <w:t>Артемовского городского округа</w:t>
      </w:r>
      <w:r w:rsidR="00DB4080" w:rsidRPr="004342EF">
        <w:rPr>
          <w:rFonts w:ascii="Liberation Serif" w:hAnsi="Liberation Serif" w:cs="Liberation Serif"/>
        </w:rPr>
        <w:t xml:space="preserve"> определяется своевременностью вывоза твердых </w:t>
      </w:r>
      <w:r w:rsidR="00190AD8" w:rsidRPr="004342EF">
        <w:rPr>
          <w:rFonts w:ascii="Liberation Serif" w:hAnsi="Liberation Serif" w:cs="Liberation Serif"/>
        </w:rPr>
        <w:t>коммунальных</w:t>
      </w:r>
      <w:r w:rsidR="00DB4080" w:rsidRPr="004342EF">
        <w:rPr>
          <w:rFonts w:ascii="Liberation Serif" w:hAnsi="Liberation Serif" w:cs="Liberation Serif"/>
        </w:rPr>
        <w:t xml:space="preserve"> отходов в соответствии с утвержденными графиками. По данным </w:t>
      </w:r>
      <w:r w:rsidR="009F4008" w:rsidRPr="004342EF">
        <w:rPr>
          <w:rFonts w:ascii="Liberation Serif" w:hAnsi="Liberation Serif" w:cs="Liberation Serif"/>
        </w:rPr>
        <w:t xml:space="preserve">организаций, осуществляющих санитарную очистку территорий, </w:t>
      </w:r>
      <w:r w:rsidR="00DB4080" w:rsidRPr="004342EF">
        <w:rPr>
          <w:rFonts w:ascii="Liberation Serif" w:hAnsi="Liberation Serif" w:cs="Liberation Serif"/>
        </w:rPr>
        <w:t>значительных нарушений периодичности вывоза отходов на территории городского округа не происходило</w:t>
      </w:r>
      <w:r w:rsidRPr="004342EF">
        <w:rPr>
          <w:rFonts w:ascii="Liberation Serif" w:hAnsi="Liberation Serif" w:cs="Liberation Serif"/>
        </w:rPr>
        <w:t xml:space="preserve">. </w:t>
      </w:r>
    </w:p>
    <w:p w14:paraId="5BA58396" w14:textId="7BF9658F" w:rsidR="005651E4" w:rsidRPr="004342EF" w:rsidRDefault="002272D0" w:rsidP="004342EF">
      <w:pPr>
        <w:pStyle w:val="3b"/>
        <w:spacing w:before="0" w:after="0"/>
        <w:rPr>
          <w:rFonts w:ascii="Liberation Serif" w:hAnsi="Liberation Serif" w:cs="Liberation Serif"/>
        </w:rPr>
      </w:pPr>
      <w:bookmarkStart w:id="92" w:name="_Toc54218278"/>
      <w:bookmarkEnd w:id="91"/>
      <w:r w:rsidRPr="004342EF">
        <w:rPr>
          <w:rFonts w:ascii="Liberation Serif" w:hAnsi="Liberation Serif" w:cs="Liberation Serif"/>
        </w:rPr>
        <w:t>6</w:t>
      </w:r>
      <w:r w:rsidR="005651E4" w:rsidRPr="004342EF">
        <w:rPr>
          <w:rFonts w:ascii="Liberation Serif" w:hAnsi="Liberation Serif" w:cs="Liberation Serif"/>
        </w:rPr>
        <w:t>.4. Показатели степени охвата потребителей приборами учета</w:t>
      </w:r>
      <w:bookmarkEnd w:id="92"/>
    </w:p>
    <w:p w14:paraId="6C9EE571" w14:textId="77777777" w:rsidR="007E08E0" w:rsidRPr="004342EF" w:rsidRDefault="00385A7F" w:rsidP="004342EF">
      <w:pPr>
        <w:pStyle w:val="affb"/>
        <w:spacing w:line="240" w:lineRule="auto"/>
        <w:rPr>
          <w:rFonts w:ascii="Liberation Serif" w:hAnsi="Liberation Serif" w:cs="Liberation Serif"/>
          <w:vanish/>
        </w:rPr>
      </w:pPr>
      <w:bookmarkStart w:id="93" w:name="_Hlk34749017"/>
      <w:r w:rsidRPr="004342EF">
        <w:rPr>
          <w:rFonts w:ascii="Liberation Serif" w:hAnsi="Liberation Serif" w:cs="Liberation Serif"/>
        </w:rPr>
        <w:t xml:space="preserve">Показатели степени охвата потребителей приборами учёта коммунальных ресурсов динамично изменяются в связи с реализацией задач, поставленных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bookmarkEnd w:id="93"/>
      <w:r w:rsidR="00724CDF" w:rsidRPr="004342EF">
        <w:rPr>
          <w:rFonts w:ascii="Liberation Serif" w:hAnsi="Liberation Serif" w:cs="Liberation Serif"/>
        </w:rPr>
        <w:t xml:space="preserve">По состоянию на 01.07.2020 года данные по охвату потребителей приборами учёта коммунальных ресурсов представлены в таблицах </w:t>
      </w:r>
      <w:r w:rsidR="00724CDF" w:rsidRPr="004342EF">
        <w:rPr>
          <w:rFonts w:ascii="Liberation Serif" w:hAnsi="Liberation Serif" w:cs="Liberation Serif"/>
        </w:rPr>
        <w:fldChar w:fldCharType="begin"/>
      </w:r>
      <w:r w:rsidR="00724CDF" w:rsidRPr="004342EF">
        <w:rPr>
          <w:rFonts w:ascii="Liberation Serif" w:hAnsi="Liberation Serif" w:cs="Liberation Serif"/>
        </w:rPr>
        <w:instrText xml:space="preserve"> REF _Ref49716272 \h  \* MERGEFORMAT </w:instrText>
      </w:r>
      <w:r w:rsidR="00724CDF" w:rsidRPr="004342EF">
        <w:rPr>
          <w:rFonts w:ascii="Liberation Serif" w:hAnsi="Liberation Serif" w:cs="Liberation Serif"/>
        </w:rPr>
      </w:r>
      <w:r w:rsidR="00724CDF"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52</w:t>
      </w:r>
      <w:r w:rsidR="00724CDF" w:rsidRPr="004342EF">
        <w:rPr>
          <w:rFonts w:ascii="Liberation Serif" w:hAnsi="Liberation Serif" w:cs="Liberation Serif"/>
        </w:rPr>
        <w:fldChar w:fldCharType="end"/>
      </w:r>
      <w:r w:rsidR="00724CDF" w:rsidRPr="004342EF">
        <w:rPr>
          <w:rFonts w:ascii="Liberation Serif" w:hAnsi="Liberation Serif" w:cs="Liberation Serif"/>
        </w:rPr>
        <w:t>-</w:t>
      </w:r>
      <w:r w:rsidR="00724CDF" w:rsidRPr="004342EF">
        <w:rPr>
          <w:rFonts w:ascii="Liberation Serif" w:hAnsi="Liberation Serif" w:cs="Liberation Serif"/>
        </w:rPr>
        <w:fldChar w:fldCharType="begin"/>
      </w:r>
      <w:r w:rsidR="00724CDF" w:rsidRPr="004342EF">
        <w:rPr>
          <w:rFonts w:ascii="Liberation Serif" w:hAnsi="Liberation Serif" w:cs="Liberation Serif"/>
        </w:rPr>
        <w:instrText xml:space="preserve"> REF _Ref49716275 \h  \* MERGEFORMAT </w:instrText>
      </w:r>
      <w:r w:rsidR="00724CDF" w:rsidRPr="004342EF">
        <w:rPr>
          <w:rFonts w:ascii="Liberation Serif" w:hAnsi="Liberation Serif" w:cs="Liberation Serif"/>
        </w:rPr>
      </w:r>
      <w:r w:rsidR="00724CDF" w:rsidRPr="004342EF">
        <w:rPr>
          <w:rFonts w:ascii="Liberation Serif" w:hAnsi="Liberation Serif" w:cs="Liberation Serif"/>
        </w:rPr>
        <w:fldChar w:fldCharType="separate"/>
      </w:r>
    </w:p>
    <w:p w14:paraId="49E35B8D" w14:textId="57F89E28" w:rsidR="00724CDF" w:rsidRPr="004342EF" w:rsidRDefault="007E08E0" w:rsidP="004342EF">
      <w:pPr>
        <w:pStyle w:val="affb"/>
        <w:spacing w:line="240" w:lineRule="auto"/>
        <w:rPr>
          <w:rFonts w:ascii="Liberation Serif" w:hAnsi="Liberation Serif" w:cs="Liberation Serif"/>
        </w:rPr>
      </w:pPr>
      <w:r w:rsidRPr="004342EF">
        <w:rPr>
          <w:rFonts w:ascii="Liberation Serif" w:hAnsi="Liberation Serif" w:cs="Liberation Serif"/>
          <w:vanish/>
        </w:rPr>
        <w:t>Таблица</w:t>
      </w:r>
      <w:r w:rsidRPr="004342EF">
        <w:rPr>
          <w:rFonts w:ascii="Liberation Serif" w:hAnsi="Liberation Serif" w:cs="Liberation Serif"/>
          <w:noProof/>
          <w:vanish/>
        </w:rPr>
        <w:t xml:space="preserve"> </w:t>
      </w:r>
      <w:r w:rsidRPr="004342EF">
        <w:rPr>
          <w:rFonts w:ascii="Liberation Serif" w:hAnsi="Liberation Serif" w:cs="Liberation Serif"/>
          <w:noProof/>
        </w:rPr>
        <w:t>56</w:t>
      </w:r>
      <w:r w:rsidR="00724CDF" w:rsidRPr="004342EF">
        <w:rPr>
          <w:rFonts w:ascii="Liberation Serif" w:hAnsi="Liberation Serif" w:cs="Liberation Serif"/>
        </w:rPr>
        <w:fldChar w:fldCharType="end"/>
      </w:r>
      <w:r w:rsidR="00724CDF" w:rsidRPr="004342EF">
        <w:rPr>
          <w:rFonts w:ascii="Liberation Serif" w:hAnsi="Liberation Serif" w:cs="Liberation Serif"/>
        </w:rPr>
        <w:t>.</w:t>
      </w:r>
    </w:p>
    <w:p w14:paraId="323C1B5F" w14:textId="1F25DB24" w:rsidR="00724CDF" w:rsidRPr="004342EF" w:rsidRDefault="00724CDF" w:rsidP="004342EF">
      <w:pPr>
        <w:pStyle w:val="afffe"/>
        <w:spacing w:before="0" w:line="240" w:lineRule="auto"/>
        <w:ind w:right="140" w:firstLine="0"/>
        <w:rPr>
          <w:rFonts w:ascii="Liberation Serif" w:hAnsi="Liberation Serif" w:cs="Liberation Serif"/>
        </w:rPr>
      </w:pPr>
      <w:bookmarkStart w:id="94" w:name="_Ref49716272"/>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52</w:t>
      </w:r>
      <w:r w:rsidR="00874923" w:rsidRPr="004342EF">
        <w:rPr>
          <w:rFonts w:ascii="Liberation Serif" w:hAnsi="Liberation Serif" w:cs="Liberation Serif"/>
          <w:noProof/>
        </w:rPr>
        <w:fldChar w:fldCharType="end"/>
      </w:r>
      <w:bookmarkEnd w:id="94"/>
      <w:r w:rsidRPr="004342EF">
        <w:rPr>
          <w:rFonts w:ascii="Liberation Serif" w:hAnsi="Liberation Serif" w:cs="Liberation Serif"/>
        </w:rPr>
        <w:t>. Приборы учета энергоресурсов жилищного фонда в разрезе МКД</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3"/>
        <w:gridCol w:w="3124"/>
        <w:gridCol w:w="1541"/>
        <w:gridCol w:w="1456"/>
        <w:gridCol w:w="1749"/>
      </w:tblGrid>
      <w:tr w:rsidR="00724CDF" w:rsidRPr="004342EF" w14:paraId="317E4514" w14:textId="77777777" w:rsidTr="005F1288">
        <w:trPr>
          <w:trHeight w:val="403"/>
          <w:tblHeader/>
        </w:trPr>
        <w:tc>
          <w:tcPr>
            <w:tcW w:w="2263" w:type="dxa"/>
            <w:vMerge w:val="restart"/>
            <w:shd w:val="clear" w:color="auto" w:fill="auto"/>
            <w:vAlign w:val="center"/>
            <w:hideMark/>
          </w:tcPr>
          <w:p w14:paraId="46F2DB9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Наименование показателя</w:t>
            </w:r>
          </w:p>
        </w:tc>
        <w:tc>
          <w:tcPr>
            <w:tcW w:w="3124" w:type="dxa"/>
            <w:vMerge w:val="restart"/>
            <w:shd w:val="clear" w:color="auto" w:fill="auto"/>
            <w:vAlign w:val="center"/>
            <w:hideMark/>
          </w:tcPr>
          <w:p w14:paraId="6DDFD02D"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Подлежит обязательному оснащению приборами  в соответствии с требованием 261-ФЗ</w:t>
            </w:r>
          </w:p>
        </w:tc>
        <w:tc>
          <w:tcPr>
            <w:tcW w:w="2997" w:type="dxa"/>
            <w:gridSpan w:val="2"/>
            <w:shd w:val="clear" w:color="auto" w:fill="auto"/>
            <w:vAlign w:val="center"/>
            <w:hideMark/>
          </w:tcPr>
          <w:p w14:paraId="3E424CC1"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Фактически установлено</w:t>
            </w:r>
          </w:p>
        </w:tc>
        <w:tc>
          <w:tcPr>
            <w:tcW w:w="1749" w:type="dxa"/>
            <w:shd w:val="clear" w:color="auto" w:fill="auto"/>
            <w:vAlign w:val="center"/>
            <w:hideMark/>
          </w:tcPr>
          <w:p w14:paraId="10874C14"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Обеспечено финансированием</w:t>
            </w:r>
          </w:p>
        </w:tc>
      </w:tr>
      <w:tr w:rsidR="00724CDF" w:rsidRPr="004342EF" w14:paraId="6C6444DF" w14:textId="77777777" w:rsidTr="005F1288">
        <w:trPr>
          <w:trHeight w:val="409"/>
          <w:tblHeader/>
        </w:trPr>
        <w:tc>
          <w:tcPr>
            <w:tcW w:w="2263" w:type="dxa"/>
            <w:vMerge/>
            <w:vAlign w:val="center"/>
            <w:hideMark/>
          </w:tcPr>
          <w:p w14:paraId="542CD161" w14:textId="77777777" w:rsidR="00724CDF" w:rsidRPr="004342EF" w:rsidRDefault="00724CDF" w:rsidP="004342EF">
            <w:pPr>
              <w:pStyle w:val="affff4"/>
              <w:rPr>
                <w:rFonts w:ascii="Liberation Serif" w:hAnsi="Liberation Serif" w:cs="Liberation Serif"/>
              </w:rPr>
            </w:pPr>
          </w:p>
        </w:tc>
        <w:tc>
          <w:tcPr>
            <w:tcW w:w="3124" w:type="dxa"/>
            <w:vMerge/>
            <w:vAlign w:val="center"/>
            <w:hideMark/>
          </w:tcPr>
          <w:p w14:paraId="56694A28" w14:textId="77777777" w:rsidR="00724CDF" w:rsidRPr="004342EF" w:rsidRDefault="00724CDF" w:rsidP="004342EF">
            <w:pPr>
              <w:pStyle w:val="affff4"/>
              <w:rPr>
                <w:rFonts w:ascii="Liberation Serif" w:hAnsi="Liberation Serif" w:cs="Liberation Serif"/>
              </w:rPr>
            </w:pPr>
          </w:p>
        </w:tc>
        <w:tc>
          <w:tcPr>
            <w:tcW w:w="1541" w:type="dxa"/>
            <w:shd w:val="clear" w:color="auto" w:fill="auto"/>
            <w:vAlign w:val="center"/>
            <w:hideMark/>
          </w:tcPr>
          <w:p w14:paraId="204ECB28"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01.01.2020</w:t>
            </w:r>
          </w:p>
        </w:tc>
        <w:tc>
          <w:tcPr>
            <w:tcW w:w="1456" w:type="dxa"/>
            <w:shd w:val="clear" w:color="auto" w:fill="auto"/>
            <w:vAlign w:val="center"/>
            <w:hideMark/>
          </w:tcPr>
          <w:p w14:paraId="09D48338"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01.07.2020</w:t>
            </w:r>
          </w:p>
        </w:tc>
        <w:tc>
          <w:tcPr>
            <w:tcW w:w="1749" w:type="dxa"/>
            <w:shd w:val="clear" w:color="auto" w:fill="auto"/>
            <w:vAlign w:val="center"/>
            <w:hideMark/>
          </w:tcPr>
          <w:p w14:paraId="38BAABF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план на 01.01.2021</w:t>
            </w:r>
          </w:p>
        </w:tc>
      </w:tr>
      <w:tr w:rsidR="00724CDF" w:rsidRPr="004342EF" w14:paraId="0A807EED" w14:textId="77777777" w:rsidTr="005F1288">
        <w:trPr>
          <w:trHeight w:val="277"/>
        </w:trPr>
        <w:tc>
          <w:tcPr>
            <w:tcW w:w="2263" w:type="dxa"/>
            <w:shd w:val="clear" w:color="auto" w:fill="auto"/>
            <w:noWrap/>
            <w:vAlign w:val="center"/>
            <w:hideMark/>
          </w:tcPr>
          <w:p w14:paraId="5DB321E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теплоснабжение</w:t>
            </w:r>
          </w:p>
        </w:tc>
        <w:tc>
          <w:tcPr>
            <w:tcW w:w="3124" w:type="dxa"/>
            <w:shd w:val="clear" w:color="auto" w:fill="auto"/>
            <w:vAlign w:val="center"/>
            <w:hideMark/>
          </w:tcPr>
          <w:p w14:paraId="3C28CE1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120</w:t>
            </w:r>
          </w:p>
        </w:tc>
        <w:tc>
          <w:tcPr>
            <w:tcW w:w="1541" w:type="dxa"/>
            <w:shd w:val="clear" w:color="auto" w:fill="auto"/>
            <w:vAlign w:val="center"/>
            <w:hideMark/>
          </w:tcPr>
          <w:p w14:paraId="04766DF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120</w:t>
            </w:r>
          </w:p>
        </w:tc>
        <w:tc>
          <w:tcPr>
            <w:tcW w:w="1456" w:type="dxa"/>
            <w:shd w:val="clear" w:color="auto" w:fill="auto"/>
            <w:vAlign w:val="center"/>
            <w:hideMark/>
          </w:tcPr>
          <w:p w14:paraId="4E6680DD"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120</w:t>
            </w:r>
          </w:p>
        </w:tc>
        <w:tc>
          <w:tcPr>
            <w:tcW w:w="1749" w:type="dxa"/>
            <w:shd w:val="clear" w:color="auto" w:fill="auto"/>
            <w:vAlign w:val="center"/>
            <w:hideMark/>
          </w:tcPr>
          <w:p w14:paraId="4D6A8516"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r>
      <w:tr w:rsidR="00724CDF" w:rsidRPr="004342EF" w14:paraId="7BA21401" w14:textId="77777777" w:rsidTr="005F1288">
        <w:trPr>
          <w:trHeight w:val="270"/>
        </w:trPr>
        <w:tc>
          <w:tcPr>
            <w:tcW w:w="2263" w:type="dxa"/>
            <w:shd w:val="clear" w:color="auto" w:fill="auto"/>
            <w:noWrap/>
            <w:vAlign w:val="center"/>
            <w:hideMark/>
          </w:tcPr>
          <w:p w14:paraId="7E920D14"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ГВС</w:t>
            </w:r>
          </w:p>
        </w:tc>
        <w:tc>
          <w:tcPr>
            <w:tcW w:w="3124" w:type="dxa"/>
            <w:shd w:val="clear" w:color="auto" w:fill="auto"/>
            <w:vAlign w:val="center"/>
            <w:hideMark/>
          </w:tcPr>
          <w:p w14:paraId="440CC74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541" w:type="dxa"/>
            <w:shd w:val="clear" w:color="auto" w:fill="auto"/>
            <w:vAlign w:val="center"/>
            <w:hideMark/>
          </w:tcPr>
          <w:p w14:paraId="3946CBB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456" w:type="dxa"/>
            <w:shd w:val="clear" w:color="auto" w:fill="auto"/>
            <w:vAlign w:val="center"/>
            <w:hideMark/>
          </w:tcPr>
          <w:p w14:paraId="6C02C15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749" w:type="dxa"/>
            <w:shd w:val="clear" w:color="auto" w:fill="auto"/>
            <w:vAlign w:val="center"/>
            <w:hideMark/>
          </w:tcPr>
          <w:p w14:paraId="40BF07F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r>
      <w:tr w:rsidR="00724CDF" w:rsidRPr="004342EF" w14:paraId="261DEEA4" w14:textId="77777777" w:rsidTr="005F1288">
        <w:trPr>
          <w:trHeight w:val="270"/>
        </w:trPr>
        <w:tc>
          <w:tcPr>
            <w:tcW w:w="2263" w:type="dxa"/>
            <w:shd w:val="clear" w:color="auto" w:fill="auto"/>
            <w:noWrap/>
            <w:vAlign w:val="center"/>
          </w:tcPr>
          <w:p w14:paraId="13E652D1"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ХВС</w:t>
            </w:r>
          </w:p>
        </w:tc>
        <w:tc>
          <w:tcPr>
            <w:tcW w:w="3124" w:type="dxa"/>
            <w:shd w:val="clear" w:color="auto" w:fill="auto"/>
            <w:vAlign w:val="center"/>
          </w:tcPr>
          <w:p w14:paraId="0603D77F"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120</w:t>
            </w:r>
          </w:p>
        </w:tc>
        <w:tc>
          <w:tcPr>
            <w:tcW w:w="1541" w:type="dxa"/>
            <w:shd w:val="clear" w:color="auto" w:fill="auto"/>
            <w:vAlign w:val="center"/>
          </w:tcPr>
          <w:p w14:paraId="5C6EE61F"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120</w:t>
            </w:r>
          </w:p>
        </w:tc>
        <w:tc>
          <w:tcPr>
            <w:tcW w:w="1456" w:type="dxa"/>
            <w:shd w:val="clear" w:color="auto" w:fill="auto"/>
            <w:vAlign w:val="center"/>
          </w:tcPr>
          <w:p w14:paraId="257F1BF0"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120</w:t>
            </w:r>
          </w:p>
        </w:tc>
        <w:tc>
          <w:tcPr>
            <w:tcW w:w="1749" w:type="dxa"/>
            <w:shd w:val="clear" w:color="auto" w:fill="auto"/>
            <w:vAlign w:val="center"/>
          </w:tcPr>
          <w:p w14:paraId="185F9683"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0</w:t>
            </w:r>
          </w:p>
        </w:tc>
      </w:tr>
      <w:tr w:rsidR="00724CDF" w:rsidRPr="004342EF" w14:paraId="41E3ADBF" w14:textId="77777777" w:rsidTr="005F1288">
        <w:trPr>
          <w:trHeight w:val="270"/>
        </w:trPr>
        <w:tc>
          <w:tcPr>
            <w:tcW w:w="2263" w:type="dxa"/>
            <w:shd w:val="clear" w:color="auto" w:fill="auto"/>
            <w:noWrap/>
            <w:vAlign w:val="center"/>
          </w:tcPr>
          <w:p w14:paraId="6558D541"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газ</w:t>
            </w:r>
          </w:p>
        </w:tc>
        <w:tc>
          <w:tcPr>
            <w:tcW w:w="3124" w:type="dxa"/>
            <w:shd w:val="clear" w:color="auto" w:fill="auto"/>
            <w:vAlign w:val="center"/>
          </w:tcPr>
          <w:p w14:paraId="1BFA09FD"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0</w:t>
            </w:r>
          </w:p>
        </w:tc>
        <w:tc>
          <w:tcPr>
            <w:tcW w:w="1541" w:type="dxa"/>
            <w:shd w:val="clear" w:color="auto" w:fill="auto"/>
            <w:vAlign w:val="center"/>
          </w:tcPr>
          <w:p w14:paraId="625DED8C"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0</w:t>
            </w:r>
          </w:p>
        </w:tc>
        <w:tc>
          <w:tcPr>
            <w:tcW w:w="1456" w:type="dxa"/>
            <w:shd w:val="clear" w:color="auto" w:fill="auto"/>
            <w:vAlign w:val="center"/>
          </w:tcPr>
          <w:p w14:paraId="486F0E5E"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0</w:t>
            </w:r>
          </w:p>
        </w:tc>
        <w:tc>
          <w:tcPr>
            <w:tcW w:w="1749" w:type="dxa"/>
            <w:shd w:val="clear" w:color="auto" w:fill="auto"/>
            <w:vAlign w:val="center"/>
          </w:tcPr>
          <w:p w14:paraId="67870550"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0</w:t>
            </w:r>
          </w:p>
        </w:tc>
      </w:tr>
      <w:tr w:rsidR="00724CDF" w:rsidRPr="004342EF" w14:paraId="62CFA9DA" w14:textId="77777777" w:rsidTr="005F1288">
        <w:trPr>
          <w:trHeight w:val="270"/>
        </w:trPr>
        <w:tc>
          <w:tcPr>
            <w:tcW w:w="2263" w:type="dxa"/>
            <w:shd w:val="clear" w:color="auto" w:fill="auto"/>
            <w:noWrap/>
            <w:vAlign w:val="center"/>
          </w:tcPr>
          <w:p w14:paraId="568D5080"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электроэнергия</w:t>
            </w:r>
          </w:p>
        </w:tc>
        <w:tc>
          <w:tcPr>
            <w:tcW w:w="3124" w:type="dxa"/>
            <w:shd w:val="clear" w:color="auto" w:fill="auto"/>
            <w:vAlign w:val="center"/>
          </w:tcPr>
          <w:p w14:paraId="06562FB8"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912</w:t>
            </w:r>
          </w:p>
        </w:tc>
        <w:tc>
          <w:tcPr>
            <w:tcW w:w="1541" w:type="dxa"/>
            <w:shd w:val="clear" w:color="auto" w:fill="auto"/>
            <w:vAlign w:val="center"/>
          </w:tcPr>
          <w:p w14:paraId="33716AEE"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912</w:t>
            </w:r>
          </w:p>
        </w:tc>
        <w:tc>
          <w:tcPr>
            <w:tcW w:w="1456" w:type="dxa"/>
            <w:shd w:val="clear" w:color="auto" w:fill="auto"/>
            <w:vAlign w:val="center"/>
          </w:tcPr>
          <w:p w14:paraId="211FF212"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912</w:t>
            </w:r>
          </w:p>
        </w:tc>
        <w:tc>
          <w:tcPr>
            <w:tcW w:w="1749" w:type="dxa"/>
            <w:shd w:val="clear" w:color="auto" w:fill="auto"/>
            <w:vAlign w:val="center"/>
          </w:tcPr>
          <w:p w14:paraId="61966C90"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0</w:t>
            </w:r>
          </w:p>
        </w:tc>
      </w:tr>
    </w:tbl>
    <w:p w14:paraId="53B3EC5B" w14:textId="3B9B5ED0" w:rsidR="00724CDF" w:rsidRPr="004342EF" w:rsidRDefault="00724CDF" w:rsidP="004342EF">
      <w:pPr>
        <w:pStyle w:val="afffe"/>
        <w:spacing w:before="0" w:line="240" w:lineRule="auto"/>
        <w:ind w:right="140" w:firstLine="0"/>
        <w:rPr>
          <w:rFonts w:ascii="Liberation Serif" w:hAnsi="Liberation Serif" w:cs="Liberation Serif"/>
        </w:rPr>
      </w:pPr>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53</w:t>
      </w:r>
      <w:r w:rsidR="00874923" w:rsidRPr="004342EF">
        <w:rPr>
          <w:rFonts w:ascii="Liberation Serif" w:hAnsi="Liberation Serif" w:cs="Liberation Serif"/>
          <w:noProof/>
        </w:rPr>
        <w:fldChar w:fldCharType="end"/>
      </w:r>
      <w:r w:rsidRPr="004342EF">
        <w:rPr>
          <w:rFonts w:ascii="Liberation Serif" w:hAnsi="Liberation Serif" w:cs="Liberation Serif"/>
        </w:rPr>
        <w:t>. Приборы учета энергоресурсов муниципального жилищного фонда в  разрезе помещений в МКД (квартиры в собственности муниципального образования)</w:t>
      </w:r>
    </w:p>
    <w:tbl>
      <w:tblPr>
        <w:tblW w:w="10133" w:type="dxa"/>
        <w:tblInd w:w="108" w:type="dxa"/>
        <w:tblCellMar>
          <w:left w:w="28" w:type="dxa"/>
          <w:right w:w="28" w:type="dxa"/>
        </w:tblCellMar>
        <w:tblLook w:val="04A0" w:firstRow="1" w:lastRow="0" w:firstColumn="1" w:lastColumn="0" w:noHBand="0" w:noVBand="1"/>
      </w:tblPr>
      <w:tblGrid>
        <w:gridCol w:w="2263"/>
        <w:gridCol w:w="3124"/>
        <w:gridCol w:w="1541"/>
        <w:gridCol w:w="1456"/>
        <w:gridCol w:w="1749"/>
      </w:tblGrid>
      <w:tr w:rsidR="00724CDF" w:rsidRPr="004342EF" w14:paraId="1A4A5570" w14:textId="77777777" w:rsidTr="005F1288">
        <w:trPr>
          <w:trHeight w:val="557"/>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7F48E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Наименование показателя</w:t>
            </w:r>
          </w:p>
        </w:tc>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DC58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Подлежит обязательному оснащению приборами  в соответствии с требованием 261-ФЗ</w:t>
            </w:r>
          </w:p>
        </w:tc>
        <w:tc>
          <w:tcPr>
            <w:tcW w:w="2997" w:type="dxa"/>
            <w:gridSpan w:val="2"/>
            <w:tcBorders>
              <w:top w:val="single" w:sz="4" w:space="0" w:color="auto"/>
              <w:left w:val="nil"/>
              <w:bottom w:val="single" w:sz="4" w:space="0" w:color="auto"/>
              <w:right w:val="single" w:sz="4" w:space="0" w:color="auto"/>
            </w:tcBorders>
            <w:shd w:val="clear" w:color="auto" w:fill="auto"/>
            <w:vAlign w:val="center"/>
            <w:hideMark/>
          </w:tcPr>
          <w:p w14:paraId="3F308C1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Фактически установлено</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447A137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Обеспечено финансированием</w:t>
            </w:r>
          </w:p>
        </w:tc>
      </w:tr>
      <w:tr w:rsidR="00724CDF" w:rsidRPr="004342EF" w14:paraId="43505A7D" w14:textId="77777777" w:rsidTr="005F1288">
        <w:trPr>
          <w:trHeight w:val="409"/>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0BC77EA" w14:textId="77777777" w:rsidR="00724CDF" w:rsidRPr="004342EF" w:rsidRDefault="00724CDF" w:rsidP="004342EF">
            <w:pPr>
              <w:pStyle w:val="affff4"/>
              <w:rPr>
                <w:rFonts w:ascii="Liberation Serif" w:hAnsi="Liberation Serif" w:cs="Liberation Serif"/>
              </w:rPr>
            </w:pPr>
          </w:p>
        </w:tc>
        <w:tc>
          <w:tcPr>
            <w:tcW w:w="3124" w:type="dxa"/>
            <w:vMerge/>
            <w:tcBorders>
              <w:top w:val="single" w:sz="4" w:space="0" w:color="auto"/>
              <w:left w:val="single" w:sz="4" w:space="0" w:color="auto"/>
              <w:bottom w:val="single" w:sz="4" w:space="0" w:color="auto"/>
              <w:right w:val="single" w:sz="4" w:space="0" w:color="auto"/>
            </w:tcBorders>
            <w:vAlign w:val="center"/>
            <w:hideMark/>
          </w:tcPr>
          <w:p w14:paraId="495117C3" w14:textId="77777777" w:rsidR="00724CDF" w:rsidRPr="004342EF" w:rsidRDefault="00724CDF" w:rsidP="004342EF">
            <w:pPr>
              <w:pStyle w:val="affff4"/>
              <w:rPr>
                <w:rFonts w:ascii="Liberation Serif" w:hAnsi="Liberation Serif" w:cs="Liberation Serif"/>
              </w:rPr>
            </w:pPr>
          </w:p>
        </w:tc>
        <w:tc>
          <w:tcPr>
            <w:tcW w:w="1541" w:type="dxa"/>
            <w:tcBorders>
              <w:top w:val="nil"/>
              <w:left w:val="nil"/>
              <w:bottom w:val="single" w:sz="4" w:space="0" w:color="auto"/>
              <w:right w:val="single" w:sz="4" w:space="0" w:color="auto"/>
            </w:tcBorders>
            <w:shd w:val="clear" w:color="auto" w:fill="auto"/>
            <w:vAlign w:val="center"/>
            <w:hideMark/>
          </w:tcPr>
          <w:p w14:paraId="47095FD1"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01.01.2020</w:t>
            </w:r>
          </w:p>
        </w:tc>
        <w:tc>
          <w:tcPr>
            <w:tcW w:w="1456" w:type="dxa"/>
            <w:tcBorders>
              <w:top w:val="nil"/>
              <w:left w:val="nil"/>
              <w:bottom w:val="single" w:sz="4" w:space="0" w:color="auto"/>
              <w:right w:val="single" w:sz="4" w:space="0" w:color="auto"/>
            </w:tcBorders>
            <w:shd w:val="clear" w:color="auto" w:fill="auto"/>
            <w:vAlign w:val="center"/>
            <w:hideMark/>
          </w:tcPr>
          <w:p w14:paraId="4DADB5C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01.07.2020</w:t>
            </w:r>
          </w:p>
        </w:tc>
        <w:tc>
          <w:tcPr>
            <w:tcW w:w="1749" w:type="dxa"/>
            <w:tcBorders>
              <w:top w:val="nil"/>
              <w:left w:val="nil"/>
              <w:bottom w:val="single" w:sz="4" w:space="0" w:color="auto"/>
              <w:right w:val="single" w:sz="4" w:space="0" w:color="auto"/>
            </w:tcBorders>
            <w:shd w:val="clear" w:color="auto" w:fill="auto"/>
            <w:vAlign w:val="center"/>
            <w:hideMark/>
          </w:tcPr>
          <w:p w14:paraId="1C249AB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план на 01.01.2021</w:t>
            </w:r>
          </w:p>
        </w:tc>
      </w:tr>
      <w:tr w:rsidR="00724CDF" w:rsidRPr="004342EF" w14:paraId="359108A7" w14:textId="77777777" w:rsidTr="005F1288">
        <w:trPr>
          <w:trHeight w:val="313"/>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CAC387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теплоснабжение</w:t>
            </w:r>
          </w:p>
        </w:tc>
        <w:tc>
          <w:tcPr>
            <w:tcW w:w="3124" w:type="dxa"/>
            <w:tcBorders>
              <w:top w:val="nil"/>
              <w:left w:val="nil"/>
              <w:bottom w:val="single" w:sz="4" w:space="0" w:color="auto"/>
              <w:right w:val="single" w:sz="4" w:space="0" w:color="auto"/>
            </w:tcBorders>
            <w:shd w:val="clear" w:color="auto" w:fill="auto"/>
            <w:vAlign w:val="center"/>
            <w:hideMark/>
          </w:tcPr>
          <w:p w14:paraId="75FFED65"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541" w:type="dxa"/>
            <w:tcBorders>
              <w:top w:val="nil"/>
              <w:left w:val="nil"/>
              <w:bottom w:val="single" w:sz="4" w:space="0" w:color="auto"/>
              <w:right w:val="single" w:sz="4" w:space="0" w:color="auto"/>
            </w:tcBorders>
            <w:shd w:val="clear" w:color="auto" w:fill="auto"/>
            <w:vAlign w:val="center"/>
            <w:hideMark/>
          </w:tcPr>
          <w:p w14:paraId="764341B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456" w:type="dxa"/>
            <w:tcBorders>
              <w:top w:val="nil"/>
              <w:left w:val="nil"/>
              <w:bottom w:val="single" w:sz="4" w:space="0" w:color="auto"/>
              <w:right w:val="single" w:sz="4" w:space="0" w:color="auto"/>
            </w:tcBorders>
            <w:shd w:val="clear" w:color="auto" w:fill="auto"/>
            <w:vAlign w:val="center"/>
            <w:hideMark/>
          </w:tcPr>
          <w:p w14:paraId="0D3DC7DB"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749" w:type="dxa"/>
            <w:tcBorders>
              <w:top w:val="nil"/>
              <w:left w:val="nil"/>
              <w:bottom w:val="single" w:sz="4" w:space="0" w:color="auto"/>
              <w:right w:val="single" w:sz="4" w:space="0" w:color="auto"/>
            </w:tcBorders>
            <w:shd w:val="clear" w:color="auto" w:fill="auto"/>
            <w:vAlign w:val="center"/>
            <w:hideMark/>
          </w:tcPr>
          <w:p w14:paraId="1628C818"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r>
      <w:tr w:rsidR="00724CDF" w:rsidRPr="004342EF" w14:paraId="247E6B4C" w14:textId="77777777" w:rsidTr="005F1288">
        <w:trPr>
          <w:trHeight w:val="276"/>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805B088"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ГВС</w:t>
            </w:r>
          </w:p>
        </w:tc>
        <w:tc>
          <w:tcPr>
            <w:tcW w:w="3124" w:type="dxa"/>
            <w:tcBorders>
              <w:top w:val="nil"/>
              <w:left w:val="nil"/>
              <w:bottom w:val="single" w:sz="4" w:space="0" w:color="auto"/>
              <w:right w:val="single" w:sz="4" w:space="0" w:color="auto"/>
            </w:tcBorders>
            <w:shd w:val="clear" w:color="auto" w:fill="auto"/>
            <w:vAlign w:val="center"/>
            <w:hideMark/>
          </w:tcPr>
          <w:p w14:paraId="2D521E4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541" w:type="dxa"/>
            <w:tcBorders>
              <w:top w:val="nil"/>
              <w:left w:val="nil"/>
              <w:bottom w:val="single" w:sz="4" w:space="0" w:color="auto"/>
              <w:right w:val="single" w:sz="4" w:space="0" w:color="auto"/>
            </w:tcBorders>
            <w:shd w:val="clear" w:color="auto" w:fill="auto"/>
            <w:vAlign w:val="center"/>
            <w:hideMark/>
          </w:tcPr>
          <w:p w14:paraId="426097E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456" w:type="dxa"/>
            <w:tcBorders>
              <w:top w:val="nil"/>
              <w:left w:val="nil"/>
              <w:bottom w:val="single" w:sz="4" w:space="0" w:color="auto"/>
              <w:right w:val="single" w:sz="4" w:space="0" w:color="auto"/>
            </w:tcBorders>
            <w:shd w:val="clear" w:color="auto" w:fill="auto"/>
            <w:vAlign w:val="center"/>
            <w:hideMark/>
          </w:tcPr>
          <w:p w14:paraId="0EB1754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749" w:type="dxa"/>
            <w:tcBorders>
              <w:top w:val="nil"/>
              <w:left w:val="nil"/>
              <w:bottom w:val="single" w:sz="4" w:space="0" w:color="auto"/>
              <w:right w:val="single" w:sz="4" w:space="0" w:color="auto"/>
            </w:tcBorders>
            <w:shd w:val="clear" w:color="auto" w:fill="auto"/>
            <w:vAlign w:val="center"/>
            <w:hideMark/>
          </w:tcPr>
          <w:p w14:paraId="48EC18C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r>
      <w:tr w:rsidR="00724CDF" w:rsidRPr="004342EF" w14:paraId="2B18AEB1" w14:textId="77777777" w:rsidTr="005F1288">
        <w:trPr>
          <w:trHeight w:val="276"/>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0E70B84"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ХВС</w:t>
            </w:r>
          </w:p>
        </w:tc>
        <w:tc>
          <w:tcPr>
            <w:tcW w:w="3124" w:type="dxa"/>
            <w:tcBorders>
              <w:top w:val="nil"/>
              <w:left w:val="nil"/>
              <w:bottom w:val="single" w:sz="4" w:space="0" w:color="auto"/>
              <w:right w:val="single" w:sz="4" w:space="0" w:color="auto"/>
            </w:tcBorders>
            <w:shd w:val="clear" w:color="auto" w:fill="auto"/>
            <w:vAlign w:val="center"/>
            <w:hideMark/>
          </w:tcPr>
          <w:p w14:paraId="5AB196AD"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410</w:t>
            </w:r>
          </w:p>
        </w:tc>
        <w:tc>
          <w:tcPr>
            <w:tcW w:w="1541" w:type="dxa"/>
            <w:tcBorders>
              <w:top w:val="nil"/>
              <w:left w:val="nil"/>
              <w:bottom w:val="single" w:sz="4" w:space="0" w:color="auto"/>
              <w:right w:val="single" w:sz="4" w:space="0" w:color="auto"/>
            </w:tcBorders>
            <w:shd w:val="clear" w:color="auto" w:fill="auto"/>
            <w:vAlign w:val="center"/>
            <w:hideMark/>
          </w:tcPr>
          <w:p w14:paraId="69EE4EE0"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410</w:t>
            </w:r>
          </w:p>
        </w:tc>
        <w:tc>
          <w:tcPr>
            <w:tcW w:w="1456" w:type="dxa"/>
            <w:tcBorders>
              <w:top w:val="nil"/>
              <w:left w:val="nil"/>
              <w:bottom w:val="single" w:sz="4" w:space="0" w:color="auto"/>
              <w:right w:val="single" w:sz="4" w:space="0" w:color="auto"/>
            </w:tcBorders>
            <w:shd w:val="clear" w:color="auto" w:fill="auto"/>
            <w:vAlign w:val="center"/>
            <w:hideMark/>
          </w:tcPr>
          <w:p w14:paraId="7654D405"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410</w:t>
            </w:r>
          </w:p>
        </w:tc>
        <w:tc>
          <w:tcPr>
            <w:tcW w:w="1749" w:type="dxa"/>
            <w:tcBorders>
              <w:top w:val="nil"/>
              <w:left w:val="nil"/>
              <w:bottom w:val="single" w:sz="4" w:space="0" w:color="auto"/>
              <w:right w:val="single" w:sz="4" w:space="0" w:color="auto"/>
            </w:tcBorders>
            <w:shd w:val="clear" w:color="auto" w:fill="auto"/>
            <w:vAlign w:val="center"/>
            <w:hideMark/>
          </w:tcPr>
          <w:p w14:paraId="2F56AC31"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r>
      <w:tr w:rsidR="00724CDF" w:rsidRPr="004342EF" w14:paraId="12F9CF5F" w14:textId="77777777" w:rsidTr="005F1288">
        <w:trPr>
          <w:trHeight w:val="276"/>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CF27C7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газ</w:t>
            </w:r>
          </w:p>
        </w:tc>
        <w:tc>
          <w:tcPr>
            <w:tcW w:w="3124" w:type="dxa"/>
            <w:tcBorders>
              <w:top w:val="nil"/>
              <w:left w:val="nil"/>
              <w:bottom w:val="single" w:sz="4" w:space="0" w:color="auto"/>
              <w:right w:val="single" w:sz="4" w:space="0" w:color="auto"/>
            </w:tcBorders>
            <w:shd w:val="clear" w:color="auto" w:fill="auto"/>
            <w:vAlign w:val="center"/>
            <w:hideMark/>
          </w:tcPr>
          <w:p w14:paraId="2D9CC11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541" w:type="dxa"/>
            <w:tcBorders>
              <w:top w:val="nil"/>
              <w:left w:val="nil"/>
              <w:bottom w:val="single" w:sz="4" w:space="0" w:color="auto"/>
              <w:right w:val="single" w:sz="4" w:space="0" w:color="auto"/>
            </w:tcBorders>
            <w:shd w:val="clear" w:color="auto" w:fill="auto"/>
            <w:vAlign w:val="center"/>
            <w:hideMark/>
          </w:tcPr>
          <w:p w14:paraId="71A922B7"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456" w:type="dxa"/>
            <w:tcBorders>
              <w:top w:val="nil"/>
              <w:left w:val="nil"/>
              <w:bottom w:val="single" w:sz="4" w:space="0" w:color="auto"/>
              <w:right w:val="single" w:sz="4" w:space="0" w:color="auto"/>
            </w:tcBorders>
            <w:shd w:val="clear" w:color="auto" w:fill="auto"/>
            <w:vAlign w:val="center"/>
            <w:hideMark/>
          </w:tcPr>
          <w:p w14:paraId="00A5B4A1"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c>
          <w:tcPr>
            <w:tcW w:w="1749" w:type="dxa"/>
            <w:tcBorders>
              <w:top w:val="nil"/>
              <w:left w:val="nil"/>
              <w:bottom w:val="single" w:sz="4" w:space="0" w:color="auto"/>
              <w:right w:val="single" w:sz="4" w:space="0" w:color="auto"/>
            </w:tcBorders>
            <w:shd w:val="clear" w:color="auto" w:fill="auto"/>
            <w:vAlign w:val="center"/>
            <w:hideMark/>
          </w:tcPr>
          <w:p w14:paraId="700F389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r>
      <w:tr w:rsidR="00724CDF" w:rsidRPr="004342EF" w14:paraId="2DF6A4A5" w14:textId="77777777" w:rsidTr="005F1288">
        <w:trPr>
          <w:trHeight w:val="276"/>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495337A"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электроэнергия</w:t>
            </w:r>
          </w:p>
        </w:tc>
        <w:tc>
          <w:tcPr>
            <w:tcW w:w="3124" w:type="dxa"/>
            <w:tcBorders>
              <w:top w:val="nil"/>
              <w:left w:val="nil"/>
              <w:bottom w:val="single" w:sz="4" w:space="0" w:color="auto"/>
              <w:right w:val="single" w:sz="4" w:space="0" w:color="auto"/>
            </w:tcBorders>
            <w:shd w:val="clear" w:color="auto" w:fill="auto"/>
            <w:vAlign w:val="center"/>
            <w:hideMark/>
          </w:tcPr>
          <w:p w14:paraId="3AE47922"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660</w:t>
            </w:r>
          </w:p>
        </w:tc>
        <w:tc>
          <w:tcPr>
            <w:tcW w:w="1541" w:type="dxa"/>
            <w:tcBorders>
              <w:top w:val="nil"/>
              <w:left w:val="nil"/>
              <w:bottom w:val="single" w:sz="4" w:space="0" w:color="auto"/>
              <w:right w:val="single" w:sz="4" w:space="0" w:color="auto"/>
            </w:tcBorders>
            <w:shd w:val="clear" w:color="auto" w:fill="auto"/>
            <w:vAlign w:val="center"/>
            <w:hideMark/>
          </w:tcPr>
          <w:p w14:paraId="6A07CE76"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660</w:t>
            </w:r>
          </w:p>
        </w:tc>
        <w:tc>
          <w:tcPr>
            <w:tcW w:w="1456" w:type="dxa"/>
            <w:tcBorders>
              <w:top w:val="nil"/>
              <w:left w:val="nil"/>
              <w:bottom w:val="single" w:sz="4" w:space="0" w:color="auto"/>
              <w:right w:val="single" w:sz="4" w:space="0" w:color="auto"/>
            </w:tcBorders>
            <w:shd w:val="clear" w:color="auto" w:fill="auto"/>
            <w:vAlign w:val="center"/>
            <w:hideMark/>
          </w:tcPr>
          <w:p w14:paraId="48887F26" w14:textId="77777777" w:rsidR="00724CDF" w:rsidRPr="004342EF" w:rsidRDefault="00724CDF" w:rsidP="004342EF">
            <w:pPr>
              <w:pStyle w:val="affff4"/>
              <w:rPr>
                <w:rFonts w:ascii="Liberation Serif" w:hAnsi="Liberation Serif" w:cs="Liberation Serif"/>
                <w:lang w:val="ru-RU"/>
              </w:rPr>
            </w:pPr>
            <w:r w:rsidRPr="004342EF">
              <w:rPr>
                <w:rFonts w:ascii="Liberation Serif" w:hAnsi="Liberation Serif" w:cs="Liberation Serif"/>
                <w:lang w:val="ru-RU"/>
              </w:rPr>
              <w:t>660</w:t>
            </w:r>
          </w:p>
        </w:tc>
        <w:tc>
          <w:tcPr>
            <w:tcW w:w="1749" w:type="dxa"/>
            <w:tcBorders>
              <w:top w:val="nil"/>
              <w:left w:val="nil"/>
              <w:bottom w:val="single" w:sz="4" w:space="0" w:color="auto"/>
              <w:right w:val="single" w:sz="4" w:space="0" w:color="auto"/>
            </w:tcBorders>
            <w:shd w:val="clear" w:color="auto" w:fill="auto"/>
            <w:vAlign w:val="center"/>
            <w:hideMark/>
          </w:tcPr>
          <w:p w14:paraId="3782BF6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0</w:t>
            </w:r>
          </w:p>
        </w:tc>
      </w:tr>
    </w:tbl>
    <w:p w14:paraId="6A1724EE" w14:textId="688A14A5" w:rsidR="00724CDF" w:rsidRPr="004342EF" w:rsidRDefault="00724CDF" w:rsidP="004342EF">
      <w:pPr>
        <w:pStyle w:val="afffe"/>
        <w:spacing w:before="0" w:line="240" w:lineRule="auto"/>
        <w:ind w:right="140" w:firstLine="0"/>
        <w:rPr>
          <w:rFonts w:ascii="Liberation Serif" w:hAnsi="Liberation Serif" w:cs="Liberation Serif"/>
        </w:rPr>
      </w:pPr>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54</w:t>
      </w:r>
      <w:r w:rsidR="00874923" w:rsidRPr="004342EF">
        <w:rPr>
          <w:rFonts w:ascii="Liberation Serif" w:hAnsi="Liberation Serif" w:cs="Liberation Serif"/>
          <w:noProof/>
        </w:rPr>
        <w:fldChar w:fldCharType="end"/>
      </w:r>
      <w:r w:rsidRPr="004342EF">
        <w:rPr>
          <w:rFonts w:ascii="Liberation Serif" w:hAnsi="Liberation Serif" w:cs="Liberation Serif"/>
        </w:rPr>
        <w:t>. Приборы учета энергоресурсов частного жилищного фонда (жилые помещения, находящиеся в собственности граждан (квартиры + жилые дома))</w:t>
      </w:r>
    </w:p>
    <w:tbl>
      <w:tblPr>
        <w:tblW w:w="10133" w:type="dxa"/>
        <w:tblInd w:w="108" w:type="dxa"/>
        <w:tblCellMar>
          <w:left w:w="28" w:type="dxa"/>
          <w:right w:w="28" w:type="dxa"/>
        </w:tblCellMar>
        <w:tblLook w:val="04A0" w:firstRow="1" w:lastRow="0" w:firstColumn="1" w:lastColumn="0" w:noHBand="0" w:noVBand="1"/>
      </w:tblPr>
      <w:tblGrid>
        <w:gridCol w:w="2263"/>
        <w:gridCol w:w="3124"/>
        <w:gridCol w:w="1541"/>
        <w:gridCol w:w="1456"/>
        <w:gridCol w:w="1749"/>
      </w:tblGrid>
      <w:tr w:rsidR="00724CDF" w:rsidRPr="004342EF" w14:paraId="28CA7A76" w14:textId="77777777" w:rsidTr="005F1288">
        <w:trPr>
          <w:cantSplit/>
          <w:trHeight w:val="557"/>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0BA3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Наименование показателя</w:t>
            </w:r>
          </w:p>
        </w:tc>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5B90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Подлежит обязательному оснащению приборами  в соответствии с требованием 261-ФЗ</w:t>
            </w:r>
          </w:p>
        </w:tc>
        <w:tc>
          <w:tcPr>
            <w:tcW w:w="2997" w:type="dxa"/>
            <w:gridSpan w:val="2"/>
            <w:tcBorders>
              <w:top w:val="single" w:sz="4" w:space="0" w:color="auto"/>
              <w:left w:val="nil"/>
              <w:bottom w:val="single" w:sz="4" w:space="0" w:color="auto"/>
              <w:right w:val="single" w:sz="4" w:space="0" w:color="auto"/>
            </w:tcBorders>
            <w:shd w:val="clear" w:color="auto" w:fill="auto"/>
            <w:vAlign w:val="center"/>
            <w:hideMark/>
          </w:tcPr>
          <w:p w14:paraId="2C395AC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Фактически установлено</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2F5D491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Обеспечено финансированием</w:t>
            </w:r>
          </w:p>
        </w:tc>
      </w:tr>
      <w:tr w:rsidR="00724CDF" w:rsidRPr="004342EF" w14:paraId="424FEF32" w14:textId="77777777" w:rsidTr="005F1288">
        <w:trPr>
          <w:cantSplit/>
          <w:trHeight w:val="409"/>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AC8B8AF" w14:textId="77777777" w:rsidR="00724CDF" w:rsidRPr="004342EF" w:rsidRDefault="00724CDF" w:rsidP="004342EF">
            <w:pPr>
              <w:pStyle w:val="affff4"/>
              <w:rPr>
                <w:rFonts w:ascii="Liberation Serif" w:hAnsi="Liberation Serif" w:cs="Liberation Serif"/>
              </w:rPr>
            </w:pPr>
          </w:p>
        </w:tc>
        <w:tc>
          <w:tcPr>
            <w:tcW w:w="3124" w:type="dxa"/>
            <w:vMerge/>
            <w:tcBorders>
              <w:top w:val="single" w:sz="4" w:space="0" w:color="auto"/>
              <w:left w:val="single" w:sz="4" w:space="0" w:color="auto"/>
              <w:bottom w:val="single" w:sz="4" w:space="0" w:color="auto"/>
              <w:right w:val="single" w:sz="4" w:space="0" w:color="auto"/>
            </w:tcBorders>
            <w:vAlign w:val="center"/>
            <w:hideMark/>
          </w:tcPr>
          <w:p w14:paraId="01621E25" w14:textId="77777777" w:rsidR="00724CDF" w:rsidRPr="004342EF" w:rsidRDefault="00724CDF" w:rsidP="004342EF">
            <w:pPr>
              <w:pStyle w:val="affff4"/>
              <w:rPr>
                <w:rFonts w:ascii="Liberation Serif" w:hAnsi="Liberation Serif" w:cs="Liberation Serif"/>
              </w:rPr>
            </w:pPr>
          </w:p>
        </w:tc>
        <w:tc>
          <w:tcPr>
            <w:tcW w:w="1541" w:type="dxa"/>
            <w:tcBorders>
              <w:top w:val="nil"/>
              <w:left w:val="nil"/>
              <w:bottom w:val="single" w:sz="4" w:space="0" w:color="auto"/>
              <w:right w:val="single" w:sz="4" w:space="0" w:color="auto"/>
            </w:tcBorders>
            <w:shd w:val="clear" w:color="auto" w:fill="auto"/>
            <w:vAlign w:val="center"/>
            <w:hideMark/>
          </w:tcPr>
          <w:p w14:paraId="2C2B1BA1"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01.01.2020</w:t>
            </w:r>
          </w:p>
        </w:tc>
        <w:tc>
          <w:tcPr>
            <w:tcW w:w="1456" w:type="dxa"/>
            <w:tcBorders>
              <w:top w:val="nil"/>
              <w:left w:val="nil"/>
              <w:bottom w:val="single" w:sz="4" w:space="0" w:color="auto"/>
              <w:right w:val="single" w:sz="4" w:space="0" w:color="auto"/>
            </w:tcBorders>
            <w:shd w:val="clear" w:color="auto" w:fill="auto"/>
            <w:vAlign w:val="center"/>
            <w:hideMark/>
          </w:tcPr>
          <w:p w14:paraId="0CCFAD15"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01.07.2020</w:t>
            </w:r>
          </w:p>
        </w:tc>
        <w:tc>
          <w:tcPr>
            <w:tcW w:w="1749" w:type="dxa"/>
            <w:tcBorders>
              <w:top w:val="nil"/>
              <w:left w:val="nil"/>
              <w:bottom w:val="single" w:sz="4" w:space="0" w:color="auto"/>
              <w:right w:val="single" w:sz="4" w:space="0" w:color="auto"/>
            </w:tcBorders>
            <w:shd w:val="clear" w:color="auto" w:fill="auto"/>
            <w:vAlign w:val="center"/>
            <w:hideMark/>
          </w:tcPr>
          <w:p w14:paraId="162FC973"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план на 01.01.2021</w:t>
            </w:r>
          </w:p>
        </w:tc>
      </w:tr>
      <w:tr w:rsidR="00724CDF" w:rsidRPr="004342EF" w14:paraId="5D3373DA" w14:textId="77777777" w:rsidTr="005F1288">
        <w:trPr>
          <w:cantSplit/>
          <w:trHeight w:val="279"/>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F982C05"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теплоснабжение</w:t>
            </w:r>
          </w:p>
        </w:tc>
        <w:tc>
          <w:tcPr>
            <w:tcW w:w="3124" w:type="dxa"/>
            <w:tcBorders>
              <w:top w:val="nil"/>
              <w:left w:val="nil"/>
              <w:bottom w:val="single" w:sz="4" w:space="0" w:color="auto"/>
              <w:right w:val="single" w:sz="4" w:space="0" w:color="auto"/>
            </w:tcBorders>
            <w:shd w:val="clear" w:color="auto" w:fill="auto"/>
            <w:vAlign w:val="center"/>
            <w:hideMark/>
          </w:tcPr>
          <w:p w14:paraId="5BDD6553"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1010</w:t>
            </w:r>
          </w:p>
        </w:tc>
        <w:tc>
          <w:tcPr>
            <w:tcW w:w="1541" w:type="dxa"/>
            <w:tcBorders>
              <w:top w:val="nil"/>
              <w:left w:val="nil"/>
              <w:bottom w:val="single" w:sz="4" w:space="0" w:color="auto"/>
              <w:right w:val="single" w:sz="4" w:space="0" w:color="auto"/>
            </w:tcBorders>
            <w:shd w:val="clear" w:color="auto" w:fill="auto"/>
            <w:vAlign w:val="center"/>
            <w:hideMark/>
          </w:tcPr>
          <w:p w14:paraId="5785131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350</w:t>
            </w:r>
          </w:p>
        </w:tc>
        <w:tc>
          <w:tcPr>
            <w:tcW w:w="1456" w:type="dxa"/>
            <w:tcBorders>
              <w:top w:val="nil"/>
              <w:left w:val="nil"/>
              <w:bottom w:val="single" w:sz="4" w:space="0" w:color="auto"/>
              <w:right w:val="single" w:sz="4" w:space="0" w:color="auto"/>
            </w:tcBorders>
            <w:shd w:val="clear" w:color="auto" w:fill="auto"/>
            <w:vAlign w:val="center"/>
            <w:hideMark/>
          </w:tcPr>
          <w:p w14:paraId="273B4A4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350</w:t>
            </w:r>
          </w:p>
        </w:tc>
        <w:tc>
          <w:tcPr>
            <w:tcW w:w="1749" w:type="dxa"/>
            <w:tcBorders>
              <w:top w:val="nil"/>
              <w:left w:val="nil"/>
              <w:bottom w:val="single" w:sz="4" w:space="0" w:color="auto"/>
              <w:right w:val="single" w:sz="4" w:space="0" w:color="auto"/>
            </w:tcBorders>
            <w:shd w:val="clear" w:color="auto" w:fill="auto"/>
            <w:vAlign w:val="center"/>
            <w:hideMark/>
          </w:tcPr>
          <w:p w14:paraId="289E551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r>
      <w:tr w:rsidR="00724CDF" w:rsidRPr="004342EF" w14:paraId="0EF4E3C9" w14:textId="77777777" w:rsidTr="005F1288">
        <w:trPr>
          <w:cantSplit/>
          <w:trHeight w:val="27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9F04EE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ГВС</w:t>
            </w:r>
          </w:p>
        </w:tc>
        <w:tc>
          <w:tcPr>
            <w:tcW w:w="3124" w:type="dxa"/>
            <w:tcBorders>
              <w:top w:val="nil"/>
              <w:left w:val="nil"/>
              <w:bottom w:val="single" w:sz="4" w:space="0" w:color="auto"/>
              <w:right w:val="single" w:sz="4" w:space="0" w:color="auto"/>
            </w:tcBorders>
            <w:shd w:val="clear" w:color="auto" w:fill="auto"/>
            <w:vAlign w:val="center"/>
            <w:hideMark/>
          </w:tcPr>
          <w:p w14:paraId="330F0207"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1630</w:t>
            </w:r>
          </w:p>
        </w:tc>
        <w:tc>
          <w:tcPr>
            <w:tcW w:w="1541" w:type="dxa"/>
            <w:tcBorders>
              <w:top w:val="nil"/>
              <w:left w:val="nil"/>
              <w:bottom w:val="single" w:sz="4" w:space="0" w:color="auto"/>
              <w:right w:val="single" w:sz="4" w:space="0" w:color="auto"/>
            </w:tcBorders>
            <w:shd w:val="clear" w:color="auto" w:fill="auto"/>
            <w:vAlign w:val="center"/>
            <w:hideMark/>
          </w:tcPr>
          <w:p w14:paraId="61CD9CC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1630</w:t>
            </w:r>
          </w:p>
        </w:tc>
        <w:tc>
          <w:tcPr>
            <w:tcW w:w="1456" w:type="dxa"/>
            <w:tcBorders>
              <w:top w:val="nil"/>
              <w:left w:val="nil"/>
              <w:bottom w:val="single" w:sz="4" w:space="0" w:color="auto"/>
              <w:right w:val="single" w:sz="4" w:space="0" w:color="auto"/>
            </w:tcBorders>
            <w:shd w:val="clear" w:color="auto" w:fill="auto"/>
            <w:vAlign w:val="center"/>
            <w:hideMark/>
          </w:tcPr>
          <w:p w14:paraId="2804A77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1630</w:t>
            </w:r>
          </w:p>
        </w:tc>
        <w:tc>
          <w:tcPr>
            <w:tcW w:w="1749" w:type="dxa"/>
            <w:tcBorders>
              <w:top w:val="nil"/>
              <w:left w:val="nil"/>
              <w:bottom w:val="single" w:sz="4" w:space="0" w:color="auto"/>
              <w:right w:val="single" w:sz="4" w:space="0" w:color="auto"/>
            </w:tcBorders>
            <w:shd w:val="clear" w:color="auto" w:fill="auto"/>
            <w:vAlign w:val="center"/>
            <w:hideMark/>
          </w:tcPr>
          <w:p w14:paraId="5599F911"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r>
      <w:tr w:rsidR="00724CDF" w:rsidRPr="004342EF" w14:paraId="4D3F7DB5" w14:textId="77777777" w:rsidTr="005F1288">
        <w:trPr>
          <w:cantSplit/>
          <w:trHeight w:val="27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3D34AF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ХВС</w:t>
            </w:r>
          </w:p>
        </w:tc>
        <w:tc>
          <w:tcPr>
            <w:tcW w:w="3124" w:type="dxa"/>
            <w:tcBorders>
              <w:top w:val="nil"/>
              <w:left w:val="nil"/>
              <w:bottom w:val="single" w:sz="4" w:space="0" w:color="auto"/>
              <w:right w:val="single" w:sz="4" w:space="0" w:color="auto"/>
            </w:tcBorders>
            <w:shd w:val="clear" w:color="auto" w:fill="auto"/>
            <w:vAlign w:val="center"/>
            <w:hideMark/>
          </w:tcPr>
          <w:p w14:paraId="3BF0DC39"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10</w:t>
            </w:r>
            <w:r w:rsidRPr="004342EF">
              <w:rPr>
                <w:rFonts w:ascii="Liberation Serif" w:hAnsi="Liberation Serif" w:cs="Liberation Serif"/>
                <w:color w:val="000000"/>
              </w:rPr>
              <w:t>10</w:t>
            </w:r>
          </w:p>
        </w:tc>
        <w:tc>
          <w:tcPr>
            <w:tcW w:w="1541" w:type="dxa"/>
            <w:tcBorders>
              <w:top w:val="nil"/>
              <w:left w:val="nil"/>
              <w:bottom w:val="single" w:sz="4" w:space="0" w:color="auto"/>
              <w:right w:val="single" w:sz="4" w:space="0" w:color="auto"/>
            </w:tcBorders>
            <w:shd w:val="clear" w:color="auto" w:fill="auto"/>
            <w:vAlign w:val="center"/>
            <w:hideMark/>
          </w:tcPr>
          <w:p w14:paraId="223D4A67"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10</w:t>
            </w:r>
            <w:r w:rsidRPr="004342EF">
              <w:rPr>
                <w:rFonts w:ascii="Liberation Serif" w:hAnsi="Liberation Serif" w:cs="Liberation Serif"/>
                <w:color w:val="000000"/>
              </w:rPr>
              <w:t>10</w:t>
            </w:r>
          </w:p>
        </w:tc>
        <w:tc>
          <w:tcPr>
            <w:tcW w:w="1456" w:type="dxa"/>
            <w:tcBorders>
              <w:top w:val="nil"/>
              <w:left w:val="nil"/>
              <w:bottom w:val="single" w:sz="4" w:space="0" w:color="auto"/>
              <w:right w:val="single" w:sz="4" w:space="0" w:color="auto"/>
            </w:tcBorders>
            <w:shd w:val="clear" w:color="auto" w:fill="auto"/>
            <w:vAlign w:val="center"/>
            <w:hideMark/>
          </w:tcPr>
          <w:p w14:paraId="245C2723"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10</w:t>
            </w:r>
            <w:r w:rsidRPr="004342EF">
              <w:rPr>
                <w:rFonts w:ascii="Liberation Serif" w:hAnsi="Liberation Serif" w:cs="Liberation Serif"/>
                <w:color w:val="000000"/>
              </w:rPr>
              <w:t>10</w:t>
            </w:r>
          </w:p>
        </w:tc>
        <w:tc>
          <w:tcPr>
            <w:tcW w:w="1749" w:type="dxa"/>
            <w:tcBorders>
              <w:top w:val="nil"/>
              <w:left w:val="nil"/>
              <w:bottom w:val="single" w:sz="4" w:space="0" w:color="auto"/>
              <w:right w:val="single" w:sz="4" w:space="0" w:color="auto"/>
            </w:tcBorders>
            <w:shd w:val="clear" w:color="auto" w:fill="auto"/>
            <w:vAlign w:val="center"/>
            <w:hideMark/>
          </w:tcPr>
          <w:p w14:paraId="7E563BC2"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r w:rsidR="00724CDF" w:rsidRPr="004342EF" w14:paraId="6D4ACFDD" w14:textId="77777777" w:rsidTr="005F1288">
        <w:trPr>
          <w:cantSplit/>
          <w:trHeight w:val="27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7C668E4"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газ</w:t>
            </w:r>
          </w:p>
        </w:tc>
        <w:tc>
          <w:tcPr>
            <w:tcW w:w="3124" w:type="dxa"/>
            <w:tcBorders>
              <w:top w:val="nil"/>
              <w:left w:val="nil"/>
              <w:bottom w:val="single" w:sz="4" w:space="0" w:color="auto"/>
              <w:right w:val="single" w:sz="4" w:space="0" w:color="auto"/>
            </w:tcBorders>
            <w:shd w:val="clear" w:color="auto" w:fill="auto"/>
            <w:vAlign w:val="center"/>
            <w:hideMark/>
          </w:tcPr>
          <w:p w14:paraId="31B2A807"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760</w:t>
            </w:r>
          </w:p>
        </w:tc>
        <w:tc>
          <w:tcPr>
            <w:tcW w:w="1541" w:type="dxa"/>
            <w:tcBorders>
              <w:top w:val="nil"/>
              <w:left w:val="nil"/>
              <w:bottom w:val="single" w:sz="4" w:space="0" w:color="auto"/>
              <w:right w:val="single" w:sz="4" w:space="0" w:color="auto"/>
            </w:tcBorders>
            <w:shd w:val="clear" w:color="auto" w:fill="auto"/>
            <w:vAlign w:val="center"/>
            <w:hideMark/>
          </w:tcPr>
          <w:p w14:paraId="2DE4ED09"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59</w:t>
            </w:r>
            <w:r w:rsidRPr="004342EF">
              <w:rPr>
                <w:rFonts w:ascii="Liberation Serif" w:hAnsi="Liberation Serif" w:cs="Liberation Serif"/>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4266399A"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59</w:t>
            </w:r>
            <w:r w:rsidRPr="004342EF">
              <w:rPr>
                <w:rFonts w:ascii="Liberation Serif" w:hAnsi="Liberation Serif" w:cs="Liberation Serif"/>
                <w:color w:val="000000"/>
              </w:rPr>
              <w:t>0</w:t>
            </w:r>
          </w:p>
        </w:tc>
        <w:tc>
          <w:tcPr>
            <w:tcW w:w="1749" w:type="dxa"/>
            <w:tcBorders>
              <w:top w:val="nil"/>
              <w:left w:val="nil"/>
              <w:bottom w:val="single" w:sz="4" w:space="0" w:color="auto"/>
              <w:right w:val="single" w:sz="4" w:space="0" w:color="auto"/>
            </w:tcBorders>
            <w:shd w:val="clear" w:color="auto" w:fill="auto"/>
            <w:vAlign w:val="center"/>
            <w:hideMark/>
          </w:tcPr>
          <w:p w14:paraId="66BC9FC9"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r w:rsidR="00724CDF" w:rsidRPr="004342EF" w14:paraId="5F564135" w14:textId="77777777" w:rsidTr="005F1288">
        <w:trPr>
          <w:cantSplit/>
          <w:trHeight w:val="27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A15361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электроэнергия</w:t>
            </w:r>
          </w:p>
        </w:tc>
        <w:tc>
          <w:tcPr>
            <w:tcW w:w="3124" w:type="dxa"/>
            <w:tcBorders>
              <w:top w:val="nil"/>
              <w:left w:val="nil"/>
              <w:bottom w:val="single" w:sz="4" w:space="0" w:color="auto"/>
              <w:right w:val="single" w:sz="4" w:space="0" w:color="auto"/>
            </w:tcBorders>
            <w:shd w:val="clear" w:color="auto" w:fill="auto"/>
            <w:vAlign w:val="center"/>
            <w:hideMark/>
          </w:tcPr>
          <w:p w14:paraId="4AC7E97D"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1770</w:t>
            </w:r>
          </w:p>
        </w:tc>
        <w:tc>
          <w:tcPr>
            <w:tcW w:w="1541" w:type="dxa"/>
            <w:tcBorders>
              <w:top w:val="nil"/>
              <w:left w:val="nil"/>
              <w:bottom w:val="single" w:sz="4" w:space="0" w:color="auto"/>
              <w:right w:val="single" w:sz="4" w:space="0" w:color="auto"/>
            </w:tcBorders>
            <w:shd w:val="clear" w:color="auto" w:fill="auto"/>
            <w:vAlign w:val="center"/>
            <w:hideMark/>
          </w:tcPr>
          <w:p w14:paraId="72554CE7"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1770</w:t>
            </w:r>
          </w:p>
        </w:tc>
        <w:tc>
          <w:tcPr>
            <w:tcW w:w="1456" w:type="dxa"/>
            <w:tcBorders>
              <w:top w:val="nil"/>
              <w:left w:val="nil"/>
              <w:bottom w:val="single" w:sz="4" w:space="0" w:color="auto"/>
              <w:right w:val="single" w:sz="4" w:space="0" w:color="auto"/>
            </w:tcBorders>
            <w:shd w:val="clear" w:color="auto" w:fill="auto"/>
            <w:vAlign w:val="center"/>
            <w:hideMark/>
          </w:tcPr>
          <w:p w14:paraId="4D743AB8"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170</w:t>
            </w:r>
            <w:r w:rsidRPr="004342EF">
              <w:rPr>
                <w:rFonts w:ascii="Liberation Serif" w:hAnsi="Liberation Serif" w:cs="Liberation Serif"/>
                <w:color w:val="000000"/>
              </w:rPr>
              <w:t>0</w:t>
            </w:r>
          </w:p>
        </w:tc>
        <w:tc>
          <w:tcPr>
            <w:tcW w:w="1749" w:type="dxa"/>
            <w:tcBorders>
              <w:top w:val="nil"/>
              <w:left w:val="nil"/>
              <w:bottom w:val="single" w:sz="4" w:space="0" w:color="auto"/>
              <w:right w:val="single" w:sz="4" w:space="0" w:color="auto"/>
            </w:tcBorders>
            <w:shd w:val="clear" w:color="auto" w:fill="auto"/>
            <w:vAlign w:val="center"/>
            <w:hideMark/>
          </w:tcPr>
          <w:p w14:paraId="7EFD87F8"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bl>
    <w:p w14:paraId="0B1081DF" w14:textId="31D71715" w:rsidR="00724CDF" w:rsidRPr="004342EF" w:rsidRDefault="00724CDF" w:rsidP="004342EF">
      <w:pPr>
        <w:pStyle w:val="afffe"/>
        <w:spacing w:before="0" w:line="240" w:lineRule="auto"/>
        <w:ind w:right="140" w:firstLine="0"/>
        <w:rPr>
          <w:rFonts w:ascii="Liberation Serif" w:hAnsi="Liberation Serif" w:cs="Liberation Serif"/>
        </w:rPr>
      </w:pPr>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55</w:t>
      </w:r>
      <w:r w:rsidR="00874923" w:rsidRPr="004342EF">
        <w:rPr>
          <w:rFonts w:ascii="Liberation Serif" w:hAnsi="Liberation Serif" w:cs="Liberation Serif"/>
          <w:noProof/>
        </w:rPr>
        <w:fldChar w:fldCharType="end"/>
      </w:r>
      <w:r w:rsidRPr="004342EF">
        <w:rPr>
          <w:rFonts w:ascii="Liberation Serif" w:hAnsi="Liberation Serif" w:cs="Liberation Serif"/>
        </w:rPr>
        <w:t>. Приборы учета энергоресурсов объектов, используемых для размещения органов местного самоуправления муниципальных образований, включая подведомственные бюджетные учреждения</w:t>
      </w:r>
    </w:p>
    <w:tbl>
      <w:tblPr>
        <w:tblW w:w="10195" w:type="dxa"/>
        <w:tblInd w:w="108" w:type="dxa"/>
        <w:tblCellMar>
          <w:left w:w="28" w:type="dxa"/>
          <w:right w:w="28" w:type="dxa"/>
        </w:tblCellMar>
        <w:tblLook w:val="04A0" w:firstRow="1" w:lastRow="0" w:firstColumn="1" w:lastColumn="0" w:noHBand="0" w:noVBand="1"/>
      </w:tblPr>
      <w:tblGrid>
        <w:gridCol w:w="2263"/>
        <w:gridCol w:w="3186"/>
        <w:gridCol w:w="1541"/>
        <w:gridCol w:w="1456"/>
        <w:gridCol w:w="1749"/>
      </w:tblGrid>
      <w:tr w:rsidR="00724CDF" w:rsidRPr="004342EF" w14:paraId="49B7DB0A" w14:textId="77777777" w:rsidTr="005F1288">
        <w:trPr>
          <w:trHeight w:val="557"/>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305E8"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Наименование показателя</w:t>
            </w:r>
          </w:p>
        </w:tc>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64A1A"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Подлежит обязательному оснащению приборами  в соответствии с требованием 261-ФЗ</w:t>
            </w:r>
          </w:p>
        </w:tc>
        <w:tc>
          <w:tcPr>
            <w:tcW w:w="2997" w:type="dxa"/>
            <w:gridSpan w:val="2"/>
            <w:tcBorders>
              <w:top w:val="single" w:sz="4" w:space="0" w:color="auto"/>
              <w:left w:val="nil"/>
              <w:bottom w:val="single" w:sz="4" w:space="0" w:color="auto"/>
              <w:right w:val="single" w:sz="4" w:space="0" w:color="auto"/>
            </w:tcBorders>
            <w:shd w:val="clear" w:color="auto" w:fill="auto"/>
            <w:vAlign w:val="center"/>
            <w:hideMark/>
          </w:tcPr>
          <w:p w14:paraId="3925C9D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Фактически установлено</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79BC593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Обеспечено финансированием</w:t>
            </w:r>
          </w:p>
        </w:tc>
      </w:tr>
      <w:tr w:rsidR="00724CDF" w:rsidRPr="004342EF" w14:paraId="1549F1DA" w14:textId="77777777" w:rsidTr="005F1288">
        <w:trPr>
          <w:trHeight w:val="409"/>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D5AE7E0" w14:textId="77777777" w:rsidR="00724CDF" w:rsidRPr="004342EF" w:rsidRDefault="00724CDF" w:rsidP="004342EF">
            <w:pPr>
              <w:pStyle w:val="affff4"/>
              <w:rPr>
                <w:rFonts w:ascii="Liberation Serif" w:hAnsi="Liberation Serif" w:cs="Liberation Serif"/>
              </w:rPr>
            </w:pPr>
          </w:p>
        </w:tc>
        <w:tc>
          <w:tcPr>
            <w:tcW w:w="3186" w:type="dxa"/>
            <w:vMerge/>
            <w:tcBorders>
              <w:top w:val="single" w:sz="4" w:space="0" w:color="auto"/>
              <w:left w:val="single" w:sz="4" w:space="0" w:color="auto"/>
              <w:bottom w:val="single" w:sz="4" w:space="0" w:color="auto"/>
              <w:right w:val="single" w:sz="4" w:space="0" w:color="auto"/>
            </w:tcBorders>
            <w:vAlign w:val="center"/>
            <w:hideMark/>
          </w:tcPr>
          <w:p w14:paraId="137E3CAB" w14:textId="77777777" w:rsidR="00724CDF" w:rsidRPr="004342EF" w:rsidRDefault="00724CDF" w:rsidP="004342EF">
            <w:pPr>
              <w:pStyle w:val="affff4"/>
              <w:rPr>
                <w:rFonts w:ascii="Liberation Serif" w:hAnsi="Liberation Serif" w:cs="Liberation Serif"/>
              </w:rPr>
            </w:pPr>
          </w:p>
        </w:tc>
        <w:tc>
          <w:tcPr>
            <w:tcW w:w="1541" w:type="dxa"/>
            <w:tcBorders>
              <w:top w:val="nil"/>
              <w:left w:val="nil"/>
              <w:bottom w:val="single" w:sz="4" w:space="0" w:color="auto"/>
              <w:right w:val="single" w:sz="4" w:space="0" w:color="auto"/>
            </w:tcBorders>
            <w:shd w:val="clear" w:color="auto" w:fill="auto"/>
            <w:vAlign w:val="center"/>
            <w:hideMark/>
          </w:tcPr>
          <w:p w14:paraId="6CEA19C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01.01.2020</w:t>
            </w:r>
          </w:p>
        </w:tc>
        <w:tc>
          <w:tcPr>
            <w:tcW w:w="1456" w:type="dxa"/>
            <w:tcBorders>
              <w:top w:val="nil"/>
              <w:left w:val="nil"/>
              <w:bottom w:val="single" w:sz="4" w:space="0" w:color="auto"/>
              <w:right w:val="single" w:sz="4" w:space="0" w:color="auto"/>
            </w:tcBorders>
            <w:shd w:val="clear" w:color="auto" w:fill="auto"/>
            <w:vAlign w:val="center"/>
            <w:hideMark/>
          </w:tcPr>
          <w:p w14:paraId="6BEACC57"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01.07.2020</w:t>
            </w:r>
          </w:p>
        </w:tc>
        <w:tc>
          <w:tcPr>
            <w:tcW w:w="1749" w:type="dxa"/>
            <w:tcBorders>
              <w:top w:val="nil"/>
              <w:left w:val="nil"/>
              <w:bottom w:val="single" w:sz="4" w:space="0" w:color="auto"/>
              <w:right w:val="single" w:sz="4" w:space="0" w:color="auto"/>
            </w:tcBorders>
            <w:shd w:val="clear" w:color="auto" w:fill="auto"/>
            <w:vAlign w:val="center"/>
            <w:hideMark/>
          </w:tcPr>
          <w:p w14:paraId="29AE0D88"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план на 01.01.2021</w:t>
            </w:r>
          </w:p>
        </w:tc>
      </w:tr>
      <w:tr w:rsidR="00724CDF" w:rsidRPr="004342EF" w14:paraId="0CA20D9C" w14:textId="77777777" w:rsidTr="005F1288">
        <w:trPr>
          <w:trHeight w:val="287"/>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0CFEAB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теплоснабжение</w:t>
            </w:r>
          </w:p>
        </w:tc>
        <w:tc>
          <w:tcPr>
            <w:tcW w:w="3186" w:type="dxa"/>
            <w:tcBorders>
              <w:top w:val="nil"/>
              <w:left w:val="nil"/>
              <w:bottom w:val="single" w:sz="4" w:space="0" w:color="auto"/>
              <w:right w:val="single" w:sz="4" w:space="0" w:color="auto"/>
            </w:tcBorders>
            <w:shd w:val="clear" w:color="auto" w:fill="auto"/>
            <w:vAlign w:val="center"/>
            <w:hideMark/>
          </w:tcPr>
          <w:p w14:paraId="536B98D6"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82</w:t>
            </w:r>
          </w:p>
        </w:tc>
        <w:tc>
          <w:tcPr>
            <w:tcW w:w="1541" w:type="dxa"/>
            <w:tcBorders>
              <w:top w:val="nil"/>
              <w:left w:val="nil"/>
              <w:bottom w:val="single" w:sz="4" w:space="0" w:color="auto"/>
              <w:right w:val="single" w:sz="4" w:space="0" w:color="auto"/>
            </w:tcBorders>
            <w:shd w:val="clear" w:color="auto" w:fill="auto"/>
            <w:vAlign w:val="center"/>
            <w:hideMark/>
          </w:tcPr>
          <w:p w14:paraId="61D33257"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82</w:t>
            </w:r>
          </w:p>
        </w:tc>
        <w:tc>
          <w:tcPr>
            <w:tcW w:w="1456" w:type="dxa"/>
            <w:tcBorders>
              <w:top w:val="nil"/>
              <w:left w:val="nil"/>
              <w:bottom w:val="single" w:sz="4" w:space="0" w:color="auto"/>
              <w:right w:val="single" w:sz="4" w:space="0" w:color="auto"/>
            </w:tcBorders>
            <w:shd w:val="clear" w:color="auto" w:fill="auto"/>
            <w:vAlign w:val="center"/>
            <w:hideMark/>
          </w:tcPr>
          <w:p w14:paraId="7E3F235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82</w:t>
            </w:r>
          </w:p>
        </w:tc>
        <w:tc>
          <w:tcPr>
            <w:tcW w:w="1749" w:type="dxa"/>
            <w:tcBorders>
              <w:top w:val="nil"/>
              <w:left w:val="nil"/>
              <w:bottom w:val="single" w:sz="4" w:space="0" w:color="auto"/>
              <w:right w:val="single" w:sz="4" w:space="0" w:color="auto"/>
            </w:tcBorders>
            <w:shd w:val="clear" w:color="auto" w:fill="auto"/>
            <w:vAlign w:val="center"/>
            <w:hideMark/>
          </w:tcPr>
          <w:p w14:paraId="573AFA5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r>
      <w:tr w:rsidR="00724CDF" w:rsidRPr="004342EF" w14:paraId="41CC0665" w14:textId="77777777" w:rsidTr="005F1288">
        <w:trPr>
          <w:trHeight w:val="277"/>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FF0C9C7"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ГВС</w:t>
            </w:r>
          </w:p>
        </w:tc>
        <w:tc>
          <w:tcPr>
            <w:tcW w:w="3186" w:type="dxa"/>
            <w:tcBorders>
              <w:top w:val="nil"/>
              <w:left w:val="nil"/>
              <w:bottom w:val="single" w:sz="4" w:space="0" w:color="auto"/>
              <w:right w:val="single" w:sz="4" w:space="0" w:color="auto"/>
            </w:tcBorders>
            <w:shd w:val="clear" w:color="auto" w:fill="auto"/>
            <w:vAlign w:val="center"/>
            <w:hideMark/>
          </w:tcPr>
          <w:p w14:paraId="1379A24D"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c>
          <w:tcPr>
            <w:tcW w:w="1541" w:type="dxa"/>
            <w:tcBorders>
              <w:top w:val="nil"/>
              <w:left w:val="nil"/>
              <w:bottom w:val="single" w:sz="4" w:space="0" w:color="auto"/>
              <w:right w:val="single" w:sz="4" w:space="0" w:color="auto"/>
            </w:tcBorders>
            <w:shd w:val="clear" w:color="auto" w:fill="auto"/>
            <w:vAlign w:val="center"/>
            <w:hideMark/>
          </w:tcPr>
          <w:p w14:paraId="3C5410A1"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000ED43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c>
          <w:tcPr>
            <w:tcW w:w="1749" w:type="dxa"/>
            <w:tcBorders>
              <w:top w:val="nil"/>
              <w:left w:val="nil"/>
              <w:bottom w:val="single" w:sz="4" w:space="0" w:color="auto"/>
              <w:right w:val="single" w:sz="4" w:space="0" w:color="auto"/>
            </w:tcBorders>
            <w:shd w:val="clear" w:color="auto" w:fill="auto"/>
            <w:vAlign w:val="center"/>
            <w:hideMark/>
          </w:tcPr>
          <w:p w14:paraId="53F0391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r>
      <w:tr w:rsidR="00724CDF" w:rsidRPr="004342EF" w14:paraId="7DDCF189" w14:textId="77777777" w:rsidTr="005F1288">
        <w:trPr>
          <w:trHeight w:val="277"/>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B1E37A4"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ХВС</w:t>
            </w:r>
          </w:p>
        </w:tc>
        <w:tc>
          <w:tcPr>
            <w:tcW w:w="3186" w:type="dxa"/>
            <w:tcBorders>
              <w:top w:val="nil"/>
              <w:left w:val="nil"/>
              <w:bottom w:val="single" w:sz="4" w:space="0" w:color="auto"/>
              <w:right w:val="single" w:sz="4" w:space="0" w:color="auto"/>
            </w:tcBorders>
            <w:shd w:val="clear" w:color="auto" w:fill="auto"/>
            <w:vAlign w:val="center"/>
            <w:hideMark/>
          </w:tcPr>
          <w:p w14:paraId="61497E72"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84</w:t>
            </w:r>
          </w:p>
        </w:tc>
        <w:tc>
          <w:tcPr>
            <w:tcW w:w="1541" w:type="dxa"/>
            <w:tcBorders>
              <w:top w:val="nil"/>
              <w:left w:val="nil"/>
              <w:bottom w:val="single" w:sz="4" w:space="0" w:color="auto"/>
              <w:right w:val="single" w:sz="4" w:space="0" w:color="auto"/>
            </w:tcBorders>
            <w:shd w:val="clear" w:color="auto" w:fill="auto"/>
            <w:vAlign w:val="center"/>
            <w:hideMark/>
          </w:tcPr>
          <w:p w14:paraId="5B84BC85"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84</w:t>
            </w:r>
          </w:p>
        </w:tc>
        <w:tc>
          <w:tcPr>
            <w:tcW w:w="1456" w:type="dxa"/>
            <w:tcBorders>
              <w:top w:val="nil"/>
              <w:left w:val="nil"/>
              <w:bottom w:val="single" w:sz="4" w:space="0" w:color="auto"/>
              <w:right w:val="single" w:sz="4" w:space="0" w:color="auto"/>
            </w:tcBorders>
            <w:shd w:val="clear" w:color="auto" w:fill="auto"/>
            <w:vAlign w:val="center"/>
            <w:hideMark/>
          </w:tcPr>
          <w:p w14:paraId="0E4123BE"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84</w:t>
            </w:r>
          </w:p>
        </w:tc>
        <w:tc>
          <w:tcPr>
            <w:tcW w:w="1749" w:type="dxa"/>
            <w:tcBorders>
              <w:top w:val="nil"/>
              <w:left w:val="nil"/>
              <w:bottom w:val="single" w:sz="4" w:space="0" w:color="auto"/>
              <w:right w:val="single" w:sz="4" w:space="0" w:color="auto"/>
            </w:tcBorders>
            <w:shd w:val="clear" w:color="auto" w:fill="auto"/>
            <w:vAlign w:val="center"/>
            <w:hideMark/>
          </w:tcPr>
          <w:p w14:paraId="7404F94D"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r w:rsidR="00724CDF" w:rsidRPr="004342EF" w14:paraId="4266E1AD" w14:textId="77777777" w:rsidTr="005F1288">
        <w:trPr>
          <w:trHeight w:val="277"/>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02B0AA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газ</w:t>
            </w:r>
          </w:p>
        </w:tc>
        <w:tc>
          <w:tcPr>
            <w:tcW w:w="3186" w:type="dxa"/>
            <w:tcBorders>
              <w:top w:val="nil"/>
              <w:left w:val="nil"/>
              <w:bottom w:val="single" w:sz="4" w:space="0" w:color="auto"/>
              <w:right w:val="single" w:sz="4" w:space="0" w:color="auto"/>
            </w:tcBorders>
            <w:shd w:val="clear" w:color="auto" w:fill="auto"/>
            <w:vAlign w:val="center"/>
            <w:hideMark/>
          </w:tcPr>
          <w:p w14:paraId="2E43B80D"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0</w:t>
            </w:r>
          </w:p>
        </w:tc>
        <w:tc>
          <w:tcPr>
            <w:tcW w:w="1541" w:type="dxa"/>
            <w:tcBorders>
              <w:top w:val="nil"/>
              <w:left w:val="nil"/>
              <w:bottom w:val="single" w:sz="4" w:space="0" w:color="auto"/>
              <w:right w:val="single" w:sz="4" w:space="0" w:color="auto"/>
            </w:tcBorders>
            <w:shd w:val="clear" w:color="auto" w:fill="auto"/>
            <w:vAlign w:val="center"/>
            <w:hideMark/>
          </w:tcPr>
          <w:p w14:paraId="76F8A455"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0</w:t>
            </w:r>
          </w:p>
        </w:tc>
        <w:tc>
          <w:tcPr>
            <w:tcW w:w="1456" w:type="dxa"/>
            <w:tcBorders>
              <w:top w:val="nil"/>
              <w:left w:val="nil"/>
              <w:bottom w:val="single" w:sz="4" w:space="0" w:color="auto"/>
              <w:right w:val="single" w:sz="4" w:space="0" w:color="auto"/>
            </w:tcBorders>
            <w:shd w:val="clear" w:color="auto" w:fill="auto"/>
            <w:vAlign w:val="center"/>
            <w:hideMark/>
          </w:tcPr>
          <w:p w14:paraId="3BC55A5F"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0</w:t>
            </w:r>
          </w:p>
        </w:tc>
        <w:tc>
          <w:tcPr>
            <w:tcW w:w="1749" w:type="dxa"/>
            <w:tcBorders>
              <w:top w:val="nil"/>
              <w:left w:val="nil"/>
              <w:bottom w:val="single" w:sz="4" w:space="0" w:color="auto"/>
              <w:right w:val="single" w:sz="4" w:space="0" w:color="auto"/>
            </w:tcBorders>
            <w:shd w:val="clear" w:color="auto" w:fill="auto"/>
            <w:vAlign w:val="center"/>
            <w:hideMark/>
          </w:tcPr>
          <w:p w14:paraId="1D28D457"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r w:rsidR="00724CDF" w:rsidRPr="004342EF" w14:paraId="54E8767C" w14:textId="77777777" w:rsidTr="005F1288">
        <w:trPr>
          <w:trHeight w:val="277"/>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FEC7C0A"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электроэнергия</w:t>
            </w:r>
          </w:p>
        </w:tc>
        <w:tc>
          <w:tcPr>
            <w:tcW w:w="3186" w:type="dxa"/>
            <w:tcBorders>
              <w:top w:val="nil"/>
              <w:left w:val="nil"/>
              <w:bottom w:val="single" w:sz="4" w:space="0" w:color="auto"/>
              <w:right w:val="single" w:sz="4" w:space="0" w:color="auto"/>
            </w:tcBorders>
            <w:shd w:val="clear" w:color="auto" w:fill="auto"/>
            <w:vAlign w:val="center"/>
            <w:hideMark/>
          </w:tcPr>
          <w:p w14:paraId="2E5F95CD"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94</w:t>
            </w:r>
          </w:p>
        </w:tc>
        <w:tc>
          <w:tcPr>
            <w:tcW w:w="1541" w:type="dxa"/>
            <w:tcBorders>
              <w:top w:val="nil"/>
              <w:left w:val="nil"/>
              <w:bottom w:val="single" w:sz="4" w:space="0" w:color="auto"/>
              <w:right w:val="single" w:sz="4" w:space="0" w:color="auto"/>
            </w:tcBorders>
            <w:shd w:val="clear" w:color="auto" w:fill="auto"/>
            <w:vAlign w:val="center"/>
            <w:hideMark/>
          </w:tcPr>
          <w:p w14:paraId="2402B137"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94</w:t>
            </w:r>
          </w:p>
        </w:tc>
        <w:tc>
          <w:tcPr>
            <w:tcW w:w="1456" w:type="dxa"/>
            <w:tcBorders>
              <w:top w:val="nil"/>
              <w:left w:val="nil"/>
              <w:bottom w:val="single" w:sz="4" w:space="0" w:color="auto"/>
              <w:right w:val="single" w:sz="4" w:space="0" w:color="auto"/>
            </w:tcBorders>
            <w:shd w:val="clear" w:color="auto" w:fill="auto"/>
            <w:vAlign w:val="center"/>
            <w:hideMark/>
          </w:tcPr>
          <w:p w14:paraId="1655595C"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94</w:t>
            </w:r>
          </w:p>
        </w:tc>
        <w:tc>
          <w:tcPr>
            <w:tcW w:w="1749" w:type="dxa"/>
            <w:tcBorders>
              <w:top w:val="nil"/>
              <w:left w:val="nil"/>
              <w:bottom w:val="single" w:sz="4" w:space="0" w:color="auto"/>
              <w:right w:val="single" w:sz="4" w:space="0" w:color="auto"/>
            </w:tcBorders>
            <w:shd w:val="clear" w:color="auto" w:fill="auto"/>
            <w:vAlign w:val="center"/>
            <w:hideMark/>
          </w:tcPr>
          <w:p w14:paraId="6351D1BF"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bl>
    <w:p w14:paraId="18387CBB" w14:textId="77777777" w:rsidR="005F1288" w:rsidRPr="004342EF" w:rsidRDefault="005F1288" w:rsidP="004342EF">
      <w:pPr>
        <w:pStyle w:val="afffe"/>
        <w:spacing w:before="0" w:line="240" w:lineRule="auto"/>
        <w:ind w:right="140" w:firstLine="0"/>
        <w:rPr>
          <w:rFonts w:ascii="Liberation Serif" w:hAnsi="Liberation Serif" w:cs="Liberation Serif"/>
        </w:rPr>
      </w:pPr>
      <w:bookmarkStart w:id="95" w:name="_Ref49716275"/>
    </w:p>
    <w:p w14:paraId="751654AD" w14:textId="7A2DBC2F" w:rsidR="00724CDF" w:rsidRPr="004342EF" w:rsidRDefault="00724CDF" w:rsidP="004342EF">
      <w:pPr>
        <w:pStyle w:val="afffe"/>
        <w:spacing w:before="0" w:line="240" w:lineRule="auto"/>
        <w:ind w:right="140" w:firstLine="0"/>
        <w:rPr>
          <w:rFonts w:ascii="Liberation Serif" w:hAnsi="Liberation Serif" w:cs="Liberation Serif"/>
        </w:rPr>
      </w:pPr>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56</w:t>
      </w:r>
      <w:r w:rsidR="00874923" w:rsidRPr="004342EF">
        <w:rPr>
          <w:rFonts w:ascii="Liberation Serif" w:hAnsi="Liberation Serif" w:cs="Liberation Serif"/>
          <w:noProof/>
        </w:rPr>
        <w:fldChar w:fldCharType="end"/>
      </w:r>
      <w:bookmarkEnd w:id="95"/>
      <w:r w:rsidRPr="004342EF">
        <w:rPr>
          <w:rFonts w:ascii="Liberation Serif" w:hAnsi="Liberation Serif" w:cs="Liberation Serif"/>
        </w:rPr>
        <w:t>. Приборы учета энергоресурсов объектов, используемых для размещения юридических лиц, расположенных на территории муниципального образования</w:t>
      </w:r>
    </w:p>
    <w:tbl>
      <w:tblPr>
        <w:tblW w:w="10195" w:type="dxa"/>
        <w:tblInd w:w="28" w:type="dxa"/>
        <w:tblCellMar>
          <w:left w:w="28" w:type="dxa"/>
          <w:right w:w="28" w:type="dxa"/>
        </w:tblCellMar>
        <w:tblLook w:val="04A0" w:firstRow="1" w:lastRow="0" w:firstColumn="1" w:lastColumn="0" w:noHBand="0" w:noVBand="1"/>
      </w:tblPr>
      <w:tblGrid>
        <w:gridCol w:w="2263"/>
        <w:gridCol w:w="3186"/>
        <w:gridCol w:w="1541"/>
        <w:gridCol w:w="1456"/>
        <w:gridCol w:w="1749"/>
      </w:tblGrid>
      <w:tr w:rsidR="00724CDF" w:rsidRPr="004342EF" w14:paraId="672C0FB9" w14:textId="77777777" w:rsidTr="00343733">
        <w:trPr>
          <w:trHeight w:val="557"/>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B64A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Наименование показателя</w:t>
            </w:r>
          </w:p>
        </w:tc>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286E2"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Подлежит обязательному оснащению приборами  в соответствии с требованием 261-ФЗ</w:t>
            </w:r>
          </w:p>
        </w:tc>
        <w:tc>
          <w:tcPr>
            <w:tcW w:w="2997" w:type="dxa"/>
            <w:gridSpan w:val="2"/>
            <w:tcBorders>
              <w:top w:val="single" w:sz="4" w:space="0" w:color="auto"/>
              <w:left w:val="nil"/>
              <w:bottom w:val="single" w:sz="4" w:space="0" w:color="auto"/>
              <w:right w:val="single" w:sz="4" w:space="0" w:color="auto"/>
            </w:tcBorders>
            <w:shd w:val="clear" w:color="auto" w:fill="auto"/>
            <w:vAlign w:val="center"/>
            <w:hideMark/>
          </w:tcPr>
          <w:p w14:paraId="65CD68F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Фактически установлено</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143F9B0D"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Обеспечено финансированием</w:t>
            </w:r>
          </w:p>
        </w:tc>
      </w:tr>
      <w:tr w:rsidR="00724CDF" w:rsidRPr="004342EF" w14:paraId="308820E8" w14:textId="77777777" w:rsidTr="00343733">
        <w:trPr>
          <w:trHeight w:val="409"/>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064096C" w14:textId="77777777" w:rsidR="00724CDF" w:rsidRPr="004342EF" w:rsidRDefault="00724CDF" w:rsidP="004342EF">
            <w:pPr>
              <w:pStyle w:val="affff4"/>
              <w:rPr>
                <w:rFonts w:ascii="Liberation Serif" w:hAnsi="Liberation Serif" w:cs="Liberation Serif"/>
              </w:rPr>
            </w:pPr>
          </w:p>
        </w:tc>
        <w:tc>
          <w:tcPr>
            <w:tcW w:w="3186" w:type="dxa"/>
            <w:vMerge/>
            <w:tcBorders>
              <w:top w:val="single" w:sz="4" w:space="0" w:color="auto"/>
              <w:left w:val="single" w:sz="4" w:space="0" w:color="auto"/>
              <w:bottom w:val="single" w:sz="4" w:space="0" w:color="auto"/>
              <w:right w:val="single" w:sz="4" w:space="0" w:color="auto"/>
            </w:tcBorders>
            <w:vAlign w:val="center"/>
            <w:hideMark/>
          </w:tcPr>
          <w:p w14:paraId="38CA2636" w14:textId="77777777" w:rsidR="00724CDF" w:rsidRPr="004342EF" w:rsidRDefault="00724CDF" w:rsidP="004342EF">
            <w:pPr>
              <w:pStyle w:val="affff4"/>
              <w:rPr>
                <w:rFonts w:ascii="Liberation Serif" w:hAnsi="Liberation Serif" w:cs="Liberation Serif"/>
              </w:rPr>
            </w:pPr>
          </w:p>
        </w:tc>
        <w:tc>
          <w:tcPr>
            <w:tcW w:w="1541" w:type="dxa"/>
            <w:tcBorders>
              <w:top w:val="nil"/>
              <w:left w:val="nil"/>
              <w:bottom w:val="single" w:sz="4" w:space="0" w:color="auto"/>
              <w:right w:val="single" w:sz="4" w:space="0" w:color="auto"/>
            </w:tcBorders>
            <w:shd w:val="clear" w:color="auto" w:fill="auto"/>
            <w:vAlign w:val="center"/>
            <w:hideMark/>
          </w:tcPr>
          <w:p w14:paraId="3E28C560"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01.01.2020</w:t>
            </w:r>
          </w:p>
        </w:tc>
        <w:tc>
          <w:tcPr>
            <w:tcW w:w="1456" w:type="dxa"/>
            <w:tcBorders>
              <w:top w:val="nil"/>
              <w:left w:val="nil"/>
              <w:bottom w:val="single" w:sz="4" w:space="0" w:color="auto"/>
              <w:right w:val="single" w:sz="4" w:space="0" w:color="auto"/>
            </w:tcBorders>
            <w:shd w:val="clear" w:color="auto" w:fill="auto"/>
            <w:vAlign w:val="center"/>
            <w:hideMark/>
          </w:tcPr>
          <w:p w14:paraId="3D28D2F6"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на 01.07.2020</w:t>
            </w:r>
          </w:p>
        </w:tc>
        <w:tc>
          <w:tcPr>
            <w:tcW w:w="1749" w:type="dxa"/>
            <w:tcBorders>
              <w:top w:val="nil"/>
              <w:left w:val="nil"/>
              <w:bottom w:val="single" w:sz="4" w:space="0" w:color="auto"/>
              <w:right w:val="single" w:sz="4" w:space="0" w:color="auto"/>
            </w:tcBorders>
            <w:shd w:val="clear" w:color="auto" w:fill="auto"/>
            <w:vAlign w:val="center"/>
            <w:hideMark/>
          </w:tcPr>
          <w:p w14:paraId="6231EE1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план на 01.01.2021</w:t>
            </w:r>
          </w:p>
        </w:tc>
      </w:tr>
      <w:tr w:rsidR="00724CDF" w:rsidRPr="004342EF" w14:paraId="2C98B291" w14:textId="77777777" w:rsidTr="00343733">
        <w:trPr>
          <w:trHeight w:val="29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163265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теплоснабжение</w:t>
            </w:r>
          </w:p>
        </w:tc>
        <w:tc>
          <w:tcPr>
            <w:tcW w:w="3186" w:type="dxa"/>
            <w:tcBorders>
              <w:top w:val="nil"/>
              <w:left w:val="nil"/>
              <w:bottom w:val="single" w:sz="4" w:space="0" w:color="auto"/>
              <w:right w:val="single" w:sz="4" w:space="0" w:color="auto"/>
            </w:tcBorders>
            <w:shd w:val="clear" w:color="auto" w:fill="auto"/>
            <w:vAlign w:val="center"/>
            <w:hideMark/>
          </w:tcPr>
          <w:p w14:paraId="03C3C5EF"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94</w:t>
            </w:r>
          </w:p>
        </w:tc>
        <w:tc>
          <w:tcPr>
            <w:tcW w:w="1541" w:type="dxa"/>
            <w:tcBorders>
              <w:top w:val="nil"/>
              <w:left w:val="nil"/>
              <w:bottom w:val="single" w:sz="4" w:space="0" w:color="auto"/>
              <w:right w:val="single" w:sz="4" w:space="0" w:color="auto"/>
            </w:tcBorders>
            <w:shd w:val="clear" w:color="auto" w:fill="auto"/>
            <w:vAlign w:val="center"/>
            <w:hideMark/>
          </w:tcPr>
          <w:p w14:paraId="088D16F4"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94</w:t>
            </w:r>
          </w:p>
        </w:tc>
        <w:tc>
          <w:tcPr>
            <w:tcW w:w="1456" w:type="dxa"/>
            <w:tcBorders>
              <w:top w:val="nil"/>
              <w:left w:val="nil"/>
              <w:bottom w:val="single" w:sz="4" w:space="0" w:color="auto"/>
              <w:right w:val="single" w:sz="4" w:space="0" w:color="auto"/>
            </w:tcBorders>
            <w:shd w:val="clear" w:color="auto" w:fill="auto"/>
            <w:vAlign w:val="center"/>
            <w:hideMark/>
          </w:tcPr>
          <w:p w14:paraId="27B639CD"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94</w:t>
            </w:r>
          </w:p>
        </w:tc>
        <w:tc>
          <w:tcPr>
            <w:tcW w:w="1749" w:type="dxa"/>
            <w:tcBorders>
              <w:top w:val="nil"/>
              <w:left w:val="nil"/>
              <w:bottom w:val="single" w:sz="4" w:space="0" w:color="auto"/>
              <w:right w:val="single" w:sz="4" w:space="0" w:color="auto"/>
            </w:tcBorders>
            <w:shd w:val="clear" w:color="auto" w:fill="auto"/>
            <w:vAlign w:val="center"/>
            <w:hideMark/>
          </w:tcPr>
          <w:p w14:paraId="14D438EE"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r>
      <w:tr w:rsidR="00724CDF" w:rsidRPr="004342EF" w14:paraId="3D9A05BC" w14:textId="77777777" w:rsidTr="00343733">
        <w:trPr>
          <w:trHeight w:val="28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9072FAD"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ГВС</w:t>
            </w:r>
          </w:p>
        </w:tc>
        <w:tc>
          <w:tcPr>
            <w:tcW w:w="3186" w:type="dxa"/>
            <w:tcBorders>
              <w:top w:val="nil"/>
              <w:left w:val="nil"/>
              <w:bottom w:val="single" w:sz="4" w:space="0" w:color="auto"/>
              <w:right w:val="single" w:sz="4" w:space="0" w:color="auto"/>
            </w:tcBorders>
            <w:shd w:val="clear" w:color="auto" w:fill="auto"/>
            <w:vAlign w:val="center"/>
            <w:hideMark/>
          </w:tcPr>
          <w:p w14:paraId="23BCF93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c>
          <w:tcPr>
            <w:tcW w:w="1541" w:type="dxa"/>
            <w:tcBorders>
              <w:top w:val="nil"/>
              <w:left w:val="nil"/>
              <w:bottom w:val="single" w:sz="4" w:space="0" w:color="auto"/>
              <w:right w:val="single" w:sz="4" w:space="0" w:color="auto"/>
            </w:tcBorders>
            <w:shd w:val="clear" w:color="auto" w:fill="auto"/>
            <w:vAlign w:val="center"/>
            <w:hideMark/>
          </w:tcPr>
          <w:p w14:paraId="23B2302A"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05EE8C09"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c>
          <w:tcPr>
            <w:tcW w:w="1749" w:type="dxa"/>
            <w:tcBorders>
              <w:top w:val="nil"/>
              <w:left w:val="nil"/>
              <w:bottom w:val="single" w:sz="4" w:space="0" w:color="auto"/>
              <w:right w:val="single" w:sz="4" w:space="0" w:color="auto"/>
            </w:tcBorders>
            <w:shd w:val="clear" w:color="auto" w:fill="auto"/>
            <w:vAlign w:val="center"/>
            <w:hideMark/>
          </w:tcPr>
          <w:p w14:paraId="2B7EE167"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color w:val="000000"/>
              </w:rPr>
              <w:t>0</w:t>
            </w:r>
          </w:p>
        </w:tc>
      </w:tr>
      <w:tr w:rsidR="00724CDF" w:rsidRPr="004342EF" w14:paraId="4FAC039C" w14:textId="77777777" w:rsidTr="00343733">
        <w:trPr>
          <w:trHeight w:val="28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AC48D"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ХВС</w:t>
            </w:r>
          </w:p>
        </w:tc>
        <w:tc>
          <w:tcPr>
            <w:tcW w:w="3186" w:type="dxa"/>
            <w:tcBorders>
              <w:top w:val="single" w:sz="4" w:space="0" w:color="auto"/>
              <w:left w:val="nil"/>
              <w:bottom w:val="single" w:sz="4" w:space="0" w:color="auto"/>
              <w:right w:val="single" w:sz="4" w:space="0" w:color="auto"/>
            </w:tcBorders>
            <w:shd w:val="clear" w:color="auto" w:fill="auto"/>
            <w:vAlign w:val="center"/>
          </w:tcPr>
          <w:p w14:paraId="5BB34B75" w14:textId="77777777" w:rsidR="00724CDF" w:rsidRPr="004342EF" w:rsidRDefault="00724CDF" w:rsidP="004342EF">
            <w:pPr>
              <w:pStyle w:val="affff4"/>
              <w:rPr>
                <w:rFonts w:ascii="Liberation Serif" w:hAnsi="Liberation Serif" w:cs="Liberation Serif"/>
                <w:color w:val="000000"/>
                <w:lang w:val="ru-RU"/>
              </w:rPr>
            </w:pPr>
            <w:r w:rsidRPr="004342EF">
              <w:rPr>
                <w:rFonts w:ascii="Liberation Serif" w:hAnsi="Liberation Serif" w:cs="Liberation Serif"/>
                <w:color w:val="000000"/>
                <w:lang w:val="ru-RU"/>
              </w:rPr>
              <w:t>95</w:t>
            </w:r>
          </w:p>
        </w:tc>
        <w:tc>
          <w:tcPr>
            <w:tcW w:w="1541" w:type="dxa"/>
            <w:tcBorders>
              <w:top w:val="single" w:sz="4" w:space="0" w:color="auto"/>
              <w:left w:val="nil"/>
              <w:bottom w:val="single" w:sz="4" w:space="0" w:color="auto"/>
              <w:right w:val="single" w:sz="4" w:space="0" w:color="auto"/>
            </w:tcBorders>
            <w:shd w:val="clear" w:color="auto" w:fill="auto"/>
            <w:vAlign w:val="center"/>
          </w:tcPr>
          <w:p w14:paraId="0862B979"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95</w:t>
            </w:r>
          </w:p>
        </w:tc>
        <w:tc>
          <w:tcPr>
            <w:tcW w:w="1456" w:type="dxa"/>
            <w:tcBorders>
              <w:top w:val="single" w:sz="4" w:space="0" w:color="auto"/>
              <w:left w:val="nil"/>
              <w:bottom w:val="single" w:sz="4" w:space="0" w:color="auto"/>
              <w:right w:val="single" w:sz="4" w:space="0" w:color="auto"/>
            </w:tcBorders>
            <w:shd w:val="clear" w:color="auto" w:fill="auto"/>
            <w:vAlign w:val="center"/>
          </w:tcPr>
          <w:p w14:paraId="4E7214FF"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95</w:t>
            </w:r>
          </w:p>
        </w:tc>
        <w:tc>
          <w:tcPr>
            <w:tcW w:w="1749" w:type="dxa"/>
            <w:tcBorders>
              <w:top w:val="single" w:sz="4" w:space="0" w:color="auto"/>
              <w:left w:val="nil"/>
              <w:bottom w:val="single" w:sz="4" w:space="0" w:color="auto"/>
              <w:right w:val="single" w:sz="4" w:space="0" w:color="auto"/>
            </w:tcBorders>
            <w:shd w:val="clear" w:color="auto" w:fill="auto"/>
            <w:vAlign w:val="center"/>
          </w:tcPr>
          <w:p w14:paraId="099C63C4"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r w:rsidR="00724CDF" w:rsidRPr="004342EF" w14:paraId="79528DB9" w14:textId="77777777" w:rsidTr="00343733">
        <w:trPr>
          <w:trHeight w:val="28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3545C"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газ</w:t>
            </w:r>
          </w:p>
        </w:tc>
        <w:tc>
          <w:tcPr>
            <w:tcW w:w="3186" w:type="dxa"/>
            <w:tcBorders>
              <w:top w:val="single" w:sz="4" w:space="0" w:color="auto"/>
              <w:left w:val="nil"/>
              <w:bottom w:val="single" w:sz="4" w:space="0" w:color="auto"/>
              <w:right w:val="single" w:sz="4" w:space="0" w:color="auto"/>
            </w:tcBorders>
            <w:shd w:val="clear" w:color="auto" w:fill="auto"/>
            <w:vAlign w:val="center"/>
          </w:tcPr>
          <w:p w14:paraId="21981B59"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0</w:t>
            </w:r>
          </w:p>
        </w:tc>
        <w:tc>
          <w:tcPr>
            <w:tcW w:w="1541" w:type="dxa"/>
            <w:tcBorders>
              <w:top w:val="single" w:sz="4" w:space="0" w:color="auto"/>
              <w:left w:val="nil"/>
              <w:bottom w:val="single" w:sz="4" w:space="0" w:color="auto"/>
              <w:right w:val="single" w:sz="4" w:space="0" w:color="auto"/>
            </w:tcBorders>
            <w:shd w:val="clear" w:color="auto" w:fill="auto"/>
            <w:vAlign w:val="center"/>
          </w:tcPr>
          <w:p w14:paraId="635DFB93"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0</w:t>
            </w:r>
          </w:p>
        </w:tc>
        <w:tc>
          <w:tcPr>
            <w:tcW w:w="1456" w:type="dxa"/>
            <w:tcBorders>
              <w:top w:val="single" w:sz="4" w:space="0" w:color="auto"/>
              <w:left w:val="nil"/>
              <w:bottom w:val="single" w:sz="4" w:space="0" w:color="auto"/>
              <w:right w:val="single" w:sz="4" w:space="0" w:color="auto"/>
            </w:tcBorders>
            <w:shd w:val="clear" w:color="auto" w:fill="auto"/>
            <w:vAlign w:val="center"/>
          </w:tcPr>
          <w:p w14:paraId="278912DE"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0</w:t>
            </w:r>
          </w:p>
        </w:tc>
        <w:tc>
          <w:tcPr>
            <w:tcW w:w="1749" w:type="dxa"/>
            <w:tcBorders>
              <w:top w:val="single" w:sz="4" w:space="0" w:color="auto"/>
              <w:left w:val="nil"/>
              <w:bottom w:val="single" w:sz="4" w:space="0" w:color="auto"/>
              <w:right w:val="single" w:sz="4" w:space="0" w:color="auto"/>
            </w:tcBorders>
            <w:shd w:val="clear" w:color="auto" w:fill="auto"/>
            <w:vAlign w:val="center"/>
          </w:tcPr>
          <w:p w14:paraId="50A587AB"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r w:rsidR="00724CDF" w:rsidRPr="004342EF" w14:paraId="656747F3" w14:textId="77777777" w:rsidTr="00343733">
        <w:trPr>
          <w:trHeight w:val="28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3F3E8" w14:textId="77777777" w:rsidR="00724CDF" w:rsidRPr="004342EF" w:rsidRDefault="00724CDF" w:rsidP="004342EF">
            <w:pPr>
              <w:pStyle w:val="affff4"/>
              <w:rPr>
                <w:rFonts w:ascii="Liberation Serif" w:hAnsi="Liberation Serif" w:cs="Liberation Serif"/>
              </w:rPr>
            </w:pPr>
            <w:r w:rsidRPr="004342EF">
              <w:rPr>
                <w:rFonts w:ascii="Liberation Serif" w:hAnsi="Liberation Serif" w:cs="Liberation Serif"/>
              </w:rPr>
              <w:t>электроэнергия</w:t>
            </w:r>
          </w:p>
        </w:tc>
        <w:tc>
          <w:tcPr>
            <w:tcW w:w="3186" w:type="dxa"/>
            <w:tcBorders>
              <w:top w:val="single" w:sz="4" w:space="0" w:color="auto"/>
              <w:left w:val="nil"/>
              <w:bottom w:val="single" w:sz="4" w:space="0" w:color="auto"/>
              <w:right w:val="single" w:sz="4" w:space="0" w:color="auto"/>
            </w:tcBorders>
            <w:shd w:val="clear" w:color="auto" w:fill="auto"/>
            <w:vAlign w:val="center"/>
          </w:tcPr>
          <w:p w14:paraId="6B80F54D"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95</w:t>
            </w:r>
          </w:p>
        </w:tc>
        <w:tc>
          <w:tcPr>
            <w:tcW w:w="1541" w:type="dxa"/>
            <w:tcBorders>
              <w:top w:val="single" w:sz="4" w:space="0" w:color="auto"/>
              <w:left w:val="nil"/>
              <w:bottom w:val="single" w:sz="4" w:space="0" w:color="auto"/>
              <w:right w:val="single" w:sz="4" w:space="0" w:color="auto"/>
            </w:tcBorders>
            <w:shd w:val="clear" w:color="auto" w:fill="auto"/>
            <w:vAlign w:val="center"/>
          </w:tcPr>
          <w:p w14:paraId="4D4F8C13"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95</w:t>
            </w:r>
          </w:p>
        </w:tc>
        <w:tc>
          <w:tcPr>
            <w:tcW w:w="1456" w:type="dxa"/>
            <w:tcBorders>
              <w:top w:val="single" w:sz="4" w:space="0" w:color="auto"/>
              <w:left w:val="nil"/>
              <w:bottom w:val="single" w:sz="4" w:space="0" w:color="auto"/>
              <w:right w:val="single" w:sz="4" w:space="0" w:color="auto"/>
            </w:tcBorders>
            <w:shd w:val="clear" w:color="auto" w:fill="auto"/>
            <w:vAlign w:val="center"/>
          </w:tcPr>
          <w:p w14:paraId="7FBD8D8A"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lang w:val="ru-RU"/>
              </w:rPr>
              <w:t>95</w:t>
            </w:r>
          </w:p>
        </w:tc>
        <w:tc>
          <w:tcPr>
            <w:tcW w:w="1749" w:type="dxa"/>
            <w:tcBorders>
              <w:top w:val="single" w:sz="4" w:space="0" w:color="auto"/>
              <w:left w:val="nil"/>
              <w:bottom w:val="single" w:sz="4" w:space="0" w:color="auto"/>
              <w:right w:val="single" w:sz="4" w:space="0" w:color="auto"/>
            </w:tcBorders>
            <w:shd w:val="clear" w:color="auto" w:fill="auto"/>
            <w:vAlign w:val="center"/>
          </w:tcPr>
          <w:p w14:paraId="25EBE2C4" w14:textId="77777777" w:rsidR="00724CDF" w:rsidRPr="004342EF" w:rsidRDefault="00724CDF" w:rsidP="004342EF">
            <w:pPr>
              <w:pStyle w:val="affff4"/>
              <w:rPr>
                <w:rFonts w:ascii="Liberation Serif" w:hAnsi="Liberation Serif" w:cs="Liberation Serif"/>
                <w:color w:val="000000"/>
              </w:rPr>
            </w:pPr>
            <w:r w:rsidRPr="004342EF">
              <w:rPr>
                <w:rFonts w:ascii="Liberation Serif" w:hAnsi="Liberation Serif" w:cs="Liberation Serif"/>
                <w:color w:val="000000"/>
              </w:rPr>
              <w:t>0</w:t>
            </w:r>
          </w:p>
        </w:tc>
      </w:tr>
    </w:tbl>
    <w:p w14:paraId="3A985D16" w14:textId="657A9F34" w:rsidR="005651E4" w:rsidRPr="004342EF" w:rsidRDefault="002272D0" w:rsidP="004342EF">
      <w:pPr>
        <w:pStyle w:val="3b"/>
        <w:spacing w:before="0" w:after="0"/>
        <w:rPr>
          <w:rFonts w:ascii="Liberation Serif" w:hAnsi="Liberation Serif" w:cs="Liberation Serif"/>
        </w:rPr>
      </w:pPr>
      <w:bookmarkStart w:id="96" w:name="_Toc54218279"/>
      <w:r w:rsidRPr="004342EF">
        <w:rPr>
          <w:rFonts w:ascii="Liberation Serif" w:hAnsi="Liberation Serif" w:cs="Liberation Serif"/>
        </w:rPr>
        <w:t>6</w:t>
      </w:r>
      <w:r w:rsidR="005651E4" w:rsidRPr="004342EF">
        <w:rPr>
          <w:rFonts w:ascii="Liberation Serif" w:hAnsi="Liberation Serif" w:cs="Liberation Serif"/>
        </w:rPr>
        <w:t>.5. Показатели надежности систем ресурсоснабжения</w:t>
      </w:r>
      <w:bookmarkEnd w:id="96"/>
    </w:p>
    <w:p w14:paraId="0237D835" w14:textId="06758CAF" w:rsidR="005651E4" w:rsidRPr="004342EF" w:rsidRDefault="005651E4" w:rsidP="004342EF">
      <w:pPr>
        <w:pStyle w:val="affb"/>
        <w:spacing w:line="240" w:lineRule="auto"/>
        <w:rPr>
          <w:rFonts w:ascii="Liberation Serif" w:hAnsi="Liberation Serif" w:cs="Liberation Serif"/>
        </w:rPr>
      </w:pPr>
      <w:bookmarkStart w:id="97" w:name="_Hlk34749035"/>
      <w:r w:rsidRPr="004342EF">
        <w:rPr>
          <w:rFonts w:ascii="Liberation Serif" w:hAnsi="Liberation Serif" w:cs="Liberation Serif"/>
        </w:rPr>
        <w:t>Показатели надёжности работы систем ресурсоснабжения представлены в таблице</w:t>
      </w:r>
      <w:r w:rsidR="006C5AC7" w:rsidRPr="004342EF">
        <w:rPr>
          <w:rFonts w:ascii="Liberation Serif" w:hAnsi="Liberation Serif" w:cs="Liberation Serif"/>
        </w:rPr>
        <w:t xml:space="preserve"> </w:t>
      </w:r>
      <w:r w:rsidR="009F4008" w:rsidRPr="004342EF">
        <w:rPr>
          <w:rFonts w:ascii="Liberation Serif" w:hAnsi="Liberation Serif" w:cs="Liberation Serif"/>
        </w:rPr>
        <w:fldChar w:fldCharType="begin"/>
      </w:r>
      <w:r w:rsidR="009F4008" w:rsidRPr="004342EF">
        <w:rPr>
          <w:rFonts w:ascii="Liberation Serif" w:hAnsi="Liberation Serif" w:cs="Liberation Serif"/>
        </w:rPr>
        <w:instrText xml:space="preserve"> REF _Ref421806357 \h  \* MERGEFORMAT </w:instrText>
      </w:r>
      <w:r w:rsidR="009F4008" w:rsidRPr="004342EF">
        <w:rPr>
          <w:rFonts w:ascii="Liberation Serif" w:hAnsi="Liberation Serif" w:cs="Liberation Serif"/>
        </w:rPr>
      </w:r>
      <w:r w:rsidR="009F400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57</w:t>
      </w:r>
      <w:r w:rsidR="009F4008" w:rsidRPr="004342EF">
        <w:rPr>
          <w:rFonts w:ascii="Liberation Serif" w:hAnsi="Liberation Serif" w:cs="Liberation Serif"/>
        </w:rPr>
        <w:fldChar w:fldCharType="end"/>
      </w:r>
      <w:r w:rsidRPr="004342EF">
        <w:rPr>
          <w:rFonts w:ascii="Liberation Serif" w:hAnsi="Liberation Serif" w:cs="Liberation Serif"/>
        </w:rPr>
        <w:t xml:space="preserve">. </w:t>
      </w:r>
    </w:p>
    <w:p w14:paraId="336E1A1C" w14:textId="2F39D0EC" w:rsidR="005651E4" w:rsidRPr="004342EF" w:rsidRDefault="005651E4" w:rsidP="004342EF">
      <w:pPr>
        <w:pStyle w:val="afffe"/>
        <w:spacing w:before="0" w:line="240" w:lineRule="auto"/>
        <w:rPr>
          <w:rFonts w:ascii="Liberation Serif" w:hAnsi="Liberation Serif" w:cs="Liberation Serif"/>
        </w:rPr>
      </w:pPr>
      <w:bookmarkStart w:id="98" w:name="_Ref421806357"/>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57</w:t>
      </w:r>
      <w:r w:rsidR="00874923" w:rsidRPr="004342EF">
        <w:rPr>
          <w:rFonts w:ascii="Liberation Serif" w:hAnsi="Liberation Serif" w:cs="Liberation Serif"/>
          <w:noProof/>
        </w:rPr>
        <w:fldChar w:fldCharType="end"/>
      </w:r>
      <w:bookmarkEnd w:id="98"/>
      <w:r w:rsidRPr="004342EF">
        <w:rPr>
          <w:rFonts w:ascii="Liberation Serif" w:hAnsi="Liberation Serif" w:cs="Liberation Serif"/>
        </w:rPr>
        <w:t>. Показатели надёжности работы систем ресурсоснабжения</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68"/>
        <w:gridCol w:w="8046"/>
      </w:tblGrid>
      <w:tr w:rsidR="005651E4" w:rsidRPr="004342EF" w14:paraId="3E1C8AE3" w14:textId="77777777" w:rsidTr="0045297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1EC6823" w14:textId="77777777" w:rsidR="005651E4" w:rsidRPr="004342EF" w:rsidRDefault="005651E4"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Наименование вида</w:t>
            </w:r>
          </w:p>
          <w:p w14:paraId="0563C788" w14:textId="77777777" w:rsidR="005651E4" w:rsidRPr="004342EF" w:rsidRDefault="005651E4"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ресурсоснабжения</w:t>
            </w:r>
          </w:p>
        </w:tc>
        <w:tc>
          <w:tcPr>
            <w:tcW w:w="8046" w:type="dxa"/>
            <w:tcBorders>
              <w:top w:val="single" w:sz="4" w:space="0" w:color="auto"/>
              <w:left w:val="single" w:sz="4" w:space="0" w:color="auto"/>
              <w:bottom w:val="single" w:sz="4" w:space="0" w:color="auto"/>
              <w:right w:val="single" w:sz="4" w:space="0" w:color="auto"/>
            </w:tcBorders>
            <w:vAlign w:val="center"/>
            <w:hideMark/>
          </w:tcPr>
          <w:p w14:paraId="5FEA6473" w14:textId="77777777" w:rsidR="005651E4" w:rsidRPr="004342EF" w:rsidRDefault="005651E4"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Показатели надежности</w:t>
            </w:r>
          </w:p>
        </w:tc>
      </w:tr>
      <w:tr w:rsidR="005651E4" w:rsidRPr="004342EF" w14:paraId="117FDD21" w14:textId="77777777" w:rsidTr="0045297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5BAA287" w14:textId="77777777" w:rsidR="005651E4" w:rsidRPr="004342EF" w:rsidRDefault="005651E4"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lastRenderedPageBreak/>
              <w:t>Теплоснабжение</w:t>
            </w:r>
          </w:p>
        </w:tc>
        <w:tc>
          <w:tcPr>
            <w:tcW w:w="8046" w:type="dxa"/>
            <w:tcBorders>
              <w:top w:val="single" w:sz="4" w:space="0" w:color="auto"/>
              <w:left w:val="single" w:sz="4" w:space="0" w:color="auto"/>
              <w:bottom w:val="single" w:sz="4" w:space="0" w:color="auto"/>
              <w:right w:val="single" w:sz="4" w:space="0" w:color="auto"/>
            </w:tcBorders>
            <w:vAlign w:val="center"/>
            <w:hideMark/>
          </w:tcPr>
          <w:p w14:paraId="33F9CED0" w14:textId="76C0908F" w:rsidR="005651E4" w:rsidRPr="004342EF" w:rsidRDefault="009F4008"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Количество инцидентов в системах теплоснабжения, которые привели к прекращению теплоснабжения потребителей</w:t>
            </w:r>
          </w:p>
        </w:tc>
      </w:tr>
      <w:tr w:rsidR="005651E4" w:rsidRPr="004342EF" w14:paraId="06D53148" w14:textId="77777777" w:rsidTr="0045297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152ED1D" w14:textId="1517BA4A" w:rsidR="005651E4" w:rsidRPr="004342EF" w:rsidRDefault="005651E4"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 xml:space="preserve">Водоснабжение </w:t>
            </w:r>
          </w:p>
        </w:tc>
        <w:tc>
          <w:tcPr>
            <w:tcW w:w="8046" w:type="dxa"/>
            <w:tcBorders>
              <w:top w:val="single" w:sz="4" w:space="0" w:color="auto"/>
              <w:left w:val="single" w:sz="4" w:space="0" w:color="auto"/>
              <w:bottom w:val="single" w:sz="4" w:space="0" w:color="auto"/>
              <w:right w:val="single" w:sz="4" w:space="0" w:color="auto"/>
            </w:tcBorders>
            <w:vAlign w:val="center"/>
            <w:hideMark/>
          </w:tcPr>
          <w:p w14:paraId="155F5F3C" w14:textId="5F4AFC95" w:rsidR="005651E4" w:rsidRPr="004342EF" w:rsidRDefault="000C14CB"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 xml:space="preserve">Количество инцидентов в системе водоснабжения, которые привели к прекращению водоснабжения потребителей </w:t>
            </w:r>
          </w:p>
        </w:tc>
      </w:tr>
      <w:tr w:rsidR="0001603F" w:rsidRPr="004342EF" w14:paraId="3F7E2462" w14:textId="77777777" w:rsidTr="00452978">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7E248055" w14:textId="588BBEA6" w:rsidR="0001603F" w:rsidRPr="004342EF" w:rsidRDefault="0001603F"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Водоотведение</w:t>
            </w:r>
          </w:p>
        </w:tc>
        <w:tc>
          <w:tcPr>
            <w:tcW w:w="8046" w:type="dxa"/>
            <w:tcBorders>
              <w:top w:val="single" w:sz="4" w:space="0" w:color="auto"/>
              <w:left w:val="single" w:sz="4" w:space="0" w:color="auto"/>
              <w:bottom w:val="single" w:sz="4" w:space="0" w:color="auto"/>
              <w:right w:val="single" w:sz="4" w:space="0" w:color="auto"/>
            </w:tcBorders>
            <w:vAlign w:val="center"/>
          </w:tcPr>
          <w:p w14:paraId="595C282D" w14:textId="47E4E4AC" w:rsidR="0001603F" w:rsidRPr="004342EF" w:rsidRDefault="0001603F"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Количество инцидентов в системе водоотведения, которые привели к прекращению услуги водоотведения у абонентов</w:t>
            </w:r>
          </w:p>
        </w:tc>
      </w:tr>
      <w:tr w:rsidR="006F5908" w:rsidRPr="004342EF" w14:paraId="27658E67" w14:textId="77777777" w:rsidTr="00452978">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5A8B6EFE" w14:textId="2BDF0F67" w:rsidR="006F5908" w:rsidRPr="004342EF" w:rsidRDefault="006F5908"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 xml:space="preserve">Электрическая энергия </w:t>
            </w:r>
          </w:p>
        </w:tc>
        <w:tc>
          <w:tcPr>
            <w:tcW w:w="8046" w:type="dxa"/>
            <w:tcBorders>
              <w:top w:val="single" w:sz="4" w:space="0" w:color="auto"/>
              <w:left w:val="single" w:sz="4" w:space="0" w:color="auto"/>
              <w:bottom w:val="single" w:sz="4" w:space="0" w:color="auto"/>
              <w:right w:val="single" w:sz="4" w:space="0" w:color="auto"/>
            </w:tcBorders>
            <w:vAlign w:val="center"/>
          </w:tcPr>
          <w:p w14:paraId="322DF039" w14:textId="275EB374" w:rsidR="006F5908" w:rsidRPr="004342EF" w:rsidRDefault="006F5908"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Количество инцидентов в системе электроснабжения, которые привели к прекращению электроснабжения потребителей</w:t>
            </w:r>
          </w:p>
        </w:tc>
      </w:tr>
      <w:tr w:rsidR="006F5908" w:rsidRPr="004342EF" w14:paraId="49796DA6" w14:textId="77777777" w:rsidTr="00452978">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24F8FF95" w14:textId="5D91DDBB" w:rsidR="006F5908" w:rsidRPr="004342EF" w:rsidRDefault="006F5908"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Газоснабжение</w:t>
            </w:r>
          </w:p>
        </w:tc>
        <w:tc>
          <w:tcPr>
            <w:tcW w:w="8046" w:type="dxa"/>
            <w:tcBorders>
              <w:top w:val="single" w:sz="4" w:space="0" w:color="auto"/>
              <w:left w:val="single" w:sz="4" w:space="0" w:color="auto"/>
              <w:bottom w:val="single" w:sz="4" w:space="0" w:color="auto"/>
              <w:right w:val="single" w:sz="4" w:space="0" w:color="auto"/>
            </w:tcBorders>
            <w:vAlign w:val="center"/>
          </w:tcPr>
          <w:p w14:paraId="7F71BD55" w14:textId="4B5B4FFD" w:rsidR="006F5908" w:rsidRPr="004342EF" w:rsidRDefault="006F5908"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Количество инцидентов в системе газоснабжения, которые привели к прекращению газоснабжения потребителей</w:t>
            </w:r>
          </w:p>
        </w:tc>
      </w:tr>
      <w:tr w:rsidR="006F5908" w:rsidRPr="004342EF" w14:paraId="515547FF" w14:textId="77777777" w:rsidTr="00452978">
        <w:trPr>
          <w:trHeight w:val="447"/>
          <w:jc w:val="center"/>
        </w:trPr>
        <w:tc>
          <w:tcPr>
            <w:tcW w:w="2268" w:type="dxa"/>
            <w:tcBorders>
              <w:top w:val="single" w:sz="4" w:space="0" w:color="auto"/>
              <w:left w:val="single" w:sz="4" w:space="0" w:color="auto"/>
              <w:bottom w:val="single" w:sz="4" w:space="0" w:color="auto"/>
              <w:right w:val="single" w:sz="4" w:space="0" w:color="auto"/>
            </w:tcBorders>
            <w:vAlign w:val="center"/>
          </w:tcPr>
          <w:p w14:paraId="09B7467E" w14:textId="66E34EE9" w:rsidR="006F5908" w:rsidRPr="004342EF" w:rsidRDefault="006F5908" w:rsidP="004342EF">
            <w:pPr>
              <w:pStyle w:val="afff2"/>
              <w:spacing w:line="240" w:lineRule="auto"/>
              <w:rPr>
                <w:rFonts w:ascii="Liberation Serif" w:hAnsi="Liberation Serif" w:cs="Liberation Serif"/>
                <w:bCs/>
                <w:sz w:val="22"/>
                <w:szCs w:val="22"/>
              </w:rPr>
            </w:pPr>
            <w:r w:rsidRPr="004342EF">
              <w:rPr>
                <w:rFonts w:ascii="Liberation Serif" w:eastAsia="Times New Roman" w:hAnsi="Liberation Serif" w:cs="Liberation Serif"/>
                <w:bCs/>
                <w:color w:val="000000"/>
                <w:sz w:val="22"/>
                <w:szCs w:val="22"/>
                <w:lang w:eastAsia="ru-RU"/>
              </w:rPr>
              <w:t>Обращение с ТКО</w:t>
            </w:r>
          </w:p>
        </w:tc>
        <w:tc>
          <w:tcPr>
            <w:tcW w:w="8046" w:type="dxa"/>
            <w:tcBorders>
              <w:top w:val="single" w:sz="4" w:space="0" w:color="auto"/>
              <w:left w:val="single" w:sz="4" w:space="0" w:color="auto"/>
              <w:bottom w:val="single" w:sz="4" w:space="0" w:color="auto"/>
              <w:right w:val="single" w:sz="4" w:space="0" w:color="auto"/>
            </w:tcBorders>
            <w:vAlign w:val="center"/>
          </w:tcPr>
          <w:p w14:paraId="5718111C" w14:textId="3C532B2A" w:rsidR="006F5908" w:rsidRPr="004342EF" w:rsidRDefault="006F5908"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Количество инцидентов, которые привели к прекращению оказания услуги вывоза ТКО</w:t>
            </w:r>
          </w:p>
        </w:tc>
      </w:tr>
    </w:tbl>
    <w:p w14:paraId="40BA4D8D" w14:textId="3380950D" w:rsidR="005651E4" w:rsidRPr="004342EF" w:rsidRDefault="009F4008" w:rsidP="004342EF">
      <w:pPr>
        <w:pStyle w:val="affb"/>
        <w:spacing w:line="240" w:lineRule="auto"/>
        <w:rPr>
          <w:rFonts w:ascii="Liberation Serif" w:hAnsi="Liberation Serif" w:cs="Liberation Serif"/>
        </w:rPr>
      </w:pPr>
      <w:bookmarkStart w:id="99" w:name="_Hlk36030244"/>
      <w:r w:rsidRPr="004342EF">
        <w:rPr>
          <w:rFonts w:ascii="Liberation Serif" w:hAnsi="Liberation Serif" w:cs="Liberation Serif"/>
        </w:rPr>
        <w:t>П</w:t>
      </w:r>
      <w:r w:rsidR="00587FC5" w:rsidRPr="004342EF">
        <w:rPr>
          <w:rFonts w:ascii="Liberation Serif" w:hAnsi="Liberation Serif" w:cs="Liberation Serif"/>
        </w:rPr>
        <w:t>о</w:t>
      </w:r>
      <w:r w:rsidRPr="004342EF">
        <w:rPr>
          <w:rFonts w:ascii="Liberation Serif" w:hAnsi="Liberation Serif" w:cs="Liberation Serif"/>
        </w:rPr>
        <w:t xml:space="preserve"> данным схемы</w:t>
      </w:r>
      <w:r w:rsidR="005651E4" w:rsidRPr="004342EF">
        <w:rPr>
          <w:rFonts w:ascii="Liberation Serif" w:hAnsi="Liberation Serif" w:cs="Liberation Serif"/>
        </w:rPr>
        <w:t xml:space="preserve"> теплоснабжения </w:t>
      </w:r>
      <w:r w:rsidR="004B08DB" w:rsidRPr="004342EF">
        <w:rPr>
          <w:rFonts w:ascii="Liberation Serif" w:hAnsi="Liberation Serif" w:cs="Liberation Serif"/>
        </w:rPr>
        <w:t>Артемовского городского округа</w:t>
      </w:r>
      <w:r w:rsidR="005651E4" w:rsidRPr="004342EF">
        <w:rPr>
          <w:rFonts w:ascii="Liberation Serif" w:hAnsi="Liberation Serif" w:cs="Liberation Serif"/>
        </w:rPr>
        <w:t xml:space="preserve"> </w:t>
      </w:r>
      <w:r w:rsidR="0059667E" w:rsidRPr="004342EF">
        <w:rPr>
          <w:rFonts w:ascii="Liberation Serif" w:hAnsi="Liberation Serif" w:cs="Liberation Serif"/>
        </w:rPr>
        <w:br/>
      </w:r>
      <w:r w:rsidRPr="004342EF">
        <w:rPr>
          <w:rFonts w:ascii="Liberation Serif" w:hAnsi="Liberation Serif" w:cs="Liberation Serif"/>
        </w:rPr>
        <w:t xml:space="preserve">за 2019 год в системах теплоснабжения произошло </w:t>
      </w:r>
      <w:r w:rsidR="00452978" w:rsidRPr="004342EF">
        <w:rPr>
          <w:rFonts w:ascii="Liberation Serif" w:hAnsi="Liberation Serif" w:cs="Liberation Serif"/>
        </w:rPr>
        <w:t>127</w:t>
      </w:r>
      <w:r w:rsidRPr="004342EF">
        <w:rPr>
          <w:rFonts w:ascii="Liberation Serif" w:hAnsi="Liberation Serif" w:cs="Liberation Serif"/>
        </w:rPr>
        <w:t xml:space="preserve"> </w:t>
      </w:r>
      <w:r w:rsidR="00587FC5" w:rsidRPr="004342EF">
        <w:rPr>
          <w:rFonts w:ascii="Liberation Serif" w:hAnsi="Liberation Serif" w:cs="Liberation Serif"/>
        </w:rPr>
        <w:t>инцидент</w:t>
      </w:r>
      <w:r w:rsidR="00240DC6" w:rsidRPr="004342EF">
        <w:rPr>
          <w:rFonts w:ascii="Liberation Serif" w:hAnsi="Liberation Serif" w:cs="Liberation Serif"/>
        </w:rPr>
        <w:t>ов</w:t>
      </w:r>
      <w:r w:rsidR="00587FC5" w:rsidRPr="004342EF">
        <w:rPr>
          <w:rFonts w:ascii="Liberation Serif" w:hAnsi="Liberation Serif" w:cs="Liberation Serif"/>
        </w:rPr>
        <w:t xml:space="preserve">. Удельное количество инцидентов на 1 км тепловых сетей равно </w:t>
      </w:r>
      <w:r w:rsidR="00240DC6" w:rsidRPr="004342EF">
        <w:rPr>
          <w:rFonts w:ascii="Liberation Serif" w:hAnsi="Liberation Serif" w:cs="Liberation Serif"/>
        </w:rPr>
        <w:t>0,</w:t>
      </w:r>
      <w:r w:rsidR="0083179D" w:rsidRPr="004342EF">
        <w:rPr>
          <w:rFonts w:ascii="Liberation Serif" w:hAnsi="Liberation Serif" w:cs="Liberation Serif"/>
        </w:rPr>
        <w:t>39</w:t>
      </w:r>
      <w:r w:rsidR="00587FC5" w:rsidRPr="004342EF">
        <w:rPr>
          <w:rFonts w:ascii="Liberation Serif" w:hAnsi="Liberation Serif" w:cs="Liberation Serif"/>
        </w:rPr>
        <w:t xml:space="preserve"> шт./км</w:t>
      </w:r>
      <w:r w:rsidR="00A96876" w:rsidRPr="004342EF">
        <w:rPr>
          <w:rFonts w:ascii="Liberation Serif" w:hAnsi="Liberation Serif" w:cs="Liberation Serif"/>
        </w:rPr>
        <w:t>.</w:t>
      </w:r>
    </w:p>
    <w:bookmarkEnd w:id="99"/>
    <w:p w14:paraId="6D12B20A" w14:textId="479E0A0A" w:rsidR="002A18C8" w:rsidRPr="004342EF" w:rsidRDefault="000C14CB" w:rsidP="004342EF">
      <w:pPr>
        <w:pStyle w:val="affb"/>
        <w:spacing w:line="240" w:lineRule="auto"/>
        <w:rPr>
          <w:rFonts w:ascii="Liberation Serif" w:hAnsi="Liberation Serif" w:cs="Liberation Serif"/>
        </w:rPr>
      </w:pPr>
      <w:r w:rsidRPr="004342EF">
        <w:rPr>
          <w:rFonts w:ascii="Liberation Serif" w:hAnsi="Liberation Serif" w:cs="Liberation Serif"/>
        </w:rPr>
        <w:t>Показатели надежности системы водоснабжения</w:t>
      </w:r>
      <w:r w:rsidR="00587FC5" w:rsidRPr="004342EF">
        <w:rPr>
          <w:rFonts w:ascii="Liberation Serif" w:hAnsi="Liberation Serif" w:cs="Liberation Serif"/>
        </w:rPr>
        <w:t xml:space="preserve"> </w:t>
      </w:r>
      <w:r w:rsidR="00194B95" w:rsidRPr="004342EF">
        <w:rPr>
          <w:rFonts w:ascii="Liberation Serif" w:hAnsi="Liberation Serif" w:cs="Liberation Serif"/>
        </w:rPr>
        <w:t xml:space="preserve">определяются количеством технологических нарушений на сетях и насосном оборудовании. </w:t>
      </w:r>
      <w:r w:rsidR="006A3DFA" w:rsidRPr="004342EF">
        <w:rPr>
          <w:rFonts w:ascii="Liberation Serif" w:hAnsi="Liberation Serif" w:cs="Liberation Serif"/>
        </w:rPr>
        <w:t>В соответствии с предоставленными данными, инцидентов, которые приводили к прекращению водоснабжения потребителей Артемовского городского округа за 2019 год выявлено</w:t>
      </w:r>
      <w:r w:rsidR="00194B95" w:rsidRPr="004342EF">
        <w:rPr>
          <w:rFonts w:ascii="Liberation Serif" w:hAnsi="Liberation Serif" w:cs="Liberation Serif"/>
        </w:rPr>
        <w:t xml:space="preserve"> 60 </w:t>
      </w:r>
      <w:r w:rsidR="006A3DFA" w:rsidRPr="004342EF">
        <w:rPr>
          <w:rFonts w:ascii="Liberation Serif" w:hAnsi="Liberation Serif" w:cs="Liberation Serif"/>
        </w:rPr>
        <w:t>шт</w:t>
      </w:r>
      <w:r w:rsidR="00F21CDF" w:rsidRPr="004342EF">
        <w:rPr>
          <w:rFonts w:ascii="Liberation Serif" w:hAnsi="Liberation Serif" w:cs="Liberation Serif"/>
        </w:rPr>
        <w:t xml:space="preserve">. Большое количество технологических нарушений </w:t>
      </w:r>
      <w:bookmarkStart w:id="100" w:name="_Hlk50918594"/>
      <w:r w:rsidR="00F21CDF" w:rsidRPr="004342EF">
        <w:rPr>
          <w:rFonts w:ascii="Liberation Serif" w:hAnsi="Liberation Serif" w:cs="Liberation Serif"/>
        </w:rPr>
        <w:t>связано с повышенной величиной среднего износа сетей</w:t>
      </w:r>
      <w:r w:rsidR="001B319E" w:rsidRPr="004342EF">
        <w:rPr>
          <w:rFonts w:ascii="Liberation Serif" w:hAnsi="Liberation Serif" w:cs="Liberation Serif"/>
        </w:rPr>
        <w:t>, который</w:t>
      </w:r>
      <w:r w:rsidR="00F21CDF" w:rsidRPr="004342EF">
        <w:rPr>
          <w:rFonts w:ascii="Liberation Serif" w:hAnsi="Liberation Serif" w:cs="Liberation Serif"/>
        </w:rPr>
        <w:t xml:space="preserve"> составляет 75%, что приводит к возрастанию аварийности, и приводит к вторичному загрязнению и ухудшению качества воды вследствие коррозии металлических трубопроводов при транспортировке воды потребителям</w:t>
      </w:r>
      <w:bookmarkEnd w:id="100"/>
      <w:r w:rsidR="00F21CDF" w:rsidRPr="004342EF">
        <w:rPr>
          <w:rFonts w:ascii="Liberation Serif" w:hAnsi="Liberation Serif" w:cs="Liberation Serif"/>
        </w:rPr>
        <w:t>.</w:t>
      </w:r>
    </w:p>
    <w:p w14:paraId="08BE1E9F" w14:textId="1A4695AD" w:rsidR="00261862" w:rsidRPr="004342EF" w:rsidRDefault="00351B34" w:rsidP="004342EF">
      <w:pPr>
        <w:pStyle w:val="affb"/>
        <w:spacing w:line="240" w:lineRule="auto"/>
        <w:rPr>
          <w:rFonts w:ascii="Liberation Serif" w:hAnsi="Liberation Serif" w:cs="Liberation Serif"/>
        </w:rPr>
      </w:pPr>
      <w:r w:rsidRPr="004342EF">
        <w:rPr>
          <w:rFonts w:ascii="Liberation Serif" w:hAnsi="Liberation Serif" w:cs="Liberation Serif"/>
        </w:rPr>
        <w:t>Показатели надежности системы водоотведения определяются количеством технологических нарушений на сетях и насосном оборудовании.</w:t>
      </w:r>
      <w:r w:rsidR="000C14CB" w:rsidRPr="004342EF">
        <w:rPr>
          <w:rFonts w:ascii="Liberation Serif" w:hAnsi="Liberation Serif" w:cs="Liberation Serif"/>
        </w:rPr>
        <w:t xml:space="preserve"> </w:t>
      </w:r>
      <w:r w:rsidR="006A3DFA" w:rsidRPr="004342EF">
        <w:rPr>
          <w:rFonts w:ascii="Liberation Serif" w:hAnsi="Liberation Serif" w:cs="Liberation Serif"/>
        </w:rPr>
        <w:t>В соответствии с предоставленными данными в системах водоотведения Артемовского городского округа за 2019 год</w:t>
      </w:r>
      <w:r w:rsidR="00AA192D" w:rsidRPr="004342EF">
        <w:rPr>
          <w:rFonts w:ascii="Liberation Serif" w:hAnsi="Liberation Serif" w:cs="Liberation Serif"/>
        </w:rPr>
        <w:t xml:space="preserve"> </w:t>
      </w:r>
      <w:r w:rsidR="006A3DFA" w:rsidRPr="004342EF">
        <w:rPr>
          <w:rFonts w:ascii="Liberation Serif" w:hAnsi="Liberation Serif" w:cs="Liberation Serif"/>
        </w:rPr>
        <w:t xml:space="preserve">выявлено </w:t>
      </w:r>
      <w:r w:rsidR="003F5BB5" w:rsidRPr="004342EF">
        <w:rPr>
          <w:rFonts w:ascii="Liberation Serif" w:hAnsi="Liberation Serif" w:cs="Liberation Serif"/>
        </w:rPr>
        <w:t>688</w:t>
      </w:r>
      <w:r w:rsidR="00AA192D" w:rsidRPr="004342EF">
        <w:rPr>
          <w:rFonts w:ascii="Liberation Serif" w:hAnsi="Liberation Serif" w:cs="Liberation Serif"/>
        </w:rPr>
        <w:t> </w:t>
      </w:r>
      <w:r w:rsidR="006A3DFA" w:rsidRPr="004342EF">
        <w:rPr>
          <w:rFonts w:ascii="Liberation Serif" w:hAnsi="Liberation Serif" w:cs="Liberation Serif"/>
        </w:rPr>
        <w:t>технологических нарушений.</w:t>
      </w:r>
      <w:r w:rsidR="005543BB" w:rsidRPr="004342EF">
        <w:rPr>
          <w:rFonts w:ascii="Liberation Serif" w:hAnsi="Liberation Serif" w:cs="Liberation Serif"/>
        </w:rPr>
        <w:t xml:space="preserve"> </w:t>
      </w:r>
      <w:r w:rsidR="006A3DFA" w:rsidRPr="004342EF">
        <w:rPr>
          <w:rFonts w:ascii="Liberation Serif" w:hAnsi="Liberation Serif" w:cs="Liberation Serif"/>
        </w:rPr>
        <w:t xml:space="preserve">Большое количество нарушений связано с </w:t>
      </w:r>
      <w:r w:rsidR="008C7AA6" w:rsidRPr="004342EF">
        <w:rPr>
          <w:rFonts w:ascii="Liberation Serif" w:hAnsi="Liberation Serif" w:cs="Liberation Serif"/>
        </w:rPr>
        <w:t xml:space="preserve">рядом факторов: </w:t>
      </w:r>
      <w:bookmarkStart w:id="101" w:name="_Hlk50918986"/>
      <w:r w:rsidR="006911D6" w:rsidRPr="004342EF">
        <w:rPr>
          <w:rFonts w:ascii="Liberation Serif" w:hAnsi="Liberation Serif" w:cs="Liberation Serif"/>
        </w:rPr>
        <w:t>высоким уровнем износа т</w:t>
      </w:r>
      <w:r w:rsidR="00261862" w:rsidRPr="004342EF">
        <w:rPr>
          <w:rFonts w:ascii="Liberation Serif" w:hAnsi="Liberation Serif" w:cs="Liberation Serif"/>
        </w:rPr>
        <w:t>ехническо</w:t>
      </w:r>
      <w:r w:rsidR="006911D6" w:rsidRPr="004342EF">
        <w:rPr>
          <w:rFonts w:ascii="Liberation Serif" w:hAnsi="Liberation Serif" w:cs="Liberation Serif"/>
        </w:rPr>
        <w:t>го</w:t>
      </w:r>
      <w:r w:rsidR="00261862" w:rsidRPr="004342EF">
        <w:rPr>
          <w:rFonts w:ascii="Liberation Serif" w:hAnsi="Liberation Serif" w:cs="Liberation Serif"/>
        </w:rPr>
        <w:t xml:space="preserve"> состояни</w:t>
      </w:r>
      <w:r w:rsidR="006911D6" w:rsidRPr="004342EF">
        <w:rPr>
          <w:rFonts w:ascii="Liberation Serif" w:hAnsi="Liberation Serif" w:cs="Liberation Serif"/>
        </w:rPr>
        <w:t>я</w:t>
      </w:r>
      <w:r w:rsidR="00261862" w:rsidRPr="004342EF">
        <w:rPr>
          <w:rFonts w:ascii="Liberation Serif" w:hAnsi="Liberation Serif" w:cs="Liberation Serif"/>
        </w:rPr>
        <w:t xml:space="preserve"> коммунальной инфраструктуры</w:t>
      </w:r>
      <w:r w:rsidR="006911D6" w:rsidRPr="004342EF">
        <w:rPr>
          <w:rFonts w:ascii="Liberation Serif" w:hAnsi="Liberation Serif" w:cs="Liberation Serif"/>
        </w:rPr>
        <w:t xml:space="preserve">, </w:t>
      </w:r>
      <w:r w:rsidR="00261862" w:rsidRPr="004342EF">
        <w:rPr>
          <w:rFonts w:ascii="Liberation Serif" w:hAnsi="Liberation Serif" w:cs="Liberation Serif"/>
        </w:rPr>
        <w:t>превышающим 70%</w:t>
      </w:r>
      <w:r w:rsidR="00AA192D" w:rsidRPr="004342EF">
        <w:rPr>
          <w:rFonts w:ascii="Liberation Serif" w:hAnsi="Liberation Serif" w:cs="Liberation Serif"/>
        </w:rPr>
        <w:t>,</w:t>
      </w:r>
      <w:r w:rsidR="00261862" w:rsidRPr="004342EF">
        <w:rPr>
          <w:rFonts w:ascii="Liberation Serif" w:hAnsi="Liberation Serif" w:cs="Liberation Serif"/>
        </w:rPr>
        <w:t xml:space="preserve"> низким коэффициентом полезного действия мощностей и большими потерями энергоносителей</w:t>
      </w:r>
      <w:r w:rsidR="006911D6" w:rsidRPr="004342EF">
        <w:rPr>
          <w:rFonts w:ascii="Liberation Serif" w:hAnsi="Liberation Serif" w:cs="Liberation Serif"/>
        </w:rPr>
        <w:t xml:space="preserve">. </w:t>
      </w:r>
      <w:r w:rsidR="00261862" w:rsidRPr="004342EF">
        <w:rPr>
          <w:rFonts w:ascii="Liberation Serif" w:hAnsi="Liberation Serif" w:cs="Liberation Serif"/>
        </w:rPr>
        <w:t xml:space="preserve">Существующее общее техническое состояние системы водоотведения определяется как неудовлетворительное. Удельный вес протяженности канализационных сетей, нуждающихся в замене, в общей протяженности коммунальных сетей </w:t>
      </w:r>
      <w:r w:rsidR="006911D6" w:rsidRPr="004342EF">
        <w:rPr>
          <w:rFonts w:ascii="Liberation Serif" w:hAnsi="Liberation Serif" w:cs="Liberation Serif"/>
        </w:rPr>
        <w:t>составляет</w:t>
      </w:r>
      <w:r w:rsidR="00261862" w:rsidRPr="004342EF">
        <w:rPr>
          <w:rFonts w:ascii="Liberation Serif" w:hAnsi="Liberation Serif" w:cs="Liberation Serif"/>
        </w:rPr>
        <w:t xml:space="preserve"> 75%.</w:t>
      </w:r>
    </w:p>
    <w:bookmarkEnd w:id="101"/>
    <w:p w14:paraId="4DF2A1E8" w14:textId="3E306611" w:rsidR="00A96876" w:rsidRPr="004342EF" w:rsidRDefault="000C14CB"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Показатели надежности системы электроснабжения определяются количеством технологических нарушений в эксплуатирующих электросетевых организациях. </w:t>
      </w:r>
      <w:r w:rsidR="00A96876" w:rsidRPr="004342EF">
        <w:rPr>
          <w:rFonts w:ascii="Liberation Serif" w:hAnsi="Liberation Serif" w:cs="Liberation Serif"/>
        </w:rPr>
        <w:t>Количество аварийных случаев за 2019 год составляет 12 шт. Удельное количество инцидентов на 1 км электросетей равно 0,02 шт./км.</w:t>
      </w:r>
    </w:p>
    <w:p w14:paraId="4FA0AB9F" w14:textId="276EE25A" w:rsidR="000C14CB" w:rsidRPr="004342EF" w:rsidRDefault="000C14CB"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Показатели надежности системы газоснабжения определяются количеством технологических нарушений в эксплуатирующих газоснабжающих и газораспределительных организациях. В соответствии с предоставленными данными, инциденты, которые приводили к прекращению газоснабжения потребителей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за 2019 г. не зафиксированы.</w:t>
      </w:r>
    </w:p>
    <w:p w14:paraId="21357411" w14:textId="7CCBE942" w:rsidR="000C14CB" w:rsidRPr="004342EF" w:rsidRDefault="000C14CB"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Показатели надежности систем санитарной очистки определяются количеством инцидентов, которые привели к прекращению оказания услуги </w:t>
      </w:r>
      <w:r w:rsidR="00D17CF0" w:rsidRPr="004342EF">
        <w:rPr>
          <w:rFonts w:ascii="Liberation Serif" w:hAnsi="Liberation Serif" w:cs="Liberation Serif"/>
        </w:rPr>
        <w:t>обращения с ТКО</w:t>
      </w:r>
      <w:r w:rsidRPr="004342EF">
        <w:rPr>
          <w:rFonts w:ascii="Liberation Serif" w:hAnsi="Liberation Serif" w:cs="Liberation Serif"/>
        </w:rPr>
        <w:t xml:space="preserve">. По данным </w:t>
      </w:r>
      <w:r w:rsidR="00587FC5" w:rsidRPr="004342EF">
        <w:rPr>
          <w:rFonts w:ascii="Liberation Serif" w:hAnsi="Liberation Serif" w:cs="Liberation Serif"/>
        </w:rPr>
        <w:t xml:space="preserve">организаций, осуществляющих санитарную очистку территорий, </w:t>
      </w:r>
      <w:r w:rsidRPr="004342EF">
        <w:rPr>
          <w:rFonts w:ascii="Liberation Serif" w:hAnsi="Liberation Serif" w:cs="Liberation Serif"/>
        </w:rPr>
        <w:t xml:space="preserve">значительных инцидентов на территории городского округа не происходило. </w:t>
      </w:r>
    </w:p>
    <w:p w14:paraId="0A6C77D8" w14:textId="5C2AEEBF" w:rsidR="005651E4" w:rsidRPr="004342EF" w:rsidRDefault="002272D0" w:rsidP="004342EF">
      <w:pPr>
        <w:pStyle w:val="3b"/>
        <w:spacing w:before="0" w:after="0"/>
        <w:rPr>
          <w:rFonts w:ascii="Liberation Serif" w:hAnsi="Liberation Serif" w:cs="Liberation Serif"/>
        </w:rPr>
      </w:pPr>
      <w:bookmarkStart w:id="102" w:name="_Toc54218280"/>
      <w:bookmarkEnd w:id="97"/>
      <w:r w:rsidRPr="004342EF">
        <w:rPr>
          <w:rFonts w:ascii="Liberation Serif" w:hAnsi="Liberation Serif" w:cs="Liberation Serif"/>
        </w:rPr>
        <w:t>6</w:t>
      </w:r>
      <w:r w:rsidR="005651E4" w:rsidRPr="004342EF">
        <w:rPr>
          <w:rFonts w:ascii="Liberation Serif" w:hAnsi="Liberation Serif" w:cs="Liberation Serif"/>
        </w:rPr>
        <w:t>.6. Показатели величины новых нагрузок, присоединяемых в перспективе</w:t>
      </w:r>
      <w:bookmarkEnd w:id="102"/>
    </w:p>
    <w:p w14:paraId="7E3E454C" w14:textId="70CEEC03" w:rsidR="005651E4" w:rsidRPr="004342EF" w:rsidRDefault="005651E4" w:rsidP="004342EF">
      <w:pPr>
        <w:pStyle w:val="affb"/>
        <w:spacing w:line="240" w:lineRule="auto"/>
        <w:rPr>
          <w:rFonts w:ascii="Liberation Serif" w:hAnsi="Liberation Serif" w:cs="Liberation Serif"/>
        </w:rPr>
      </w:pPr>
      <w:bookmarkStart w:id="103" w:name="_Hlk34749045"/>
      <w:r w:rsidRPr="004342EF">
        <w:rPr>
          <w:rFonts w:ascii="Liberation Serif" w:hAnsi="Liberation Serif" w:cs="Liberation Serif"/>
        </w:rPr>
        <w:t>Для обеспечения полного удовлетворения перспективного спроса на коммунальные ресурсы необходимо обеспечить дополнительное увеличение мощностей по выработке энергоресурсов и отпуска коммунальных ресурсов.</w:t>
      </w:r>
      <w:r w:rsidR="001C780A" w:rsidRPr="004342EF">
        <w:rPr>
          <w:rFonts w:ascii="Liberation Serif" w:hAnsi="Liberation Serif" w:cs="Liberation Serif"/>
        </w:rPr>
        <w:t xml:space="preserve"> </w:t>
      </w:r>
    </w:p>
    <w:p w14:paraId="4D412C85" w14:textId="3630F642" w:rsidR="00924046" w:rsidRPr="004342EF" w:rsidRDefault="00924046"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Суммарный </w:t>
      </w:r>
      <w:r w:rsidR="009D6418" w:rsidRPr="004342EF">
        <w:rPr>
          <w:rFonts w:ascii="Liberation Serif" w:hAnsi="Liberation Serif" w:cs="Liberation Serif"/>
        </w:rPr>
        <w:t>прирост нагрузки</w:t>
      </w:r>
      <w:r w:rsidRPr="004342EF">
        <w:rPr>
          <w:rFonts w:ascii="Liberation Serif" w:hAnsi="Liberation Serif" w:cs="Liberation Serif"/>
        </w:rPr>
        <w:t xml:space="preserve"> каждой системы ресурсоснабжения в Артемовском городском округе представлен в таблице</w:t>
      </w:r>
      <w:r w:rsidR="00D11F04" w:rsidRPr="004342EF">
        <w:rPr>
          <w:rFonts w:ascii="Liberation Serif" w:hAnsi="Liberation Serif" w:cs="Liberation Serif"/>
        </w:rPr>
        <w:t xml:space="preserve"> </w:t>
      </w:r>
      <w:r w:rsidR="00D11F04" w:rsidRPr="004342EF">
        <w:rPr>
          <w:rFonts w:ascii="Liberation Serif" w:hAnsi="Liberation Serif" w:cs="Liberation Serif"/>
        </w:rPr>
        <w:fldChar w:fldCharType="begin"/>
      </w:r>
      <w:r w:rsidR="00D11F04" w:rsidRPr="004342EF">
        <w:rPr>
          <w:rFonts w:ascii="Liberation Serif" w:hAnsi="Liberation Serif" w:cs="Liberation Serif"/>
        </w:rPr>
        <w:instrText xml:space="preserve"> REF _Ref50918258 \h  \* MERGEFORMAT </w:instrText>
      </w:r>
      <w:r w:rsidR="00D11F04" w:rsidRPr="004342EF">
        <w:rPr>
          <w:rFonts w:ascii="Liberation Serif" w:hAnsi="Liberation Serif" w:cs="Liberation Serif"/>
        </w:rPr>
      </w:r>
      <w:r w:rsidR="00D11F04"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58</w:t>
      </w:r>
      <w:r w:rsidR="00D11F04" w:rsidRPr="004342EF">
        <w:rPr>
          <w:rFonts w:ascii="Liberation Serif" w:hAnsi="Liberation Serif" w:cs="Liberation Serif"/>
        </w:rPr>
        <w:fldChar w:fldCharType="end"/>
      </w:r>
      <w:r w:rsidR="00D11F04" w:rsidRPr="004342EF">
        <w:rPr>
          <w:rFonts w:ascii="Liberation Serif" w:hAnsi="Liberation Serif" w:cs="Liberation Serif"/>
        </w:rPr>
        <w:t>.</w:t>
      </w:r>
    </w:p>
    <w:p w14:paraId="2E302078" w14:textId="77777777" w:rsidR="007E08E0" w:rsidRPr="004342EF" w:rsidRDefault="007E08E0" w:rsidP="004342EF">
      <w:pPr>
        <w:spacing w:after="0" w:line="240" w:lineRule="auto"/>
        <w:jc w:val="left"/>
        <w:rPr>
          <w:rFonts w:ascii="Liberation Serif" w:eastAsia="Microsoft YaHei" w:hAnsi="Liberation Serif" w:cs="Liberation Serif"/>
          <w:bCs/>
          <w:i/>
          <w:spacing w:val="-5"/>
        </w:rPr>
      </w:pPr>
      <w:bookmarkStart w:id="104" w:name="_Ref50918258"/>
      <w:r w:rsidRPr="004342EF">
        <w:rPr>
          <w:rFonts w:ascii="Liberation Serif" w:hAnsi="Liberation Serif" w:cs="Liberation Serif"/>
        </w:rPr>
        <w:br w:type="page"/>
      </w:r>
    </w:p>
    <w:p w14:paraId="66F7720E" w14:textId="0EE62542" w:rsidR="009D6418" w:rsidRPr="004342EF" w:rsidRDefault="009D6418" w:rsidP="004342EF">
      <w:pPr>
        <w:pStyle w:val="afffe"/>
        <w:spacing w:before="0" w:line="240" w:lineRule="auto"/>
        <w:ind w:right="140"/>
        <w:rPr>
          <w:rFonts w:ascii="Liberation Serif" w:hAnsi="Liberation Serif" w:cs="Liberation Serif"/>
        </w:rPr>
      </w:pPr>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58</w:t>
      </w:r>
      <w:r w:rsidR="00874923" w:rsidRPr="004342EF">
        <w:rPr>
          <w:rFonts w:ascii="Liberation Serif" w:hAnsi="Liberation Serif" w:cs="Liberation Serif"/>
          <w:noProof/>
        </w:rPr>
        <w:fldChar w:fldCharType="end"/>
      </w:r>
      <w:bookmarkEnd w:id="104"/>
      <w:r w:rsidRPr="004342EF">
        <w:rPr>
          <w:rFonts w:ascii="Liberation Serif" w:hAnsi="Liberation Serif" w:cs="Liberation Serif"/>
        </w:rPr>
        <w:t>. Прирост нагруз</w:t>
      </w:r>
      <w:r w:rsidR="00D11F04" w:rsidRPr="004342EF">
        <w:rPr>
          <w:rFonts w:ascii="Liberation Serif" w:hAnsi="Liberation Serif" w:cs="Liberation Serif"/>
        </w:rPr>
        <w:t>ок систем ресурсоснабжения</w:t>
      </w:r>
    </w:p>
    <w:tbl>
      <w:tblPr>
        <w:tblW w:w="10206" w:type="dxa"/>
        <w:tblInd w:w="108" w:type="dxa"/>
        <w:tblCellMar>
          <w:left w:w="28" w:type="dxa"/>
          <w:right w:w="28" w:type="dxa"/>
        </w:tblCellMar>
        <w:tblLook w:val="04A0" w:firstRow="1" w:lastRow="0" w:firstColumn="1" w:lastColumn="0" w:noHBand="0" w:noVBand="1"/>
      </w:tblPr>
      <w:tblGrid>
        <w:gridCol w:w="540"/>
        <w:gridCol w:w="3775"/>
        <w:gridCol w:w="2409"/>
        <w:gridCol w:w="1560"/>
        <w:gridCol w:w="1922"/>
      </w:tblGrid>
      <w:tr w:rsidR="009D6418" w:rsidRPr="004342EF" w14:paraId="10DAA962" w14:textId="77777777" w:rsidTr="007E08E0">
        <w:trPr>
          <w:trHeight w:val="19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2397A" w14:textId="77777777" w:rsidR="009D6418" w:rsidRPr="004342EF" w:rsidRDefault="009D6418"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 п/п</w:t>
            </w:r>
          </w:p>
        </w:tc>
        <w:tc>
          <w:tcPr>
            <w:tcW w:w="3775" w:type="dxa"/>
            <w:tcBorders>
              <w:top w:val="single" w:sz="4" w:space="0" w:color="auto"/>
              <w:left w:val="nil"/>
              <w:bottom w:val="single" w:sz="4" w:space="0" w:color="auto"/>
              <w:right w:val="single" w:sz="4" w:space="0" w:color="auto"/>
            </w:tcBorders>
            <w:shd w:val="clear" w:color="auto" w:fill="auto"/>
            <w:vAlign w:val="center"/>
            <w:hideMark/>
          </w:tcPr>
          <w:p w14:paraId="31B3A9FB" w14:textId="77777777" w:rsidR="009D6418" w:rsidRPr="004342EF" w:rsidRDefault="009D6418"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Система ресурсоснабжения</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48CBF8D" w14:textId="77777777" w:rsidR="009D6418" w:rsidRPr="004342EF" w:rsidRDefault="009D6418"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Показатель</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69D54FF" w14:textId="77777777" w:rsidR="009D6418" w:rsidRPr="004342EF" w:rsidRDefault="009D6418"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Ед. изм.</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14:paraId="4CD28D22" w14:textId="1B123BDC" w:rsidR="009D6418" w:rsidRPr="004342EF" w:rsidRDefault="009D6418"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Прирост нагрузки</w:t>
            </w:r>
          </w:p>
        </w:tc>
      </w:tr>
      <w:tr w:rsidR="00C404F0" w:rsidRPr="004342EF" w14:paraId="65B314A8" w14:textId="77777777" w:rsidTr="007E08E0">
        <w:trPr>
          <w:trHeight w:val="526"/>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FA0BE1D"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1</w:t>
            </w:r>
          </w:p>
        </w:tc>
        <w:tc>
          <w:tcPr>
            <w:tcW w:w="3775" w:type="dxa"/>
            <w:tcBorders>
              <w:top w:val="nil"/>
              <w:left w:val="nil"/>
              <w:bottom w:val="single" w:sz="4" w:space="0" w:color="auto"/>
              <w:right w:val="single" w:sz="4" w:space="0" w:color="auto"/>
            </w:tcBorders>
            <w:shd w:val="clear" w:color="auto" w:fill="auto"/>
            <w:vAlign w:val="center"/>
            <w:hideMark/>
          </w:tcPr>
          <w:p w14:paraId="44AA2A23"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теплоснабжение</w:t>
            </w:r>
          </w:p>
        </w:tc>
        <w:tc>
          <w:tcPr>
            <w:tcW w:w="2409" w:type="dxa"/>
            <w:tcBorders>
              <w:top w:val="nil"/>
              <w:left w:val="nil"/>
              <w:bottom w:val="single" w:sz="4" w:space="0" w:color="auto"/>
              <w:right w:val="single" w:sz="4" w:space="0" w:color="auto"/>
            </w:tcBorders>
            <w:shd w:val="clear" w:color="auto" w:fill="auto"/>
            <w:vAlign w:val="center"/>
            <w:hideMark/>
          </w:tcPr>
          <w:p w14:paraId="4F1F651E"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Тепловая нагрузка</w:t>
            </w:r>
          </w:p>
        </w:tc>
        <w:tc>
          <w:tcPr>
            <w:tcW w:w="1560" w:type="dxa"/>
            <w:tcBorders>
              <w:top w:val="nil"/>
              <w:left w:val="nil"/>
              <w:bottom w:val="single" w:sz="4" w:space="0" w:color="auto"/>
              <w:right w:val="single" w:sz="4" w:space="0" w:color="auto"/>
            </w:tcBorders>
            <w:shd w:val="clear" w:color="auto" w:fill="auto"/>
            <w:vAlign w:val="center"/>
            <w:hideMark/>
          </w:tcPr>
          <w:p w14:paraId="02771907"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Гкал/ч</w:t>
            </w:r>
          </w:p>
        </w:tc>
        <w:tc>
          <w:tcPr>
            <w:tcW w:w="1922" w:type="dxa"/>
            <w:tcBorders>
              <w:top w:val="nil"/>
              <w:left w:val="nil"/>
              <w:bottom w:val="single" w:sz="4" w:space="0" w:color="auto"/>
              <w:right w:val="single" w:sz="4" w:space="0" w:color="auto"/>
            </w:tcBorders>
            <w:shd w:val="clear" w:color="auto" w:fill="auto"/>
            <w:vAlign w:val="center"/>
            <w:hideMark/>
          </w:tcPr>
          <w:p w14:paraId="2E07CEF3" w14:textId="1D3710D0"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-12,0</w:t>
            </w:r>
          </w:p>
        </w:tc>
      </w:tr>
      <w:tr w:rsidR="00C404F0" w:rsidRPr="004342EF" w14:paraId="7CB8BD4D" w14:textId="77777777" w:rsidTr="007E08E0">
        <w:trPr>
          <w:trHeight w:val="54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22C64A6"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2</w:t>
            </w:r>
          </w:p>
        </w:tc>
        <w:tc>
          <w:tcPr>
            <w:tcW w:w="3775" w:type="dxa"/>
            <w:tcBorders>
              <w:top w:val="nil"/>
              <w:left w:val="nil"/>
              <w:bottom w:val="single" w:sz="4" w:space="0" w:color="auto"/>
              <w:right w:val="single" w:sz="4" w:space="0" w:color="auto"/>
            </w:tcBorders>
            <w:shd w:val="clear" w:color="auto" w:fill="auto"/>
            <w:vAlign w:val="center"/>
            <w:hideMark/>
          </w:tcPr>
          <w:p w14:paraId="1C1DF233"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водоснабжение</w:t>
            </w:r>
          </w:p>
        </w:tc>
        <w:tc>
          <w:tcPr>
            <w:tcW w:w="2409" w:type="dxa"/>
            <w:tcBorders>
              <w:top w:val="nil"/>
              <w:left w:val="nil"/>
              <w:bottom w:val="single" w:sz="4" w:space="0" w:color="auto"/>
              <w:right w:val="single" w:sz="4" w:space="0" w:color="auto"/>
            </w:tcBorders>
            <w:shd w:val="clear" w:color="auto" w:fill="auto"/>
            <w:vAlign w:val="center"/>
            <w:hideMark/>
          </w:tcPr>
          <w:p w14:paraId="43E1435A"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Отпущено из сети</w:t>
            </w:r>
          </w:p>
        </w:tc>
        <w:tc>
          <w:tcPr>
            <w:tcW w:w="1560" w:type="dxa"/>
            <w:tcBorders>
              <w:top w:val="nil"/>
              <w:left w:val="nil"/>
              <w:bottom w:val="single" w:sz="4" w:space="0" w:color="auto"/>
              <w:right w:val="single" w:sz="4" w:space="0" w:color="auto"/>
            </w:tcBorders>
            <w:shd w:val="clear" w:color="auto" w:fill="auto"/>
            <w:vAlign w:val="center"/>
            <w:hideMark/>
          </w:tcPr>
          <w:p w14:paraId="33E1AFB5"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1922" w:type="dxa"/>
            <w:tcBorders>
              <w:top w:val="nil"/>
              <w:left w:val="nil"/>
              <w:bottom w:val="single" w:sz="4" w:space="0" w:color="auto"/>
              <w:right w:val="single" w:sz="4" w:space="0" w:color="auto"/>
            </w:tcBorders>
            <w:shd w:val="clear" w:color="auto" w:fill="auto"/>
            <w:vAlign w:val="center"/>
            <w:hideMark/>
          </w:tcPr>
          <w:p w14:paraId="741E8EB0" w14:textId="05435760"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9,9</w:t>
            </w:r>
          </w:p>
        </w:tc>
      </w:tr>
      <w:tr w:rsidR="00C404F0" w:rsidRPr="004342EF" w14:paraId="729A1845" w14:textId="77777777" w:rsidTr="007E08E0">
        <w:trPr>
          <w:trHeight w:val="55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6433FFD"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3</w:t>
            </w:r>
          </w:p>
        </w:tc>
        <w:tc>
          <w:tcPr>
            <w:tcW w:w="3775" w:type="dxa"/>
            <w:tcBorders>
              <w:top w:val="nil"/>
              <w:left w:val="nil"/>
              <w:bottom w:val="single" w:sz="4" w:space="0" w:color="auto"/>
              <w:right w:val="single" w:sz="4" w:space="0" w:color="auto"/>
            </w:tcBorders>
            <w:shd w:val="clear" w:color="auto" w:fill="auto"/>
            <w:vAlign w:val="center"/>
            <w:hideMark/>
          </w:tcPr>
          <w:p w14:paraId="6CFAA10D"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Централизованное водоотведение</w:t>
            </w:r>
          </w:p>
        </w:tc>
        <w:tc>
          <w:tcPr>
            <w:tcW w:w="2409" w:type="dxa"/>
            <w:tcBorders>
              <w:top w:val="nil"/>
              <w:left w:val="nil"/>
              <w:bottom w:val="single" w:sz="4" w:space="0" w:color="auto"/>
              <w:right w:val="single" w:sz="4" w:space="0" w:color="auto"/>
            </w:tcBorders>
            <w:shd w:val="clear" w:color="auto" w:fill="auto"/>
            <w:vAlign w:val="center"/>
            <w:hideMark/>
          </w:tcPr>
          <w:p w14:paraId="66016F40"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Принято сточных вод</w:t>
            </w:r>
          </w:p>
        </w:tc>
        <w:tc>
          <w:tcPr>
            <w:tcW w:w="1560" w:type="dxa"/>
            <w:tcBorders>
              <w:top w:val="nil"/>
              <w:left w:val="nil"/>
              <w:bottom w:val="single" w:sz="4" w:space="0" w:color="auto"/>
              <w:right w:val="single" w:sz="4" w:space="0" w:color="auto"/>
            </w:tcBorders>
            <w:shd w:val="clear" w:color="auto" w:fill="auto"/>
            <w:vAlign w:val="center"/>
            <w:hideMark/>
          </w:tcPr>
          <w:p w14:paraId="6015CA15"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1922" w:type="dxa"/>
            <w:tcBorders>
              <w:top w:val="nil"/>
              <w:left w:val="nil"/>
              <w:bottom w:val="single" w:sz="4" w:space="0" w:color="auto"/>
              <w:right w:val="single" w:sz="4" w:space="0" w:color="auto"/>
            </w:tcBorders>
            <w:shd w:val="clear" w:color="auto" w:fill="auto"/>
            <w:vAlign w:val="center"/>
            <w:hideMark/>
          </w:tcPr>
          <w:p w14:paraId="3EF66DAE" w14:textId="3CB9CB13"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6,7</w:t>
            </w:r>
          </w:p>
        </w:tc>
      </w:tr>
      <w:tr w:rsidR="00C404F0" w:rsidRPr="004342EF" w14:paraId="55CCA0AB" w14:textId="77777777" w:rsidTr="007E08E0">
        <w:trPr>
          <w:trHeight w:val="421"/>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CA1F3FF"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4</w:t>
            </w:r>
          </w:p>
        </w:tc>
        <w:tc>
          <w:tcPr>
            <w:tcW w:w="3775" w:type="dxa"/>
            <w:tcBorders>
              <w:top w:val="nil"/>
              <w:left w:val="nil"/>
              <w:bottom w:val="single" w:sz="4" w:space="0" w:color="auto"/>
              <w:right w:val="single" w:sz="4" w:space="0" w:color="auto"/>
            </w:tcBorders>
            <w:shd w:val="clear" w:color="auto" w:fill="auto"/>
            <w:vAlign w:val="center"/>
            <w:hideMark/>
          </w:tcPr>
          <w:p w14:paraId="0C1A4AE4"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Газоснабжение</w:t>
            </w:r>
          </w:p>
        </w:tc>
        <w:tc>
          <w:tcPr>
            <w:tcW w:w="2409" w:type="dxa"/>
            <w:tcBorders>
              <w:top w:val="nil"/>
              <w:left w:val="nil"/>
              <w:bottom w:val="single" w:sz="4" w:space="0" w:color="auto"/>
              <w:right w:val="single" w:sz="4" w:space="0" w:color="auto"/>
            </w:tcBorders>
            <w:shd w:val="clear" w:color="auto" w:fill="auto"/>
            <w:vAlign w:val="center"/>
            <w:hideMark/>
          </w:tcPr>
          <w:p w14:paraId="67B7CAB8"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Расход газа</w:t>
            </w:r>
          </w:p>
        </w:tc>
        <w:tc>
          <w:tcPr>
            <w:tcW w:w="1560" w:type="dxa"/>
            <w:tcBorders>
              <w:top w:val="nil"/>
              <w:left w:val="nil"/>
              <w:bottom w:val="single" w:sz="4" w:space="0" w:color="auto"/>
              <w:right w:val="single" w:sz="4" w:space="0" w:color="auto"/>
            </w:tcBorders>
            <w:shd w:val="clear" w:color="auto" w:fill="auto"/>
            <w:vAlign w:val="center"/>
            <w:hideMark/>
          </w:tcPr>
          <w:p w14:paraId="10E8D009"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 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1922" w:type="dxa"/>
            <w:tcBorders>
              <w:top w:val="nil"/>
              <w:left w:val="nil"/>
              <w:bottom w:val="single" w:sz="4" w:space="0" w:color="auto"/>
              <w:right w:val="single" w:sz="4" w:space="0" w:color="auto"/>
            </w:tcBorders>
            <w:shd w:val="clear" w:color="auto" w:fill="auto"/>
            <w:vAlign w:val="center"/>
            <w:hideMark/>
          </w:tcPr>
          <w:p w14:paraId="4E819EEB" w14:textId="0EE37BE9"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76228,8</w:t>
            </w:r>
          </w:p>
        </w:tc>
      </w:tr>
      <w:tr w:rsidR="00C404F0" w:rsidRPr="004342EF" w14:paraId="4C6729D1" w14:textId="77777777" w:rsidTr="007E08E0">
        <w:trPr>
          <w:trHeight w:val="42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63C9936"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5</w:t>
            </w:r>
          </w:p>
        </w:tc>
        <w:tc>
          <w:tcPr>
            <w:tcW w:w="3775" w:type="dxa"/>
            <w:tcBorders>
              <w:top w:val="nil"/>
              <w:left w:val="nil"/>
              <w:bottom w:val="single" w:sz="4" w:space="0" w:color="auto"/>
              <w:right w:val="single" w:sz="4" w:space="0" w:color="auto"/>
            </w:tcBorders>
            <w:shd w:val="clear" w:color="auto" w:fill="auto"/>
            <w:vAlign w:val="center"/>
            <w:hideMark/>
          </w:tcPr>
          <w:p w14:paraId="7DCE8554"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Электроснабжение</w:t>
            </w:r>
          </w:p>
        </w:tc>
        <w:tc>
          <w:tcPr>
            <w:tcW w:w="2409" w:type="dxa"/>
            <w:tcBorders>
              <w:top w:val="nil"/>
              <w:left w:val="nil"/>
              <w:bottom w:val="single" w:sz="4" w:space="0" w:color="auto"/>
              <w:right w:val="single" w:sz="4" w:space="0" w:color="auto"/>
            </w:tcBorders>
            <w:shd w:val="clear" w:color="auto" w:fill="auto"/>
            <w:vAlign w:val="center"/>
            <w:hideMark/>
          </w:tcPr>
          <w:p w14:paraId="76DDEA1D"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Электроэнергия</w:t>
            </w:r>
          </w:p>
        </w:tc>
        <w:tc>
          <w:tcPr>
            <w:tcW w:w="1560" w:type="dxa"/>
            <w:tcBorders>
              <w:top w:val="nil"/>
              <w:left w:val="nil"/>
              <w:bottom w:val="single" w:sz="4" w:space="0" w:color="auto"/>
              <w:right w:val="single" w:sz="4" w:space="0" w:color="auto"/>
            </w:tcBorders>
            <w:shd w:val="clear" w:color="auto" w:fill="auto"/>
            <w:vAlign w:val="center"/>
            <w:hideMark/>
          </w:tcPr>
          <w:p w14:paraId="3A6B4B74"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тыс. кВт·ч/год</w:t>
            </w:r>
          </w:p>
        </w:tc>
        <w:tc>
          <w:tcPr>
            <w:tcW w:w="1922" w:type="dxa"/>
            <w:tcBorders>
              <w:top w:val="nil"/>
              <w:left w:val="nil"/>
              <w:bottom w:val="single" w:sz="4" w:space="0" w:color="auto"/>
              <w:right w:val="single" w:sz="4" w:space="0" w:color="auto"/>
            </w:tcBorders>
            <w:shd w:val="clear" w:color="auto" w:fill="auto"/>
            <w:vAlign w:val="center"/>
            <w:hideMark/>
          </w:tcPr>
          <w:p w14:paraId="413A70CA" w14:textId="749E2B89"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2777,5</w:t>
            </w:r>
          </w:p>
        </w:tc>
      </w:tr>
      <w:tr w:rsidR="00C404F0" w:rsidRPr="004342EF" w14:paraId="73975C83" w14:textId="77777777" w:rsidTr="007E08E0">
        <w:trPr>
          <w:trHeight w:val="53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CBC1F01"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6</w:t>
            </w:r>
          </w:p>
        </w:tc>
        <w:tc>
          <w:tcPr>
            <w:tcW w:w="3775" w:type="dxa"/>
            <w:tcBorders>
              <w:top w:val="nil"/>
              <w:left w:val="nil"/>
              <w:bottom w:val="single" w:sz="4" w:space="0" w:color="auto"/>
              <w:right w:val="single" w:sz="4" w:space="0" w:color="auto"/>
            </w:tcBorders>
            <w:shd w:val="clear" w:color="auto" w:fill="auto"/>
            <w:vAlign w:val="center"/>
            <w:hideMark/>
          </w:tcPr>
          <w:p w14:paraId="47FE284E"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Обращение с ТКО</w:t>
            </w:r>
          </w:p>
        </w:tc>
        <w:tc>
          <w:tcPr>
            <w:tcW w:w="2409" w:type="dxa"/>
            <w:tcBorders>
              <w:top w:val="nil"/>
              <w:left w:val="nil"/>
              <w:bottom w:val="single" w:sz="4" w:space="0" w:color="auto"/>
              <w:right w:val="single" w:sz="4" w:space="0" w:color="auto"/>
            </w:tcBorders>
            <w:shd w:val="clear" w:color="auto" w:fill="auto"/>
            <w:vAlign w:val="center"/>
            <w:hideMark/>
          </w:tcPr>
          <w:p w14:paraId="7C5D01FD"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Количество ТКО</w:t>
            </w:r>
          </w:p>
        </w:tc>
        <w:tc>
          <w:tcPr>
            <w:tcW w:w="1560" w:type="dxa"/>
            <w:tcBorders>
              <w:top w:val="nil"/>
              <w:left w:val="nil"/>
              <w:bottom w:val="single" w:sz="4" w:space="0" w:color="auto"/>
              <w:right w:val="single" w:sz="4" w:space="0" w:color="auto"/>
            </w:tcBorders>
            <w:shd w:val="clear" w:color="auto" w:fill="auto"/>
            <w:vAlign w:val="center"/>
            <w:hideMark/>
          </w:tcPr>
          <w:p w14:paraId="172235F5" w14:textId="77777777"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eastAsia="Times New Roman" w:hAnsi="Liberation Serif" w:cs="Liberation Serif"/>
                <w:color w:val="000000"/>
                <w:lang w:eastAsia="ru-RU"/>
              </w:rPr>
              <w:t>м</w:t>
            </w:r>
            <w:r w:rsidRPr="004342EF">
              <w:rPr>
                <w:rFonts w:ascii="Liberation Serif" w:eastAsia="Times New Roman" w:hAnsi="Liberation Serif" w:cs="Liberation Serif"/>
                <w:color w:val="000000"/>
                <w:vertAlign w:val="superscript"/>
                <w:lang w:eastAsia="ru-RU"/>
              </w:rPr>
              <w:t>3</w:t>
            </w:r>
            <w:r w:rsidRPr="004342EF">
              <w:rPr>
                <w:rFonts w:ascii="Liberation Serif" w:eastAsia="Times New Roman" w:hAnsi="Liberation Serif" w:cs="Liberation Serif"/>
                <w:color w:val="000000"/>
                <w:lang w:eastAsia="ru-RU"/>
              </w:rPr>
              <w:t>/год</w:t>
            </w:r>
          </w:p>
        </w:tc>
        <w:tc>
          <w:tcPr>
            <w:tcW w:w="1922" w:type="dxa"/>
            <w:tcBorders>
              <w:top w:val="nil"/>
              <w:left w:val="nil"/>
              <w:bottom w:val="single" w:sz="4" w:space="0" w:color="auto"/>
              <w:right w:val="single" w:sz="4" w:space="0" w:color="auto"/>
            </w:tcBorders>
            <w:shd w:val="clear" w:color="auto" w:fill="auto"/>
            <w:vAlign w:val="center"/>
            <w:hideMark/>
          </w:tcPr>
          <w:p w14:paraId="167CB2FA" w14:textId="57879C2C" w:rsidR="00C404F0" w:rsidRPr="004342EF" w:rsidRDefault="00C404F0" w:rsidP="004342EF">
            <w:pPr>
              <w:spacing w:after="0" w:line="240" w:lineRule="auto"/>
              <w:jc w:val="center"/>
              <w:rPr>
                <w:rFonts w:ascii="Liberation Serif" w:eastAsia="Times New Roman" w:hAnsi="Liberation Serif" w:cs="Liberation Serif"/>
                <w:color w:val="000000"/>
                <w:lang w:eastAsia="ru-RU"/>
              </w:rPr>
            </w:pPr>
            <w:r w:rsidRPr="004342EF">
              <w:rPr>
                <w:rFonts w:ascii="Liberation Serif" w:hAnsi="Liberation Serif" w:cs="Liberation Serif"/>
                <w:color w:val="000000"/>
              </w:rPr>
              <w:t>6886,8</w:t>
            </w:r>
          </w:p>
        </w:tc>
      </w:tr>
    </w:tbl>
    <w:p w14:paraId="2ABC639C" w14:textId="4205FB90" w:rsidR="00B31A90" w:rsidRPr="004342EF" w:rsidRDefault="002272D0" w:rsidP="004342EF">
      <w:pPr>
        <w:pStyle w:val="3b"/>
        <w:spacing w:before="0" w:after="0"/>
        <w:rPr>
          <w:rFonts w:ascii="Liberation Serif" w:hAnsi="Liberation Serif" w:cs="Liberation Serif"/>
        </w:rPr>
      </w:pPr>
      <w:bookmarkStart w:id="105" w:name="_Toc26729669"/>
      <w:bookmarkStart w:id="106" w:name="_Toc54218281"/>
      <w:bookmarkEnd w:id="103"/>
      <w:r w:rsidRPr="004342EF">
        <w:rPr>
          <w:rFonts w:ascii="Liberation Serif" w:hAnsi="Liberation Serif" w:cs="Liberation Serif"/>
        </w:rPr>
        <w:t>6</w:t>
      </w:r>
      <w:r w:rsidR="00B31A90" w:rsidRPr="004342EF">
        <w:rPr>
          <w:rFonts w:ascii="Liberation Serif" w:hAnsi="Liberation Serif" w:cs="Liberation Serif"/>
        </w:rPr>
        <w:t>.7. Перечень индикаторов, применяемых для мониторинга программ комплексного развития систем коммунальной инфраструктуры</w:t>
      </w:r>
      <w:bookmarkEnd w:id="105"/>
      <w:bookmarkEnd w:id="106"/>
    </w:p>
    <w:p w14:paraId="18461CAF" w14:textId="30443075" w:rsidR="00B31A90" w:rsidRPr="004342EF" w:rsidRDefault="00B31A90" w:rsidP="004342EF">
      <w:pPr>
        <w:pStyle w:val="affb"/>
        <w:spacing w:line="240" w:lineRule="auto"/>
        <w:rPr>
          <w:rFonts w:ascii="Liberation Serif" w:hAnsi="Liberation Serif" w:cs="Liberation Serif"/>
        </w:rPr>
      </w:pPr>
      <w:bookmarkStart w:id="107" w:name="_Hlk34749074"/>
      <w:r w:rsidRPr="004342EF">
        <w:rPr>
          <w:rFonts w:ascii="Liberation Serif" w:hAnsi="Liberation Serif" w:cs="Liberation Serif"/>
        </w:rPr>
        <w:t xml:space="preserve">Перечень индикаторов, применяемых для мониторинга программ комплексного развития систем коммунальной инфраструктуры в соответствии с Приказом Министерства строительства и развития инфраструктуры Свердловской области №254-П от 24.05.2018, 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_Ref26729679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59</w:t>
      </w:r>
      <w:r w:rsidRPr="004342EF">
        <w:rPr>
          <w:rFonts w:ascii="Liberation Serif" w:hAnsi="Liberation Serif" w:cs="Liberation Serif"/>
        </w:rPr>
        <w:fldChar w:fldCharType="end"/>
      </w:r>
      <w:r w:rsidRPr="004342EF">
        <w:rPr>
          <w:rFonts w:ascii="Liberation Serif" w:hAnsi="Liberation Serif" w:cs="Liberation Serif"/>
        </w:rPr>
        <w:t>.</w:t>
      </w:r>
    </w:p>
    <w:p w14:paraId="54C72437" w14:textId="23B0212E" w:rsidR="00B31A90" w:rsidRPr="004342EF" w:rsidRDefault="00B31A90" w:rsidP="004342EF">
      <w:pPr>
        <w:spacing w:after="0" w:line="240" w:lineRule="auto"/>
        <w:jc w:val="left"/>
        <w:rPr>
          <w:rFonts w:ascii="Liberation Serif" w:hAnsi="Liberation Serif" w:cs="Liberation Serif"/>
          <w:highlight w:val="yellow"/>
        </w:rPr>
        <w:sectPr w:rsidR="00B31A90" w:rsidRPr="004342EF" w:rsidSect="00D462C5">
          <w:pgSz w:w="11906" w:h="16838"/>
          <w:pgMar w:top="1134" w:right="567" w:bottom="1134" w:left="1134" w:header="426" w:footer="709" w:gutter="0"/>
          <w:cols w:space="720"/>
        </w:sectPr>
      </w:pPr>
    </w:p>
    <w:p w14:paraId="1AA41F23" w14:textId="404C7185" w:rsidR="006E4C79" w:rsidRPr="004342EF" w:rsidRDefault="00B31A90" w:rsidP="004342EF">
      <w:pPr>
        <w:pStyle w:val="afffe"/>
        <w:spacing w:before="0" w:line="240" w:lineRule="auto"/>
        <w:ind w:right="111"/>
        <w:rPr>
          <w:rFonts w:ascii="Liberation Serif" w:hAnsi="Liberation Serif" w:cs="Liberation Serif"/>
        </w:rPr>
      </w:pPr>
      <w:bookmarkStart w:id="108" w:name="_Ref26729679"/>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59</w:t>
      </w:r>
      <w:r w:rsidR="00874923" w:rsidRPr="004342EF">
        <w:rPr>
          <w:rFonts w:ascii="Liberation Serif" w:hAnsi="Liberation Serif" w:cs="Liberation Serif"/>
          <w:noProof/>
        </w:rPr>
        <w:fldChar w:fldCharType="end"/>
      </w:r>
      <w:bookmarkEnd w:id="108"/>
      <w:r w:rsidRPr="004342EF">
        <w:rPr>
          <w:rFonts w:ascii="Liberation Serif" w:hAnsi="Liberation Serif" w:cs="Liberation Serif"/>
        </w:rPr>
        <w:t xml:space="preserve">.  Перечень индикаторов, применяемых для мониторинга </w:t>
      </w:r>
      <w:r w:rsidR="0079657E" w:rsidRPr="004342EF">
        <w:rPr>
          <w:rFonts w:ascii="Liberation Serif" w:hAnsi="Liberation Serif" w:cs="Liberation Serif"/>
        </w:rPr>
        <w:t>ПКР СКИ</w:t>
      </w:r>
    </w:p>
    <w:tbl>
      <w:tblPr>
        <w:tblW w:w="15800" w:type="dxa"/>
        <w:tblInd w:w="-601" w:type="dxa"/>
        <w:tblCellMar>
          <w:left w:w="28" w:type="dxa"/>
          <w:right w:w="28" w:type="dxa"/>
        </w:tblCellMar>
        <w:tblLook w:val="04A0" w:firstRow="1" w:lastRow="0" w:firstColumn="1" w:lastColumn="0" w:noHBand="0" w:noVBand="1"/>
      </w:tblPr>
      <w:tblGrid>
        <w:gridCol w:w="487"/>
        <w:gridCol w:w="2269"/>
        <w:gridCol w:w="3969"/>
        <w:gridCol w:w="992"/>
        <w:gridCol w:w="1134"/>
        <w:gridCol w:w="992"/>
        <w:gridCol w:w="992"/>
        <w:gridCol w:w="993"/>
        <w:gridCol w:w="992"/>
        <w:gridCol w:w="992"/>
        <w:gridCol w:w="992"/>
        <w:gridCol w:w="996"/>
      </w:tblGrid>
      <w:tr w:rsidR="0082251D" w:rsidRPr="004342EF" w14:paraId="76B31F21" w14:textId="77777777" w:rsidTr="0082251D">
        <w:trPr>
          <w:trHeight w:val="765"/>
          <w:tblHeader/>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3440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 п/п</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25153B6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Индикатор (целевой показатель)</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A93975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Данные для установки целевого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21805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44F84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Фактические показатели 2019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3F6570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2020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C754BB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2021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AE73AF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2022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3CD32F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2023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2296B3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2024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A0351B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2025-2030</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14:paraId="4C626B1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2031-2036</w:t>
            </w:r>
          </w:p>
        </w:tc>
      </w:tr>
      <w:tr w:rsidR="0082251D" w:rsidRPr="004342EF" w14:paraId="296AC8D0" w14:textId="77777777" w:rsidTr="0082251D">
        <w:trPr>
          <w:trHeight w:val="300"/>
        </w:trPr>
        <w:tc>
          <w:tcPr>
            <w:tcW w:w="158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0BE23A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 Водоснабжение</w:t>
            </w:r>
          </w:p>
        </w:tc>
      </w:tr>
      <w:tr w:rsidR="0082251D" w:rsidRPr="004342EF" w14:paraId="04867649" w14:textId="77777777" w:rsidTr="0082251D">
        <w:trPr>
          <w:trHeight w:val="1020"/>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00A692C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115AA80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Надежность и бесперебойность систем централизованного холодного водоснабжения</w:t>
            </w:r>
          </w:p>
        </w:tc>
        <w:tc>
          <w:tcPr>
            <w:tcW w:w="3969" w:type="dxa"/>
            <w:tcBorders>
              <w:top w:val="nil"/>
              <w:left w:val="nil"/>
              <w:bottom w:val="single" w:sz="4" w:space="0" w:color="auto"/>
              <w:right w:val="single" w:sz="4" w:space="0" w:color="auto"/>
            </w:tcBorders>
            <w:shd w:val="clear" w:color="auto" w:fill="auto"/>
            <w:vAlign w:val="center"/>
            <w:hideMark/>
          </w:tcPr>
          <w:p w14:paraId="5DEBE68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w:t>
            </w:r>
          </w:p>
        </w:tc>
        <w:tc>
          <w:tcPr>
            <w:tcW w:w="992" w:type="dxa"/>
            <w:tcBorders>
              <w:top w:val="nil"/>
              <w:left w:val="nil"/>
              <w:bottom w:val="single" w:sz="4" w:space="0" w:color="auto"/>
              <w:right w:val="single" w:sz="4" w:space="0" w:color="auto"/>
            </w:tcBorders>
            <w:shd w:val="clear" w:color="auto" w:fill="auto"/>
            <w:vAlign w:val="center"/>
            <w:hideMark/>
          </w:tcPr>
          <w:p w14:paraId="3DF8EA2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ед./км</w:t>
            </w:r>
          </w:p>
        </w:tc>
        <w:tc>
          <w:tcPr>
            <w:tcW w:w="1134" w:type="dxa"/>
            <w:tcBorders>
              <w:top w:val="nil"/>
              <w:left w:val="nil"/>
              <w:bottom w:val="single" w:sz="4" w:space="0" w:color="auto"/>
              <w:right w:val="single" w:sz="4" w:space="0" w:color="auto"/>
            </w:tcBorders>
            <w:shd w:val="clear" w:color="auto" w:fill="auto"/>
            <w:vAlign w:val="center"/>
            <w:hideMark/>
          </w:tcPr>
          <w:p w14:paraId="113AE4F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0,31</w:t>
            </w:r>
          </w:p>
        </w:tc>
        <w:tc>
          <w:tcPr>
            <w:tcW w:w="992" w:type="dxa"/>
            <w:tcBorders>
              <w:top w:val="nil"/>
              <w:left w:val="nil"/>
              <w:bottom w:val="single" w:sz="4" w:space="0" w:color="auto"/>
              <w:right w:val="single" w:sz="4" w:space="0" w:color="auto"/>
            </w:tcBorders>
            <w:shd w:val="clear" w:color="auto" w:fill="auto"/>
            <w:vAlign w:val="center"/>
            <w:hideMark/>
          </w:tcPr>
          <w:p w14:paraId="1B6F47B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0,21</w:t>
            </w:r>
          </w:p>
        </w:tc>
        <w:tc>
          <w:tcPr>
            <w:tcW w:w="992" w:type="dxa"/>
            <w:tcBorders>
              <w:top w:val="nil"/>
              <w:left w:val="nil"/>
              <w:bottom w:val="single" w:sz="4" w:space="0" w:color="auto"/>
              <w:right w:val="single" w:sz="4" w:space="0" w:color="auto"/>
            </w:tcBorders>
            <w:shd w:val="clear" w:color="auto" w:fill="auto"/>
            <w:vAlign w:val="center"/>
            <w:hideMark/>
          </w:tcPr>
          <w:p w14:paraId="171F7C8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0,10</w:t>
            </w:r>
          </w:p>
        </w:tc>
        <w:tc>
          <w:tcPr>
            <w:tcW w:w="993" w:type="dxa"/>
            <w:tcBorders>
              <w:top w:val="nil"/>
              <w:left w:val="nil"/>
              <w:bottom w:val="single" w:sz="4" w:space="0" w:color="auto"/>
              <w:right w:val="single" w:sz="4" w:space="0" w:color="auto"/>
            </w:tcBorders>
            <w:shd w:val="clear" w:color="auto" w:fill="auto"/>
            <w:vAlign w:val="center"/>
            <w:hideMark/>
          </w:tcPr>
          <w:p w14:paraId="2DF9AF6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5ECA99C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1D7AF45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10FD51A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14:paraId="6133350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4BBBB04D"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35748418"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51FC61B0"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5A3C760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Общая протяженность сетей холодного водоснабжения</w:t>
            </w:r>
          </w:p>
        </w:tc>
        <w:tc>
          <w:tcPr>
            <w:tcW w:w="992" w:type="dxa"/>
            <w:tcBorders>
              <w:top w:val="nil"/>
              <w:left w:val="nil"/>
              <w:bottom w:val="single" w:sz="4" w:space="0" w:color="auto"/>
              <w:right w:val="single" w:sz="4" w:space="0" w:color="auto"/>
            </w:tcBorders>
            <w:shd w:val="clear" w:color="auto" w:fill="auto"/>
            <w:vAlign w:val="center"/>
            <w:hideMark/>
          </w:tcPr>
          <w:p w14:paraId="5C88C34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000000" w:fill="FFFFFF"/>
            <w:vAlign w:val="center"/>
            <w:hideMark/>
          </w:tcPr>
          <w:p w14:paraId="05B7973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192,9</w:t>
            </w:r>
          </w:p>
        </w:tc>
        <w:tc>
          <w:tcPr>
            <w:tcW w:w="992" w:type="dxa"/>
            <w:tcBorders>
              <w:top w:val="nil"/>
              <w:left w:val="nil"/>
              <w:bottom w:val="single" w:sz="4" w:space="0" w:color="auto"/>
              <w:right w:val="single" w:sz="4" w:space="0" w:color="auto"/>
            </w:tcBorders>
            <w:shd w:val="clear" w:color="000000" w:fill="FFFFFF"/>
            <w:vAlign w:val="center"/>
            <w:hideMark/>
          </w:tcPr>
          <w:p w14:paraId="6F30E37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194,9</w:t>
            </w:r>
          </w:p>
        </w:tc>
        <w:tc>
          <w:tcPr>
            <w:tcW w:w="992" w:type="dxa"/>
            <w:tcBorders>
              <w:top w:val="nil"/>
              <w:left w:val="nil"/>
              <w:bottom w:val="single" w:sz="4" w:space="0" w:color="auto"/>
              <w:right w:val="single" w:sz="4" w:space="0" w:color="auto"/>
            </w:tcBorders>
            <w:shd w:val="clear" w:color="000000" w:fill="FFFFFF"/>
            <w:vAlign w:val="center"/>
            <w:hideMark/>
          </w:tcPr>
          <w:p w14:paraId="4192EE7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196,8</w:t>
            </w:r>
          </w:p>
        </w:tc>
        <w:tc>
          <w:tcPr>
            <w:tcW w:w="993" w:type="dxa"/>
            <w:tcBorders>
              <w:top w:val="nil"/>
              <w:left w:val="nil"/>
              <w:bottom w:val="single" w:sz="4" w:space="0" w:color="auto"/>
              <w:right w:val="single" w:sz="4" w:space="0" w:color="auto"/>
            </w:tcBorders>
            <w:shd w:val="clear" w:color="000000" w:fill="FFFFFF"/>
            <w:vAlign w:val="center"/>
            <w:hideMark/>
          </w:tcPr>
          <w:p w14:paraId="3CD3723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198,3</w:t>
            </w:r>
          </w:p>
        </w:tc>
        <w:tc>
          <w:tcPr>
            <w:tcW w:w="992" w:type="dxa"/>
            <w:tcBorders>
              <w:top w:val="nil"/>
              <w:left w:val="nil"/>
              <w:bottom w:val="single" w:sz="4" w:space="0" w:color="auto"/>
              <w:right w:val="single" w:sz="4" w:space="0" w:color="auto"/>
            </w:tcBorders>
            <w:shd w:val="clear" w:color="000000" w:fill="FFFFFF"/>
            <w:vAlign w:val="center"/>
            <w:hideMark/>
          </w:tcPr>
          <w:p w14:paraId="16D2B00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200,1</w:t>
            </w:r>
          </w:p>
        </w:tc>
        <w:tc>
          <w:tcPr>
            <w:tcW w:w="992" w:type="dxa"/>
            <w:tcBorders>
              <w:top w:val="nil"/>
              <w:left w:val="nil"/>
              <w:bottom w:val="single" w:sz="4" w:space="0" w:color="auto"/>
              <w:right w:val="single" w:sz="4" w:space="0" w:color="auto"/>
            </w:tcBorders>
            <w:shd w:val="clear" w:color="000000" w:fill="FFFFFF"/>
            <w:vAlign w:val="center"/>
            <w:hideMark/>
          </w:tcPr>
          <w:p w14:paraId="2BB6FD6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203,1</w:t>
            </w:r>
          </w:p>
        </w:tc>
        <w:tc>
          <w:tcPr>
            <w:tcW w:w="992" w:type="dxa"/>
            <w:tcBorders>
              <w:top w:val="nil"/>
              <w:left w:val="nil"/>
              <w:bottom w:val="single" w:sz="4" w:space="0" w:color="auto"/>
              <w:right w:val="single" w:sz="4" w:space="0" w:color="auto"/>
            </w:tcBorders>
            <w:shd w:val="clear" w:color="000000" w:fill="FFFFFF"/>
            <w:vAlign w:val="center"/>
            <w:hideMark/>
          </w:tcPr>
          <w:p w14:paraId="2623B5C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218,1</w:t>
            </w:r>
          </w:p>
        </w:tc>
        <w:tc>
          <w:tcPr>
            <w:tcW w:w="996" w:type="dxa"/>
            <w:tcBorders>
              <w:top w:val="nil"/>
              <w:left w:val="nil"/>
              <w:bottom w:val="single" w:sz="4" w:space="0" w:color="auto"/>
              <w:right w:val="single" w:sz="4" w:space="0" w:color="auto"/>
            </w:tcBorders>
            <w:shd w:val="clear" w:color="000000" w:fill="FFFFFF"/>
            <w:vAlign w:val="center"/>
            <w:hideMark/>
          </w:tcPr>
          <w:p w14:paraId="4302567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218,1</w:t>
            </w:r>
          </w:p>
        </w:tc>
      </w:tr>
      <w:tr w:rsidR="0082251D" w:rsidRPr="004342EF" w14:paraId="7560C891"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7A676617"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6BC484AD"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6D22D8A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Установленная мощность источников водоснабжения</w:t>
            </w:r>
          </w:p>
        </w:tc>
        <w:tc>
          <w:tcPr>
            <w:tcW w:w="992" w:type="dxa"/>
            <w:tcBorders>
              <w:top w:val="nil"/>
              <w:left w:val="nil"/>
              <w:bottom w:val="single" w:sz="4" w:space="0" w:color="auto"/>
              <w:right w:val="single" w:sz="4" w:space="0" w:color="auto"/>
            </w:tcBorders>
            <w:shd w:val="clear" w:color="auto" w:fill="auto"/>
            <w:vAlign w:val="center"/>
            <w:hideMark/>
          </w:tcPr>
          <w:p w14:paraId="6CDE8FF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тыс. куб. м./сут.</w:t>
            </w:r>
          </w:p>
        </w:tc>
        <w:tc>
          <w:tcPr>
            <w:tcW w:w="1134" w:type="dxa"/>
            <w:tcBorders>
              <w:top w:val="nil"/>
              <w:left w:val="nil"/>
              <w:bottom w:val="single" w:sz="4" w:space="0" w:color="auto"/>
              <w:right w:val="single" w:sz="4" w:space="0" w:color="auto"/>
            </w:tcBorders>
            <w:shd w:val="clear" w:color="auto" w:fill="auto"/>
            <w:vAlign w:val="center"/>
            <w:hideMark/>
          </w:tcPr>
          <w:p w14:paraId="3145654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14:paraId="4E4AFBF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14:paraId="2DB1A5F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c>
          <w:tcPr>
            <w:tcW w:w="993" w:type="dxa"/>
            <w:tcBorders>
              <w:top w:val="nil"/>
              <w:left w:val="nil"/>
              <w:bottom w:val="single" w:sz="4" w:space="0" w:color="auto"/>
              <w:right w:val="single" w:sz="4" w:space="0" w:color="auto"/>
            </w:tcBorders>
            <w:shd w:val="clear" w:color="auto" w:fill="auto"/>
            <w:vAlign w:val="center"/>
            <w:hideMark/>
          </w:tcPr>
          <w:p w14:paraId="133825F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14:paraId="6C15EBB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14:paraId="1FFFD98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14:paraId="35486C4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c>
          <w:tcPr>
            <w:tcW w:w="996" w:type="dxa"/>
            <w:tcBorders>
              <w:top w:val="nil"/>
              <w:left w:val="nil"/>
              <w:bottom w:val="single" w:sz="4" w:space="0" w:color="auto"/>
              <w:right w:val="single" w:sz="4" w:space="0" w:color="auto"/>
            </w:tcBorders>
            <w:shd w:val="clear" w:color="auto" w:fill="auto"/>
            <w:vAlign w:val="center"/>
            <w:hideMark/>
          </w:tcPr>
          <w:p w14:paraId="366FAD8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8,9</w:t>
            </w:r>
          </w:p>
        </w:tc>
      </w:tr>
      <w:tr w:rsidR="0082251D" w:rsidRPr="004342EF" w14:paraId="05803FD3" w14:textId="77777777" w:rsidTr="0082251D">
        <w:trPr>
          <w:trHeight w:val="765"/>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1CFB492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w:t>
            </w:r>
          </w:p>
        </w:tc>
        <w:tc>
          <w:tcPr>
            <w:tcW w:w="2269" w:type="dxa"/>
            <w:tcBorders>
              <w:top w:val="nil"/>
              <w:left w:val="nil"/>
              <w:bottom w:val="single" w:sz="4" w:space="0" w:color="auto"/>
              <w:right w:val="single" w:sz="4" w:space="0" w:color="auto"/>
            </w:tcBorders>
            <w:shd w:val="clear" w:color="auto" w:fill="auto"/>
            <w:vAlign w:val="center"/>
            <w:hideMark/>
          </w:tcPr>
          <w:p w14:paraId="6F332FC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Энергетическая эффективность</w:t>
            </w:r>
          </w:p>
        </w:tc>
        <w:tc>
          <w:tcPr>
            <w:tcW w:w="3969" w:type="dxa"/>
            <w:tcBorders>
              <w:top w:val="nil"/>
              <w:left w:val="nil"/>
              <w:bottom w:val="single" w:sz="4" w:space="0" w:color="auto"/>
              <w:right w:val="single" w:sz="4" w:space="0" w:color="auto"/>
            </w:tcBorders>
            <w:shd w:val="clear" w:color="auto" w:fill="auto"/>
            <w:vAlign w:val="center"/>
            <w:hideMark/>
          </w:tcPr>
          <w:p w14:paraId="19BC6C0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992" w:type="dxa"/>
            <w:tcBorders>
              <w:top w:val="nil"/>
              <w:left w:val="nil"/>
              <w:bottom w:val="single" w:sz="4" w:space="0" w:color="auto"/>
              <w:right w:val="single" w:sz="4" w:space="0" w:color="auto"/>
            </w:tcBorders>
            <w:shd w:val="clear" w:color="auto" w:fill="auto"/>
            <w:vAlign w:val="center"/>
            <w:hideMark/>
          </w:tcPr>
          <w:p w14:paraId="6C897C9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717DBF9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19,0</w:t>
            </w:r>
          </w:p>
        </w:tc>
        <w:tc>
          <w:tcPr>
            <w:tcW w:w="992" w:type="dxa"/>
            <w:tcBorders>
              <w:top w:val="nil"/>
              <w:left w:val="nil"/>
              <w:bottom w:val="single" w:sz="4" w:space="0" w:color="auto"/>
              <w:right w:val="single" w:sz="4" w:space="0" w:color="auto"/>
            </w:tcBorders>
            <w:shd w:val="clear" w:color="auto" w:fill="auto"/>
            <w:vAlign w:val="center"/>
            <w:hideMark/>
          </w:tcPr>
          <w:p w14:paraId="002AEA5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18,7</w:t>
            </w:r>
          </w:p>
        </w:tc>
        <w:tc>
          <w:tcPr>
            <w:tcW w:w="992" w:type="dxa"/>
            <w:tcBorders>
              <w:top w:val="nil"/>
              <w:left w:val="nil"/>
              <w:bottom w:val="single" w:sz="4" w:space="0" w:color="auto"/>
              <w:right w:val="single" w:sz="4" w:space="0" w:color="auto"/>
            </w:tcBorders>
            <w:shd w:val="clear" w:color="auto" w:fill="auto"/>
            <w:vAlign w:val="center"/>
            <w:hideMark/>
          </w:tcPr>
          <w:p w14:paraId="096C6B7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18,3</w:t>
            </w:r>
          </w:p>
        </w:tc>
        <w:tc>
          <w:tcPr>
            <w:tcW w:w="993" w:type="dxa"/>
            <w:tcBorders>
              <w:top w:val="nil"/>
              <w:left w:val="nil"/>
              <w:bottom w:val="single" w:sz="4" w:space="0" w:color="auto"/>
              <w:right w:val="single" w:sz="4" w:space="0" w:color="auto"/>
            </w:tcBorders>
            <w:shd w:val="clear" w:color="auto" w:fill="auto"/>
            <w:vAlign w:val="center"/>
            <w:hideMark/>
          </w:tcPr>
          <w:p w14:paraId="1F636AA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17,9</w:t>
            </w:r>
          </w:p>
        </w:tc>
        <w:tc>
          <w:tcPr>
            <w:tcW w:w="992" w:type="dxa"/>
            <w:tcBorders>
              <w:top w:val="nil"/>
              <w:left w:val="nil"/>
              <w:bottom w:val="single" w:sz="4" w:space="0" w:color="auto"/>
              <w:right w:val="single" w:sz="4" w:space="0" w:color="auto"/>
            </w:tcBorders>
            <w:shd w:val="clear" w:color="auto" w:fill="auto"/>
            <w:vAlign w:val="center"/>
            <w:hideMark/>
          </w:tcPr>
          <w:p w14:paraId="43FE85C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17,5</w:t>
            </w:r>
          </w:p>
        </w:tc>
        <w:tc>
          <w:tcPr>
            <w:tcW w:w="992" w:type="dxa"/>
            <w:tcBorders>
              <w:top w:val="nil"/>
              <w:left w:val="nil"/>
              <w:bottom w:val="single" w:sz="4" w:space="0" w:color="auto"/>
              <w:right w:val="single" w:sz="4" w:space="0" w:color="auto"/>
            </w:tcBorders>
            <w:shd w:val="clear" w:color="auto" w:fill="auto"/>
            <w:vAlign w:val="center"/>
            <w:hideMark/>
          </w:tcPr>
          <w:p w14:paraId="165E47E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17,1</w:t>
            </w:r>
          </w:p>
        </w:tc>
        <w:tc>
          <w:tcPr>
            <w:tcW w:w="992" w:type="dxa"/>
            <w:tcBorders>
              <w:top w:val="nil"/>
              <w:left w:val="nil"/>
              <w:bottom w:val="single" w:sz="4" w:space="0" w:color="auto"/>
              <w:right w:val="single" w:sz="4" w:space="0" w:color="auto"/>
            </w:tcBorders>
            <w:shd w:val="clear" w:color="auto" w:fill="auto"/>
            <w:vAlign w:val="center"/>
            <w:hideMark/>
          </w:tcPr>
          <w:p w14:paraId="39F9DBD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14,9</w:t>
            </w:r>
          </w:p>
        </w:tc>
        <w:tc>
          <w:tcPr>
            <w:tcW w:w="996" w:type="dxa"/>
            <w:tcBorders>
              <w:top w:val="nil"/>
              <w:left w:val="nil"/>
              <w:bottom w:val="single" w:sz="4" w:space="0" w:color="auto"/>
              <w:right w:val="single" w:sz="4" w:space="0" w:color="auto"/>
            </w:tcBorders>
            <w:shd w:val="clear" w:color="auto" w:fill="auto"/>
            <w:noWrap/>
            <w:vAlign w:val="center"/>
            <w:hideMark/>
          </w:tcPr>
          <w:p w14:paraId="417375F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12,6</w:t>
            </w:r>
          </w:p>
        </w:tc>
      </w:tr>
      <w:tr w:rsidR="0082251D" w:rsidRPr="004342EF" w14:paraId="63311E7C" w14:textId="77777777" w:rsidTr="0082251D">
        <w:trPr>
          <w:trHeight w:val="765"/>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241D27A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0D869BF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Качество системы водоснабжения</w:t>
            </w:r>
          </w:p>
        </w:tc>
        <w:tc>
          <w:tcPr>
            <w:tcW w:w="3969" w:type="dxa"/>
            <w:tcBorders>
              <w:top w:val="nil"/>
              <w:left w:val="nil"/>
              <w:bottom w:val="single" w:sz="4" w:space="0" w:color="auto"/>
              <w:right w:val="single" w:sz="4" w:space="0" w:color="auto"/>
            </w:tcBorders>
            <w:shd w:val="clear" w:color="auto" w:fill="auto"/>
            <w:vAlign w:val="center"/>
            <w:hideMark/>
          </w:tcPr>
          <w:p w14:paraId="00192C7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Уровень физического износа систем и объектов водоснабжения (по данным бухгалтерского учета), в том числе физический износ сетей водоснабжения:</w:t>
            </w:r>
          </w:p>
        </w:tc>
        <w:tc>
          <w:tcPr>
            <w:tcW w:w="992" w:type="dxa"/>
            <w:tcBorders>
              <w:top w:val="nil"/>
              <w:left w:val="nil"/>
              <w:bottom w:val="single" w:sz="4" w:space="0" w:color="auto"/>
              <w:right w:val="single" w:sz="4" w:space="0" w:color="auto"/>
            </w:tcBorders>
            <w:shd w:val="clear" w:color="auto" w:fill="auto"/>
            <w:vAlign w:val="center"/>
            <w:hideMark/>
          </w:tcPr>
          <w:p w14:paraId="60CBA8B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0015873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75,0</w:t>
            </w:r>
          </w:p>
        </w:tc>
        <w:tc>
          <w:tcPr>
            <w:tcW w:w="992" w:type="dxa"/>
            <w:tcBorders>
              <w:top w:val="nil"/>
              <w:left w:val="nil"/>
              <w:bottom w:val="single" w:sz="4" w:space="0" w:color="auto"/>
              <w:right w:val="single" w:sz="4" w:space="0" w:color="auto"/>
            </w:tcBorders>
            <w:shd w:val="clear" w:color="auto" w:fill="auto"/>
            <w:vAlign w:val="center"/>
            <w:hideMark/>
          </w:tcPr>
          <w:p w14:paraId="54F1630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73,0</w:t>
            </w:r>
          </w:p>
        </w:tc>
        <w:tc>
          <w:tcPr>
            <w:tcW w:w="992" w:type="dxa"/>
            <w:tcBorders>
              <w:top w:val="nil"/>
              <w:left w:val="nil"/>
              <w:bottom w:val="single" w:sz="4" w:space="0" w:color="auto"/>
              <w:right w:val="single" w:sz="4" w:space="0" w:color="auto"/>
            </w:tcBorders>
            <w:shd w:val="clear" w:color="auto" w:fill="auto"/>
            <w:vAlign w:val="center"/>
            <w:hideMark/>
          </w:tcPr>
          <w:p w14:paraId="4B71152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71,0</w:t>
            </w:r>
          </w:p>
        </w:tc>
        <w:tc>
          <w:tcPr>
            <w:tcW w:w="993" w:type="dxa"/>
            <w:tcBorders>
              <w:top w:val="nil"/>
              <w:left w:val="nil"/>
              <w:bottom w:val="single" w:sz="4" w:space="0" w:color="auto"/>
              <w:right w:val="single" w:sz="4" w:space="0" w:color="auto"/>
            </w:tcBorders>
            <w:shd w:val="clear" w:color="auto" w:fill="auto"/>
            <w:vAlign w:val="center"/>
            <w:hideMark/>
          </w:tcPr>
          <w:p w14:paraId="4C4477B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69,0</w:t>
            </w:r>
          </w:p>
        </w:tc>
        <w:tc>
          <w:tcPr>
            <w:tcW w:w="992" w:type="dxa"/>
            <w:tcBorders>
              <w:top w:val="nil"/>
              <w:left w:val="nil"/>
              <w:bottom w:val="single" w:sz="4" w:space="0" w:color="auto"/>
              <w:right w:val="single" w:sz="4" w:space="0" w:color="auto"/>
            </w:tcBorders>
            <w:shd w:val="clear" w:color="auto" w:fill="auto"/>
            <w:vAlign w:val="center"/>
            <w:hideMark/>
          </w:tcPr>
          <w:p w14:paraId="79B09FE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67,0</w:t>
            </w:r>
          </w:p>
        </w:tc>
        <w:tc>
          <w:tcPr>
            <w:tcW w:w="992" w:type="dxa"/>
            <w:tcBorders>
              <w:top w:val="nil"/>
              <w:left w:val="nil"/>
              <w:bottom w:val="single" w:sz="4" w:space="0" w:color="auto"/>
              <w:right w:val="single" w:sz="4" w:space="0" w:color="auto"/>
            </w:tcBorders>
            <w:shd w:val="clear" w:color="auto" w:fill="auto"/>
            <w:vAlign w:val="center"/>
            <w:hideMark/>
          </w:tcPr>
          <w:p w14:paraId="07F47D7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65,0</w:t>
            </w:r>
          </w:p>
        </w:tc>
        <w:tc>
          <w:tcPr>
            <w:tcW w:w="992" w:type="dxa"/>
            <w:tcBorders>
              <w:top w:val="nil"/>
              <w:left w:val="nil"/>
              <w:bottom w:val="single" w:sz="4" w:space="0" w:color="auto"/>
              <w:right w:val="single" w:sz="4" w:space="0" w:color="auto"/>
            </w:tcBorders>
            <w:shd w:val="clear" w:color="auto" w:fill="auto"/>
            <w:vAlign w:val="center"/>
            <w:hideMark/>
          </w:tcPr>
          <w:p w14:paraId="497E694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53,0</w:t>
            </w:r>
          </w:p>
        </w:tc>
        <w:tc>
          <w:tcPr>
            <w:tcW w:w="996" w:type="dxa"/>
            <w:tcBorders>
              <w:top w:val="nil"/>
              <w:left w:val="nil"/>
              <w:bottom w:val="single" w:sz="4" w:space="0" w:color="auto"/>
              <w:right w:val="single" w:sz="4" w:space="0" w:color="auto"/>
            </w:tcBorders>
            <w:shd w:val="clear" w:color="auto" w:fill="auto"/>
            <w:vAlign w:val="center"/>
            <w:hideMark/>
          </w:tcPr>
          <w:p w14:paraId="119A300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41,0</w:t>
            </w:r>
          </w:p>
        </w:tc>
      </w:tr>
      <w:tr w:rsidR="0082251D" w:rsidRPr="004342EF" w14:paraId="6FDEFC6A"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6E6B5FBF"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28452763"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0004C45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Доля соответствия качества питьевой воды установленным требованиям на территории МО</w:t>
            </w:r>
          </w:p>
        </w:tc>
        <w:tc>
          <w:tcPr>
            <w:tcW w:w="992" w:type="dxa"/>
            <w:tcBorders>
              <w:top w:val="nil"/>
              <w:left w:val="nil"/>
              <w:bottom w:val="single" w:sz="4" w:space="0" w:color="auto"/>
              <w:right w:val="single" w:sz="4" w:space="0" w:color="auto"/>
            </w:tcBorders>
            <w:shd w:val="clear" w:color="auto" w:fill="auto"/>
            <w:vAlign w:val="center"/>
            <w:hideMark/>
          </w:tcPr>
          <w:p w14:paraId="51EC894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7A5C576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439282A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66AB385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c>
          <w:tcPr>
            <w:tcW w:w="993" w:type="dxa"/>
            <w:tcBorders>
              <w:top w:val="nil"/>
              <w:left w:val="nil"/>
              <w:bottom w:val="single" w:sz="4" w:space="0" w:color="auto"/>
              <w:right w:val="single" w:sz="4" w:space="0" w:color="auto"/>
            </w:tcBorders>
            <w:shd w:val="clear" w:color="auto" w:fill="auto"/>
            <w:vAlign w:val="center"/>
            <w:hideMark/>
          </w:tcPr>
          <w:p w14:paraId="519CCB6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0734F76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160500D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58FE15B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c>
          <w:tcPr>
            <w:tcW w:w="996" w:type="dxa"/>
            <w:tcBorders>
              <w:top w:val="nil"/>
              <w:left w:val="nil"/>
              <w:bottom w:val="single" w:sz="4" w:space="0" w:color="auto"/>
              <w:right w:val="single" w:sz="4" w:space="0" w:color="auto"/>
            </w:tcBorders>
            <w:shd w:val="clear" w:color="auto" w:fill="auto"/>
            <w:vAlign w:val="center"/>
            <w:hideMark/>
          </w:tcPr>
          <w:p w14:paraId="2692FC1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100</w:t>
            </w:r>
          </w:p>
        </w:tc>
      </w:tr>
      <w:tr w:rsidR="0082251D" w:rsidRPr="004342EF" w14:paraId="6C9C95B8"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58864F77"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33A363DE"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1E3B1B1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Протяженность сетей водоснабжения, нуждающихся в замене</w:t>
            </w:r>
          </w:p>
        </w:tc>
        <w:tc>
          <w:tcPr>
            <w:tcW w:w="992" w:type="dxa"/>
            <w:tcBorders>
              <w:top w:val="nil"/>
              <w:left w:val="nil"/>
              <w:bottom w:val="single" w:sz="4" w:space="0" w:color="auto"/>
              <w:right w:val="single" w:sz="4" w:space="0" w:color="auto"/>
            </w:tcBorders>
            <w:shd w:val="clear" w:color="auto" w:fill="auto"/>
            <w:vAlign w:val="center"/>
            <w:hideMark/>
          </w:tcPr>
          <w:p w14:paraId="5C8BC46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78F9BAD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141,0</w:t>
            </w:r>
          </w:p>
        </w:tc>
        <w:tc>
          <w:tcPr>
            <w:tcW w:w="992" w:type="dxa"/>
            <w:tcBorders>
              <w:top w:val="nil"/>
              <w:left w:val="nil"/>
              <w:bottom w:val="single" w:sz="4" w:space="0" w:color="auto"/>
              <w:right w:val="single" w:sz="4" w:space="0" w:color="auto"/>
            </w:tcBorders>
            <w:shd w:val="clear" w:color="000000" w:fill="FFFFFF"/>
            <w:vAlign w:val="center"/>
            <w:hideMark/>
          </w:tcPr>
          <w:p w14:paraId="1F80CE4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137,0</w:t>
            </w:r>
          </w:p>
        </w:tc>
        <w:tc>
          <w:tcPr>
            <w:tcW w:w="992" w:type="dxa"/>
            <w:tcBorders>
              <w:top w:val="nil"/>
              <w:left w:val="nil"/>
              <w:bottom w:val="single" w:sz="4" w:space="0" w:color="auto"/>
              <w:right w:val="single" w:sz="4" w:space="0" w:color="auto"/>
            </w:tcBorders>
            <w:shd w:val="clear" w:color="000000" w:fill="FFFFFF"/>
            <w:vAlign w:val="center"/>
            <w:hideMark/>
          </w:tcPr>
          <w:p w14:paraId="2B753D8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133,0</w:t>
            </w:r>
          </w:p>
        </w:tc>
        <w:tc>
          <w:tcPr>
            <w:tcW w:w="993" w:type="dxa"/>
            <w:tcBorders>
              <w:top w:val="nil"/>
              <w:left w:val="nil"/>
              <w:bottom w:val="single" w:sz="4" w:space="0" w:color="auto"/>
              <w:right w:val="single" w:sz="4" w:space="0" w:color="auto"/>
            </w:tcBorders>
            <w:shd w:val="clear" w:color="000000" w:fill="FFFFFF"/>
            <w:vAlign w:val="center"/>
            <w:hideMark/>
          </w:tcPr>
          <w:p w14:paraId="4BC51F9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129,0</w:t>
            </w:r>
          </w:p>
        </w:tc>
        <w:tc>
          <w:tcPr>
            <w:tcW w:w="992" w:type="dxa"/>
            <w:tcBorders>
              <w:top w:val="nil"/>
              <w:left w:val="nil"/>
              <w:bottom w:val="single" w:sz="4" w:space="0" w:color="auto"/>
              <w:right w:val="single" w:sz="4" w:space="0" w:color="auto"/>
            </w:tcBorders>
            <w:shd w:val="clear" w:color="000000" w:fill="FFFFFF"/>
            <w:vAlign w:val="center"/>
            <w:hideMark/>
          </w:tcPr>
          <w:p w14:paraId="645966E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125,0</w:t>
            </w:r>
          </w:p>
        </w:tc>
        <w:tc>
          <w:tcPr>
            <w:tcW w:w="992" w:type="dxa"/>
            <w:tcBorders>
              <w:top w:val="nil"/>
              <w:left w:val="nil"/>
              <w:bottom w:val="single" w:sz="4" w:space="0" w:color="auto"/>
              <w:right w:val="single" w:sz="4" w:space="0" w:color="auto"/>
            </w:tcBorders>
            <w:shd w:val="clear" w:color="000000" w:fill="FFFFFF"/>
            <w:vAlign w:val="center"/>
            <w:hideMark/>
          </w:tcPr>
          <w:p w14:paraId="54CE7D1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121,0</w:t>
            </w:r>
          </w:p>
        </w:tc>
        <w:tc>
          <w:tcPr>
            <w:tcW w:w="992" w:type="dxa"/>
            <w:tcBorders>
              <w:top w:val="nil"/>
              <w:left w:val="nil"/>
              <w:bottom w:val="single" w:sz="4" w:space="0" w:color="auto"/>
              <w:right w:val="single" w:sz="4" w:space="0" w:color="auto"/>
            </w:tcBorders>
            <w:shd w:val="clear" w:color="000000" w:fill="FFFFFF"/>
            <w:vAlign w:val="center"/>
            <w:hideMark/>
          </w:tcPr>
          <w:p w14:paraId="10A1EA3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97,0</w:t>
            </w:r>
          </w:p>
        </w:tc>
        <w:tc>
          <w:tcPr>
            <w:tcW w:w="996" w:type="dxa"/>
            <w:tcBorders>
              <w:top w:val="nil"/>
              <w:left w:val="nil"/>
              <w:bottom w:val="single" w:sz="4" w:space="0" w:color="auto"/>
              <w:right w:val="single" w:sz="4" w:space="0" w:color="auto"/>
            </w:tcBorders>
            <w:shd w:val="clear" w:color="000000" w:fill="FFFFFF"/>
            <w:vAlign w:val="center"/>
            <w:hideMark/>
          </w:tcPr>
          <w:p w14:paraId="2EA4354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73,0</w:t>
            </w:r>
          </w:p>
        </w:tc>
      </w:tr>
      <w:tr w:rsidR="0082251D" w:rsidRPr="004342EF" w14:paraId="29386C80"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4E28A523"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0853FBC5"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18EE760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Доля сетей водоснабжения, нуждающихся в замене, от общей протяженности сетей водоснабжения</w:t>
            </w:r>
          </w:p>
        </w:tc>
        <w:tc>
          <w:tcPr>
            <w:tcW w:w="992" w:type="dxa"/>
            <w:tcBorders>
              <w:top w:val="nil"/>
              <w:left w:val="nil"/>
              <w:bottom w:val="single" w:sz="4" w:space="0" w:color="auto"/>
              <w:right w:val="single" w:sz="4" w:space="0" w:color="auto"/>
            </w:tcBorders>
            <w:shd w:val="clear" w:color="auto" w:fill="auto"/>
            <w:vAlign w:val="center"/>
            <w:hideMark/>
          </w:tcPr>
          <w:p w14:paraId="0F33C77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5078B61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73,1</w:t>
            </w:r>
          </w:p>
        </w:tc>
        <w:tc>
          <w:tcPr>
            <w:tcW w:w="992" w:type="dxa"/>
            <w:tcBorders>
              <w:top w:val="nil"/>
              <w:left w:val="nil"/>
              <w:bottom w:val="single" w:sz="4" w:space="0" w:color="auto"/>
              <w:right w:val="single" w:sz="4" w:space="0" w:color="auto"/>
            </w:tcBorders>
            <w:shd w:val="clear" w:color="auto" w:fill="auto"/>
            <w:vAlign w:val="center"/>
            <w:hideMark/>
          </w:tcPr>
          <w:p w14:paraId="41ED71B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70,3</w:t>
            </w:r>
          </w:p>
        </w:tc>
        <w:tc>
          <w:tcPr>
            <w:tcW w:w="992" w:type="dxa"/>
            <w:tcBorders>
              <w:top w:val="nil"/>
              <w:left w:val="nil"/>
              <w:bottom w:val="single" w:sz="4" w:space="0" w:color="auto"/>
              <w:right w:val="single" w:sz="4" w:space="0" w:color="auto"/>
            </w:tcBorders>
            <w:shd w:val="clear" w:color="auto" w:fill="auto"/>
            <w:vAlign w:val="center"/>
            <w:hideMark/>
          </w:tcPr>
          <w:p w14:paraId="4D30FEA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67,6</w:t>
            </w:r>
          </w:p>
        </w:tc>
        <w:tc>
          <w:tcPr>
            <w:tcW w:w="993" w:type="dxa"/>
            <w:tcBorders>
              <w:top w:val="nil"/>
              <w:left w:val="nil"/>
              <w:bottom w:val="single" w:sz="4" w:space="0" w:color="auto"/>
              <w:right w:val="single" w:sz="4" w:space="0" w:color="auto"/>
            </w:tcBorders>
            <w:shd w:val="clear" w:color="auto" w:fill="auto"/>
            <w:vAlign w:val="center"/>
            <w:hideMark/>
          </w:tcPr>
          <w:p w14:paraId="6BA73AB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65,1</w:t>
            </w:r>
          </w:p>
        </w:tc>
        <w:tc>
          <w:tcPr>
            <w:tcW w:w="992" w:type="dxa"/>
            <w:tcBorders>
              <w:top w:val="nil"/>
              <w:left w:val="nil"/>
              <w:bottom w:val="single" w:sz="4" w:space="0" w:color="auto"/>
              <w:right w:val="single" w:sz="4" w:space="0" w:color="auto"/>
            </w:tcBorders>
            <w:shd w:val="clear" w:color="auto" w:fill="auto"/>
            <w:vAlign w:val="center"/>
            <w:hideMark/>
          </w:tcPr>
          <w:p w14:paraId="09837E3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62,5</w:t>
            </w:r>
          </w:p>
        </w:tc>
        <w:tc>
          <w:tcPr>
            <w:tcW w:w="992" w:type="dxa"/>
            <w:tcBorders>
              <w:top w:val="nil"/>
              <w:left w:val="nil"/>
              <w:bottom w:val="single" w:sz="4" w:space="0" w:color="auto"/>
              <w:right w:val="single" w:sz="4" w:space="0" w:color="auto"/>
            </w:tcBorders>
            <w:shd w:val="clear" w:color="auto" w:fill="auto"/>
            <w:vAlign w:val="center"/>
            <w:hideMark/>
          </w:tcPr>
          <w:p w14:paraId="148D6BE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59,6</w:t>
            </w:r>
          </w:p>
        </w:tc>
        <w:tc>
          <w:tcPr>
            <w:tcW w:w="992" w:type="dxa"/>
            <w:tcBorders>
              <w:top w:val="nil"/>
              <w:left w:val="nil"/>
              <w:bottom w:val="single" w:sz="4" w:space="0" w:color="auto"/>
              <w:right w:val="single" w:sz="4" w:space="0" w:color="auto"/>
            </w:tcBorders>
            <w:shd w:val="clear" w:color="auto" w:fill="auto"/>
            <w:vAlign w:val="center"/>
            <w:hideMark/>
          </w:tcPr>
          <w:p w14:paraId="1072578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44,5</w:t>
            </w:r>
          </w:p>
        </w:tc>
        <w:tc>
          <w:tcPr>
            <w:tcW w:w="996" w:type="dxa"/>
            <w:tcBorders>
              <w:top w:val="nil"/>
              <w:left w:val="nil"/>
              <w:bottom w:val="single" w:sz="4" w:space="0" w:color="auto"/>
              <w:right w:val="single" w:sz="4" w:space="0" w:color="auto"/>
            </w:tcBorders>
            <w:shd w:val="clear" w:color="auto" w:fill="auto"/>
            <w:vAlign w:val="center"/>
            <w:hideMark/>
          </w:tcPr>
          <w:p w14:paraId="0D9506F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33,5</w:t>
            </w:r>
          </w:p>
        </w:tc>
      </w:tr>
      <w:tr w:rsidR="0082251D" w:rsidRPr="004342EF" w14:paraId="51954131" w14:textId="77777777" w:rsidTr="0082251D">
        <w:trPr>
          <w:trHeight w:val="510"/>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74A7244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B2746A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Доступность коммунальных услуг</w:t>
            </w:r>
          </w:p>
        </w:tc>
        <w:tc>
          <w:tcPr>
            <w:tcW w:w="3969" w:type="dxa"/>
            <w:tcBorders>
              <w:top w:val="nil"/>
              <w:left w:val="nil"/>
              <w:bottom w:val="single" w:sz="4" w:space="0" w:color="auto"/>
              <w:right w:val="single" w:sz="4" w:space="0" w:color="auto"/>
            </w:tcBorders>
            <w:shd w:val="clear" w:color="auto" w:fill="auto"/>
            <w:vAlign w:val="center"/>
            <w:hideMark/>
          </w:tcPr>
          <w:p w14:paraId="3CCD672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Число водопроводов и отдельных водопроводных сетей,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2EFA324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4F66DC9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192,9</w:t>
            </w:r>
          </w:p>
        </w:tc>
        <w:tc>
          <w:tcPr>
            <w:tcW w:w="992" w:type="dxa"/>
            <w:tcBorders>
              <w:top w:val="nil"/>
              <w:left w:val="nil"/>
              <w:bottom w:val="single" w:sz="4" w:space="0" w:color="auto"/>
              <w:right w:val="single" w:sz="4" w:space="0" w:color="auto"/>
            </w:tcBorders>
            <w:shd w:val="clear" w:color="auto" w:fill="auto"/>
            <w:vAlign w:val="center"/>
            <w:hideMark/>
          </w:tcPr>
          <w:p w14:paraId="3828E1F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194,9</w:t>
            </w:r>
          </w:p>
        </w:tc>
        <w:tc>
          <w:tcPr>
            <w:tcW w:w="992" w:type="dxa"/>
            <w:tcBorders>
              <w:top w:val="nil"/>
              <w:left w:val="nil"/>
              <w:bottom w:val="single" w:sz="4" w:space="0" w:color="auto"/>
              <w:right w:val="single" w:sz="4" w:space="0" w:color="auto"/>
            </w:tcBorders>
            <w:shd w:val="clear" w:color="auto" w:fill="auto"/>
            <w:vAlign w:val="center"/>
            <w:hideMark/>
          </w:tcPr>
          <w:p w14:paraId="1372D16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196,8</w:t>
            </w:r>
          </w:p>
        </w:tc>
        <w:tc>
          <w:tcPr>
            <w:tcW w:w="993" w:type="dxa"/>
            <w:tcBorders>
              <w:top w:val="nil"/>
              <w:left w:val="nil"/>
              <w:bottom w:val="single" w:sz="4" w:space="0" w:color="auto"/>
              <w:right w:val="single" w:sz="4" w:space="0" w:color="auto"/>
            </w:tcBorders>
            <w:shd w:val="clear" w:color="auto" w:fill="auto"/>
            <w:vAlign w:val="center"/>
            <w:hideMark/>
          </w:tcPr>
          <w:p w14:paraId="36D70C4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198,3</w:t>
            </w:r>
          </w:p>
        </w:tc>
        <w:tc>
          <w:tcPr>
            <w:tcW w:w="992" w:type="dxa"/>
            <w:tcBorders>
              <w:top w:val="nil"/>
              <w:left w:val="nil"/>
              <w:bottom w:val="single" w:sz="4" w:space="0" w:color="auto"/>
              <w:right w:val="single" w:sz="4" w:space="0" w:color="auto"/>
            </w:tcBorders>
            <w:shd w:val="clear" w:color="auto" w:fill="auto"/>
            <w:vAlign w:val="center"/>
            <w:hideMark/>
          </w:tcPr>
          <w:p w14:paraId="72FE75F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200,1</w:t>
            </w:r>
          </w:p>
        </w:tc>
        <w:tc>
          <w:tcPr>
            <w:tcW w:w="992" w:type="dxa"/>
            <w:tcBorders>
              <w:top w:val="nil"/>
              <w:left w:val="nil"/>
              <w:bottom w:val="single" w:sz="4" w:space="0" w:color="auto"/>
              <w:right w:val="single" w:sz="4" w:space="0" w:color="auto"/>
            </w:tcBorders>
            <w:shd w:val="clear" w:color="auto" w:fill="auto"/>
            <w:vAlign w:val="center"/>
            <w:hideMark/>
          </w:tcPr>
          <w:p w14:paraId="2700D98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203,1</w:t>
            </w:r>
          </w:p>
        </w:tc>
        <w:tc>
          <w:tcPr>
            <w:tcW w:w="992" w:type="dxa"/>
            <w:tcBorders>
              <w:top w:val="nil"/>
              <w:left w:val="nil"/>
              <w:bottom w:val="single" w:sz="4" w:space="0" w:color="auto"/>
              <w:right w:val="single" w:sz="4" w:space="0" w:color="auto"/>
            </w:tcBorders>
            <w:shd w:val="clear" w:color="auto" w:fill="auto"/>
            <w:vAlign w:val="center"/>
            <w:hideMark/>
          </w:tcPr>
          <w:p w14:paraId="66A5E47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218,1</w:t>
            </w:r>
          </w:p>
        </w:tc>
        <w:tc>
          <w:tcPr>
            <w:tcW w:w="996" w:type="dxa"/>
            <w:tcBorders>
              <w:top w:val="nil"/>
              <w:left w:val="nil"/>
              <w:bottom w:val="single" w:sz="4" w:space="0" w:color="auto"/>
              <w:right w:val="single" w:sz="4" w:space="0" w:color="auto"/>
            </w:tcBorders>
            <w:shd w:val="clear" w:color="auto" w:fill="auto"/>
            <w:vAlign w:val="center"/>
            <w:hideMark/>
          </w:tcPr>
          <w:p w14:paraId="053B5E1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218,1</w:t>
            </w:r>
          </w:p>
        </w:tc>
      </w:tr>
      <w:tr w:rsidR="0082251D" w:rsidRPr="004342EF" w14:paraId="1A2D56F6"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65F2CE6A"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2EE59BA4"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3990A1F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городская местность</w:t>
            </w:r>
          </w:p>
        </w:tc>
        <w:tc>
          <w:tcPr>
            <w:tcW w:w="992" w:type="dxa"/>
            <w:tcBorders>
              <w:top w:val="nil"/>
              <w:left w:val="nil"/>
              <w:bottom w:val="single" w:sz="4" w:space="0" w:color="auto"/>
              <w:right w:val="single" w:sz="4" w:space="0" w:color="auto"/>
            </w:tcBorders>
            <w:shd w:val="clear" w:color="auto" w:fill="auto"/>
            <w:vAlign w:val="center"/>
            <w:hideMark/>
          </w:tcPr>
          <w:p w14:paraId="7CA2743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7F50787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151,9</w:t>
            </w:r>
          </w:p>
        </w:tc>
        <w:tc>
          <w:tcPr>
            <w:tcW w:w="992" w:type="dxa"/>
            <w:tcBorders>
              <w:top w:val="nil"/>
              <w:left w:val="nil"/>
              <w:bottom w:val="single" w:sz="4" w:space="0" w:color="auto"/>
              <w:right w:val="single" w:sz="4" w:space="0" w:color="auto"/>
            </w:tcBorders>
            <w:shd w:val="clear" w:color="000000" w:fill="FFFFFF"/>
            <w:vAlign w:val="center"/>
            <w:hideMark/>
          </w:tcPr>
          <w:p w14:paraId="4D2AEA1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153,4</w:t>
            </w:r>
          </w:p>
        </w:tc>
        <w:tc>
          <w:tcPr>
            <w:tcW w:w="992" w:type="dxa"/>
            <w:tcBorders>
              <w:top w:val="nil"/>
              <w:left w:val="nil"/>
              <w:bottom w:val="single" w:sz="4" w:space="0" w:color="auto"/>
              <w:right w:val="single" w:sz="4" w:space="0" w:color="auto"/>
            </w:tcBorders>
            <w:shd w:val="clear" w:color="000000" w:fill="FFFFFF"/>
            <w:vAlign w:val="center"/>
            <w:hideMark/>
          </w:tcPr>
          <w:p w14:paraId="026435E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155,0</w:t>
            </w:r>
          </w:p>
        </w:tc>
        <w:tc>
          <w:tcPr>
            <w:tcW w:w="993" w:type="dxa"/>
            <w:tcBorders>
              <w:top w:val="nil"/>
              <w:left w:val="nil"/>
              <w:bottom w:val="single" w:sz="4" w:space="0" w:color="auto"/>
              <w:right w:val="single" w:sz="4" w:space="0" w:color="auto"/>
            </w:tcBorders>
            <w:shd w:val="clear" w:color="000000" w:fill="FFFFFF"/>
            <w:vAlign w:val="center"/>
            <w:hideMark/>
          </w:tcPr>
          <w:p w14:paraId="597395F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156,3</w:t>
            </w:r>
          </w:p>
        </w:tc>
        <w:tc>
          <w:tcPr>
            <w:tcW w:w="992" w:type="dxa"/>
            <w:tcBorders>
              <w:top w:val="nil"/>
              <w:left w:val="nil"/>
              <w:bottom w:val="single" w:sz="4" w:space="0" w:color="auto"/>
              <w:right w:val="single" w:sz="4" w:space="0" w:color="auto"/>
            </w:tcBorders>
            <w:shd w:val="clear" w:color="000000" w:fill="FFFFFF"/>
            <w:vAlign w:val="center"/>
            <w:hideMark/>
          </w:tcPr>
          <w:p w14:paraId="424CD21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157,9</w:t>
            </w:r>
          </w:p>
        </w:tc>
        <w:tc>
          <w:tcPr>
            <w:tcW w:w="992" w:type="dxa"/>
            <w:tcBorders>
              <w:top w:val="nil"/>
              <w:left w:val="nil"/>
              <w:bottom w:val="single" w:sz="4" w:space="0" w:color="auto"/>
              <w:right w:val="single" w:sz="4" w:space="0" w:color="auto"/>
            </w:tcBorders>
            <w:shd w:val="clear" w:color="000000" w:fill="FFFFFF"/>
            <w:vAlign w:val="center"/>
            <w:hideMark/>
          </w:tcPr>
          <w:p w14:paraId="18239C8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160,6</w:t>
            </w:r>
          </w:p>
        </w:tc>
        <w:tc>
          <w:tcPr>
            <w:tcW w:w="992" w:type="dxa"/>
            <w:tcBorders>
              <w:top w:val="nil"/>
              <w:left w:val="nil"/>
              <w:bottom w:val="single" w:sz="4" w:space="0" w:color="auto"/>
              <w:right w:val="single" w:sz="4" w:space="0" w:color="auto"/>
            </w:tcBorders>
            <w:shd w:val="clear" w:color="000000" w:fill="FFFFFF"/>
            <w:vAlign w:val="center"/>
            <w:hideMark/>
          </w:tcPr>
          <w:p w14:paraId="2938FCC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175,1</w:t>
            </w:r>
          </w:p>
        </w:tc>
        <w:tc>
          <w:tcPr>
            <w:tcW w:w="996" w:type="dxa"/>
            <w:tcBorders>
              <w:top w:val="nil"/>
              <w:left w:val="nil"/>
              <w:bottom w:val="single" w:sz="4" w:space="0" w:color="auto"/>
              <w:right w:val="single" w:sz="4" w:space="0" w:color="auto"/>
            </w:tcBorders>
            <w:shd w:val="clear" w:color="000000" w:fill="FFFFFF"/>
            <w:vAlign w:val="center"/>
            <w:hideMark/>
          </w:tcPr>
          <w:p w14:paraId="0A45287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175,1</w:t>
            </w:r>
          </w:p>
        </w:tc>
      </w:tr>
      <w:tr w:rsidR="0082251D" w:rsidRPr="004342EF" w14:paraId="7BF0D6B5"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586DE206"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0A84E509"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2753507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сельская местность</w:t>
            </w:r>
          </w:p>
        </w:tc>
        <w:tc>
          <w:tcPr>
            <w:tcW w:w="992" w:type="dxa"/>
            <w:tcBorders>
              <w:top w:val="nil"/>
              <w:left w:val="nil"/>
              <w:bottom w:val="single" w:sz="4" w:space="0" w:color="auto"/>
              <w:right w:val="single" w:sz="4" w:space="0" w:color="auto"/>
            </w:tcBorders>
            <w:shd w:val="clear" w:color="auto" w:fill="auto"/>
            <w:vAlign w:val="center"/>
            <w:hideMark/>
          </w:tcPr>
          <w:p w14:paraId="424339B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280A738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41,0</w:t>
            </w:r>
          </w:p>
        </w:tc>
        <w:tc>
          <w:tcPr>
            <w:tcW w:w="992" w:type="dxa"/>
            <w:tcBorders>
              <w:top w:val="nil"/>
              <w:left w:val="nil"/>
              <w:bottom w:val="single" w:sz="4" w:space="0" w:color="auto"/>
              <w:right w:val="single" w:sz="4" w:space="0" w:color="auto"/>
            </w:tcBorders>
            <w:shd w:val="clear" w:color="auto" w:fill="auto"/>
            <w:vAlign w:val="center"/>
            <w:hideMark/>
          </w:tcPr>
          <w:p w14:paraId="33FDFB0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41,5</w:t>
            </w:r>
          </w:p>
        </w:tc>
        <w:tc>
          <w:tcPr>
            <w:tcW w:w="992" w:type="dxa"/>
            <w:tcBorders>
              <w:top w:val="nil"/>
              <w:left w:val="nil"/>
              <w:bottom w:val="single" w:sz="4" w:space="0" w:color="auto"/>
              <w:right w:val="single" w:sz="4" w:space="0" w:color="auto"/>
            </w:tcBorders>
            <w:shd w:val="clear" w:color="auto" w:fill="auto"/>
            <w:vAlign w:val="center"/>
            <w:hideMark/>
          </w:tcPr>
          <w:p w14:paraId="3193E2E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41,8</w:t>
            </w:r>
          </w:p>
        </w:tc>
        <w:tc>
          <w:tcPr>
            <w:tcW w:w="993" w:type="dxa"/>
            <w:tcBorders>
              <w:top w:val="nil"/>
              <w:left w:val="nil"/>
              <w:bottom w:val="single" w:sz="4" w:space="0" w:color="auto"/>
              <w:right w:val="single" w:sz="4" w:space="0" w:color="auto"/>
            </w:tcBorders>
            <w:shd w:val="clear" w:color="auto" w:fill="auto"/>
            <w:vAlign w:val="center"/>
            <w:hideMark/>
          </w:tcPr>
          <w:p w14:paraId="1173B97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42,0</w:t>
            </w:r>
          </w:p>
        </w:tc>
        <w:tc>
          <w:tcPr>
            <w:tcW w:w="992" w:type="dxa"/>
            <w:tcBorders>
              <w:top w:val="nil"/>
              <w:left w:val="nil"/>
              <w:bottom w:val="single" w:sz="4" w:space="0" w:color="auto"/>
              <w:right w:val="single" w:sz="4" w:space="0" w:color="auto"/>
            </w:tcBorders>
            <w:shd w:val="clear" w:color="auto" w:fill="auto"/>
            <w:vAlign w:val="center"/>
            <w:hideMark/>
          </w:tcPr>
          <w:p w14:paraId="1F9DE68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42,3</w:t>
            </w:r>
          </w:p>
        </w:tc>
        <w:tc>
          <w:tcPr>
            <w:tcW w:w="992" w:type="dxa"/>
            <w:tcBorders>
              <w:top w:val="nil"/>
              <w:left w:val="nil"/>
              <w:bottom w:val="single" w:sz="4" w:space="0" w:color="auto"/>
              <w:right w:val="single" w:sz="4" w:space="0" w:color="auto"/>
            </w:tcBorders>
            <w:shd w:val="clear" w:color="auto" w:fill="auto"/>
            <w:vAlign w:val="center"/>
            <w:hideMark/>
          </w:tcPr>
          <w:p w14:paraId="07A10DD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42,5</w:t>
            </w:r>
          </w:p>
        </w:tc>
        <w:tc>
          <w:tcPr>
            <w:tcW w:w="992" w:type="dxa"/>
            <w:tcBorders>
              <w:top w:val="nil"/>
              <w:left w:val="nil"/>
              <w:bottom w:val="single" w:sz="4" w:space="0" w:color="auto"/>
              <w:right w:val="single" w:sz="4" w:space="0" w:color="auto"/>
            </w:tcBorders>
            <w:shd w:val="clear" w:color="auto" w:fill="auto"/>
            <w:vAlign w:val="center"/>
            <w:hideMark/>
          </w:tcPr>
          <w:p w14:paraId="489D2B0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43,0</w:t>
            </w:r>
          </w:p>
        </w:tc>
        <w:tc>
          <w:tcPr>
            <w:tcW w:w="996" w:type="dxa"/>
            <w:tcBorders>
              <w:top w:val="nil"/>
              <w:left w:val="nil"/>
              <w:bottom w:val="single" w:sz="4" w:space="0" w:color="auto"/>
              <w:right w:val="single" w:sz="4" w:space="0" w:color="auto"/>
            </w:tcBorders>
            <w:shd w:val="clear" w:color="auto" w:fill="auto"/>
            <w:vAlign w:val="center"/>
            <w:hideMark/>
          </w:tcPr>
          <w:p w14:paraId="508791C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43,0</w:t>
            </w:r>
          </w:p>
        </w:tc>
      </w:tr>
      <w:tr w:rsidR="0082251D" w:rsidRPr="004342EF" w14:paraId="36B3E379" w14:textId="77777777" w:rsidTr="0082251D">
        <w:trPr>
          <w:trHeight w:val="300"/>
        </w:trPr>
        <w:tc>
          <w:tcPr>
            <w:tcW w:w="158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169E64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 Водоотведение</w:t>
            </w:r>
          </w:p>
        </w:tc>
      </w:tr>
      <w:tr w:rsidR="0082251D" w:rsidRPr="004342EF" w14:paraId="706FE2A7" w14:textId="77777777" w:rsidTr="0082251D">
        <w:trPr>
          <w:trHeight w:val="510"/>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2E2A5CD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2A3893A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Надежность и бесперебойность централизованной системы водоотведения</w:t>
            </w:r>
          </w:p>
        </w:tc>
        <w:tc>
          <w:tcPr>
            <w:tcW w:w="3969" w:type="dxa"/>
            <w:tcBorders>
              <w:top w:val="nil"/>
              <w:left w:val="nil"/>
              <w:bottom w:val="single" w:sz="4" w:space="0" w:color="auto"/>
              <w:right w:val="single" w:sz="4" w:space="0" w:color="auto"/>
            </w:tcBorders>
            <w:shd w:val="clear" w:color="auto" w:fill="auto"/>
            <w:vAlign w:val="center"/>
            <w:hideMark/>
          </w:tcPr>
          <w:p w14:paraId="5786191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Удельное количество аварий и засоров в расчете на протяженность канализационной сети</w:t>
            </w:r>
          </w:p>
        </w:tc>
        <w:tc>
          <w:tcPr>
            <w:tcW w:w="992" w:type="dxa"/>
            <w:tcBorders>
              <w:top w:val="nil"/>
              <w:left w:val="nil"/>
              <w:bottom w:val="single" w:sz="4" w:space="0" w:color="auto"/>
              <w:right w:val="single" w:sz="4" w:space="0" w:color="auto"/>
            </w:tcBorders>
            <w:shd w:val="clear" w:color="auto" w:fill="auto"/>
            <w:vAlign w:val="center"/>
            <w:hideMark/>
          </w:tcPr>
          <w:p w14:paraId="4E7D0E2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 / км</w:t>
            </w:r>
          </w:p>
        </w:tc>
        <w:tc>
          <w:tcPr>
            <w:tcW w:w="1134" w:type="dxa"/>
            <w:tcBorders>
              <w:top w:val="nil"/>
              <w:left w:val="nil"/>
              <w:bottom w:val="single" w:sz="4" w:space="0" w:color="auto"/>
              <w:right w:val="single" w:sz="4" w:space="0" w:color="auto"/>
            </w:tcBorders>
            <w:shd w:val="clear" w:color="auto" w:fill="auto"/>
            <w:vAlign w:val="center"/>
            <w:hideMark/>
          </w:tcPr>
          <w:p w14:paraId="2E959C2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6,36</w:t>
            </w:r>
          </w:p>
        </w:tc>
        <w:tc>
          <w:tcPr>
            <w:tcW w:w="992" w:type="dxa"/>
            <w:tcBorders>
              <w:top w:val="nil"/>
              <w:left w:val="nil"/>
              <w:bottom w:val="single" w:sz="4" w:space="0" w:color="auto"/>
              <w:right w:val="single" w:sz="4" w:space="0" w:color="auto"/>
            </w:tcBorders>
            <w:shd w:val="clear" w:color="auto" w:fill="auto"/>
            <w:vAlign w:val="center"/>
            <w:hideMark/>
          </w:tcPr>
          <w:p w14:paraId="3C93784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5,43</w:t>
            </w:r>
          </w:p>
        </w:tc>
        <w:tc>
          <w:tcPr>
            <w:tcW w:w="992" w:type="dxa"/>
            <w:tcBorders>
              <w:top w:val="nil"/>
              <w:left w:val="nil"/>
              <w:bottom w:val="single" w:sz="4" w:space="0" w:color="auto"/>
              <w:right w:val="single" w:sz="4" w:space="0" w:color="auto"/>
            </w:tcBorders>
            <w:shd w:val="clear" w:color="auto" w:fill="auto"/>
            <w:vAlign w:val="center"/>
            <w:hideMark/>
          </w:tcPr>
          <w:p w14:paraId="007A10E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4,51</w:t>
            </w:r>
          </w:p>
        </w:tc>
        <w:tc>
          <w:tcPr>
            <w:tcW w:w="993" w:type="dxa"/>
            <w:tcBorders>
              <w:top w:val="nil"/>
              <w:left w:val="nil"/>
              <w:bottom w:val="single" w:sz="4" w:space="0" w:color="auto"/>
              <w:right w:val="single" w:sz="4" w:space="0" w:color="auto"/>
            </w:tcBorders>
            <w:shd w:val="clear" w:color="auto" w:fill="auto"/>
            <w:vAlign w:val="center"/>
            <w:hideMark/>
          </w:tcPr>
          <w:p w14:paraId="65E7A1A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3,59</w:t>
            </w:r>
          </w:p>
        </w:tc>
        <w:tc>
          <w:tcPr>
            <w:tcW w:w="992" w:type="dxa"/>
            <w:tcBorders>
              <w:top w:val="nil"/>
              <w:left w:val="nil"/>
              <w:bottom w:val="single" w:sz="4" w:space="0" w:color="auto"/>
              <w:right w:val="single" w:sz="4" w:space="0" w:color="auto"/>
            </w:tcBorders>
            <w:shd w:val="clear" w:color="auto" w:fill="auto"/>
            <w:vAlign w:val="center"/>
            <w:hideMark/>
          </w:tcPr>
          <w:p w14:paraId="023213F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2,66</w:t>
            </w:r>
          </w:p>
        </w:tc>
        <w:tc>
          <w:tcPr>
            <w:tcW w:w="992" w:type="dxa"/>
            <w:tcBorders>
              <w:top w:val="nil"/>
              <w:left w:val="nil"/>
              <w:bottom w:val="single" w:sz="4" w:space="0" w:color="auto"/>
              <w:right w:val="single" w:sz="4" w:space="0" w:color="auto"/>
            </w:tcBorders>
            <w:shd w:val="clear" w:color="auto" w:fill="auto"/>
            <w:vAlign w:val="center"/>
            <w:hideMark/>
          </w:tcPr>
          <w:p w14:paraId="5634867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14:paraId="3816F1E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14:paraId="634BDD2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6C9D3D7C"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0F57176F"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1B2AAD0E"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4F3DC09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Общая протяженность сетей водоотведения</w:t>
            </w:r>
          </w:p>
        </w:tc>
        <w:tc>
          <w:tcPr>
            <w:tcW w:w="992" w:type="dxa"/>
            <w:tcBorders>
              <w:top w:val="nil"/>
              <w:left w:val="nil"/>
              <w:bottom w:val="single" w:sz="4" w:space="0" w:color="auto"/>
              <w:right w:val="single" w:sz="4" w:space="0" w:color="auto"/>
            </w:tcBorders>
            <w:shd w:val="clear" w:color="auto" w:fill="auto"/>
            <w:vAlign w:val="center"/>
            <w:hideMark/>
          </w:tcPr>
          <w:p w14:paraId="0F13084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68322D7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6807109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72151D7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3" w:type="dxa"/>
            <w:tcBorders>
              <w:top w:val="nil"/>
              <w:left w:val="nil"/>
              <w:bottom w:val="single" w:sz="4" w:space="0" w:color="auto"/>
              <w:right w:val="single" w:sz="4" w:space="0" w:color="auto"/>
            </w:tcBorders>
            <w:shd w:val="clear" w:color="auto" w:fill="auto"/>
            <w:vAlign w:val="center"/>
            <w:hideMark/>
          </w:tcPr>
          <w:p w14:paraId="2F18548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53702B2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1133EB5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0FD7DAE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6" w:type="dxa"/>
            <w:tcBorders>
              <w:top w:val="nil"/>
              <w:left w:val="nil"/>
              <w:bottom w:val="single" w:sz="4" w:space="0" w:color="auto"/>
              <w:right w:val="single" w:sz="4" w:space="0" w:color="auto"/>
            </w:tcBorders>
            <w:shd w:val="clear" w:color="auto" w:fill="auto"/>
            <w:vAlign w:val="center"/>
            <w:hideMark/>
          </w:tcPr>
          <w:p w14:paraId="66F553D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r>
      <w:tr w:rsidR="0082251D" w:rsidRPr="004342EF" w14:paraId="5AD15F87"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674C9F9A"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0193C3F8"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1CD1BF9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Установленная мощность очистных сооружений</w:t>
            </w:r>
          </w:p>
        </w:tc>
        <w:tc>
          <w:tcPr>
            <w:tcW w:w="992" w:type="dxa"/>
            <w:tcBorders>
              <w:top w:val="nil"/>
              <w:left w:val="nil"/>
              <w:bottom w:val="single" w:sz="4" w:space="0" w:color="auto"/>
              <w:right w:val="single" w:sz="4" w:space="0" w:color="auto"/>
            </w:tcBorders>
            <w:shd w:val="clear" w:color="auto" w:fill="auto"/>
            <w:vAlign w:val="center"/>
            <w:hideMark/>
          </w:tcPr>
          <w:p w14:paraId="35AFA3B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куб. м./сут.</w:t>
            </w:r>
          </w:p>
        </w:tc>
        <w:tc>
          <w:tcPr>
            <w:tcW w:w="1134" w:type="dxa"/>
            <w:tcBorders>
              <w:top w:val="nil"/>
              <w:left w:val="nil"/>
              <w:bottom w:val="single" w:sz="4" w:space="0" w:color="auto"/>
              <w:right w:val="single" w:sz="4" w:space="0" w:color="auto"/>
            </w:tcBorders>
            <w:shd w:val="clear" w:color="auto" w:fill="auto"/>
            <w:vAlign w:val="center"/>
            <w:hideMark/>
          </w:tcPr>
          <w:p w14:paraId="2E27F6F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c>
          <w:tcPr>
            <w:tcW w:w="992" w:type="dxa"/>
            <w:tcBorders>
              <w:top w:val="nil"/>
              <w:left w:val="nil"/>
              <w:bottom w:val="single" w:sz="4" w:space="0" w:color="auto"/>
              <w:right w:val="single" w:sz="4" w:space="0" w:color="auto"/>
            </w:tcBorders>
            <w:shd w:val="clear" w:color="auto" w:fill="auto"/>
            <w:vAlign w:val="center"/>
            <w:hideMark/>
          </w:tcPr>
          <w:p w14:paraId="4E391C5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c>
          <w:tcPr>
            <w:tcW w:w="992" w:type="dxa"/>
            <w:tcBorders>
              <w:top w:val="nil"/>
              <w:left w:val="nil"/>
              <w:bottom w:val="single" w:sz="4" w:space="0" w:color="auto"/>
              <w:right w:val="single" w:sz="4" w:space="0" w:color="auto"/>
            </w:tcBorders>
            <w:shd w:val="clear" w:color="auto" w:fill="auto"/>
            <w:vAlign w:val="center"/>
            <w:hideMark/>
          </w:tcPr>
          <w:p w14:paraId="0002316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c>
          <w:tcPr>
            <w:tcW w:w="993" w:type="dxa"/>
            <w:tcBorders>
              <w:top w:val="nil"/>
              <w:left w:val="nil"/>
              <w:bottom w:val="single" w:sz="4" w:space="0" w:color="auto"/>
              <w:right w:val="single" w:sz="4" w:space="0" w:color="auto"/>
            </w:tcBorders>
            <w:shd w:val="clear" w:color="auto" w:fill="auto"/>
            <w:vAlign w:val="center"/>
            <w:hideMark/>
          </w:tcPr>
          <w:p w14:paraId="6F2EA59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c>
          <w:tcPr>
            <w:tcW w:w="992" w:type="dxa"/>
            <w:tcBorders>
              <w:top w:val="nil"/>
              <w:left w:val="nil"/>
              <w:bottom w:val="single" w:sz="4" w:space="0" w:color="auto"/>
              <w:right w:val="single" w:sz="4" w:space="0" w:color="auto"/>
            </w:tcBorders>
            <w:shd w:val="clear" w:color="auto" w:fill="auto"/>
            <w:vAlign w:val="center"/>
            <w:hideMark/>
          </w:tcPr>
          <w:p w14:paraId="6B939C3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c>
          <w:tcPr>
            <w:tcW w:w="992" w:type="dxa"/>
            <w:tcBorders>
              <w:top w:val="nil"/>
              <w:left w:val="nil"/>
              <w:bottom w:val="single" w:sz="4" w:space="0" w:color="auto"/>
              <w:right w:val="single" w:sz="4" w:space="0" w:color="auto"/>
            </w:tcBorders>
            <w:shd w:val="clear" w:color="auto" w:fill="auto"/>
            <w:vAlign w:val="center"/>
            <w:hideMark/>
          </w:tcPr>
          <w:p w14:paraId="18DE176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c>
          <w:tcPr>
            <w:tcW w:w="992" w:type="dxa"/>
            <w:tcBorders>
              <w:top w:val="nil"/>
              <w:left w:val="nil"/>
              <w:bottom w:val="single" w:sz="4" w:space="0" w:color="auto"/>
              <w:right w:val="single" w:sz="4" w:space="0" w:color="auto"/>
            </w:tcBorders>
            <w:shd w:val="clear" w:color="auto" w:fill="auto"/>
            <w:vAlign w:val="center"/>
            <w:hideMark/>
          </w:tcPr>
          <w:p w14:paraId="1B3456E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c>
          <w:tcPr>
            <w:tcW w:w="996" w:type="dxa"/>
            <w:tcBorders>
              <w:top w:val="nil"/>
              <w:left w:val="nil"/>
              <w:bottom w:val="single" w:sz="4" w:space="0" w:color="auto"/>
              <w:right w:val="single" w:sz="4" w:space="0" w:color="auto"/>
            </w:tcBorders>
            <w:shd w:val="clear" w:color="auto" w:fill="auto"/>
            <w:vAlign w:val="center"/>
            <w:hideMark/>
          </w:tcPr>
          <w:p w14:paraId="41F7CF1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16,27</w:t>
            </w:r>
          </w:p>
        </w:tc>
      </w:tr>
      <w:tr w:rsidR="0082251D" w:rsidRPr="004342EF" w14:paraId="48CD56BC" w14:textId="77777777" w:rsidTr="0082251D">
        <w:trPr>
          <w:trHeight w:val="1020"/>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2D4AAFA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lastRenderedPageBreak/>
              <w:t>2</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2540C1C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Качество системы водоотведения</w:t>
            </w:r>
          </w:p>
        </w:tc>
        <w:tc>
          <w:tcPr>
            <w:tcW w:w="3969" w:type="dxa"/>
            <w:tcBorders>
              <w:top w:val="nil"/>
              <w:left w:val="nil"/>
              <w:bottom w:val="single" w:sz="4" w:space="0" w:color="auto"/>
              <w:right w:val="single" w:sz="4" w:space="0" w:color="auto"/>
            </w:tcBorders>
            <w:shd w:val="clear" w:color="auto" w:fill="auto"/>
            <w:vAlign w:val="center"/>
            <w:hideMark/>
          </w:tcPr>
          <w:p w14:paraId="4056C6A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Уровень физического износа систем и объектов системы водоотведения (по данным бухгалтерского учета), в том числе физический износ сетей водоотведения</w:t>
            </w:r>
          </w:p>
        </w:tc>
        <w:tc>
          <w:tcPr>
            <w:tcW w:w="992" w:type="dxa"/>
            <w:tcBorders>
              <w:top w:val="nil"/>
              <w:left w:val="nil"/>
              <w:bottom w:val="single" w:sz="4" w:space="0" w:color="auto"/>
              <w:right w:val="single" w:sz="4" w:space="0" w:color="auto"/>
            </w:tcBorders>
            <w:shd w:val="clear" w:color="auto" w:fill="auto"/>
            <w:vAlign w:val="center"/>
            <w:hideMark/>
          </w:tcPr>
          <w:p w14:paraId="5C10134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6FC0EC2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70,0</w:t>
            </w:r>
          </w:p>
        </w:tc>
        <w:tc>
          <w:tcPr>
            <w:tcW w:w="992" w:type="dxa"/>
            <w:tcBorders>
              <w:top w:val="nil"/>
              <w:left w:val="nil"/>
              <w:bottom w:val="single" w:sz="4" w:space="0" w:color="auto"/>
              <w:right w:val="single" w:sz="4" w:space="0" w:color="auto"/>
            </w:tcBorders>
            <w:shd w:val="clear" w:color="auto" w:fill="auto"/>
            <w:vAlign w:val="center"/>
            <w:hideMark/>
          </w:tcPr>
          <w:p w14:paraId="5731629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68,0</w:t>
            </w:r>
          </w:p>
        </w:tc>
        <w:tc>
          <w:tcPr>
            <w:tcW w:w="992" w:type="dxa"/>
            <w:tcBorders>
              <w:top w:val="nil"/>
              <w:left w:val="nil"/>
              <w:bottom w:val="single" w:sz="4" w:space="0" w:color="auto"/>
              <w:right w:val="single" w:sz="4" w:space="0" w:color="auto"/>
            </w:tcBorders>
            <w:shd w:val="clear" w:color="auto" w:fill="auto"/>
            <w:vAlign w:val="center"/>
            <w:hideMark/>
          </w:tcPr>
          <w:p w14:paraId="1C9F6E5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66,0</w:t>
            </w:r>
          </w:p>
        </w:tc>
        <w:tc>
          <w:tcPr>
            <w:tcW w:w="993" w:type="dxa"/>
            <w:tcBorders>
              <w:top w:val="nil"/>
              <w:left w:val="nil"/>
              <w:bottom w:val="single" w:sz="4" w:space="0" w:color="auto"/>
              <w:right w:val="single" w:sz="4" w:space="0" w:color="auto"/>
            </w:tcBorders>
            <w:shd w:val="clear" w:color="auto" w:fill="auto"/>
            <w:vAlign w:val="center"/>
            <w:hideMark/>
          </w:tcPr>
          <w:p w14:paraId="2B59617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64,0</w:t>
            </w:r>
          </w:p>
        </w:tc>
        <w:tc>
          <w:tcPr>
            <w:tcW w:w="992" w:type="dxa"/>
            <w:tcBorders>
              <w:top w:val="nil"/>
              <w:left w:val="nil"/>
              <w:bottom w:val="single" w:sz="4" w:space="0" w:color="auto"/>
              <w:right w:val="single" w:sz="4" w:space="0" w:color="auto"/>
            </w:tcBorders>
            <w:shd w:val="clear" w:color="auto" w:fill="auto"/>
            <w:vAlign w:val="center"/>
            <w:hideMark/>
          </w:tcPr>
          <w:p w14:paraId="1EFBF15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62,0</w:t>
            </w:r>
          </w:p>
        </w:tc>
        <w:tc>
          <w:tcPr>
            <w:tcW w:w="992" w:type="dxa"/>
            <w:tcBorders>
              <w:top w:val="nil"/>
              <w:left w:val="nil"/>
              <w:bottom w:val="single" w:sz="4" w:space="0" w:color="auto"/>
              <w:right w:val="single" w:sz="4" w:space="0" w:color="auto"/>
            </w:tcBorders>
            <w:shd w:val="clear" w:color="auto" w:fill="auto"/>
            <w:vAlign w:val="center"/>
            <w:hideMark/>
          </w:tcPr>
          <w:p w14:paraId="426730E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60,0</w:t>
            </w:r>
          </w:p>
        </w:tc>
        <w:tc>
          <w:tcPr>
            <w:tcW w:w="992" w:type="dxa"/>
            <w:tcBorders>
              <w:top w:val="nil"/>
              <w:left w:val="nil"/>
              <w:bottom w:val="single" w:sz="4" w:space="0" w:color="auto"/>
              <w:right w:val="single" w:sz="4" w:space="0" w:color="auto"/>
            </w:tcBorders>
            <w:shd w:val="clear" w:color="auto" w:fill="auto"/>
            <w:vAlign w:val="center"/>
            <w:hideMark/>
          </w:tcPr>
          <w:p w14:paraId="0BCD2AD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48,0</w:t>
            </w:r>
          </w:p>
        </w:tc>
        <w:tc>
          <w:tcPr>
            <w:tcW w:w="996" w:type="dxa"/>
            <w:tcBorders>
              <w:top w:val="nil"/>
              <w:left w:val="nil"/>
              <w:bottom w:val="single" w:sz="4" w:space="0" w:color="auto"/>
              <w:right w:val="single" w:sz="4" w:space="0" w:color="auto"/>
            </w:tcBorders>
            <w:shd w:val="clear" w:color="auto" w:fill="auto"/>
            <w:noWrap/>
            <w:vAlign w:val="center"/>
            <w:hideMark/>
          </w:tcPr>
          <w:p w14:paraId="58F1A17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36,0</w:t>
            </w:r>
          </w:p>
        </w:tc>
      </w:tr>
      <w:tr w:rsidR="0082251D" w:rsidRPr="004342EF" w14:paraId="307B5F10" w14:textId="77777777" w:rsidTr="0082251D">
        <w:trPr>
          <w:trHeight w:val="1020"/>
        </w:trPr>
        <w:tc>
          <w:tcPr>
            <w:tcW w:w="487" w:type="dxa"/>
            <w:vMerge/>
            <w:tcBorders>
              <w:top w:val="nil"/>
              <w:left w:val="single" w:sz="4" w:space="0" w:color="auto"/>
              <w:bottom w:val="single" w:sz="4" w:space="0" w:color="auto"/>
              <w:right w:val="single" w:sz="4" w:space="0" w:color="auto"/>
            </w:tcBorders>
            <w:vAlign w:val="center"/>
            <w:hideMark/>
          </w:tcPr>
          <w:p w14:paraId="08853CB9"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7A773130"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49A6F02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Доля проб сточных вод, не соответствующих установленным нормативам допустимых сбросов, лимитам на сбросы, рассчитанная применительно к централизованным бытовым системам водоотведения</w:t>
            </w:r>
          </w:p>
        </w:tc>
        <w:tc>
          <w:tcPr>
            <w:tcW w:w="992" w:type="dxa"/>
            <w:tcBorders>
              <w:top w:val="nil"/>
              <w:left w:val="nil"/>
              <w:bottom w:val="single" w:sz="4" w:space="0" w:color="auto"/>
              <w:right w:val="single" w:sz="4" w:space="0" w:color="auto"/>
            </w:tcBorders>
            <w:shd w:val="clear" w:color="auto" w:fill="auto"/>
            <w:vAlign w:val="center"/>
            <w:hideMark/>
          </w:tcPr>
          <w:p w14:paraId="2458E45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013D7A7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2E90B17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FF470C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5F976C2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4F1C0A8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01CC9D0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21B11A6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14:paraId="224E4A0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777DAD1C"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07FAC534"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3A6C0DF2"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5E5FBD4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Протяженность сетей водоотведения, нуждающихся в замене</w:t>
            </w:r>
          </w:p>
        </w:tc>
        <w:tc>
          <w:tcPr>
            <w:tcW w:w="992" w:type="dxa"/>
            <w:tcBorders>
              <w:top w:val="nil"/>
              <w:left w:val="nil"/>
              <w:bottom w:val="single" w:sz="4" w:space="0" w:color="auto"/>
              <w:right w:val="single" w:sz="4" w:space="0" w:color="auto"/>
            </w:tcBorders>
            <w:shd w:val="clear" w:color="auto" w:fill="auto"/>
            <w:vAlign w:val="center"/>
            <w:hideMark/>
          </w:tcPr>
          <w:p w14:paraId="19ED27C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3A1B049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74,7</w:t>
            </w:r>
          </w:p>
        </w:tc>
        <w:tc>
          <w:tcPr>
            <w:tcW w:w="992" w:type="dxa"/>
            <w:tcBorders>
              <w:top w:val="nil"/>
              <w:left w:val="nil"/>
              <w:bottom w:val="single" w:sz="4" w:space="0" w:color="auto"/>
              <w:right w:val="single" w:sz="4" w:space="0" w:color="auto"/>
            </w:tcBorders>
            <w:shd w:val="clear" w:color="auto" w:fill="auto"/>
            <w:vAlign w:val="center"/>
            <w:hideMark/>
          </w:tcPr>
          <w:p w14:paraId="398BB06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72,7</w:t>
            </w:r>
          </w:p>
        </w:tc>
        <w:tc>
          <w:tcPr>
            <w:tcW w:w="992" w:type="dxa"/>
            <w:tcBorders>
              <w:top w:val="nil"/>
              <w:left w:val="nil"/>
              <w:bottom w:val="single" w:sz="4" w:space="0" w:color="auto"/>
              <w:right w:val="single" w:sz="4" w:space="0" w:color="auto"/>
            </w:tcBorders>
            <w:shd w:val="clear" w:color="auto" w:fill="auto"/>
            <w:vAlign w:val="center"/>
            <w:hideMark/>
          </w:tcPr>
          <w:p w14:paraId="3EFC3FC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70,7</w:t>
            </w:r>
          </w:p>
        </w:tc>
        <w:tc>
          <w:tcPr>
            <w:tcW w:w="993" w:type="dxa"/>
            <w:tcBorders>
              <w:top w:val="nil"/>
              <w:left w:val="nil"/>
              <w:bottom w:val="single" w:sz="4" w:space="0" w:color="auto"/>
              <w:right w:val="single" w:sz="4" w:space="0" w:color="auto"/>
            </w:tcBorders>
            <w:shd w:val="clear" w:color="auto" w:fill="auto"/>
            <w:vAlign w:val="center"/>
            <w:hideMark/>
          </w:tcPr>
          <w:p w14:paraId="6E28A57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68,7</w:t>
            </w:r>
          </w:p>
        </w:tc>
        <w:tc>
          <w:tcPr>
            <w:tcW w:w="992" w:type="dxa"/>
            <w:tcBorders>
              <w:top w:val="nil"/>
              <w:left w:val="nil"/>
              <w:bottom w:val="single" w:sz="4" w:space="0" w:color="auto"/>
              <w:right w:val="single" w:sz="4" w:space="0" w:color="auto"/>
            </w:tcBorders>
            <w:shd w:val="clear" w:color="auto" w:fill="auto"/>
            <w:vAlign w:val="center"/>
            <w:hideMark/>
          </w:tcPr>
          <w:p w14:paraId="28619C9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66,7</w:t>
            </w:r>
          </w:p>
        </w:tc>
        <w:tc>
          <w:tcPr>
            <w:tcW w:w="992" w:type="dxa"/>
            <w:tcBorders>
              <w:top w:val="nil"/>
              <w:left w:val="nil"/>
              <w:bottom w:val="single" w:sz="4" w:space="0" w:color="auto"/>
              <w:right w:val="single" w:sz="4" w:space="0" w:color="auto"/>
            </w:tcBorders>
            <w:shd w:val="clear" w:color="auto" w:fill="auto"/>
            <w:vAlign w:val="center"/>
            <w:hideMark/>
          </w:tcPr>
          <w:p w14:paraId="43C0B07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64,7</w:t>
            </w:r>
          </w:p>
        </w:tc>
        <w:tc>
          <w:tcPr>
            <w:tcW w:w="992" w:type="dxa"/>
            <w:tcBorders>
              <w:top w:val="nil"/>
              <w:left w:val="nil"/>
              <w:bottom w:val="single" w:sz="4" w:space="0" w:color="auto"/>
              <w:right w:val="single" w:sz="4" w:space="0" w:color="auto"/>
            </w:tcBorders>
            <w:shd w:val="clear" w:color="auto" w:fill="auto"/>
            <w:vAlign w:val="center"/>
            <w:hideMark/>
          </w:tcPr>
          <w:p w14:paraId="523E586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52,7</w:t>
            </w:r>
          </w:p>
        </w:tc>
        <w:tc>
          <w:tcPr>
            <w:tcW w:w="996" w:type="dxa"/>
            <w:tcBorders>
              <w:top w:val="nil"/>
              <w:left w:val="nil"/>
              <w:bottom w:val="single" w:sz="4" w:space="0" w:color="auto"/>
              <w:right w:val="single" w:sz="4" w:space="0" w:color="auto"/>
            </w:tcBorders>
            <w:shd w:val="clear" w:color="auto" w:fill="auto"/>
            <w:vAlign w:val="center"/>
            <w:hideMark/>
          </w:tcPr>
          <w:p w14:paraId="3CD2A12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40,7</w:t>
            </w:r>
          </w:p>
        </w:tc>
      </w:tr>
      <w:tr w:rsidR="0082251D" w:rsidRPr="004342EF" w14:paraId="4EC887A7"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2B66F7BF"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283B1582"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7DB4DBC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Доля сетей водоотведения, нуждающихся в замене, от общей протяженности сетей водоотведения</w:t>
            </w:r>
          </w:p>
        </w:tc>
        <w:tc>
          <w:tcPr>
            <w:tcW w:w="992" w:type="dxa"/>
            <w:tcBorders>
              <w:top w:val="nil"/>
              <w:left w:val="nil"/>
              <w:bottom w:val="single" w:sz="4" w:space="0" w:color="auto"/>
              <w:right w:val="single" w:sz="4" w:space="0" w:color="auto"/>
            </w:tcBorders>
            <w:shd w:val="clear" w:color="auto" w:fill="auto"/>
            <w:vAlign w:val="center"/>
            <w:hideMark/>
          </w:tcPr>
          <w:p w14:paraId="1E5FC93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5BB81DA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69,0</w:t>
            </w:r>
          </w:p>
        </w:tc>
        <w:tc>
          <w:tcPr>
            <w:tcW w:w="992" w:type="dxa"/>
            <w:tcBorders>
              <w:top w:val="nil"/>
              <w:left w:val="nil"/>
              <w:bottom w:val="single" w:sz="4" w:space="0" w:color="auto"/>
              <w:right w:val="single" w:sz="4" w:space="0" w:color="auto"/>
            </w:tcBorders>
            <w:shd w:val="clear" w:color="auto" w:fill="auto"/>
            <w:vAlign w:val="center"/>
            <w:hideMark/>
          </w:tcPr>
          <w:p w14:paraId="41573AA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67,2</w:t>
            </w:r>
          </w:p>
        </w:tc>
        <w:tc>
          <w:tcPr>
            <w:tcW w:w="992" w:type="dxa"/>
            <w:tcBorders>
              <w:top w:val="nil"/>
              <w:left w:val="nil"/>
              <w:bottom w:val="single" w:sz="4" w:space="0" w:color="auto"/>
              <w:right w:val="single" w:sz="4" w:space="0" w:color="auto"/>
            </w:tcBorders>
            <w:shd w:val="clear" w:color="auto" w:fill="auto"/>
            <w:vAlign w:val="center"/>
            <w:hideMark/>
          </w:tcPr>
          <w:p w14:paraId="4A7128F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65,3</w:t>
            </w:r>
          </w:p>
        </w:tc>
        <w:tc>
          <w:tcPr>
            <w:tcW w:w="993" w:type="dxa"/>
            <w:tcBorders>
              <w:top w:val="nil"/>
              <w:left w:val="nil"/>
              <w:bottom w:val="single" w:sz="4" w:space="0" w:color="auto"/>
              <w:right w:val="single" w:sz="4" w:space="0" w:color="auto"/>
            </w:tcBorders>
            <w:shd w:val="clear" w:color="auto" w:fill="auto"/>
            <w:vAlign w:val="center"/>
            <w:hideMark/>
          </w:tcPr>
          <w:p w14:paraId="723CD2C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63,5</w:t>
            </w:r>
          </w:p>
        </w:tc>
        <w:tc>
          <w:tcPr>
            <w:tcW w:w="992" w:type="dxa"/>
            <w:tcBorders>
              <w:top w:val="nil"/>
              <w:left w:val="nil"/>
              <w:bottom w:val="single" w:sz="4" w:space="0" w:color="auto"/>
              <w:right w:val="single" w:sz="4" w:space="0" w:color="auto"/>
            </w:tcBorders>
            <w:shd w:val="clear" w:color="auto" w:fill="auto"/>
            <w:vAlign w:val="center"/>
            <w:hideMark/>
          </w:tcPr>
          <w:p w14:paraId="226F411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61,6</w:t>
            </w:r>
          </w:p>
        </w:tc>
        <w:tc>
          <w:tcPr>
            <w:tcW w:w="992" w:type="dxa"/>
            <w:tcBorders>
              <w:top w:val="nil"/>
              <w:left w:val="nil"/>
              <w:bottom w:val="single" w:sz="4" w:space="0" w:color="auto"/>
              <w:right w:val="single" w:sz="4" w:space="0" w:color="auto"/>
            </w:tcBorders>
            <w:shd w:val="clear" w:color="auto" w:fill="auto"/>
            <w:vAlign w:val="center"/>
            <w:hideMark/>
          </w:tcPr>
          <w:p w14:paraId="211FC6C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59,8</w:t>
            </w:r>
          </w:p>
        </w:tc>
        <w:tc>
          <w:tcPr>
            <w:tcW w:w="992" w:type="dxa"/>
            <w:tcBorders>
              <w:top w:val="nil"/>
              <w:left w:val="nil"/>
              <w:bottom w:val="single" w:sz="4" w:space="0" w:color="auto"/>
              <w:right w:val="single" w:sz="4" w:space="0" w:color="auto"/>
            </w:tcBorders>
            <w:shd w:val="clear" w:color="auto" w:fill="auto"/>
            <w:vAlign w:val="center"/>
            <w:hideMark/>
          </w:tcPr>
          <w:p w14:paraId="5B196A1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48,7</w:t>
            </w:r>
          </w:p>
        </w:tc>
        <w:tc>
          <w:tcPr>
            <w:tcW w:w="996" w:type="dxa"/>
            <w:tcBorders>
              <w:top w:val="nil"/>
              <w:left w:val="nil"/>
              <w:bottom w:val="single" w:sz="4" w:space="0" w:color="auto"/>
              <w:right w:val="single" w:sz="4" w:space="0" w:color="auto"/>
            </w:tcBorders>
            <w:shd w:val="clear" w:color="auto" w:fill="auto"/>
            <w:vAlign w:val="center"/>
            <w:hideMark/>
          </w:tcPr>
          <w:p w14:paraId="79084EE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37,6</w:t>
            </w:r>
          </w:p>
        </w:tc>
      </w:tr>
      <w:tr w:rsidR="0082251D" w:rsidRPr="004342EF" w14:paraId="13CD55F0" w14:textId="77777777" w:rsidTr="0082251D">
        <w:trPr>
          <w:trHeight w:val="510"/>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7E08FC4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39C38EE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Доступность коммунальных услуг</w:t>
            </w:r>
          </w:p>
        </w:tc>
        <w:tc>
          <w:tcPr>
            <w:tcW w:w="3969" w:type="dxa"/>
            <w:tcBorders>
              <w:top w:val="nil"/>
              <w:left w:val="nil"/>
              <w:bottom w:val="single" w:sz="4" w:space="0" w:color="auto"/>
              <w:right w:val="single" w:sz="4" w:space="0" w:color="auto"/>
            </w:tcBorders>
            <w:shd w:val="clear" w:color="auto" w:fill="auto"/>
            <w:vAlign w:val="center"/>
            <w:hideMark/>
          </w:tcPr>
          <w:p w14:paraId="1E4F179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Число канализаций и отдельных канализационных сетей,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5B49524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26E7284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0D009FC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6BFF794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3" w:type="dxa"/>
            <w:tcBorders>
              <w:top w:val="nil"/>
              <w:left w:val="nil"/>
              <w:bottom w:val="single" w:sz="4" w:space="0" w:color="auto"/>
              <w:right w:val="single" w:sz="4" w:space="0" w:color="auto"/>
            </w:tcBorders>
            <w:shd w:val="clear" w:color="auto" w:fill="auto"/>
            <w:vAlign w:val="center"/>
            <w:hideMark/>
          </w:tcPr>
          <w:p w14:paraId="42DC71A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1E01245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2CDC873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2" w:type="dxa"/>
            <w:tcBorders>
              <w:top w:val="nil"/>
              <w:left w:val="nil"/>
              <w:bottom w:val="single" w:sz="4" w:space="0" w:color="auto"/>
              <w:right w:val="single" w:sz="4" w:space="0" w:color="auto"/>
            </w:tcBorders>
            <w:shd w:val="clear" w:color="auto" w:fill="auto"/>
            <w:vAlign w:val="center"/>
            <w:hideMark/>
          </w:tcPr>
          <w:p w14:paraId="233CC9E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c>
          <w:tcPr>
            <w:tcW w:w="996" w:type="dxa"/>
            <w:tcBorders>
              <w:top w:val="nil"/>
              <w:left w:val="nil"/>
              <w:bottom w:val="single" w:sz="4" w:space="0" w:color="auto"/>
              <w:right w:val="single" w:sz="4" w:space="0" w:color="auto"/>
            </w:tcBorders>
            <w:shd w:val="clear" w:color="auto" w:fill="auto"/>
            <w:vAlign w:val="center"/>
            <w:hideMark/>
          </w:tcPr>
          <w:p w14:paraId="6E1AC39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108,2</w:t>
            </w:r>
          </w:p>
        </w:tc>
      </w:tr>
      <w:tr w:rsidR="0082251D" w:rsidRPr="004342EF" w14:paraId="5BAB38E5"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47669DF2"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46C62AE0"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3B67A4A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городская местность</w:t>
            </w:r>
          </w:p>
        </w:tc>
        <w:tc>
          <w:tcPr>
            <w:tcW w:w="992" w:type="dxa"/>
            <w:tcBorders>
              <w:top w:val="nil"/>
              <w:left w:val="nil"/>
              <w:bottom w:val="single" w:sz="4" w:space="0" w:color="auto"/>
              <w:right w:val="single" w:sz="4" w:space="0" w:color="auto"/>
            </w:tcBorders>
            <w:shd w:val="clear" w:color="auto" w:fill="auto"/>
            <w:vAlign w:val="center"/>
            <w:hideMark/>
          </w:tcPr>
          <w:p w14:paraId="1225376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38CB008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vAlign w:val="center"/>
            <w:hideMark/>
          </w:tcPr>
          <w:p w14:paraId="5EDFDE8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vAlign w:val="center"/>
            <w:hideMark/>
          </w:tcPr>
          <w:p w14:paraId="4D69F18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c>
          <w:tcPr>
            <w:tcW w:w="993" w:type="dxa"/>
            <w:tcBorders>
              <w:top w:val="nil"/>
              <w:left w:val="nil"/>
              <w:bottom w:val="single" w:sz="4" w:space="0" w:color="auto"/>
              <w:right w:val="single" w:sz="4" w:space="0" w:color="auto"/>
            </w:tcBorders>
            <w:shd w:val="clear" w:color="auto" w:fill="auto"/>
            <w:vAlign w:val="center"/>
            <w:hideMark/>
          </w:tcPr>
          <w:p w14:paraId="7463E99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vAlign w:val="center"/>
            <w:hideMark/>
          </w:tcPr>
          <w:p w14:paraId="3805110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vAlign w:val="center"/>
            <w:hideMark/>
          </w:tcPr>
          <w:p w14:paraId="356A5AC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vAlign w:val="center"/>
            <w:hideMark/>
          </w:tcPr>
          <w:p w14:paraId="4C28A6E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c>
          <w:tcPr>
            <w:tcW w:w="996" w:type="dxa"/>
            <w:tcBorders>
              <w:top w:val="nil"/>
              <w:left w:val="nil"/>
              <w:bottom w:val="single" w:sz="4" w:space="0" w:color="auto"/>
              <w:right w:val="single" w:sz="4" w:space="0" w:color="auto"/>
            </w:tcBorders>
            <w:shd w:val="clear" w:color="auto" w:fill="auto"/>
            <w:vAlign w:val="center"/>
            <w:hideMark/>
          </w:tcPr>
          <w:p w14:paraId="4E98EC3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73,5</w:t>
            </w:r>
          </w:p>
        </w:tc>
      </w:tr>
      <w:tr w:rsidR="0082251D" w:rsidRPr="004342EF" w14:paraId="6CFB329B"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52B2A280"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2A10E543"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6538103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сельская местность</w:t>
            </w:r>
          </w:p>
        </w:tc>
        <w:tc>
          <w:tcPr>
            <w:tcW w:w="992" w:type="dxa"/>
            <w:tcBorders>
              <w:top w:val="nil"/>
              <w:left w:val="nil"/>
              <w:bottom w:val="single" w:sz="4" w:space="0" w:color="auto"/>
              <w:right w:val="single" w:sz="4" w:space="0" w:color="auto"/>
            </w:tcBorders>
            <w:shd w:val="clear" w:color="auto" w:fill="auto"/>
            <w:vAlign w:val="center"/>
            <w:hideMark/>
          </w:tcPr>
          <w:p w14:paraId="32D39FE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7BAAD73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14:paraId="640EE81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14:paraId="2AEB950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c>
          <w:tcPr>
            <w:tcW w:w="993" w:type="dxa"/>
            <w:tcBorders>
              <w:top w:val="nil"/>
              <w:left w:val="nil"/>
              <w:bottom w:val="single" w:sz="4" w:space="0" w:color="auto"/>
              <w:right w:val="single" w:sz="4" w:space="0" w:color="auto"/>
            </w:tcBorders>
            <w:shd w:val="clear" w:color="auto" w:fill="auto"/>
            <w:vAlign w:val="center"/>
            <w:hideMark/>
          </w:tcPr>
          <w:p w14:paraId="2AC1D88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14:paraId="699BC35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14:paraId="17A127A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14:paraId="1C7B567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c>
          <w:tcPr>
            <w:tcW w:w="996" w:type="dxa"/>
            <w:tcBorders>
              <w:top w:val="nil"/>
              <w:left w:val="nil"/>
              <w:bottom w:val="single" w:sz="4" w:space="0" w:color="auto"/>
              <w:right w:val="single" w:sz="4" w:space="0" w:color="auto"/>
            </w:tcBorders>
            <w:shd w:val="clear" w:color="auto" w:fill="auto"/>
            <w:vAlign w:val="center"/>
            <w:hideMark/>
          </w:tcPr>
          <w:p w14:paraId="42AFCA9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34,7</w:t>
            </w:r>
          </w:p>
        </w:tc>
      </w:tr>
      <w:tr w:rsidR="0082251D" w:rsidRPr="004342EF" w14:paraId="27F34AD4" w14:textId="77777777" w:rsidTr="0082251D">
        <w:trPr>
          <w:trHeight w:val="300"/>
        </w:trPr>
        <w:tc>
          <w:tcPr>
            <w:tcW w:w="158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BD14FE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 Теплоснабжение</w:t>
            </w:r>
          </w:p>
        </w:tc>
      </w:tr>
      <w:tr w:rsidR="0082251D" w:rsidRPr="004342EF" w14:paraId="0DD55B8E" w14:textId="77777777" w:rsidTr="0082251D">
        <w:trPr>
          <w:trHeight w:val="1020"/>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3B8A6ED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8CC424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Надежность и бесперебойность теплоснабжения</w:t>
            </w:r>
          </w:p>
        </w:tc>
        <w:tc>
          <w:tcPr>
            <w:tcW w:w="3969" w:type="dxa"/>
            <w:tcBorders>
              <w:top w:val="nil"/>
              <w:left w:val="nil"/>
              <w:bottom w:val="single" w:sz="4" w:space="0" w:color="auto"/>
              <w:right w:val="single" w:sz="4" w:space="0" w:color="auto"/>
            </w:tcBorders>
            <w:shd w:val="clear" w:color="auto" w:fill="auto"/>
            <w:vAlign w:val="center"/>
            <w:hideMark/>
          </w:tcPr>
          <w:p w14:paraId="5F17221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Количество прекращений подачи тепловой энергии, теплоносителя в результате технологических нарушений на тепловых (паровых) сетях на 1 км тепловых (паровых) сетей</w:t>
            </w:r>
          </w:p>
        </w:tc>
        <w:tc>
          <w:tcPr>
            <w:tcW w:w="992" w:type="dxa"/>
            <w:tcBorders>
              <w:top w:val="nil"/>
              <w:left w:val="nil"/>
              <w:bottom w:val="single" w:sz="4" w:space="0" w:color="auto"/>
              <w:right w:val="single" w:sz="4" w:space="0" w:color="auto"/>
            </w:tcBorders>
            <w:shd w:val="clear" w:color="auto" w:fill="auto"/>
            <w:vAlign w:val="center"/>
            <w:hideMark/>
          </w:tcPr>
          <w:p w14:paraId="1582A73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ед./км</w:t>
            </w:r>
          </w:p>
        </w:tc>
        <w:tc>
          <w:tcPr>
            <w:tcW w:w="1134" w:type="dxa"/>
            <w:tcBorders>
              <w:top w:val="nil"/>
              <w:left w:val="nil"/>
              <w:bottom w:val="single" w:sz="4" w:space="0" w:color="auto"/>
              <w:right w:val="single" w:sz="4" w:space="0" w:color="auto"/>
            </w:tcBorders>
            <w:shd w:val="clear" w:color="auto" w:fill="auto"/>
            <w:vAlign w:val="center"/>
            <w:hideMark/>
          </w:tcPr>
          <w:p w14:paraId="5055B5E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127</w:t>
            </w:r>
          </w:p>
        </w:tc>
        <w:tc>
          <w:tcPr>
            <w:tcW w:w="992" w:type="dxa"/>
            <w:tcBorders>
              <w:top w:val="nil"/>
              <w:left w:val="nil"/>
              <w:bottom w:val="single" w:sz="4" w:space="0" w:color="auto"/>
              <w:right w:val="single" w:sz="4" w:space="0" w:color="auto"/>
            </w:tcBorders>
            <w:shd w:val="clear" w:color="auto" w:fill="auto"/>
            <w:vAlign w:val="center"/>
            <w:hideMark/>
          </w:tcPr>
          <w:p w14:paraId="03315A3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110</w:t>
            </w:r>
          </w:p>
        </w:tc>
        <w:tc>
          <w:tcPr>
            <w:tcW w:w="992" w:type="dxa"/>
            <w:tcBorders>
              <w:top w:val="nil"/>
              <w:left w:val="nil"/>
              <w:bottom w:val="single" w:sz="4" w:space="0" w:color="auto"/>
              <w:right w:val="single" w:sz="4" w:space="0" w:color="auto"/>
            </w:tcBorders>
            <w:shd w:val="clear" w:color="auto" w:fill="auto"/>
            <w:vAlign w:val="center"/>
            <w:hideMark/>
          </w:tcPr>
          <w:p w14:paraId="175E689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90</w:t>
            </w:r>
          </w:p>
        </w:tc>
        <w:tc>
          <w:tcPr>
            <w:tcW w:w="993" w:type="dxa"/>
            <w:tcBorders>
              <w:top w:val="nil"/>
              <w:left w:val="nil"/>
              <w:bottom w:val="single" w:sz="4" w:space="0" w:color="auto"/>
              <w:right w:val="single" w:sz="4" w:space="0" w:color="auto"/>
            </w:tcBorders>
            <w:shd w:val="clear" w:color="auto" w:fill="auto"/>
            <w:vAlign w:val="center"/>
            <w:hideMark/>
          </w:tcPr>
          <w:p w14:paraId="1BDE36D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70</w:t>
            </w:r>
          </w:p>
        </w:tc>
        <w:tc>
          <w:tcPr>
            <w:tcW w:w="992" w:type="dxa"/>
            <w:tcBorders>
              <w:top w:val="nil"/>
              <w:left w:val="nil"/>
              <w:bottom w:val="single" w:sz="4" w:space="0" w:color="auto"/>
              <w:right w:val="single" w:sz="4" w:space="0" w:color="auto"/>
            </w:tcBorders>
            <w:shd w:val="clear" w:color="auto" w:fill="auto"/>
            <w:vAlign w:val="center"/>
            <w:hideMark/>
          </w:tcPr>
          <w:p w14:paraId="36EA3DA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14:paraId="534D0DC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14:paraId="4E17909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noWrap/>
            <w:vAlign w:val="center"/>
            <w:hideMark/>
          </w:tcPr>
          <w:p w14:paraId="7913F61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43EB2C5F"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4D25FFDF"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45D5EB13"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3AA8024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Протяженность тепловых (паровых) сетей в двухтрубном исчислении</w:t>
            </w:r>
          </w:p>
        </w:tc>
        <w:tc>
          <w:tcPr>
            <w:tcW w:w="992" w:type="dxa"/>
            <w:tcBorders>
              <w:top w:val="nil"/>
              <w:left w:val="nil"/>
              <w:bottom w:val="single" w:sz="4" w:space="0" w:color="auto"/>
              <w:right w:val="single" w:sz="4" w:space="0" w:color="auto"/>
            </w:tcBorders>
            <w:shd w:val="clear" w:color="auto" w:fill="auto"/>
            <w:vAlign w:val="center"/>
            <w:hideMark/>
          </w:tcPr>
          <w:p w14:paraId="5A6D525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000000" w:fill="FFFFFF"/>
            <w:vAlign w:val="center"/>
            <w:hideMark/>
          </w:tcPr>
          <w:p w14:paraId="2EFC8B9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163,5</w:t>
            </w:r>
          </w:p>
        </w:tc>
        <w:tc>
          <w:tcPr>
            <w:tcW w:w="992" w:type="dxa"/>
            <w:tcBorders>
              <w:top w:val="nil"/>
              <w:left w:val="nil"/>
              <w:bottom w:val="single" w:sz="4" w:space="0" w:color="auto"/>
              <w:right w:val="single" w:sz="4" w:space="0" w:color="auto"/>
            </w:tcBorders>
            <w:shd w:val="clear" w:color="000000" w:fill="FFFFFF"/>
            <w:vAlign w:val="center"/>
            <w:hideMark/>
          </w:tcPr>
          <w:p w14:paraId="29837A8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165,0</w:t>
            </w:r>
          </w:p>
        </w:tc>
        <w:tc>
          <w:tcPr>
            <w:tcW w:w="992" w:type="dxa"/>
            <w:tcBorders>
              <w:top w:val="nil"/>
              <w:left w:val="nil"/>
              <w:bottom w:val="single" w:sz="4" w:space="0" w:color="auto"/>
              <w:right w:val="single" w:sz="4" w:space="0" w:color="auto"/>
            </w:tcBorders>
            <w:shd w:val="clear" w:color="auto" w:fill="auto"/>
            <w:vAlign w:val="center"/>
            <w:hideMark/>
          </w:tcPr>
          <w:p w14:paraId="3400EEC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165,0</w:t>
            </w:r>
          </w:p>
        </w:tc>
        <w:tc>
          <w:tcPr>
            <w:tcW w:w="993" w:type="dxa"/>
            <w:tcBorders>
              <w:top w:val="nil"/>
              <w:left w:val="nil"/>
              <w:bottom w:val="single" w:sz="4" w:space="0" w:color="auto"/>
              <w:right w:val="single" w:sz="4" w:space="0" w:color="auto"/>
            </w:tcBorders>
            <w:shd w:val="clear" w:color="auto" w:fill="auto"/>
            <w:vAlign w:val="center"/>
            <w:hideMark/>
          </w:tcPr>
          <w:p w14:paraId="22D6132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165,0</w:t>
            </w:r>
          </w:p>
        </w:tc>
        <w:tc>
          <w:tcPr>
            <w:tcW w:w="992" w:type="dxa"/>
            <w:tcBorders>
              <w:top w:val="nil"/>
              <w:left w:val="nil"/>
              <w:bottom w:val="single" w:sz="4" w:space="0" w:color="auto"/>
              <w:right w:val="single" w:sz="4" w:space="0" w:color="auto"/>
            </w:tcBorders>
            <w:shd w:val="clear" w:color="auto" w:fill="auto"/>
            <w:vAlign w:val="center"/>
            <w:hideMark/>
          </w:tcPr>
          <w:p w14:paraId="09AA83F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158,0</w:t>
            </w:r>
          </w:p>
        </w:tc>
        <w:tc>
          <w:tcPr>
            <w:tcW w:w="992" w:type="dxa"/>
            <w:tcBorders>
              <w:top w:val="nil"/>
              <w:left w:val="nil"/>
              <w:bottom w:val="single" w:sz="4" w:space="0" w:color="auto"/>
              <w:right w:val="single" w:sz="4" w:space="0" w:color="auto"/>
            </w:tcBorders>
            <w:shd w:val="clear" w:color="auto" w:fill="auto"/>
            <w:vAlign w:val="center"/>
            <w:hideMark/>
          </w:tcPr>
          <w:p w14:paraId="6D961DD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158,0</w:t>
            </w:r>
          </w:p>
        </w:tc>
        <w:tc>
          <w:tcPr>
            <w:tcW w:w="992" w:type="dxa"/>
            <w:tcBorders>
              <w:top w:val="nil"/>
              <w:left w:val="nil"/>
              <w:bottom w:val="single" w:sz="4" w:space="0" w:color="auto"/>
              <w:right w:val="single" w:sz="4" w:space="0" w:color="auto"/>
            </w:tcBorders>
            <w:shd w:val="clear" w:color="auto" w:fill="auto"/>
            <w:vAlign w:val="center"/>
            <w:hideMark/>
          </w:tcPr>
          <w:p w14:paraId="3303529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158,0</w:t>
            </w:r>
          </w:p>
        </w:tc>
        <w:tc>
          <w:tcPr>
            <w:tcW w:w="996" w:type="dxa"/>
            <w:tcBorders>
              <w:top w:val="nil"/>
              <w:left w:val="nil"/>
              <w:bottom w:val="single" w:sz="4" w:space="0" w:color="auto"/>
              <w:right w:val="single" w:sz="4" w:space="0" w:color="auto"/>
            </w:tcBorders>
            <w:shd w:val="clear" w:color="auto" w:fill="auto"/>
            <w:vAlign w:val="center"/>
            <w:hideMark/>
          </w:tcPr>
          <w:p w14:paraId="2183449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158,0</w:t>
            </w:r>
          </w:p>
        </w:tc>
      </w:tr>
      <w:tr w:rsidR="0082251D" w:rsidRPr="004342EF" w14:paraId="03D61A31" w14:textId="77777777" w:rsidTr="0082251D">
        <w:trPr>
          <w:trHeight w:val="1020"/>
        </w:trPr>
        <w:tc>
          <w:tcPr>
            <w:tcW w:w="487" w:type="dxa"/>
            <w:vMerge/>
            <w:tcBorders>
              <w:top w:val="nil"/>
              <w:left w:val="single" w:sz="4" w:space="0" w:color="auto"/>
              <w:bottom w:val="single" w:sz="4" w:space="0" w:color="auto"/>
              <w:right w:val="single" w:sz="4" w:space="0" w:color="auto"/>
            </w:tcBorders>
            <w:vAlign w:val="center"/>
            <w:hideMark/>
          </w:tcPr>
          <w:p w14:paraId="30121859"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413CCE05"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54B87EC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992" w:type="dxa"/>
            <w:tcBorders>
              <w:top w:val="nil"/>
              <w:left w:val="nil"/>
              <w:bottom w:val="single" w:sz="4" w:space="0" w:color="auto"/>
              <w:right w:val="single" w:sz="4" w:space="0" w:color="auto"/>
            </w:tcBorders>
            <w:shd w:val="clear" w:color="auto" w:fill="auto"/>
            <w:vAlign w:val="center"/>
            <w:hideMark/>
          </w:tcPr>
          <w:p w14:paraId="44E4F79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 Гкал/час</w:t>
            </w:r>
          </w:p>
        </w:tc>
        <w:tc>
          <w:tcPr>
            <w:tcW w:w="1134" w:type="dxa"/>
            <w:tcBorders>
              <w:top w:val="nil"/>
              <w:left w:val="nil"/>
              <w:bottom w:val="single" w:sz="4" w:space="0" w:color="auto"/>
              <w:right w:val="single" w:sz="4" w:space="0" w:color="auto"/>
            </w:tcBorders>
            <w:shd w:val="clear" w:color="auto" w:fill="auto"/>
            <w:vAlign w:val="center"/>
            <w:hideMark/>
          </w:tcPr>
          <w:p w14:paraId="1EFACDB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14:paraId="16B1F2D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14:paraId="43BDFF6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14:paraId="6AFB7EA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14:paraId="4D360ED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2DE4A0B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36F6F01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noWrap/>
            <w:vAlign w:val="center"/>
            <w:hideMark/>
          </w:tcPr>
          <w:p w14:paraId="3A665BA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60D91212" w14:textId="77777777" w:rsidTr="0082251D">
        <w:trPr>
          <w:trHeight w:val="495"/>
        </w:trPr>
        <w:tc>
          <w:tcPr>
            <w:tcW w:w="487" w:type="dxa"/>
            <w:vMerge/>
            <w:tcBorders>
              <w:top w:val="nil"/>
              <w:left w:val="single" w:sz="4" w:space="0" w:color="auto"/>
              <w:bottom w:val="single" w:sz="4" w:space="0" w:color="auto"/>
              <w:right w:val="single" w:sz="4" w:space="0" w:color="auto"/>
            </w:tcBorders>
            <w:vAlign w:val="center"/>
            <w:hideMark/>
          </w:tcPr>
          <w:p w14:paraId="47B77017"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6353F539"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26F387D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Установленная мощность источников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67B0024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Гкал/час</w:t>
            </w:r>
          </w:p>
        </w:tc>
        <w:tc>
          <w:tcPr>
            <w:tcW w:w="1134" w:type="dxa"/>
            <w:tcBorders>
              <w:top w:val="nil"/>
              <w:left w:val="nil"/>
              <w:bottom w:val="single" w:sz="4" w:space="0" w:color="auto"/>
              <w:right w:val="single" w:sz="4" w:space="0" w:color="auto"/>
            </w:tcBorders>
            <w:shd w:val="clear" w:color="auto" w:fill="auto"/>
            <w:vAlign w:val="center"/>
            <w:hideMark/>
          </w:tcPr>
          <w:p w14:paraId="665515B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242,7</w:t>
            </w:r>
          </w:p>
        </w:tc>
        <w:tc>
          <w:tcPr>
            <w:tcW w:w="992" w:type="dxa"/>
            <w:tcBorders>
              <w:top w:val="nil"/>
              <w:left w:val="nil"/>
              <w:bottom w:val="single" w:sz="4" w:space="0" w:color="auto"/>
              <w:right w:val="single" w:sz="4" w:space="0" w:color="auto"/>
            </w:tcBorders>
            <w:shd w:val="clear" w:color="auto" w:fill="auto"/>
            <w:vAlign w:val="center"/>
            <w:hideMark/>
          </w:tcPr>
          <w:p w14:paraId="692F143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242,7</w:t>
            </w:r>
          </w:p>
        </w:tc>
        <w:tc>
          <w:tcPr>
            <w:tcW w:w="992" w:type="dxa"/>
            <w:tcBorders>
              <w:top w:val="nil"/>
              <w:left w:val="nil"/>
              <w:bottom w:val="single" w:sz="4" w:space="0" w:color="auto"/>
              <w:right w:val="single" w:sz="4" w:space="0" w:color="auto"/>
            </w:tcBorders>
            <w:shd w:val="clear" w:color="auto" w:fill="auto"/>
            <w:vAlign w:val="center"/>
            <w:hideMark/>
          </w:tcPr>
          <w:p w14:paraId="4E26D8F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228,0</w:t>
            </w:r>
          </w:p>
        </w:tc>
        <w:tc>
          <w:tcPr>
            <w:tcW w:w="993" w:type="dxa"/>
            <w:tcBorders>
              <w:top w:val="nil"/>
              <w:left w:val="nil"/>
              <w:bottom w:val="single" w:sz="4" w:space="0" w:color="auto"/>
              <w:right w:val="single" w:sz="4" w:space="0" w:color="auto"/>
            </w:tcBorders>
            <w:shd w:val="clear" w:color="auto" w:fill="auto"/>
            <w:vAlign w:val="center"/>
            <w:hideMark/>
          </w:tcPr>
          <w:p w14:paraId="435F7AC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228,0</w:t>
            </w:r>
          </w:p>
        </w:tc>
        <w:tc>
          <w:tcPr>
            <w:tcW w:w="992" w:type="dxa"/>
            <w:tcBorders>
              <w:top w:val="nil"/>
              <w:left w:val="nil"/>
              <w:bottom w:val="single" w:sz="4" w:space="0" w:color="auto"/>
              <w:right w:val="single" w:sz="4" w:space="0" w:color="auto"/>
            </w:tcBorders>
            <w:shd w:val="clear" w:color="auto" w:fill="auto"/>
            <w:vAlign w:val="center"/>
            <w:hideMark/>
          </w:tcPr>
          <w:p w14:paraId="40F579A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228,0</w:t>
            </w:r>
          </w:p>
        </w:tc>
        <w:tc>
          <w:tcPr>
            <w:tcW w:w="992" w:type="dxa"/>
            <w:tcBorders>
              <w:top w:val="nil"/>
              <w:left w:val="nil"/>
              <w:bottom w:val="single" w:sz="4" w:space="0" w:color="auto"/>
              <w:right w:val="single" w:sz="4" w:space="0" w:color="auto"/>
            </w:tcBorders>
            <w:shd w:val="clear" w:color="auto" w:fill="auto"/>
            <w:vAlign w:val="center"/>
            <w:hideMark/>
          </w:tcPr>
          <w:p w14:paraId="244914A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228,0</w:t>
            </w:r>
          </w:p>
        </w:tc>
        <w:tc>
          <w:tcPr>
            <w:tcW w:w="992" w:type="dxa"/>
            <w:tcBorders>
              <w:top w:val="nil"/>
              <w:left w:val="nil"/>
              <w:bottom w:val="single" w:sz="4" w:space="0" w:color="auto"/>
              <w:right w:val="single" w:sz="4" w:space="0" w:color="auto"/>
            </w:tcBorders>
            <w:shd w:val="clear" w:color="auto" w:fill="auto"/>
            <w:vAlign w:val="center"/>
            <w:hideMark/>
          </w:tcPr>
          <w:p w14:paraId="22AAE0E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231,5</w:t>
            </w:r>
          </w:p>
        </w:tc>
        <w:tc>
          <w:tcPr>
            <w:tcW w:w="996" w:type="dxa"/>
            <w:tcBorders>
              <w:top w:val="nil"/>
              <w:left w:val="nil"/>
              <w:bottom w:val="single" w:sz="4" w:space="0" w:color="auto"/>
              <w:right w:val="single" w:sz="4" w:space="0" w:color="auto"/>
            </w:tcBorders>
            <w:shd w:val="clear" w:color="auto" w:fill="auto"/>
            <w:noWrap/>
            <w:vAlign w:val="center"/>
            <w:hideMark/>
          </w:tcPr>
          <w:p w14:paraId="1081DBC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231,5</w:t>
            </w:r>
          </w:p>
        </w:tc>
      </w:tr>
      <w:tr w:rsidR="0082251D" w:rsidRPr="004342EF" w14:paraId="4715D375" w14:textId="77777777" w:rsidTr="0082251D">
        <w:trPr>
          <w:trHeight w:val="765"/>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02971FE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7AAF687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Качество теплоснабжения</w:t>
            </w:r>
          </w:p>
        </w:tc>
        <w:tc>
          <w:tcPr>
            <w:tcW w:w="3969" w:type="dxa"/>
            <w:tcBorders>
              <w:top w:val="nil"/>
              <w:left w:val="nil"/>
              <w:bottom w:val="single" w:sz="4" w:space="0" w:color="auto"/>
              <w:right w:val="single" w:sz="4" w:space="0" w:color="auto"/>
            </w:tcBorders>
            <w:shd w:val="clear" w:color="auto" w:fill="auto"/>
            <w:vAlign w:val="center"/>
            <w:hideMark/>
          </w:tcPr>
          <w:p w14:paraId="3648442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 xml:space="preserve">Уровень физического износа систем и объектов теплоснабжения (по данным бухгалтерского </w:t>
            </w:r>
            <w:r w:rsidRPr="004342EF">
              <w:rPr>
                <w:rFonts w:ascii="Liberation Serif" w:eastAsia="Times New Roman" w:hAnsi="Liberation Serif" w:cs="Liberation Serif"/>
                <w:color w:val="000000"/>
                <w:sz w:val="18"/>
                <w:szCs w:val="18"/>
                <w:lang w:eastAsia="ru-RU"/>
              </w:rPr>
              <w:lastRenderedPageBreak/>
              <w:t>учета), в том числе физический износ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14:paraId="0D6B545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lastRenderedPageBreak/>
              <w:t>%</w:t>
            </w:r>
          </w:p>
        </w:tc>
        <w:tc>
          <w:tcPr>
            <w:tcW w:w="1134" w:type="dxa"/>
            <w:tcBorders>
              <w:top w:val="nil"/>
              <w:left w:val="nil"/>
              <w:bottom w:val="single" w:sz="4" w:space="0" w:color="auto"/>
              <w:right w:val="single" w:sz="4" w:space="0" w:color="auto"/>
            </w:tcBorders>
            <w:shd w:val="clear" w:color="auto" w:fill="auto"/>
            <w:vAlign w:val="center"/>
            <w:hideMark/>
          </w:tcPr>
          <w:p w14:paraId="698ECAE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77</w:t>
            </w:r>
          </w:p>
        </w:tc>
        <w:tc>
          <w:tcPr>
            <w:tcW w:w="992" w:type="dxa"/>
            <w:tcBorders>
              <w:top w:val="nil"/>
              <w:left w:val="nil"/>
              <w:bottom w:val="single" w:sz="4" w:space="0" w:color="auto"/>
              <w:right w:val="single" w:sz="4" w:space="0" w:color="auto"/>
            </w:tcBorders>
            <w:shd w:val="clear" w:color="auto" w:fill="auto"/>
            <w:vAlign w:val="center"/>
            <w:hideMark/>
          </w:tcPr>
          <w:p w14:paraId="260B804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75</w:t>
            </w:r>
          </w:p>
        </w:tc>
        <w:tc>
          <w:tcPr>
            <w:tcW w:w="992" w:type="dxa"/>
            <w:tcBorders>
              <w:top w:val="nil"/>
              <w:left w:val="nil"/>
              <w:bottom w:val="single" w:sz="4" w:space="0" w:color="auto"/>
              <w:right w:val="single" w:sz="4" w:space="0" w:color="auto"/>
            </w:tcBorders>
            <w:shd w:val="clear" w:color="auto" w:fill="auto"/>
            <w:vAlign w:val="center"/>
            <w:hideMark/>
          </w:tcPr>
          <w:p w14:paraId="2243D9C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w:t>
            </w:r>
          </w:p>
        </w:tc>
        <w:tc>
          <w:tcPr>
            <w:tcW w:w="993" w:type="dxa"/>
            <w:tcBorders>
              <w:top w:val="nil"/>
              <w:left w:val="nil"/>
              <w:bottom w:val="single" w:sz="4" w:space="0" w:color="auto"/>
              <w:right w:val="single" w:sz="4" w:space="0" w:color="auto"/>
            </w:tcBorders>
            <w:shd w:val="clear" w:color="auto" w:fill="auto"/>
            <w:vAlign w:val="center"/>
            <w:hideMark/>
          </w:tcPr>
          <w:p w14:paraId="2006D94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71</w:t>
            </w:r>
          </w:p>
        </w:tc>
        <w:tc>
          <w:tcPr>
            <w:tcW w:w="992" w:type="dxa"/>
            <w:tcBorders>
              <w:top w:val="nil"/>
              <w:left w:val="nil"/>
              <w:bottom w:val="single" w:sz="4" w:space="0" w:color="auto"/>
              <w:right w:val="single" w:sz="4" w:space="0" w:color="auto"/>
            </w:tcBorders>
            <w:shd w:val="clear" w:color="auto" w:fill="auto"/>
            <w:vAlign w:val="center"/>
            <w:hideMark/>
          </w:tcPr>
          <w:p w14:paraId="41C92EF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69</w:t>
            </w:r>
          </w:p>
        </w:tc>
        <w:tc>
          <w:tcPr>
            <w:tcW w:w="992" w:type="dxa"/>
            <w:tcBorders>
              <w:top w:val="nil"/>
              <w:left w:val="nil"/>
              <w:bottom w:val="single" w:sz="4" w:space="0" w:color="auto"/>
              <w:right w:val="single" w:sz="4" w:space="0" w:color="auto"/>
            </w:tcBorders>
            <w:shd w:val="clear" w:color="auto" w:fill="auto"/>
            <w:vAlign w:val="center"/>
            <w:hideMark/>
          </w:tcPr>
          <w:p w14:paraId="5E1A79F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67</w:t>
            </w:r>
          </w:p>
        </w:tc>
        <w:tc>
          <w:tcPr>
            <w:tcW w:w="992" w:type="dxa"/>
            <w:tcBorders>
              <w:top w:val="nil"/>
              <w:left w:val="nil"/>
              <w:bottom w:val="single" w:sz="4" w:space="0" w:color="auto"/>
              <w:right w:val="single" w:sz="4" w:space="0" w:color="auto"/>
            </w:tcBorders>
            <w:shd w:val="clear" w:color="auto" w:fill="auto"/>
            <w:vAlign w:val="center"/>
            <w:hideMark/>
          </w:tcPr>
          <w:p w14:paraId="38C6BFB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55</w:t>
            </w:r>
          </w:p>
        </w:tc>
        <w:tc>
          <w:tcPr>
            <w:tcW w:w="996" w:type="dxa"/>
            <w:tcBorders>
              <w:top w:val="nil"/>
              <w:left w:val="nil"/>
              <w:bottom w:val="single" w:sz="4" w:space="0" w:color="auto"/>
              <w:right w:val="single" w:sz="4" w:space="0" w:color="auto"/>
            </w:tcBorders>
            <w:shd w:val="clear" w:color="auto" w:fill="auto"/>
            <w:vAlign w:val="center"/>
            <w:hideMark/>
          </w:tcPr>
          <w:p w14:paraId="3BB5C36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45</w:t>
            </w:r>
          </w:p>
        </w:tc>
      </w:tr>
      <w:tr w:rsidR="0082251D" w:rsidRPr="004342EF" w14:paraId="39B17BE8"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2B5DFA36"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4F54A0C4"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7CA84D0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Протяженность тепловых (паровых) сетей, нуждающихся в замене</w:t>
            </w:r>
          </w:p>
        </w:tc>
        <w:tc>
          <w:tcPr>
            <w:tcW w:w="992" w:type="dxa"/>
            <w:tcBorders>
              <w:top w:val="nil"/>
              <w:left w:val="nil"/>
              <w:bottom w:val="single" w:sz="4" w:space="0" w:color="auto"/>
              <w:right w:val="single" w:sz="4" w:space="0" w:color="auto"/>
            </w:tcBorders>
            <w:shd w:val="clear" w:color="auto" w:fill="auto"/>
            <w:vAlign w:val="center"/>
            <w:hideMark/>
          </w:tcPr>
          <w:p w14:paraId="5FA0E15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39F2672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120,0</w:t>
            </w:r>
          </w:p>
        </w:tc>
        <w:tc>
          <w:tcPr>
            <w:tcW w:w="992" w:type="dxa"/>
            <w:tcBorders>
              <w:top w:val="nil"/>
              <w:left w:val="nil"/>
              <w:bottom w:val="single" w:sz="4" w:space="0" w:color="auto"/>
              <w:right w:val="single" w:sz="4" w:space="0" w:color="auto"/>
            </w:tcBorders>
            <w:shd w:val="clear" w:color="auto" w:fill="auto"/>
            <w:vAlign w:val="center"/>
            <w:hideMark/>
          </w:tcPr>
          <w:p w14:paraId="236C301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116,7</w:t>
            </w:r>
          </w:p>
        </w:tc>
        <w:tc>
          <w:tcPr>
            <w:tcW w:w="992" w:type="dxa"/>
            <w:tcBorders>
              <w:top w:val="nil"/>
              <w:left w:val="nil"/>
              <w:bottom w:val="single" w:sz="4" w:space="0" w:color="auto"/>
              <w:right w:val="single" w:sz="4" w:space="0" w:color="auto"/>
            </w:tcBorders>
            <w:shd w:val="clear" w:color="auto" w:fill="auto"/>
            <w:vAlign w:val="center"/>
            <w:hideMark/>
          </w:tcPr>
          <w:p w14:paraId="087EA66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113,4</w:t>
            </w:r>
          </w:p>
        </w:tc>
        <w:tc>
          <w:tcPr>
            <w:tcW w:w="993" w:type="dxa"/>
            <w:tcBorders>
              <w:top w:val="nil"/>
              <w:left w:val="nil"/>
              <w:bottom w:val="single" w:sz="4" w:space="0" w:color="auto"/>
              <w:right w:val="single" w:sz="4" w:space="0" w:color="auto"/>
            </w:tcBorders>
            <w:shd w:val="clear" w:color="auto" w:fill="auto"/>
            <w:vAlign w:val="center"/>
            <w:hideMark/>
          </w:tcPr>
          <w:p w14:paraId="7DC3478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110,1</w:t>
            </w:r>
          </w:p>
        </w:tc>
        <w:tc>
          <w:tcPr>
            <w:tcW w:w="992" w:type="dxa"/>
            <w:tcBorders>
              <w:top w:val="nil"/>
              <w:left w:val="nil"/>
              <w:bottom w:val="single" w:sz="4" w:space="0" w:color="auto"/>
              <w:right w:val="single" w:sz="4" w:space="0" w:color="auto"/>
            </w:tcBorders>
            <w:shd w:val="clear" w:color="auto" w:fill="auto"/>
            <w:vAlign w:val="center"/>
            <w:hideMark/>
          </w:tcPr>
          <w:p w14:paraId="479D405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106,8</w:t>
            </w:r>
          </w:p>
        </w:tc>
        <w:tc>
          <w:tcPr>
            <w:tcW w:w="992" w:type="dxa"/>
            <w:tcBorders>
              <w:top w:val="nil"/>
              <w:left w:val="nil"/>
              <w:bottom w:val="single" w:sz="4" w:space="0" w:color="auto"/>
              <w:right w:val="single" w:sz="4" w:space="0" w:color="auto"/>
            </w:tcBorders>
            <w:shd w:val="clear" w:color="auto" w:fill="auto"/>
            <w:vAlign w:val="center"/>
            <w:hideMark/>
          </w:tcPr>
          <w:p w14:paraId="76BA527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103,5</w:t>
            </w:r>
          </w:p>
        </w:tc>
        <w:tc>
          <w:tcPr>
            <w:tcW w:w="992" w:type="dxa"/>
            <w:tcBorders>
              <w:top w:val="nil"/>
              <w:left w:val="nil"/>
              <w:bottom w:val="single" w:sz="4" w:space="0" w:color="auto"/>
              <w:right w:val="single" w:sz="4" w:space="0" w:color="auto"/>
            </w:tcBorders>
            <w:shd w:val="clear" w:color="auto" w:fill="auto"/>
            <w:vAlign w:val="center"/>
            <w:hideMark/>
          </w:tcPr>
          <w:p w14:paraId="64FBCCD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83,7</w:t>
            </w:r>
          </w:p>
        </w:tc>
        <w:tc>
          <w:tcPr>
            <w:tcW w:w="996" w:type="dxa"/>
            <w:tcBorders>
              <w:top w:val="nil"/>
              <w:left w:val="nil"/>
              <w:bottom w:val="single" w:sz="4" w:space="0" w:color="auto"/>
              <w:right w:val="single" w:sz="4" w:space="0" w:color="auto"/>
            </w:tcBorders>
            <w:shd w:val="clear" w:color="auto" w:fill="auto"/>
            <w:vAlign w:val="center"/>
            <w:hideMark/>
          </w:tcPr>
          <w:p w14:paraId="2AEF4ED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63,9</w:t>
            </w:r>
          </w:p>
        </w:tc>
      </w:tr>
      <w:tr w:rsidR="0082251D" w:rsidRPr="004342EF" w14:paraId="4B27E078"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68EB4447"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24A73F32"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3F302E1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Доля тепловых (паровых) сетей, нуждающихся в замене от общей протяженности тепловых (паровых) сетей</w:t>
            </w:r>
          </w:p>
        </w:tc>
        <w:tc>
          <w:tcPr>
            <w:tcW w:w="992" w:type="dxa"/>
            <w:tcBorders>
              <w:top w:val="nil"/>
              <w:left w:val="nil"/>
              <w:bottom w:val="single" w:sz="4" w:space="0" w:color="auto"/>
              <w:right w:val="single" w:sz="4" w:space="0" w:color="auto"/>
            </w:tcBorders>
            <w:shd w:val="clear" w:color="auto" w:fill="auto"/>
            <w:vAlign w:val="center"/>
            <w:hideMark/>
          </w:tcPr>
          <w:p w14:paraId="3665FD4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01B2787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73</w:t>
            </w:r>
          </w:p>
        </w:tc>
        <w:tc>
          <w:tcPr>
            <w:tcW w:w="992" w:type="dxa"/>
            <w:tcBorders>
              <w:top w:val="nil"/>
              <w:left w:val="nil"/>
              <w:bottom w:val="single" w:sz="4" w:space="0" w:color="auto"/>
              <w:right w:val="single" w:sz="4" w:space="0" w:color="auto"/>
            </w:tcBorders>
            <w:shd w:val="clear" w:color="auto" w:fill="auto"/>
            <w:vAlign w:val="center"/>
            <w:hideMark/>
          </w:tcPr>
          <w:p w14:paraId="36C447B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71</w:t>
            </w:r>
          </w:p>
        </w:tc>
        <w:tc>
          <w:tcPr>
            <w:tcW w:w="992" w:type="dxa"/>
            <w:tcBorders>
              <w:top w:val="nil"/>
              <w:left w:val="nil"/>
              <w:bottom w:val="single" w:sz="4" w:space="0" w:color="auto"/>
              <w:right w:val="single" w:sz="4" w:space="0" w:color="auto"/>
            </w:tcBorders>
            <w:shd w:val="clear" w:color="auto" w:fill="auto"/>
            <w:vAlign w:val="center"/>
            <w:hideMark/>
          </w:tcPr>
          <w:p w14:paraId="23012E0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69</w:t>
            </w:r>
          </w:p>
        </w:tc>
        <w:tc>
          <w:tcPr>
            <w:tcW w:w="993" w:type="dxa"/>
            <w:tcBorders>
              <w:top w:val="nil"/>
              <w:left w:val="nil"/>
              <w:bottom w:val="single" w:sz="4" w:space="0" w:color="auto"/>
              <w:right w:val="single" w:sz="4" w:space="0" w:color="auto"/>
            </w:tcBorders>
            <w:shd w:val="clear" w:color="auto" w:fill="auto"/>
            <w:vAlign w:val="center"/>
            <w:hideMark/>
          </w:tcPr>
          <w:p w14:paraId="7F50740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67</w:t>
            </w:r>
          </w:p>
        </w:tc>
        <w:tc>
          <w:tcPr>
            <w:tcW w:w="992" w:type="dxa"/>
            <w:tcBorders>
              <w:top w:val="nil"/>
              <w:left w:val="nil"/>
              <w:bottom w:val="single" w:sz="4" w:space="0" w:color="auto"/>
              <w:right w:val="single" w:sz="4" w:space="0" w:color="auto"/>
            </w:tcBorders>
            <w:shd w:val="clear" w:color="auto" w:fill="auto"/>
            <w:vAlign w:val="center"/>
            <w:hideMark/>
          </w:tcPr>
          <w:p w14:paraId="4C7FF91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68</w:t>
            </w:r>
          </w:p>
        </w:tc>
        <w:tc>
          <w:tcPr>
            <w:tcW w:w="992" w:type="dxa"/>
            <w:tcBorders>
              <w:top w:val="nil"/>
              <w:left w:val="nil"/>
              <w:bottom w:val="single" w:sz="4" w:space="0" w:color="auto"/>
              <w:right w:val="single" w:sz="4" w:space="0" w:color="auto"/>
            </w:tcBorders>
            <w:shd w:val="clear" w:color="auto" w:fill="auto"/>
            <w:vAlign w:val="center"/>
            <w:hideMark/>
          </w:tcPr>
          <w:p w14:paraId="6483212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66</w:t>
            </w:r>
          </w:p>
        </w:tc>
        <w:tc>
          <w:tcPr>
            <w:tcW w:w="992" w:type="dxa"/>
            <w:tcBorders>
              <w:top w:val="nil"/>
              <w:left w:val="nil"/>
              <w:bottom w:val="single" w:sz="4" w:space="0" w:color="auto"/>
              <w:right w:val="single" w:sz="4" w:space="0" w:color="auto"/>
            </w:tcBorders>
            <w:shd w:val="clear" w:color="auto" w:fill="auto"/>
            <w:vAlign w:val="center"/>
            <w:hideMark/>
          </w:tcPr>
          <w:p w14:paraId="159B811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53</w:t>
            </w:r>
          </w:p>
        </w:tc>
        <w:tc>
          <w:tcPr>
            <w:tcW w:w="996" w:type="dxa"/>
            <w:tcBorders>
              <w:top w:val="nil"/>
              <w:left w:val="nil"/>
              <w:bottom w:val="single" w:sz="4" w:space="0" w:color="auto"/>
              <w:right w:val="single" w:sz="4" w:space="0" w:color="auto"/>
            </w:tcBorders>
            <w:shd w:val="clear" w:color="auto" w:fill="auto"/>
            <w:vAlign w:val="center"/>
            <w:hideMark/>
          </w:tcPr>
          <w:p w14:paraId="09B3A0A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40</w:t>
            </w:r>
          </w:p>
        </w:tc>
      </w:tr>
      <w:tr w:rsidR="0082251D" w:rsidRPr="004342EF" w14:paraId="19F44824" w14:textId="77777777" w:rsidTr="0082251D">
        <w:trPr>
          <w:trHeight w:val="300"/>
        </w:trPr>
        <w:tc>
          <w:tcPr>
            <w:tcW w:w="158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3DB2A5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 Электроснабжение</w:t>
            </w:r>
          </w:p>
        </w:tc>
      </w:tr>
      <w:tr w:rsidR="0082251D" w:rsidRPr="004342EF" w14:paraId="742C6EA7" w14:textId="77777777" w:rsidTr="0082251D">
        <w:trPr>
          <w:trHeight w:val="300"/>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4B803C3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w:t>
            </w:r>
          </w:p>
        </w:tc>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14:paraId="1192A0C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Надежность и бесперебойность электроснабжения</w:t>
            </w:r>
          </w:p>
        </w:tc>
        <w:tc>
          <w:tcPr>
            <w:tcW w:w="3969" w:type="dxa"/>
            <w:tcBorders>
              <w:top w:val="nil"/>
              <w:left w:val="nil"/>
              <w:bottom w:val="single" w:sz="4" w:space="0" w:color="auto"/>
              <w:right w:val="single" w:sz="4" w:space="0" w:color="auto"/>
            </w:tcBorders>
            <w:shd w:val="clear" w:color="auto" w:fill="auto"/>
            <w:vAlign w:val="center"/>
            <w:hideMark/>
          </w:tcPr>
          <w:p w14:paraId="412E14B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Потребляемая мощность МО</w:t>
            </w:r>
          </w:p>
        </w:tc>
        <w:tc>
          <w:tcPr>
            <w:tcW w:w="992" w:type="dxa"/>
            <w:tcBorders>
              <w:top w:val="nil"/>
              <w:left w:val="nil"/>
              <w:bottom w:val="single" w:sz="4" w:space="0" w:color="auto"/>
              <w:right w:val="single" w:sz="4" w:space="0" w:color="auto"/>
            </w:tcBorders>
            <w:shd w:val="clear" w:color="auto" w:fill="auto"/>
            <w:vAlign w:val="center"/>
            <w:hideMark/>
          </w:tcPr>
          <w:p w14:paraId="1FDD429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МВт</w:t>
            </w:r>
          </w:p>
        </w:tc>
        <w:tc>
          <w:tcPr>
            <w:tcW w:w="1134" w:type="dxa"/>
            <w:tcBorders>
              <w:top w:val="nil"/>
              <w:left w:val="nil"/>
              <w:bottom w:val="single" w:sz="4" w:space="0" w:color="auto"/>
              <w:right w:val="single" w:sz="4" w:space="0" w:color="auto"/>
            </w:tcBorders>
            <w:shd w:val="clear" w:color="auto" w:fill="auto"/>
            <w:vAlign w:val="center"/>
            <w:hideMark/>
          </w:tcPr>
          <w:p w14:paraId="0651593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218,0</w:t>
            </w:r>
          </w:p>
        </w:tc>
        <w:tc>
          <w:tcPr>
            <w:tcW w:w="992" w:type="dxa"/>
            <w:tcBorders>
              <w:top w:val="nil"/>
              <w:left w:val="nil"/>
              <w:bottom w:val="single" w:sz="4" w:space="0" w:color="auto"/>
              <w:right w:val="single" w:sz="4" w:space="0" w:color="auto"/>
            </w:tcBorders>
            <w:shd w:val="clear" w:color="auto" w:fill="auto"/>
            <w:vAlign w:val="center"/>
            <w:hideMark/>
          </w:tcPr>
          <w:p w14:paraId="79D8D7E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218,0</w:t>
            </w:r>
          </w:p>
        </w:tc>
        <w:tc>
          <w:tcPr>
            <w:tcW w:w="992" w:type="dxa"/>
            <w:tcBorders>
              <w:top w:val="nil"/>
              <w:left w:val="nil"/>
              <w:bottom w:val="single" w:sz="4" w:space="0" w:color="auto"/>
              <w:right w:val="single" w:sz="4" w:space="0" w:color="auto"/>
            </w:tcBorders>
            <w:shd w:val="clear" w:color="auto" w:fill="auto"/>
            <w:vAlign w:val="center"/>
            <w:hideMark/>
          </w:tcPr>
          <w:p w14:paraId="0EDF2D2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218,0</w:t>
            </w:r>
          </w:p>
        </w:tc>
        <w:tc>
          <w:tcPr>
            <w:tcW w:w="993" w:type="dxa"/>
            <w:tcBorders>
              <w:top w:val="nil"/>
              <w:left w:val="nil"/>
              <w:bottom w:val="single" w:sz="4" w:space="0" w:color="auto"/>
              <w:right w:val="single" w:sz="4" w:space="0" w:color="auto"/>
            </w:tcBorders>
            <w:shd w:val="clear" w:color="auto" w:fill="auto"/>
            <w:vAlign w:val="center"/>
            <w:hideMark/>
          </w:tcPr>
          <w:p w14:paraId="22D41D9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218,0</w:t>
            </w:r>
          </w:p>
        </w:tc>
        <w:tc>
          <w:tcPr>
            <w:tcW w:w="992" w:type="dxa"/>
            <w:tcBorders>
              <w:top w:val="nil"/>
              <w:left w:val="nil"/>
              <w:bottom w:val="single" w:sz="4" w:space="0" w:color="auto"/>
              <w:right w:val="single" w:sz="4" w:space="0" w:color="auto"/>
            </w:tcBorders>
            <w:shd w:val="clear" w:color="auto" w:fill="auto"/>
            <w:vAlign w:val="center"/>
            <w:hideMark/>
          </w:tcPr>
          <w:p w14:paraId="3E7FFD5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218,0</w:t>
            </w:r>
          </w:p>
        </w:tc>
        <w:tc>
          <w:tcPr>
            <w:tcW w:w="992" w:type="dxa"/>
            <w:tcBorders>
              <w:top w:val="nil"/>
              <w:left w:val="nil"/>
              <w:bottom w:val="single" w:sz="4" w:space="0" w:color="auto"/>
              <w:right w:val="single" w:sz="4" w:space="0" w:color="auto"/>
            </w:tcBorders>
            <w:shd w:val="clear" w:color="auto" w:fill="auto"/>
            <w:vAlign w:val="center"/>
            <w:hideMark/>
          </w:tcPr>
          <w:p w14:paraId="4F26405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218,0</w:t>
            </w:r>
          </w:p>
        </w:tc>
        <w:tc>
          <w:tcPr>
            <w:tcW w:w="992" w:type="dxa"/>
            <w:tcBorders>
              <w:top w:val="nil"/>
              <w:left w:val="nil"/>
              <w:bottom w:val="single" w:sz="4" w:space="0" w:color="auto"/>
              <w:right w:val="single" w:sz="4" w:space="0" w:color="auto"/>
            </w:tcBorders>
            <w:shd w:val="clear" w:color="auto" w:fill="auto"/>
            <w:vAlign w:val="center"/>
            <w:hideMark/>
          </w:tcPr>
          <w:p w14:paraId="097EB4E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221,0</w:t>
            </w:r>
          </w:p>
        </w:tc>
        <w:tc>
          <w:tcPr>
            <w:tcW w:w="996" w:type="dxa"/>
            <w:tcBorders>
              <w:top w:val="nil"/>
              <w:left w:val="nil"/>
              <w:bottom w:val="single" w:sz="4" w:space="0" w:color="auto"/>
              <w:right w:val="single" w:sz="4" w:space="0" w:color="auto"/>
            </w:tcBorders>
            <w:shd w:val="clear" w:color="auto" w:fill="auto"/>
            <w:vAlign w:val="center"/>
            <w:hideMark/>
          </w:tcPr>
          <w:p w14:paraId="5CEFBCD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221,0</w:t>
            </w:r>
          </w:p>
        </w:tc>
      </w:tr>
      <w:tr w:rsidR="0082251D" w:rsidRPr="004342EF" w14:paraId="0EB896AE" w14:textId="77777777" w:rsidTr="0082251D">
        <w:trPr>
          <w:trHeight w:val="510"/>
        </w:trPr>
        <w:tc>
          <w:tcPr>
            <w:tcW w:w="487" w:type="dxa"/>
            <w:vMerge/>
            <w:tcBorders>
              <w:top w:val="nil"/>
              <w:left w:val="single" w:sz="4" w:space="0" w:color="auto"/>
              <w:bottom w:val="single" w:sz="4" w:space="0" w:color="auto"/>
              <w:right w:val="single" w:sz="4" w:space="0" w:color="auto"/>
            </w:tcBorders>
            <w:vAlign w:val="center"/>
            <w:hideMark/>
          </w:tcPr>
          <w:p w14:paraId="679DE1BF"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000000"/>
              <w:right w:val="single" w:sz="4" w:space="0" w:color="auto"/>
            </w:tcBorders>
            <w:vAlign w:val="center"/>
            <w:hideMark/>
          </w:tcPr>
          <w:p w14:paraId="2EEA3793"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6A62DE6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Количество технологических нарушений на распределительных электрических сетях</w:t>
            </w:r>
          </w:p>
        </w:tc>
        <w:tc>
          <w:tcPr>
            <w:tcW w:w="992" w:type="dxa"/>
            <w:tcBorders>
              <w:top w:val="nil"/>
              <w:left w:val="nil"/>
              <w:bottom w:val="single" w:sz="4" w:space="0" w:color="auto"/>
              <w:right w:val="single" w:sz="4" w:space="0" w:color="auto"/>
            </w:tcBorders>
            <w:shd w:val="clear" w:color="auto" w:fill="auto"/>
            <w:vAlign w:val="center"/>
            <w:hideMark/>
          </w:tcPr>
          <w:p w14:paraId="6DFB647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w:t>
            </w:r>
          </w:p>
        </w:tc>
        <w:tc>
          <w:tcPr>
            <w:tcW w:w="1134" w:type="dxa"/>
            <w:tcBorders>
              <w:top w:val="nil"/>
              <w:left w:val="nil"/>
              <w:bottom w:val="single" w:sz="4" w:space="0" w:color="auto"/>
              <w:right w:val="single" w:sz="4" w:space="0" w:color="auto"/>
            </w:tcBorders>
            <w:shd w:val="clear" w:color="auto" w:fill="auto"/>
            <w:vAlign w:val="center"/>
            <w:hideMark/>
          </w:tcPr>
          <w:p w14:paraId="60493E6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14:paraId="74EB0ED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14:paraId="78A534C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14:paraId="74E5CA9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14:paraId="2E9B0F0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14:paraId="0D9B59B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14:paraId="1BCE0F8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14:paraId="4B36C1E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24C423E4" w14:textId="77777777" w:rsidTr="0082251D">
        <w:trPr>
          <w:trHeight w:val="300"/>
        </w:trPr>
        <w:tc>
          <w:tcPr>
            <w:tcW w:w="487" w:type="dxa"/>
            <w:vMerge/>
            <w:tcBorders>
              <w:top w:val="nil"/>
              <w:left w:val="single" w:sz="4" w:space="0" w:color="auto"/>
              <w:bottom w:val="single" w:sz="4" w:space="0" w:color="auto"/>
              <w:right w:val="single" w:sz="4" w:space="0" w:color="auto"/>
            </w:tcBorders>
            <w:vAlign w:val="center"/>
            <w:hideMark/>
          </w:tcPr>
          <w:p w14:paraId="5A793EB1"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000000"/>
              <w:right w:val="single" w:sz="4" w:space="0" w:color="auto"/>
            </w:tcBorders>
            <w:vAlign w:val="center"/>
            <w:hideMark/>
          </w:tcPr>
          <w:p w14:paraId="7866EFF4"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201053D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Общая протяженность сетей электроснабжения</w:t>
            </w:r>
          </w:p>
        </w:tc>
        <w:tc>
          <w:tcPr>
            <w:tcW w:w="992" w:type="dxa"/>
            <w:tcBorders>
              <w:top w:val="nil"/>
              <w:left w:val="nil"/>
              <w:bottom w:val="single" w:sz="4" w:space="0" w:color="auto"/>
              <w:right w:val="single" w:sz="4" w:space="0" w:color="auto"/>
            </w:tcBorders>
            <w:shd w:val="clear" w:color="auto" w:fill="auto"/>
            <w:vAlign w:val="center"/>
            <w:hideMark/>
          </w:tcPr>
          <w:p w14:paraId="2D6C02E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23B7C4B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1075</w:t>
            </w:r>
          </w:p>
        </w:tc>
        <w:tc>
          <w:tcPr>
            <w:tcW w:w="992" w:type="dxa"/>
            <w:tcBorders>
              <w:top w:val="nil"/>
              <w:left w:val="nil"/>
              <w:bottom w:val="single" w:sz="4" w:space="0" w:color="auto"/>
              <w:right w:val="single" w:sz="4" w:space="0" w:color="auto"/>
            </w:tcBorders>
            <w:shd w:val="clear" w:color="auto" w:fill="auto"/>
            <w:vAlign w:val="center"/>
            <w:hideMark/>
          </w:tcPr>
          <w:p w14:paraId="5C034D5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1075</w:t>
            </w:r>
          </w:p>
        </w:tc>
        <w:tc>
          <w:tcPr>
            <w:tcW w:w="992" w:type="dxa"/>
            <w:tcBorders>
              <w:top w:val="nil"/>
              <w:left w:val="nil"/>
              <w:bottom w:val="single" w:sz="4" w:space="0" w:color="auto"/>
              <w:right w:val="single" w:sz="4" w:space="0" w:color="auto"/>
            </w:tcBorders>
            <w:shd w:val="clear" w:color="auto" w:fill="auto"/>
            <w:vAlign w:val="center"/>
            <w:hideMark/>
          </w:tcPr>
          <w:p w14:paraId="05BA014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1075</w:t>
            </w:r>
          </w:p>
        </w:tc>
        <w:tc>
          <w:tcPr>
            <w:tcW w:w="993" w:type="dxa"/>
            <w:tcBorders>
              <w:top w:val="nil"/>
              <w:left w:val="nil"/>
              <w:bottom w:val="single" w:sz="4" w:space="0" w:color="auto"/>
              <w:right w:val="single" w:sz="4" w:space="0" w:color="auto"/>
            </w:tcBorders>
            <w:shd w:val="clear" w:color="auto" w:fill="auto"/>
            <w:vAlign w:val="center"/>
            <w:hideMark/>
          </w:tcPr>
          <w:p w14:paraId="4BCFED5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1075</w:t>
            </w:r>
          </w:p>
        </w:tc>
        <w:tc>
          <w:tcPr>
            <w:tcW w:w="992" w:type="dxa"/>
            <w:tcBorders>
              <w:top w:val="nil"/>
              <w:left w:val="nil"/>
              <w:bottom w:val="single" w:sz="4" w:space="0" w:color="auto"/>
              <w:right w:val="single" w:sz="4" w:space="0" w:color="auto"/>
            </w:tcBorders>
            <w:shd w:val="clear" w:color="auto" w:fill="auto"/>
            <w:vAlign w:val="center"/>
            <w:hideMark/>
          </w:tcPr>
          <w:p w14:paraId="02D1EA3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1075</w:t>
            </w:r>
          </w:p>
        </w:tc>
        <w:tc>
          <w:tcPr>
            <w:tcW w:w="992" w:type="dxa"/>
            <w:tcBorders>
              <w:top w:val="nil"/>
              <w:left w:val="nil"/>
              <w:bottom w:val="single" w:sz="4" w:space="0" w:color="auto"/>
              <w:right w:val="single" w:sz="4" w:space="0" w:color="auto"/>
            </w:tcBorders>
            <w:shd w:val="clear" w:color="auto" w:fill="auto"/>
            <w:vAlign w:val="center"/>
            <w:hideMark/>
          </w:tcPr>
          <w:p w14:paraId="4A1238B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1075</w:t>
            </w:r>
          </w:p>
        </w:tc>
        <w:tc>
          <w:tcPr>
            <w:tcW w:w="992" w:type="dxa"/>
            <w:tcBorders>
              <w:top w:val="nil"/>
              <w:left w:val="nil"/>
              <w:bottom w:val="single" w:sz="4" w:space="0" w:color="auto"/>
              <w:right w:val="single" w:sz="4" w:space="0" w:color="auto"/>
            </w:tcBorders>
            <w:shd w:val="clear" w:color="auto" w:fill="auto"/>
            <w:vAlign w:val="center"/>
            <w:hideMark/>
          </w:tcPr>
          <w:p w14:paraId="3817637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1078</w:t>
            </w:r>
          </w:p>
        </w:tc>
        <w:tc>
          <w:tcPr>
            <w:tcW w:w="996" w:type="dxa"/>
            <w:tcBorders>
              <w:top w:val="nil"/>
              <w:left w:val="nil"/>
              <w:bottom w:val="single" w:sz="4" w:space="0" w:color="auto"/>
              <w:right w:val="single" w:sz="4" w:space="0" w:color="auto"/>
            </w:tcBorders>
            <w:shd w:val="clear" w:color="auto" w:fill="auto"/>
            <w:vAlign w:val="center"/>
            <w:hideMark/>
          </w:tcPr>
          <w:p w14:paraId="744F643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1080</w:t>
            </w:r>
          </w:p>
        </w:tc>
      </w:tr>
      <w:tr w:rsidR="0082251D" w:rsidRPr="004342EF" w14:paraId="34BB186D" w14:textId="77777777" w:rsidTr="0082251D">
        <w:trPr>
          <w:trHeight w:val="765"/>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13A1A53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3B4B0797"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Качество электроснабжения</w:t>
            </w:r>
          </w:p>
        </w:tc>
        <w:tc>
          <w:tcPr>
            <w:tcW w:w="3969" w:type="dxa"/>
            <w:tcBorders>
              <w:top w:val="nil"/>
              <w:left w:val="nil"/>
              <w:bottom w:val="single" w:sz="4" w:space="0" w:color="auto"/>
              <w:right w:val="single" w:sz="4" w:space="0" w:color="auto"/>
            </w:tcBorders>
            <w:shd w:val="clear" w:color="auto" w:fill="auto"/>
            <w:vAlign w:val="center"/>
            <w:hideMark/>
          </w:tcPr>
          <w:p w14:paraId="486F0DF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Уровень физического износа систем и объектов электроснабжения (по данным бухгалтерского учета), в том числе физический износ электрических сетей</w:t>
            </w:r>
          </w:p>
        </w:tc>
        <w:tc>
          <w:tcPr>
            <w:tcW w:w="992" w:type="dxa"/>
            <w:tcBorders>
              <w:top w:val="nil"/>
              <w:left w:val="nil"/>
              <w:bottom w:val="single" w:sz="4" w:space="0" w:color="auto"/>
              <w:right w:val="single" w:sz="4" w:space="0" w:color="auto"/>
            </w:tcBorders>
            <w:shd w:val="clear" w:color="auto" w:fill="auto"/>
            <w:vAlign w:val="center"/>
            <w:hideMark/>
          </w:tcPr>
          <w:p w14:paraId="6776811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4843EF9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14:paraId="714BDE6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29</w:t>
            </w:r>
          </w:p>
        </w:tc>
        <w:tc>
          <w:tcPr>
            <w:tcW w:w="992" w:type="dxa"/>
            <w:tcBorders>
              <w:top w:val="nil"/>
              <w:left w:val="nil"/>
              <w:bottom w:val="single" w:sz="4" w:space="0" w:color="auto"/>
              <w:right w:val="single" w:sz="4" w:space="0" w:color="auto"/>
            </w:tcBorders>
            <w:shd w:val="clear" w:color="auto" w:fill="auto"/>
            <w:vAlign w:val="center"/>
            <w:hideMark/>
          </w:tcPr>
          <w:p w14:paraId="069F1D9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28</w:t>
            </w:r>
          </w:p>
        </w:tc>
        <w:tc>
          <w:tcPr>
            <w:tcW w:w="993" w:type="dxa"/>
            <w:tcBorders>
              <w:top w:val="nil"/>
              <w:left w:val="nil"/>
              <w:bottom w:val="single" w:sz="4" w:space="0" w:color="auto"/>
              <w:right w:val="single" w:sz="4" w:space="0" w:color="auto"/>
            </w:tcBorders>
            <w:shd w:val="clear" w:color="auto" w:fill="auto"/>
            <w:vAlign w:val="center"/>
            <w:hideMark/>
          </w:tcPr>
          <w:p w14:paraId="213FB29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27</w:t>
            </w:r>
          </w:p>
        </w:tc>
        <w:tc>
          <w:tcPr>
            <w:tcW w:w="992" w:type="dxa"/>
            <w:tcBorders>
              <w:top w:val="nil"/>
              <w:left w:val="nil"/>
              <w:bottom w:val="single" w:sz="4" w:space="0" w:color="auto"/>
              <w:right w:val="single" w:sz="4" w:space="0" w:color="auto"/>
            </w:tcBorders>
            <w:shd w:val="clear" w:color="auto" w:fill="auto"/>
            <w:vAlign w:val="center"/>
            <w:hideMark/>
          </w:tcPr>
          <w:p w14:paraId="23B2A77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14:paraId="17D04A7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14:paraId="2CC4975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19</w:t>
            </w:r>
          </w:p>
        </w:tc>
        <w:tc>
          <w:tcPr>
            <w:tcW w:w="996" w:type="dxa"/>
            <w:tcBorders>
              <w:top w:val="nil"/>
              <w:left w:val="nil"/>
              <w:bottom w:val="single" w:sz="4" w:space="0" w:color="auto"/>
              <w:right w:val="single" w:sz="4" w:space="0" w:color="auto"/>
            </w:tcBorders>
            <w:shd w:val="clear" w:color="auto" w:fill="auto"/>
            <w:vAlign w:val="center"/>
            <w:hideMark/>
          </w:tcPr>
          <w:p w14:paraId="0CEE804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13</w:t>
            </w:r>
          </w:p>
        </w:tc>
      </w:tr>
      <w:tr w:rsidR="0082251D" w:rsidRPr="004342EF" w14:paraId="62E140FE" w14:textId="77777777" w:rsidTr="0082251D">
        <w:trPr>
          <w:trHeight w:val="435"/>
        </w:trPr>
        <w:tc>
          <w:tcPr>
            <w:tcW w:w="487" w:type="dxa"/>
            <w:vMerge/>
            <w:tcBorders>
              <w:top w:val="nil"/>
              <w:left w:val="single" w:sz="4" w:space="0" w:color="auto"/>
              <w:bottom w:val="single" w:sz="4" w:space="0" w:color="auto"/>
              <w:right w:val="single" w:sz="4" w:space="0" w:color="auto"/>
            </w:tcBorders>
            <w:vAlign w:val="center"/>
            <w:hideMark/>
          </w:tcPr>
          <w:p w14:paraId="08A4ED23"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3A29FB88"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77A3638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Доля ежегодно заменяемых сетей</w:t>
            </w:r>
          </w:p>
        </w:tc>
        <w:tc>
          <w:tcPr>
            <w:tcW w:w="992" w:type="dxa"/>
            <w:tcBorders>
              <w:top w:val="nil"/>
              <w:left w:val="nil"/>
              <w:bottom w:val="single" w:sz="4" w:space="0" w:color="auto"/>
              <w:right w:val="single" w:sz="4" w:space="0" w:color="auto"/>
            </w:tcBorders>
            <w:shd w:val="clear" w:color="auto" w:fill="auto"/>
            <w:vAlign w:val="center"/>
            <w:hideMark/>
          </w:tcPr>
          <w:p w14:paraId="522D103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25D3412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3478549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0751ADE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14:paraId="638A0FB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428B0A7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6B1E8A7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0DB3F43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c>
          <w:tcPr>
            <w:tcW w:w="996" w:type="dxa"/>
            <w:tcBorders>
              <w:top w:val="nil"/>
              <w:left w:val="nil"/>
              <w:bottom w:val="single" w:sz="4" w:space="0" w:color="auto"/>
              <w:right w:val="single" w:sz="4" w:space="0" w:color="auto"/>
            </w:tcBorders>
            <w:shd w:val="clear" w:color="auto" w:fill="auto"/>
            <w:vAlign w:val="center"/>
            <w:hideMark/>
          </w:tcPr>
          <w:p w14:paraId="4BADBAB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w:t>
            </w:r>
          </w:p>
        </w:tc>
      </w:tr>
      <w:tr w:rsidR="0082251D" w:rsidRPr="004342EF" w14:paraId="75B0516B" w14:textId="77777777" w:rsidTr="0082251D">
        <w:trPr>
          <w:trHeight w:val="435"/>
        </w:trPr>
        <w:tc>
          <w:tcPr>
            <w:tcW w:w="487" w:type="dxa"/>
            <w:vMerge/>
            <w:tcBorders>
              <w:top w:val="nil"/>
              <w:left w:val="single" w:sz="4" w:space="0" w:color="auto"/>
              <w:bottom w:val="single" w:sz="4" w:space="0" w:color="auto"/>
              <w:right w:val="single" w:sz="4" w:space="0" w:color="auto"/>
            </w:tcBorders>
            <w:vAlign w:val="center"/>
            <w:hideMark/>
          </w:tcPr>
          <w:p w14:paraId="76873ECA"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3D80C883"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1099309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Уровень потерь электрической энергии</w:t>
            </w:r>
          </w:p>
        </w:tc>
        <w:tc>
          <w:tcPr>
            <w:tcW w:w="992" w:type="dxa"/>
            <w:tcBorders>
              <w:top w:val="nil"/>
              <w:left w:val="nil"/>
              <w:bottom w:val="single" w:sz="4" w:space="0" w:color="auto"/>
              <w:right w:val="single" w:sz="4" w:space="0" w:color="auto"/>
            </w:tcBorders>
            <w:shd w:val="clear" w:color="auto" w:fill="auto"/>
            <w:vAlign w:val="center"/>
            <w:hideMark/>
          </w:tcPr>
          <w:p w14:paraId="5FEAEDD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52B460F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12,4</w:t>
            </w:r>
          </w:p>
        </w:tc>
        <w:tc>
          <w:tcPr>
            <w:tcW w:w="992" w:type="dxa"/>
            <w:tcBorders>
              <w:top w:val="nil"/>
              <w:left w:val="nil"/>
              <w:bottom w:val="single" w:sz="4" w:space="0" w:color="auto"/>
              <w:right w:val="single" w:sz="4" w:space="0" w:color="auto"/>
            </w:tcBorders>
            <w:shd w:val="clear" w:color="auto" w:fill="auto"/>
            <w:vAlign w:val="center"/>
            <w:hideMark/>
          </w:tcPr>
          <w:p w14:paraId="6CFA006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11,8</w:t>
            </w:r>
          </w:p>
        </w:tc>
        <w:tc>
          <w:tcPr>
            <w:tcW w:w="992" w:type="dxa"/>
            <w:tcBorders>
              <w:top w:val="nil"/>
              <w:left w:val="nil"/>
              <w:bottom w:val="single" w:sz="4" w:space="0" w:color="auto"/>
              <w:right w:val="single" w:sz="4" w:space="0" w:color="auto"/>
            </w:tcBorders>
            <w:shd w:val="clear" w:color="auto" w:fill="auto"/>
            <w:vAlign w:val="center"/>
            <w:hideMark/>
          </w:tcPr>
          <w:p w14:paraId="4DEF8E7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11,2</w:t>
            </w:r>
          </w:p>
        </w:tc>
        <w:tc>
          <w:tcPr>
            <w:tcW w:w="993" w:type="dxa"/>
            <w:tcBorders>
              <w:top w:val="nil"/>
              <w:left w:val="nil"/>
              <w:bottom w:val="single" w:sz="4" w:space="0" w:color="auto"/>
              <w:right w:val="single" w:sz="4" w:space="0" w:color="auto"/>
            </w:tcBorders>
            <w:shd w:val="clear" w:color="auto" w:fill="auto"/>
            <w:vAlign w:val="center"/>
            <w:hideMark/>
          </w:tcPr>
          <w:p w14:paraId="7A38897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10,6</w:t>
            </w:r>
          </w:p>
        </w:tc>
        <w:tc>
          <w:tcPr>
            <w:tcW w:w="992" w:type="dxa"/>
            <w:tcBorders>
              <w:top w:val="nil"/>
              <w:left w:val="nil"/>
              <w:bottom w:val="single" w:sz="4" w:space="0" w:color="auto"/>
              <w:right w:val="single" w:sz="4" w:space="0" w:color="auto"/>
            </w:tcBorders>
            <w:shd w:val="clear" w:color="auto" w:fill="auto"/>
            <w:vAlign w:val="center"/>
            <w:hideMark/>
          </w:tcPr>
          <w:p w14:paraId="65FDD90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10,1</w:t>
            </w:r>
          </w:p>
        </w:tc>
        <w:tc>
          <w:tcPr>
            <w:tcW w:w="992" w:type="dxa"/>
            <w:tcBorders>
              <w:top w:val="nil"/>
              <w:left w:val="nil"/>
              <w:bottom w:val="single" w:sz="4" w:space="0" w:color="auto"/>
              <w:right w:val="single" w:sz="4" w:space="0" w:color="auto"/>
            </w:tcBorders>
            <w:shd w:val="clear" w:color="auto" w:fill="auto"/>
            <w:vAlign w:val="center"/>
            <w:hideMark/>
          </w:tcPr>
          <w:p w14:paraId="567C53E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9,6</w:t>
            </w:r>
          </w:p>
        </w:tc>
        <w:tc>
          <w:tcPr>
            <w:tcW w:w="992" w:type="dxa"/>
            <w:tcBorders>
              <w:top w:val="nil"/>
              <w:left w:val="nil"/>
              <w:bottom w:val="single" w:sz="4" w:space="0" w:color="auto"/>
              <w:right w:val="single" w:sz="4" w:space="0" w:color="auto"/>
            </w:tcBorders>
            <w:shd w:val="clear" w:color="auto" w:fill="auto"/>
            <w:vAlign w:val="center"/>
            <w:hideMark/>
          </w:tcPr>
          <w:p w14:paraId="7AACE8F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7,9</w:t>
            </w:r>
          </w:p>
        </w:tc>
        <w:tc>
          <w:tcPr>
            <w:tcW w:w="996" w:type="dxa"/>
            <w:tcBorders>
              <w:top w:val="nil"/>
              <w:left w:val="nil"/>
              <w:bottom w:val="single" w:sz="4" w:space="0" w:color="auto"/>
              <w:right w:val="single" w:sz="4" w:space="0" w:color="auto"/>
            </w:tcBorders>
            <w:shd w:val="clear" w:color="auto" w:fill="auto"/>
            <w:vAlign w:val="center"/>
            <w:hideMark/>
          </w:tcPr>
          <w:p w14:paraId="5672303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6,5</w:t>
            </w:r>
          </w:p>
        </w:tc>
      </w:tr>
      <w:tr w:rsidR="0082251D" w:rsidRPr="004342EF" w14:paraId="45B2EE23" w14:textId="77777777" w:rsidTr="0082251D">
        <w:trPr>
          <w:trHeight w:val="300"/>
        </w:trPr>
        <w:tc>
          <w:tcPr>
            <w:tcW w:w="158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83072D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5. Газоснабжение</w:t>
            </w:r>
          </w:p>
        </w:tc>
      </w:tr>
      <w:tr w:rsidR="0082251D" w:rsidRPr="004342EF" w14:paraId="7E18160F" w14:textId="77777777" w:rsidTr="0082251D">
        <w:trPr>
          <w:trHeight w:val="765"/>
        </w:trPr>
        <w:tc>
          <w:tcPr>
            <w:tcW w:w="487" w:type="dxa"/>
            <w:vMerge w:val="restart"/>
            <w:tcBorders>
              <w:top w:val="nil"/>
              <w:left w:val="single" w:sz="4" w:space="0" w:color="auto"/>
              <w:bottom w:val="single" w:sz="4" w:space="0" w:color="auto"/>
              <w:right w:val="single" w:sz="4" w:space="0" w:color="auto"/>
            </w:tcBorders>
            <w:shd w:val="clear" w:color="auto" w:fill="auto"/>
            <w:vAlign w:val="center"/>
            <w:hideMark/>
          </w:tcPr>
          <w:p w14:paraId="7C667F7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0335E94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Надежность и бесперебойность теплоснабжения</w:t>
            </w:r>
          </w:p>
        </w:tc>
        <w:tc>
          <w:tcPr>
            <w:tcW w:w="3969" w:type="dxa"/>
            <w:tcBorders>
              <w:top w:val="nil"/>
              <w:left w:val="nil"/>
              <w:bottom w:val="single" w:sz="4" w:space="0" w:color="auto"/>
              <w:right w:val="single" w:sz="4" w:space="0" w:color="auto"/>
            </w:tcBorders>
            <w:shd w:val="clear" w:color="auto" w:fill="auto"/>
            <w:vAlign w:val="center"/>
            <w:hideMark/>
          </w:tcPr>
          <w:p w14:paraId="46422C6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Количество прекращений подачи газа в результате технологических нарушений на газовых сетях на 1 км газовых сетей</w:t>
            </w:r>
          </w:p>
        </w:tc>
        <w:tc>
          <w:tcPr>
            <w:tcW w:w="992" w:type="dxa"/>
            <w:tcBorders>
              <w:top w:val="nil"/>
              <w:left w:val="nil"/>
              <w:bottom w:val="single" w:sz="4" w:space="0" w:color="auto"/>
              <w:right w:val="single" w:sz="4" w:space="0" w:color="auto"/>
            </w:tcBorders>
            <w:shd w:val="clear" w:color="auto" w:fill="auto"/>
            <w:vAlign w:val="center"/>
            <w:hideMark/>
          </w:tcPr>
          <w:p w14:paraId="73AEDB7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ед./км</w:t>
            </w:r>
          </w:p>
        </w:tc>
        <w:tc>
          <w:tcPr>
            <w:tcW w:w="1134" w:type="dxa"/>
            <w:tcBorders>
              <w:top w:val="nil"/>
              <w:left w:val="nil"/>
              <w:bottom w:val="single" w:sz="4" w:space="0" w:color="auto"/>
              <w:right w:val="single" w:sz="4" w:space="0" w:color="auto"/>
            </w:tcBorders>
            <w:shd w:val="clear" w:color="auto" w:fill="auto"/>
            <w:vAlign w:val="center"/>
            <w:hideMark/>
          </w:tcPr>
          <w:p w14:paraId="16273A5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9F676E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F3D089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6380309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47D53506"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5960000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52EE902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14:paraId="251DAA3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402E0807" w14:textId="77777777" w:rsidTr="0082251D">
        <w:trPr>
          <w:trHeight w:val="450"/>
        </w:trPr>
        <w:tc>
          <w:tcPr>
            <w:tcW w:w="487" w:type="dxa"/>
            <w:vMerge/>
            <w:tcBorders>
              <w:top w:val="nil"/>
              <w:left w:val="single" w:sz="4" w:space="0" w:color="auto"/>
              <w:bottom w:val="single" w:sz="4" w:space="0" w:color="auto"/>
              <w:right w:val="single" w:sz="4" w:space="0" w:color="auto"/>
            </w:tcBorders>
            <w:vAlign w:val="center"/>
            <w:hideMark/>
          </w:tcPr>
          <w:p w14:paraId="7D1336FB"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65312CFF"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2A982F8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Общая протяженность газовых сетей</w:t>
            </w:r>
          </w:p>
        </w:tc>
        <w:tc>
          <w:tcPr>
            <w:tcW w:w="992" w:type="dxa"/>
            <w:tcBorders>
              <w:top w:val="nil"/>
              <w:left w:val="nil"/>
              <w:bottom w:val="single" w:sz="4" w:space="0" w:color="auto"/>
              <w:right w:val="single" w:sz="4" w:space="0" w:color="auto"/>
            </w:tcBorders>
            <w:shd w:val="clear" w:color="auto" w:fill="auto"/>
            <w:vAlign w:val="center"/>
            <w:hideMark/>
          </w:tcPr>
          <w:p w14:paraId="2B64B97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км</w:t>
            </w:r>
          </w:p>
        </w:tc>
        <w:tc>
          <w:tcPr>
            <w:tcW w:w="1134" w:type="dxa"/>
            <w:tcBorders>
              <w:top w:val="nil"/>
              <w:left w:val="nil"/>
              <w:bottom w:val="single" w:sz="4" w:space="0" w:color="auto"/>
              <w:right w:val="single" w:sz="4" w:space="0" w:color="auto"/>
            </w:tcBorders>
            <w:shd w:val="clear" w:color="auto" w:fill="auto"/>
            <w:vAlign w:val="center"/>
            <w:hideMark/>
          </w:tcPr>
          <w:p w14:paraId="522BFF7E"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332,4</w:t>
            </w:r>
          </w:p>
        </w:tc>
        <w:tc>
          <w:tcPr>
            <w:tcW w:w="992" w:type="dxa"/>
            <w:tcBorders>
              <w:top w:val="nil"/>
              <w:left w:val="nil"/>
              <w:bottom w:val="single" w:sz="4" w:space="0" w:color="auto"/>
              <w:right w:val="single" w:sz="4" w:space="0" w:color="auto"/>
            </w:tcBorders>
            <w:shd w:val="clear" w:color="auto" w:fill="auto"/>
            <w:vAlign w:val="center"/>
            <w:hideMark/>
          </w:tcPr>
          <w:p w14:paraId="7CF568E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334,4</w:t>
            </w:r>
          </w:p>
        </w:tc>
        <w:tc>
          <w:tcPr>
            <w:tcW w:w="992" w:type="dxa"/>
            <w:tcBorders>
              <w:top w:val="nil"/>
              <w:left w:val="nil"/>
              <w:bottom w:val="single" w:sz="4" w:space="0" w:color="auto"/>
              <w:right w:val="single" w:sz="4" w:space="0" w:color="auto"/>
            </w:tcBorders>
            <w:shd w:val="clear" w:color="auto" w:fill="auto"/>
            <w:vAlign w:val="center"/>
            <w:hideMark/>
          </w:tcPr>
          <w:p w14:paraId="6DC54CF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336,4</w:t>
            </w:r>
          </w:p>
        </w:tc>
        <w:tc>
          <w:tcPr>
            <w:tcW w:w="993" w:type="dxa"/>
            <w:tcBorders>
              <w:top w:val="nil"/>
              <w:left w:val="nil"/>
              <w:bottom w:val="single" w:sz="4" w:space="0" w:color="auto"/>
              <w:right w:val="single" w:sz="4" w:space="0" w:color="auto"/>
            </w:tcBorders>
            <w:shd w:val="clear" w:color="auto" w:fill="auto"/>
            <w:vAlign w:val="center"/>
            <w:hideMark/>
          </w:tcPr>
          <w:p w14:paraId="45276A3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338,4</w:t>
            </w:r>
          </w:p>
        </w:tc>
        <w:tc>
          <w:tcPr>
            <w:tcW w:w="992" w:type="dxa"/>
            <w:tcBorders>
              <w:top w:val="nil"/>
              <w:left w:val="nil"/>
              <w:bottom w:val="single" w:sz="4" w:space="0" w:color="auto"/>
              <w:right w:val="single" w:sz="4" w:space="0" w:color="auto"/>
            </w:tcBorders>
            <w:shd w:val="clear" w:color="auto" w:fill="auto"/>
            <w:vAlign w:val="center"/>
            <w:hideMark/>
          </w:tcPr>
          <w:p w14:paraId="1423886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340,4</w:t>
            </w:r>
          </w:p>
        </w:tc>
        <w:tc>
          <w:tcPr>
            <w:tcW w:w="992" w:type="dxa"/>
            <w:tcBorders>
              <w:top w:val="nil"/>
              <w:left w:val="nil"/>
              <w:bottom w:val="single" w:sz="4" w:space="0" w:color="auto"/>
              <w:right w:val="single" w:sz="4" w:space="0" w:color="auto"/>
            </w:tcBorders>
            <w:shd w:val="clear" w:color="auto" w:fill="auto"/>
            <w:vAlign w:val="center"/>
            <w:hideMark/>
          </w:tcPr>
          <w:p w14:paraId="3234433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342,4</w:t>
            </w:r>
          </w:p>
        </w:tc>
        <w:tc>
          <w:tcPr>
            <w:tcW w:w="992" w:type="dxa"/>
            <w:tcBorders>
              <w:top w:val="nil"/>
              <w:left w:val="nil"/>
              <w:bottom w:val="single" w:sz="4" w:space="0" w:color="auto"/>
              <w:right w:val="single" w:sz="4" w:space="0" w:color="auto"/>
            </w:tcBorders>
            <w:shd w:val="clear" w:color="auto" w:fill="auto"/>
            <w:vAlign w:val="center"/>
            <w:hideMark/>
          </w:tcPr>
          <w:p w14:paraId="1A0260A1"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354,4</w:t>
            </w:r>
          </w:p>
        </w:tc>
        <w:tc>
          <w:tcPr>
            <w:tcW w:w="996" w:type="dxa"/>
            <w:tcBorders>
              <w:top w:val="nil"/>
              <w:left w:val="nil"/>
              <w:bottom w:val="single" w:sz="4" w:space="0" w:color="auto"/>
              <w:right w:val="single" w:sz="4" w:space="0" w:color="auto"/>
            </w:tcBorders>
            <w:shd w:val="clear" w:color="auto" w:fill="auto"/>
            <w:vAlign w:val="center"/>
            <w:hideMark/>
          </w:tcPr>
          <w:p w14:paraId="6841D24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366,4</w:t>
            </w:r>
          </w:p>
        </w:tc>
      </w:tr>
      <w:tr w:rsidR="0082251D" w:rsidRPr="004342EF" w14:paraId="336038B1" w14:textId="77777777" w:rsidTr="0082251D">
        <w:trPr>
          <w:trHeight w:val="765"/>
        </w:trPr>
        <w:tc>
          <w:tcPr>
            <w:tcW w:w="487" w:type="dxa"/>
            <w:vMerge/>
            <w:tcBorders>
              <w:top w:val="nil"/>
              <w:left w:val="single" w:sz="4" w:space="0" w:color="auto"/>
              <w:bottom w:val="single" w:sz="4" w:space="0" w:color="auto"/>
              <w:right w:val="single" w:sz="4" w:space="0" w:color="auto"/>
            </w:tcBorders>
            <w:vAlign w:val="center"/>
            <w:hideMark/>
          </w:tcPr>
          <w:p w14:paraId="40F6BA87"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2269" w:type="dxa"/>
            <w:vMerge/>
            <w:tcBorders>
              <w:top w:val="nil"/>
              <w:left w:val="single" w:sz="4" w:space="0" w:color="auto"/>
              <w:bottom w:val="single" w:sz="4" w:space="0" w:color="auto"/>
              <w:right w:val="single" w:sz="4" w:space="0" w:color="auto"/>
            </w:tcBorders>
            <w:vAlign w:val="center"/>
            <w:hideMark/>
          </w:tcPr>
          <w:p w14:paraId="545E998B" w14:textId="77777777" w:rsidR="0082251D" w:rsidRPr="004342EF" w:rsidRDefault="0082251D" w:rsidP="004342EF">
            <w:pPr>
              <w:spacing w:after="0" w:line="240" w:lineRule="auto"/>
              <w:jc w:val="left"/>
              <w:rPr>
                <w:rFonts w:ascii="Liberation Serif" w:eastAsia="Times New Roman" w:hAnsi="Liberation Serif" w:cs="Liberation Serif"/>
                <w:color w:val="000000"/>
                <w:sz w:val="18"/>
                <w:szCs w:val="18"/>
                <w:lang w:eastAsia="ru-RU"/>
              </w:rPr>
            </w:pPr>
          </w:p>
        </w:tc>
        <w:tc>
          <w:tcPr>
            <w:tcW w:w="3969" w:type="dxa"/>
            <w:tcBorders>
              <w:top w:val="nil"/>
              <w:left w:val="nil"/>
              <w:bottom w:val="single" w:sz="4" w:space="0" w:color="auto"/>
              <w:right w:val="single" w:sz="4" w:space="0" w:color="auto"/>
            </w:tcBorders>
            <w:shd w:val="clear" w:color="auto" w:fill="auto"/>
            <w:vAlign w:val="center"/>
            <w:hideMark/>
          </w:tcPr>
          <w:p w14:paraId="4C3554C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Количество прекращений подачи газа в результате технологических нарушений на источниках газоснабжения на 1 м3/час установленной мощности</w:t>
            </w:r>
          </w:p>
        </w:tc>
        <w:tc>
          <w:tcPr>
            <w:tcW w:w="992" w:type="dxa"/>
            <w:tcBorders>
              <w:top w:val="nil"/>
              <w:left w:val="nil"/>
              <w:bottom w:val="single" w:sz="4" w:space="0" w:color="auto"/>
              <w:right w:val="single" w:sz="4" w:space="0" w:color="auto"/>
            </w:tcBorders>
            <w:shd w:val="clear" w:color="auto" w:fill="auto"/>
            <w:vAlign w:val="center"/>
            <w:hideMark/>
          </w:tcPr>
          <w:p w14:paraId="3502CDC8"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ед./куб. м/час</w:t>
            </w:r>
          </w:p>
        </w:tc>
        <w:tc>
          <w:tcPr>
            <w:tcW w:w="1134" w:type="dxa"/>
            <w:tcBorders>
              <w:top w:val="nil"/>
              <w:left w:val="nil"/>
              <w:bottom w:val="single" w:sz="4" w:space="0" w:color="auto"/>
              <w:right w:val="single" w:sz="4" w:space="0" w:color="auto"/>
            </w:tcBorders>
            <w:shd w:val="clear" w:color="auto" w:fill="auto"/>
            <w:vAlign w:val="center"/>
            <w:hideMark/>
          </w:tcPr>
          <w:p w14:paraId="479D49EC"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829BB8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40BE6E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07A558D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6D4D5FB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4C5D806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3A143E7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14:paraId="35AC7062"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0</w:t>
            </w:r>
          </w:p>
        </w:tc>
      </w:tr>
      <w:tr w:rsidR="0082251D" w:rsidRPr="004342EF" w14:paraId="5FC4A872" w14:textId="77777777" w:rsidTr="0082251D">
        <w:trPr>
          <w:trHeight w:val="495"/>
        </w:trPr>
        <w:tc>
          <w:tcPr>
            <w:tcW w:w="487" w:type="dxa"/>
            <w:tcBorders>
              <w:top w:val="nil"/>
              <w:left w:val="single" w:sz="4" w:space="0" w:color="auto"/>
              <w:bottom w:val="single" w:sz="4" w:space="0" w:color="auto"/>
              <w:right w:val="single" w:sz="4" w:space="0" w:color="auto"/>
            </w:tcBorders>
            <w:shd w:val="clear" w:color="auto" w:fill="auto"/>
            <w:vAlign w:val="center"/>
            <w:hideMark/>
          </w:tcPr>
          <w:p w14:paraId="0D6BB705"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w:t>
            </w:r>
          </w:p>
        </w:tc>
        <w:tc>
          <w:tcPr>
            <w:tcW w:w="2269" w:type="dxa"/>
            <w:tcBorders>
              <w:top w:val="nil"/>
              <w:left w:val="nil"/>
              <w:bottom w:val="single" w:sz="4" w:space="0" w:color="auto"/>
              <w:right w:val="single" w:sz="4" w:space="0" w:color="auto"/>
            </w:tcBorders>
            <w:shd w:val="clear" w:color="auto" w:fill="auto"/>
            <w:vAlign w:val="center"/>
            <w:hideMark/>
          </w:tcPr>
          <w:p w14:paraId="7858F0B0"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Энергетическая эффективность</w:t>
            </w:r>
          </w:p>
        </w:tc>
        <w:tc>
          <w:tcPr>
            <w:tcW w:w="3969" w:type="dxa"/>
            <w:tcBorders>
              <w:top w:val="nil"/>
              <w:left w:val="nil"/>
              <w:bottom w:val="single" w:sz="4" w:space="0" w:color="auto"/>
              <w:right w:val="single" w:sz="4" w:space="0" w:color="auto"/>
            </w:tcBorders>
            <w:shd w:val="clear" w:color="auto" w:fill="auto"/>
            <w:vAlign w:val="center"/>
            <w:hideMark/>
          </w:tcPr>
          <w:p w14:paraId="071680C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Общий объем распределения газа</w:t>
            </w:r>
          </w:p>
        </w:tc>
        <w:tc>
          <w:tcPr>
            <w:tcW w:w="992" w:type="dxa"/>
            <w:tcBorders>
              <w:top w:val="nil"/>
              <w:left w:val="nil"/>
              <w:bottom w:val="single" w:sz="4" w:space="0" w:color="auto"/>
              <w:right w:val="single" w:sz="4" w:space="0" w:color="auto"/>
            </w:tcBorders>
            <w:shd w:val="clear" w:color="auto" w:fill="auto"/>
            <w:vAlign w:val="center"/>
            <w:hideMark/>
          </w:tcPr>
          <w:p w14:paraId="0557416A"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тыс. куб. м</w:t>
            </w:r>
          </w:p>
        </w:tc>
        <w:tc>
          <w:tcPr>
            <w:tcW w:w="1134" w:type="dxa"/>
            <w:tcBorders>
              <w:top w:val="nil"/>
              <w:left w:val="nil"/>
              <w:bottom w:val="single" w:sz="4" w:space="0" w:color="auto"/>
              <w:right w:val="single" w:sz="4" w:space="0" w:color="auto"/>
            </w:tcBorders>
            <w:shd w:val="clear" w:color="auto" w:fill="auto"/>
            <w:vAlign w:val="center"/>
            <w:hideMark/>
          </w:tcPr>
          <w:p w14:paraId="7F75414B"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124731,6</w:t>
            </w:r>
          </w:p>
        </w:tc>
        <w:tc>
          <w:tcPr>
            <w:tcW w:w="992" w:type="dxa"/>
            <w:tcBorders>
              <w:top w:val="nil"/>
              <w:left w:val="nil"/>
              <w:bottom w:val="single" w:sz="4" w:space="0" w:color="auto"/>
              <w:right w:val="single" w:sz="4" w:space="0" w:color="auto"/>
            </w:tcBorders>
            <w:shd w:val="clear" w:color="auto" w:fill="auto"/>
            <w:vAlign w:val="center"/>
            <w:hideMark/>
          </w:tcPr>
          <w:p w14:paraId="5056C684"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129215,6</w:t>
            </w:r>
          </w:p>
        </w:tc>
        <w:tc>
          <w:tcPr>
            <w:tcW w:w="992" w:type="dxa"/>
            <w:tcBorders>
              <w:top w:val="nil"/>
              <w:left w:val="nil"/>
              <w:bottom w:val="single" w:sz="4" w:space="0" w:color="auto"/>
              <w:right w:val="single" w:sz="4" w:space="0" w:color="auto"/>
            </w:tcBorders>
            <w:shd w:val="clear" w:color="auto" w:fill="auto"/>
            <w:vAlign w:val="center"/>
            <w:hideMark/>
          </w:tcPr>
          <w:p w14:paraId="2C0AA1E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133699,7</w:t>
            </w:r>
          </w:p>
        </w:tc>
        <w:tc>
          <w:tcPr>
            <w:tcW w:w="993" w:type="dxa"/>
            <w:tcBorders>
              <w:top w:val="nil"/>
              <w:left w:val="nil"/>
              <w:bottom w:val="single" w:sz="4" w:space="0" w:color="auto"/>
              <w:right w:val="single" w:sz="4" w:space="0" w:color="auto"/>
            </w:tcBorders>
            <w:shd w:val="clear" w:color="auto" w:fill="auto"/>
            <w:vAlign w:val="center"/>
            <w:hideMark/>
          </w:tcPr>
          <w:p w14:paraId="2EF2D11F"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138183,7</w:t>
            </w:r>
          </w:p>
        </w:tc>
        <w:tc>
          <w:tcPr>
            <w:tcW w:w="992" w:type="dxa"/>
            <w:tcBorders>
              <w:top w:val="nil"/>
              <w:left w:val="nil"/>
              <w:bottom w:val="single" w:sz="4" w:space="0" w:color="auto"/>
              <w:right w:val="single" w:sz="4" w:space="0" w:color="auto"/>
            </w:tcBorders>
            <w:shd w:val="clear" w:color="auto" w:fill="auto"/>
            <w:vAlign w:val="center"/>
            <w:hideMark/>
          </w:tcPr>
          <w:p w14:paraId="344D6BC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142667,8</w:t>
            </w:r>
          </w:p>
        </w:tc>
        <w:tc>
          <w:tcPr>
            <w:tcW w:w="992" w:type="dxa"/>
            <w:tcBorders>
              <w:top w:val="nil"/>
              <w:left w:val="nil"/>
              <w:bottom w:val="single" w:sz="4" w:space="0" w:color="auto"/>
              <w:right w:val="single" w:sz="4" w:space="0" w:color="auto"/>
            </w:tcBorders>
            <w:shd w:val="clear" w:color="auto" w:fill="auto"/>
            <w:vAlign w:val="center"/>
            <w:hideMark/>
          </w:tcPr>
          <w:p w14:paraId="192D73A3"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147151,8</w:t>
            </w:r>
          </w:p>
        </w:tc>
        <w:tc>
          <w:tcPr>
            <w:tcW w:w="992" w:type="dxa"/>
            <w:tcBorders>
              <w:top w:val="nil"/>
              <w:left w:val="nil"/>
              <w:bottom w:val="single" w:sz="4" w:space="0" w:color="auto"/>
              <w:right w:val="single" w:sz="4" w:space="0" w:color="auto"/>
            </w:tcBorders>
            <w:shd w:val="clear" w:color="auto" w:fill="auto"/>
            <w:vAlign w:val="center"/>
            <w:hideMark/>
          </w:tcPr>
          <w:p w14:paraId="7FB9F7B9"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174056,1</w:t>
            </w:r>
          </w:p>
        </w:tc>
        <w:tc>
          <w:tcPr>
            <w:tcW w:w="996" w:type="dxa"/>
            <w:tcBorders>
              <w:top w:val="nil"/>
              <w:left w:val="nil"/>
              <w:bottom w:val="single" w:sz="4" w:space="0" w:color="auto"/>
              <w:right w:val="single" w:sz="4" w:space="0" w:color="auto"/>
            </w:tcBorders>
            <w:shd w:val="clear" w:color="auto" w:fill="auto"/>
            <w:vAlign w:val="center"/>
            <w:hideMark/>
          </w:tcPr>
          <w:p w14:paraId="1C61674D" w14:textId="77777777" w:rsidR="0082251D" w:rsidRPr="004342EF" w:rsidRDefault="0082251D" w:rsidP="004342EF">
            <w:pPr>
              <w:spacing w:after="0" w:line="240" w:lineRule="auto"/>
              <w:jc w:val="center"/>
              <w:rPr>
                <w:rFonts w:ascii="Liberation Serif" w:eastAsia="Times New Roman" w:hAnsi="Liberation Serif" w:cs="Liberation Serif"/>
                <w:color w:val="000000"/>
                <w:sz w:val="18"/>
                <w:szCs w:val="18"/>
                <w:lang w:eastAsia="ru-RU"/>
              </w:rPr>
            </w:pPr>
            <w:r w:rsidRPr="004342EF">
              <w:rPr>
                <w:rFonts w:ascii="Liberation Serif" w:eastAsia="Times New Roman" w:hAnsi="Liberation Serif" w:cs="Liberation Serif"/>
                <w:color w:val="000000"/>
                <w:sz w:val="18"/>
                <w:szCs w:val="18"/>
                <w:lang w:eastAsia="ru-RU"/>
              </w:rPr>
              <w:t>200960,4</w:t>
            </w:r>
          </w:p>
        </w:tc>
      </w:tr>
    </w:tbl>
    <w:p w14:paraId="76C5261F" w14:textId="5C0A852E" w:rsidR="00B31A90" w:rsidRPr="004342EF" w:rsidRDefault="0030714C" w:rsidP="004342EF">
      <w:pPr>
        <w:pStyle w:val="afffe"/>
        <w:spacing w:before="0" w:line="240" w:lineRule="auto"/>
        <w:ind w:right="253"/>
        <w:rPr>
          <w:rFonts w:ascii="Liberation Serif" w:hAnsi="Liberation Serif" w:cs="Liberation Serif"/>
          <w:sz w:val="18"/>
          <w:szCs w:val="18"/>
          <w:highlight w:val="yellow"/>
        </w:rPr>
      </w:pPr>
      <w:r w:rsidRPr="004342EF">
        <w:rPr>
          <w:rFonts w:ascii="Liberation Serif" w:hAnsi="Liberation Serif" w:cs="Liberation Serif"/>
          <w:sz w:val="18"/>
          <w:szCs w:val="18"/>
          <w:highlight w:val="yellow"/>
        </w:rPr>
        <w:t xml:space="preserve"> </w:t>
      </w:r>
    </w:p>
    <w:p w14:paraId="4DF57647" w14:textId="237AF632" w:rsidR="00976DC7" w:rsidRPr="004342EF" w:rsidRDefault="00976DC7" w:rsidP="004342EF">
      <w:pPr>
        <w:spacing w:after="0" w:line="240" w:lineRule="auto"/>
        <w:jc w:val="left"/>
        <w:rPr>
          <w:rFonts w:ascii="Liberation Serif" w:hAnsi="Liberation Serif" w:cs="Liberation Serif"/>
          <w:sz w:val="18"/>
          <w:szCs w:val="18"/>
          <w:highlight w:val="yellow"/>
        </w:rPr>
        <w:sectPr w:rsidR="00976DC7" w:rsidRPr="004342EF" w:rsidSect="00D462C5">
          <w:pgSz w:w="16838" w:h="11906" w:orient="landscape"/>
          <w:pgMar w:top="1134" w:right="567" w:bottom="1134" w:left="1134" w:header="425" w:footer="709" w:gutter="0"/>
          <w:cols w:space="720"/>
        </w:sectPr>
      </w:pPr>
    </w:p>
    <w:p w14:paraId="26C52CAB" w14:textId="17E6FE7B" w:rsidR="00061EF9" w:rsidRPr="004342EF" w:rsidRDefault="00061EF9" w:rsidP="004342EF">
      <w:pPr>
        <w:pStyle w:val="2a"/>
        <w:spacing w:after="0"/>
        <w:rPr>
          <w:rFonts w:ascii="Liberation Serif" w:hAnsi="Liberation Serif" w:cs="Liberation Serif"/>
        </w:rPr>
      </w:pPr>
      <w:bookmarkStart w:id="109" w:name="_Toc54218282"/>
      <w:bookmarkStart w:id="110" w:name="_Toc415145879"/>
      <w:bookmarkStart w:id="111" w:name="_Toc415145933"/>
      <w:bookmarkStart w:id="112" w:name="_Toc415488175"/>
      <w:bookmarkStart w:id="113" w:name="_Toc417653527"/>
      <w:bookmarkStart w:id="114" w:name="_Toc419295892"/>
      <w:bookmarkEnd w:id="81"/>
      <w:bookmarkEnd w:id="82"/>
      <w:bookmarkEnd w:id="83"/>
      <w:bookmarkEnd w:id="84"/>
      <w:bookmarkEnd w:id="85"/>
      <w:r w:rsidRPr="004342EF">
        <w:rPr>
          <w:rFonts w:ascii="Liberation Serif" w:hAnsi="Liberation Serif" w:cs="Liberation Serif"/>
        </w:rPr>
        <w:lastRenderedPageBreak/>
        <w:t>Р</w:t>
      </w:r>
      <w:bookmarkEnd w:id="107"/>
      <w:r w:rsidR="00385A7F" w:rsidRPr="004342EF">
        <w:rPr>
          <w:rFonts w:ascii="Liberation Serif" w:hAnsi="Liberation Serif" w:cs="Liberation Serif"/>
        </w:rPr>
        <w:t>азде</w:t>
      </w:r>
      <w:r w:rsidR="00972FCE" w:rsidRPr="004342EF">
        <w:rPr>
          <w:rFonts w:ascii="Liberation Serif" w:hAnsi="Liberation Serif" w:cs="Liberation Serif"/>
        </w:rPr>
        <w:t>л</w:t>
      </w:r>
      <w:r w:rsidR="00385A7F" w:rsidRPr="004342EF">
        <w:rPr>
          <w:rFonts w:ascii="Liberation Serif" w:hAnsi="Liberation Serif" w:cs="Liberation Serif"/>
        </w:rPr>
        <w:t xml:space="preserve"> </w:t>
      </w:r>
      <w:r w:rsidR="002272D0" w:rsidRPr="004342EF">
        <w:rPr>
          <w:rFonts w:ascii="Liberation Serif" w:hAnsi="Liberation Serif" w:cs="Liberation Serif"/>
        </w:rPr>
        <w:t>7</w:t>
      </w:r>
      <w:r w:rsidR="00614A4D" w:rsidRPr="004342EF">
        <w:rPr>
          <w:rFonts w:ascii="Liberation Serif" w:hAnsi="Liberation Serif" w:cs="Liberation Serif"/>
        </w:rPr>
        <w:t>.</w:t>
      </w:r>
      <w:r w:rsidR="00385A7F" w:rsidRPr="004342EF">
        <w:rPr>
          <w:rFonts w:ascii="Liberation Serif" w:hAnsi="Liberation Serif" w:cs="Liberation Serif"/>
        </w:rPr>
        <w:t xml:space="preserve"> Перспективная схема электроснабжения </w:t>
      </w:r>
      <w:r w:rsidR="00972FCE" w:rsidRPr="004342EF">
        <w:rPr>
          <w:rFonts w:ascii="Liberation Serif" w:hAnsi="Liberation Serif" w:cs="Liberation Serif"/>
        </w:rPr>
        <w:t>городского округа</w:t>
      </w:r>
      <w:bookmarkEnd w:id="109"/>
    </w:p>
    <w:p w14:paraId="6FC76426" w14:textId="1ED7CAA9" w:rsidR="00AA566A" w:rsidRPr="004342EF" w:rsidRDefault="008834F2" w:rsidP="004342EF">
      <w:pPr>
        <w:pStyle w:val="affb"/>
        <w:spacing w:line="240" w:lineRule="auto"/>
        <w:rPr>
          <w:rFonts w:ascii="Liberation Serif" w:hAnsi="Liberation Serif" w:cs="Liberation Serif"/>
        </w:rPr>
      </w:pPr>
      <w:bookmarkStart w:id="115" w:name="_Hlk16167284"/>
      <w:bookmarkStart w:id="116" w:name="_Hlk34749114"/>
      <w:r w:rsidRPr="004342EF">
        <w:rPr>
          <w:rFonts w:ascii="Liberation Serif" w:hAnsi="Liberation Serif" w:cs="Liberation Serif"/>
        </w:rPr>
        <w:t>С</w:t>
      </w:r>
      <w:r w:rsidR="00AA566A" w:rsidRPr="004342EF">
        <w:rPr>
          <w:rFonts w:ascii="Liberation Serif" w:hAnsi="Liberation Serif" w:cs="Liberation Serif"/>
        </w:rPr>
        <w:t xml:space="preserve">хема электроснабжения на территории </w:t>
      </w:r>
      <w:r w:rsidR="004B08DB" w:rsidRPr="004342EF">
        <w:rPr>
          <w:rFonts w:ascii="Liberation Serif" w:hAnsi="Liberation Serif" w:cs="Liberation Serif"/>
        </w:rPr>
        <w:t>Артемовского городского округа</w:t>
      </w:r>
      <w:r w:rsidR="00AA566A" w:rsidRPr="004342EF">
        <w:rPr>
          <w:rFonts w:ascii="Liberation Serif" w:hAnsi="Liberation Serif" w:cs="Liberation Serif"/>
        </w:rPr>
        <w:t xml:space="preserve"> не разрабатывалась. Рекомендуется провести мероприятия по разработке документа, определяющего существующее положение в сфере электроснабжения, а также определяющего вектор развития.</w:t>
      </w:r>
    </w:p>
    <w:p w14:paraId="68143831" w14:textId="7E6E3262" w:rsidR="001C547D" w:rsidRPr="004342EF" w:rsidRDefault="001C547D"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Существующее положение в сфере производства, передачи и потребления электроэнергии приведено в Разделе </w:t>
      </w:r>
      <w:r w:rsidR="00353717" w:rsidRPr="004342EF">
        <w:rPr>
          <w:rFonts w:ascii="Liberation Serif" w:hAnsi="Liberation Serif" w:cs="Liberation Serif"/>
        </w:rPr>
        <w:t>4</w:t>
      </w:r>
      <w:r w:rsidRPr="004342EF">
        <w:rPr>
          <w:rFonts w:ascii="Liberation Serif" w:hAnsi="Liberation Serif" w:cs="Liberation Serif"/>
        </w:rPr>
        <w:t>.4 настоящего документа.</w:t>
      </w:r>
    </w:p>
    <w:p w14:paraId="53482210" w14:textId="278A91F3" w:rsidR="00EF3F88" w:rsidRPr="004342EF" w:rsidRDefault="00EF3F88" w:rsidP="004342EF">
      <w:pPr>
        <w:pStyle w:val="affb"/>
        <w:spacing w:line="240" w:lineRule="auto"/>
        <w:rPr>
          <w:rFonts w:ascii="Liberation Serif" w:hAnsi="Liberation Serif" w:cs="Liberation Serif"/>
        </w:rPr>
      </w:pPr>
      <w:r w:rsidRPr="004342EF">
        <w:rPr>
          <w:rFonts w:ascii="Liberation Serif" w:hAnsi="Liberation Serif" w:cs="Liberation Serif"/>
        </w:rPr>
        <w:t>Все объекты модернизации и строительства на территории обслуживания Производственного отделения «Артемовские электрические сети» включаются</w:t>
      </w:r>
      <w:r w:rsidR="00FB6715" w:rsidRPr="004342EF">
        <w:rPr>
          <w:rFonts w:ascii="Liberation Serif" w:hAnsi="Liberation Serif" w:cs="Liberation Serif"/>
        </w:rPr>
        <w:t xml:space="preserve"> и </w:t>
      </w:r>
      <w:r w:rsidRPr="004342EF">
        <w:rPr>
          <w:rFonts w:ascii="Liberation Serif" w:hAnsi="Liberation Serif" w:cs="Liberation Serif"/>
        </w:rPr>
        <w:t xml:space="preserve">корректируются </w:t>
      </w:r>
      <w:r w:rsidR="00FB6715" w:rsidRPr="004342EF">
        <w:rPr>
          <w:rFonts w:ascii="Liberation Serif" w:hAnsi="Liberation Serif" w:cs="Liberation Serif"/>
        </w:rPr>
        <w:t>в</w:t>
      </w:r>
      <w:r w:rsidRPr="004342EF">
        <w:rPr>
          <w:rFonts w:ascii="Liberation Serif" w:hAnsi="Liberation Serif" w:cs="Liberation Serif"/>
        </w:rPr>
        <w:t xml:space="preserve"> постоянно изменяющуюся инвестиционную программу ОАО «МРСК Урала»</w:t>
      </w:r>
      <w:r w:rsidR="00FB6715" w:rsidRPr="004342EF">
        <w:rPr>
          <w:rFonts w:ascii="Liberation Serif" w:hAnsi="Liberation Serif" w:cs="Liberation Serif"/>
        </w:rPr>
        <w:t>-</w:t>
      </w:r>
      <w:r w:rsidRPr="004342EF">
        <w:rPr>
          <w:rFonts w:ascii="Liberation Serif" w:hAnsi="Liberation Serif" w:cs="Liberation Serif"/>
        </w:rPr>
        <w:t>«Свердловэнерго».</w:t>
      </w:r>
      <w:r w:rsidR="00BC2A16" w:rsidRPr="004342EF">
        <w:rPr>
          <w:rFonts w:ascii="Liberation Serif" w:hAnsi="Liberation Serif" w:cs="Liberation Serif"/>
        </w:rPr>
        <w:t xml:space="preserve"> </w:t>
      </w:r>
      <w:r w:rsidR="00467C5B" w:rsidRPr="004342EF">
        <w:rPr>
          <w:rFonts w:ascii="Liberation Serif" w:hAnsi="Liberation Serif" w:cs="Liberation Serif"/>
        </w:rPr>
        <w:t>В связи с этим, р</w:t>
      </w:r>
      <w:r w:rsidR="00BC2A16" w:rsidRPr="004342EF">
        <w:rPr>
          <w:rFonts w:ascii="Liberation Serif" w:hAnsi="Liberation Serif" w:cs="Liberation Serif"/>
        </w:rPr>
        <w:t xml:space="preserve">еализация мероприятий в системе электроснабжения Артемовского городского округа </w:t>
      </w:r>
      <w:r w:rsidR="00C03EBD" w:rsidRPr="004342EF">
        <w:rPr>
          <w:rFonts w:ascii="Liberation Serif" w:hAnsi="Liberation Serif" w:cs="Liberation Serif"/>
        </w:rPr>
        <w:t xml:space="preserve">осуществляется </w:t>
      </w:r>
      <w:r w:rsidR="00BC2A16" w:rsidRPr="004342EF">
        <w:rPr>
          <w:rFonts w:ascii="Liberation Serif" w:hAnsi="Liberation Serif" w:cs="Liberation Serif"/>
        </w:rPr>
        <w:t>в соответствии с</w:t>
      </w:r>
      <w:r w:rsidR="00467C5B" w:rsidRPr="004342EF">
        <w:rPr>
          <w:rFonts w:ascii="Liberation Serif" w:hAnsi="Liberation Serif" w:cs="Liberation Serif"/>
        </w:rPr>
        <w:t xml:space="preserve"> инвестиционной программой ОАО «МРСК Урала».</w:t>
      </w:r>
    </w:p>
    <w:p w14:paraId="5FA1B0A4" w14:textId="047FA93F" w:rsidR="0035047B" w:rsidRPr="004342EF" w:rsidRDefault="0035047B" w:rsidP="004342EF">
      <w:pPr>
        <w:pStyle w:val="affb"/>
        <w:spacing w:line="240" w:lineRule="auto"/>
        <w:rPr>
          <w:rFonts w:ascii="Liberation Serif" w:hAnsi="Liberation Serif" w:cs="Liberation Serif"/>
        </w:rPr>
      </w:pPr>
      <w:r w:rsidRPr="004342EF">
        <w:rPr>
          <w:rFonts w:ascii="Liberation Serif" w:hAnsi="Liberation Serif" w:cs="Liberation Serif"/>
        </w:rPr>
        <w:t>Ориентировочные п</w:t>
      </w:r>
      <w:r w:rsidR="00B63BDB" w:rsidRPr="004342EF">
        <w:rPr>
          <w:rFonts w:ascii="Liberation Serif" w:hAnsi="Liberation Serif" w:cs="Liberation Serif"/>
        </w:rPr>
        <w:t xml:space="preserve">рогнозы приростов объемов потребления </w:t>
      </w:r>
      <w:r w:rsidR="005446FA" w:rsidRPr="004342EF">
        <w:rPr>
          <w:rFonts w:ascii="Liberation Serif" w:hAnsi="Liberation Serif" w:cs="Liberation Serif"/>
        </w:rPr>
        <w:t xml:space="preserve">электрической энергии </w:t>
      </w:r>
      <w:r w:rsidR="00B63BDB" w:rsidRPr="004342EF">
        <w:rPr>
          <w:rFonts w:ascii="Liberation Serif" w:hAnsi="Liberation Serif" w:cs="Liberation Serif"/>
        </w:rPr>
        <w:t>Артемовского городского округа представлены</w:t>
      </w:r>
      <w:r w:rsidRPr="004342EF">
        <w:rPr>
          <w:rFonts w:ascii="Liberation Serif" w:hAnsi="Liberation Serif" w:cs="Liberation Serif"/>
        </w:rPr>
        <w:t xml:space="preserve"> в Разделе </w:t>
      </w:r>
      <w:r w:rsidR="00353717" w:rsidRPr="004342EF">
        <w:rPr>
          <w:rFonts w:ascii="Liberation Serif" w:hAnsi="Liberation Serif" w:cs="Liberation Serif"/>
        </w:rPr>
        <w:t>2</w:t>
      </w:r>
      <w:r w:rsidRPr="004342EF">
        <w:rPr>
          <w:rFonts w:ascii="Liberation Serif" w:hAnsi="Liberation Serif" w:cs="Liberation Serif"/>
        </w:rPr>
        <w:t xml:space="preserve"> настоящего документа. Увеличение спроса </w:t>
      </w:r>
      <w:r w:rsidR="00544B3F" w:rsidRPr="004342EF">
        <w:rPr>
          <w:rFonts w:ascii="Liberation Serif" w:hAnsi="Liberation Serif" w:cs="Liberation Serif"/>
        </w:rPr>
        <w:t>на электрическую энергии</w:t>
      </w:r>
      <w:r w:rsidRPr="004342EF">
        <w:rPr>
          <w:rFonts w:ascii="Liberation Serif" w:hAnsi="Liberation Serif" w:cs="Liberation Serif"/>
        </w:rPr>
        <w:t xml:space="preserve"> представлен</w:t>
      </w:r>
      <w:r w:rsidR="00544B3F" w:rsidRPr="004342EF">
        <w:rPr>
          <w:rFonts w:ascii="Liberation Serif" w:hAnsi="Liberation Serif" w:cs="Liberation Serif"/>
        </w:rPr>
        <w:t>о</w:t>
      </w:r>
      <w:r w:rsidRPr="004342EF">
        <w:rPr>
          <w:rFonts w:ascii="Liberation Serif" w:hAnsi="Liberation Serif" w:cs="Liberation Serif"/>
        </w:rPr>
        <w:t xml:space="preserve">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_Ref50931221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прогноз спроса по системе электроснабжения в Артемовском городском округе с учетом перспективных приростов объемов потребления электрической энергии 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_Ref27992306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w:t>
      </w:r>
      <w:r w:rsidRPr="004342EF">
        <w:rPr>
          <w:rFonts w:ascii="Liberation Serif" w:hAnsi="Liberation Serif" w:cs="Liberation Serif"/>
        </w:rPr>
        <w:fldChar w:fldCharType="end"/>
      </w:r>
      <w:r w:rsidRPr="004342EF">
        <w:rPr>
          <w:rFonts w:ascii="Liberation Serif" w:hAnsi="Liberation Serif" w:cs="Liberation Serif"/>
        </w:rPr>
        <w:t>.</w:t>
      </w:r>
      <w:r w:rsidR="00544B3F" w:rsidRPr="004342EF">
        <w:rPr>
          <w:rFonts w:ascii="Liberation Serif" w:hAnsi="Liberation Serif" w:cs="Liberation Serif"/>
        </w:rPr>
        <w:t xml:space="preserve"> Суммарный прирост нагрузки системы электроснабжения в Артемовском городском округе приведен в таблице </w:t>
      </w:r>
      <w:r w:rsidR="00544B3F" w:rsidRPr="004342EF">
        <w:rPr>
          <w:rFonts w:ascii="Liberation Serif" w:hAnsi="Liberation Serif" w:cs="Liberation Serif"/>
        </w:rPr>
        <w:fldChar w:fldCharType="begin"/>
      </w:r>
      <w:r w:rsidR="00544B3F" w:rsidRPr="004342EF">
        <w:rPr>
          <w:rFonts w:ascii="Liberation Serif" w:hAnsi="Liberation Serif" w:cs="Liberation Serif"/>
        </w:rPr>
        <w:instrText xml:space="preserve"> REF _Ref50918258 \h  \* MERGEFORMAT </w:instrText>
      </w:r>
      <w:r w:rsidR="00544B3F" w:rsidRPr="004342EF">
        <w:rPr>
          <w:rFonts w:ascii="Liberation Serif" w:hAnsi="Liberation Serif" w:cs="Liberation Serif"/>
        </w:rPr>
      </w:r>
      <w:r w:rsidR="00544B3F"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58</w:t>
      </w:r>
      <w:r w:rsidR="00544B3F" w:rsidRPr="004342EF">
        <w:rPr>
          <w:rFonts w:ascii="Liberation Serif" w:hAnsi="Liberation Serif" w:cs="Liberation Serif"/>
        </w:rPr>
        <w:fldChar w:fldCharType="end"/>
      </w:r>
      <w:r w:rsidR="00544B3F" w:rsidRPr="004342EF">
        <w:rPr>
          <w:rFonts w:ascii="Liberation Serif" w:hAnsi="Liberation Serif" w:cs="Liberation Serif"/>
        </w:rPr>
        <w:t>.</w:t>
      </w:r>
    </w:p>
    <w:bookmarkEnd w:id="115"/>
    <w:bookmarkEnd w:id="116"/>
    <w:p w14:paraId="4A768770" w14:textId="234F325A" w:rsidR="001006E1" w:rsidRPr="004342EF" w:rsidRDefault="001006E1" w:rsidP="004342EF">
      <w:pPr>
        <w:pStyle w:val="affb"/>
        <w:spacing w:line="240" w:lineRule="auto"/>
        <w:rPr>
          <w:rFonts w:ascii="Liberation Serif" w:eastAsia="Times New Roman" w:hAnsi="Liberation Serif" w:cs="Liberation Serif"/>
          <w:b/>
          <w:i/>
          <w:iCs/>
          <w:sz w:val="18"/>
          <w:szCs w:val="18"/>
          <w:highlight w:val="yellow"/>
          <w:lang w:eastAsia="ru-RU"/>
        </w:rPr>
      </w:pPr>
      <w:r w:rsidRPr="004342EF">
        <w:rPr>
          <w:rFonts w:ascii="Liberation Serif" w:hAnsi="Liberation Serif" w:cs="Liberation Serif"/>
          <w:sz w:val="18"/>
          <w:szCs w:val="18"/>
          <w:highlight w:val="yellow"/>
        </w:rPr>
        <w:br w:type="page"/>
      </w:r>
    </w:p>
    <w:p w14:paraId="064A8C83" w14:textId="6817931C" w:rsidR="00DE6E45" w:rsidRPr="004342EF" w:rsidRDefault="00DE6E45" w:rsidP="004342EF">
      <w:pPr>
        <w:pStyle w:val="2a"/>
        <w:spacing w:after="0"/>
        <w:rPr>
          <w:rFonts w:ascii="Liberation Serif" w:hAnsi="Liberation Serif" w:cs="Liberation Serif"/>
        </w:rPr>
      </w:pPr>
      <w:bookmarkStart w:id="117" w:name="_Toc54218283"/>
      <w:r w:rsidRPr="004342EF">
        <w:rPr>
          <w:rFonts w:ascii="Liberation Serif" w:hAnsi="Liberation Serif" w:cs="Liberation Serif"/>
        </w:rPr>
        <w:lastRenderedPageBreak/>
        <w:t xml:space="preserve">Раздел </w:t>
      </w:r>
      <w:r w:rsidR="002272D0" w:rsidRPr="004342EF">
        <w:rPr>
          <w:rFonts w:ascii="Liberation Serif" w:hAnsi="Liberation Serif" w:cs="Liberation Serif"/>
        </w:rPr>
        <w:t>8</w:t>
      </w:r>
      <w:r w:rsidRPr="004342EF">
        <w:rPr>
          <w:rFonts w:ascii="Liberation Serif" w:hAnsi="Liberation Serif" w:cs="Liberation Serif"/>
        </w:rPr>
        <w:t>. Перспективная схема теплоснабжения</w:t>
      </w:r>
      <w:bookmarkEnd w:id="110"/>
      <w:bookmarkEnd w:id="111"/>
      <w:bookmarkEnd w:id="112"/>
      <w:r w:rsidRPr="004342EF">
        <w:rPr>
          <w:rFonts w:ascii="Liberation Serif" w:hAnsi="Liberation Serif" w:cs="Liberation Serif"/>
        </w:rPr>
        <w:t xml:space="preserve"> </w:t>
      </w:r>
      <w:bookmarkEnd w:id="113"/>
      <w:bookmarkEnd w:id="114"/>
      <w:r w:rsidR="00A97993" w:rsidRPr="004342EF">
        <w:rPr>
          <w:rFonts w:ascii="Liberation Serif" w:hAnsi="Liberation Serif" w:cs="Liberation Serif"/>
        </w:rPr>
        <w:t>городского округа</w:t>
      </w:r>
      <w:bookmarkEnd w:id="117"/>
      <w:r w:rsidR="00A97993" w:rsidRPr="004342EF">
        <w:rPr>
          <w:rFonts w:ascii="Liberation Serif" w:hAnsi="Liberation Serif" w:cs="Liberation Serif"/>
        </w:rPr>
        <w:t xml:space="preserve"> </w:t>
      </w:r>
    </w:p>
    <w:p w14:paraId="74FD4093" w14:textId="53439FB3" w:rsidR="00DE6E45" w:rsidRPr="004342EF" w:rsidRDefault="008834F2" w:rsidP="004342EF">
      <w:pPr>
        <w:pStyle w:val="affb"/>
        <w:spacing w:line="240" w:lineRule="auto"/>
        <w:rPr>
          <w:rFonts w:ascii="Liberation Serif" w:hAnsi="Liberation Serif" w:cs="Liberation Serif"/>
        </w:rPr>
      </w:pPr>
      <w:bookmarkStart w:id="118" w:name="_Hlk34749136"/>
      <w:bookmarkStart w:id="119" w:name="_Hlk16167302"/>
      <w:r w:rsidRPr="004342EF">
        <w:rPr>
          <w:rFonts w:ascii="Liberation Serif" w:hAnsi="Liberation Serif" w:cs="Liberation Serif"/>
        </w:rPr>
        <w:t>С</w:t>
      </w:r>
      <w:r w:rsidR="00DE6E45" w:rsidRPr="004342EF">
        <w:rPr>
          <w:rFonts w:ascii="Liberation Serif" w:hAnsi="Liberation Serif" w:cs="Liberation Serif"/>
        </w:rPr>
        <w:t xml:space="preserve">хема теплоснабжения </w:t>
      </w:r>
      <w:r w:rsidRPr="004342EF">
        <w:rPr>
          <w:rFonts w:ascii="Liberation Serif" w:hAnsi="Liberation Serif" w:cs="Liberation Serif"/>
        </w:rPr>
        <w:t>городского округа</w:t>
      </w:r>
      <w:r w:rsidR="00DE6E45" w:rsidRPr="004342EF">
        <w:rPr>
          <w:rFonts w:ascii="Liberation Serif" w:hAnsi="Liberation Serif" w:cs="Liberation Serif"/>
        </w:rPr>
        <w:t xml:space="preserve"> </w:t>
      </w:r>
      <w:r w:rsidR="00721042" w:rsidRPr="004342EF">
        <w:rPr>
          <w:rFonts w:ascii="Liberation Serif" w:hAnsi="Liberation Serif" w:cs="Liberation Serif"/>
        </w:rPr>
        <w:t>актуализирована</w:t>
      </w:r>
      <w:r w:rsidR="00DE6E45" w:rsidRPr="004342EF">
        <w:rPr>
          <w:rFonts w:ascii="Liberation Serif" w:hAnsi="Liberation Serif" w:cs="Liberation Serif"/>
        </w:rPr>
        <w:t xml:space="preserve"> в</w:t>
      </w:r>
      <w:r w:rsidR="00721042" w:rsidRPr="004342EF">
        <w:rPr>
          <w:rFonts w:ascii="Liberation Serif" w:hAnsi="Liberation Serif" w:cs="Liberation Serif"/>
        </w:rPr>
        <w:t xml:space="preserve"> 20</w:t>
      </w:r>
      <w:r w:rsidR="001C547D" w:rsidRPr="004342EF">
        <w:rPr>
          <w:rFonts w:ascii="Liberation Serif" w:hAnsi="Liberation Serif" w:cs="Liberation Serif"/>
        </w:rPr>
        <w:t>20</w:t>
      </w:r>
      <w:r w:rsidR="00721042" w:rsidRPr="004342EF">
        <w:rPr>
          <w:rFonts w:ascii="Liberation Serif" w:hAnsi="Liberation Serif" w:cs="Liberation Serif"/>
        </w:rPr>
        <w:t xml:space="preserve"> году</w:t>
      </w:r>
      <w:r w:rsidR="00DE6E45" w:rsidRPr="004342EF">
        <w:rPr>
          <w:rFonts w:ascii="Liberation Serif" w:hAnsi="Liberation Serif" w:cs="Liberation Serif"/>
        </w:rPr>
        <w:t xml:space="preserve"> </w:t>
      </w:r>
      <w:r w:rsidR="00A1242B" w:rsidRPr="004342EF">
        <w:rPr>
          <w:rFonts w:ascii="Liberation Serif" w:hAnsi="Liberation Serif" w:cs="Liberation Serif"/>
        </w:rPr>
        <w:t xml:space="preserve">в </w:t>
      </w:r>
      <w:r w:rsidR="00DE6E45" w:rsidRPr="004342EF">
        <w:rPr>
          <w:rFonts w:ascii="Liberation Serif" w:hAnsi="Liberation Serif" w:cs="Liberation Serif"/>
        </w:rPr>
        <w:t>соответствии с Федеральным законом от 27 июля 2010 г. N 190-ФЗ «О теплоснабжении».</w:t>
      </w:r>
    </w:p>
    <w:p w14:paraId="32A33014" w14:textId="04466BE6" w:rsidR="00DE6E45"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Существующее положение в сфере производства, передачи и потребления тепловой энергии приведено в Разделе </w:t>
      </w:r>
      <w:r w:rsidR="00353717" w:rsidRPr="004342EF">
        <w:rPr>
          <w:rFonts w:ascii="Liberation Serif" w:hAnsi="Liberation Serif" w:cs="Liberation Serif"/>
        </w:rPr>
        <w:t>4</w:t>
      </w:r>
      <w:r w:rsidRPr="004342EF">
        <w:rPr>
          <w:rFonts w:ascii="Liberation Serif" w:hAnsi="Liberation Serif" w:cs="Liberation Serif"/>
        </w:rPr>
        <w:t>.1 настоящего документа.</w:t>
      </w:r>
    </w:p>
    <w:p w14:paraId="1F8614FE" w14:textId="21C4BF1E" w:rsidR="00467C5B" w:rsidRPr="004342EF" w:rsidRDefault="00467C5B"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Ориентировочные прогнозы приростов объемов потребления тепловой энергии Артемовского городского округа представлены в Разделе </w:t>
      </w:r>
      <w:r w:rsidR="00754DA8" w:rsidRPr="004342EF">
        <w:rPr>
          <w:rFonts w:ascii="Liberation Serif" w:hAnsi="Liberation Serif" w:cs="Liberation Serif"/>
        </w:rPr>
        <w:t>2</w:t>
      </w:r>
      <w:r w:rsidRPr="004342EF">
        <w:rPr>
          <w:rFonts w:ascii="Liberation Serif" w:hAnsi="Liberation Serif" w:cs="Liberation Serif"/>
        </w:rPr>
        <w:t xml:space="preserve"> настоящего документа. Увеличение спроса на тепловую энергию представлено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_Ref50931221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прогноз спроса по системе </w:t>
      </w:r>
      <w:r w:rsidR="008D3C91" w:rsidRPr="004342EF">
        <w:rPr>
          <w:rFonts w:ascii="Liberation Serif" w:hAnsi="Liberation Serif" w:cs="Liberation Serif"/>
        </w:rPr>
        <w:t>теплоснабжения</w:t>
      </w:r>
      <w:r w:rsidRPr="004342EF">
        <w:rPr>
          <w:rFonts w:ascii="Liberation Serif" w:hAnsi="Liberation Serif" w:cs="Liberation Serif"/>
        </w:rPr>
        <w:t xml:space="preserve"> в Артемовском городском округе с учетом перспективных приростов объемов потребления </w:t>
      </w:r>
      <w:r w:rsidR="008D3C91" w:rsidRPr="004342EF">
        <w:rPr>
          <w:rFonts w:ascii="Liberation Serif" w:hAnsi="Liberation Serif" w:cs="Liberation Serif"/>
        </w:rPr>
        <w:t>тепловой энергии</w:t>
      </w:r>
      <w:r w:rsidRPr="004342EF">
        <w:rPr>
          <w:rFonts w:ascii="Liberation Serif" w:hAnsi="Liberation Serif" w:cs="Liberation Serif"/>
        </w:rPr>
        <w:t xml:space="preserve"> 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_Ref27992306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прирост нагрузки системы </w:t>
      </w:r>
      <w:r w:rsidR="008D3C91" w:rsidRPr="004342EF">
        <w:rPr>
          <w:rFonts w:ascii="Liberation Serif" w:hAnsi="Liberation Serif" w:cs="Liberation Serif"/>
        </w:rPr>
        <w:t>теплоснабжения</w:t>
      </w:r>
      <w:r w:rsidRPr="004342EF">
        <w:rPr>
          <w:rFonts w:ascii="Liberation Serif" w:hAnsi="Liberation Serif" w:cs="Liberation Serif"/>
        </w:rPr>
        <w:t xml:space="preserve"> в Артемовском городском округе приведен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_Ref50918258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58</w:t>
      </w:r>
      <w:r w:rsidRPr="004342EF">
        <w:rPr>
          <w:rFonts w:ascii="Liberation Serif" w:hAnsi="Liberation Serif" w:cs="Liberation Serif"/>
        </w:rPr>
        <w:fldChar w:fldCharType="end"/>
      </w:r>
      <w:r w:rsidRPr="004342EF">
        <w:rPr>
          <w:rFonts w:ascii="Liberation Serif" w:hAnsi="Liberation Serif" w:cs="Liberation Serif"/>
        </w:rPr>
        <w:t>.</w:t>
      </w:r>
    </w:p>
    <w:p w14:paraId="06E53A46" w14:textId="6AC70631" w:rsidR="000F547C" w:rsidRPr="004342EF" w:rsidRDefault="00A408EB"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В соответствии с мастер-планом схемы теплоснабжения рассмотрены два варианта перспективного развития системы теплоснабжения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w:t>
      </w:r>
    </w:p>
    <w:p w14:paraId="327CDE80" w14:textId="39F64EFF" w:rsidR="00A2503A" w:rsidRPr="004342EF" w:rsidRDefault="00A2503A" w:rsidP="004342EF">
      <w:pPr>
        <w:pStyle w:val="affb"/>
        <w:spacing w:line="240" w:lineRule="auto"/>
        <w:rPr>
          <w:rFonts w:ascii="Liberation Serif" w:hAnsi="Liberation Serif" w:cs="Liberation Serif"/>
        </w:rPr>
      </w:pPr>
      <w:bookmarkStart w:id="120" w:name="_Hlk49808488"/>
      <w:bookmarkStart w:id="121" w:name="_Hlk54214860"/>
      <w:r w:rsidRPr="004342EF">
        <w:rPr>
          <w:rFonts w:ascii="Liberation Serif" w:hAnsi="Liberation Serif" w:cs="Liberation Serif"/>
        </w:rPr>
        <w:t>В первом (базовом) сценари</w:t>
      </w:r>
      <w:r w:rsidR="0091131D" w:rsidRPr="004342EF">
        <w:rPr>
          <w:rFonts w:ascii="Liberation Serif" w:hAnsi="Liberation Serif" w:cs="Liberation Serif"/>
        </w:rPr>
        <w:t>и</w:t>
      </w:r>
      <w:r w:rsidRPr="004342EF">
        <w:rPr>
          <w:rFonts w:ascii="Liberation Serif" w:hAnsi="Liberation Serif" w:cs="Liberation Serif"/>
        </w:rPr>
        <w:t xml:space="preserve"> развития на расчетный срок реализуется </w:t>
      </w:r>
      <w:bookmarkEnd w:id="120"/>
      <w:r w:rsidRPr="004342EF">
        <w:rPr>
          <w:rFonts w:ascii="Liberation Serif" w:hAnsi="Liberation Serif" w:cs="Liberation Serif"/>
        </w:rPr>
        <w:t>весь комплекс мероприятий по модернизации и реконструкции систем теплоснабжения. Вариант учитывает замедление динамики оттока населения с последующим приростом.  Реализуются планы перспективной застройки и строительства новых источников тепловой энергии. Происходит реализация комплекса мероприятий по переводу систем теплоснабжения на «закрытый» тип схемы организации горячего водоснабжения.</w:t>
      </w:r>
    </w:p>
    <w:p w14:paraId="7B7093BC" w14:textId="77777777" w:rsidR="00A2503A" w:rsidRPr="004342EF" w:rsidRDefault="00A2503A" w:rsidP="004342EF">
      <w:pPr>
        <w:pStyle w:val="affb"/>
        <w:spacing w:line="240" w:lineRule="auto"/>
        <w:rPr>
          <w:rFonts w:ascii="Liberation Serif" w:hAnsi="Liberation Serif" w:cs="Liberation Serif"/>
        </w:rPr>
      </w:pPr>
      <w:r w:rsidRPr="004342EF">
        <w:rPr>
          <w:rFonts w:ascii="Liberation Serif" w:hAnsi="Liberation Serif" w:cs="Liberation Serif"/>
        </w:rPr>
        <w:t>В ходе реализации мероприятий по модернизации систем теплоснабжения в базовом сценарии развития:</w:t>
      </w:r>
    </w:p>
    <w:p w14:paraId="28E09F31"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режимная наладка и ввод в эксплуатацию БМК «48 квартал» мощностью 5 МВт;</w:t>
      </w:r>
    </w:p>
    <w:p w14:paraId="4C47D312"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режимная наладка и  ввод в эксплуатацию БМК «14 микрорайон» мощностью 8 МВт;</w:t>
      </w:r>
    </w:p>
    <w:p w14:paraId="7A79432F"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и ввод в эксплуатацию БМК в районе ул. Энгельса-Заводская мощностью 8 МВт в г. Артемовский;</w:t>
      </w:r>
    </w:p>
    <w:p w14:paraId="191366A0"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БМК мощностью 1,65 МВт в районе ул. Луговая-Малышева и артезианской скважиной с установкой химводоочистки для резервного водоснабжения котельной;</w:t>
      </w:r>
    </w:p>
    <w:p w14:paraId="1854C80B"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и ввод в эксплуатацию БМК в районе ул. Красный Луч-Кирова мощностью 3,5 МВт в г. Артемовский;</w:t>
      </w:r>
    </w:p>
    <w:p w14:paraId="078AFF27"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и ввод в эксплуатацию БМК «2 микрорайон» в районе ТП 2 микрорайона мощностью 6 МВт в г. Артемовский;</w:t>
      </w:r>
    </w:p>
    <w:p w14:paraId="7A6B34A2"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и ввод в эксплуатацию БМК в районе ул. Мира, 10 г. Артемовский мощностью 13 МВт;</w:t>
      </w:r>
    </w:p>
    <w:p w14:paraId="7DCF3744"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и ввод в эксплуатацию БМК в районе ул. Терешковой, г. Артемовский мощностью 10 МВт;</w:t>
      </w:r>
    </w:p>
    <w:p w14:paraId="118814D5"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БМК ЕГРЭС установленной мощностью 41 МВт и газопоршневой установки установленной мощностью 2 МВт на территории Егоршинской ГРЭС по ул. Энергетиков 27;</w:t>
      </w:r>
    </w:p>
    <w:p w14:paraId="2C93DCDD"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Осуществляется строительство и ввод в эксплуатацию БМК «ЦРБ» установленной мощностью 1,5 МВт по адресу: ул. Энергетиков, г. Артемовский;</w:t>
      </w:r>
    </w:p>
    <w:p w14:paraId="3F8CC794"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БМК «Ключи» установленной мощностью 14 МВт в п. Ключи в районе теплопункта по ул. Достоевского;</w:t>
      </w:r>
    </w:p>
    <w:p w14:paraId="16D14293"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строительство БМК «8 марта» установленной мощностью 39 МВт в районе ТП «8 марта» по адресу: ул. 8 марта, 68;</w:t>
      </w:r>
    </w:p>
    <w:p w14:paraId="74F3B1A7"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Осуществляется реконструкция магистральных и  квартальных  тепловых сетей в объеме 8,26 км, производится восстановление сетей ГВС в объеме 7 км с последующей гидравлической наладкой системы;</w:t>
      </w:r>
    </w:p>
    <w:p w14:paraId="43F352F9" w14:textId="7D54FC63"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lastRenderedPageBreak/>
        <w:t>Проводится прокладка трубопроводов тепловой сети от БМК в районе ул. Мира, 10 г.</w:t>
      </w:r>
      <w:r w:rsidR="0091131D" w:rsidRPr="004342EF">
        <w:rPr>
          <w:rFonts w:ascii="Liberation Serif" w:hAnsi="Liberation Serif" w:cs="Liberation Serif"/>
        </w:rPr>
        <w:t> </w:t>
      </w:r>
      <w:r w:rsidRPr="004342EF">
        <w:rPr>
          <w:rFonts w:ascii="Liberation Serif" w:hAnsi="Liberation Serif" w:cs="Liberation Serif"/>
        </w:rPr>
        <w:t>Артемовский до потребителей ул. Мира, 4, 6, 8, 10 протяженностью 250 м, Ду 600 мм.</w:t>
      </w:r>
    </w:p>
    <w:p w14:paraId="68C2E54F"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Проводится прокладка трубопроводов тепловой сети от БМК в районе ул. Энгельса-Заводская мощностью 8 МВт г. Артемовский до потребителей ул. Полярников протяженностью 250 м, Ду 150 мм.</w:t>
      </w:r>
    </w:p>
    <w:p w14:paraId="17E3F326"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Проводится реконструкция существующей системы ХВО водозабора на территории Егоршинской ГРЭС с установкой блочно-модульной установки водоподготовки мощностью 60 м</w:t>
      </w:r>
      <w:r w:rsidRPr="004342EF">
        <w:rPr>
          <w:rFonts w:ascii="Liberation Serif" w:hAnsi="Liberation Serif" w:cs="Liberation Serif"/>
          <w:vertAlign w:val="superscript"/>
        </w:rPr>
        <w:t>3</w:t>
      </w:r>
      <w:r w:rsidRPr="004342EF">
        <w:rPr>
          <w:rFonts w:ascii="Liberation Serif" w:hAnsi="Liberation Serif" w:cs="Liberation Serif"/>
        </w:rPr>
        <w:t>/час;</w:t>
      </w:r>
    </w:p>
    <w:p w14:paraId="1EF3BE6A"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Осуществляется прокладка водовода от водозабора для водоснабжения БМК «8 марта»  протяженностью 4 км;</w:t>
      </w:r>
    </w:p>
    <w:p w14:paraId="07DCB889"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Осуществляется перевод на индивидуальное отопление и ГВС потребителей 343 домов частного жилого фонда с прокладкой газопроводов и новых водоводов там, где водопроводные сети проложены спутником к отключаемым тепловым сетям;</w:t>
      </w:r>
    </w:p>
    <w:p w14:paraId="39A012F2"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установка приборов учета у потребителей с тепловой нагрузкой более 0,2 Гкал/час;</w:t>
      </w:r>
    </w:p>
    <w:p w14:paraId="4D03AA13"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Проводится реконструкция сетей в 4 х-трубном исполнении в объеме 1 км от БГК ул. Дзержинского;</w:t>
      </w:r>
    </w:p>
    <w:p w14:paraId="20A084C7"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восстановление индивидуальных тепловых пунктов (теплообменников и насосов для подачи ГВС в жилых домах с открытой системой подачи ГВС;</w:t>
      </w:r>
    </w:p>
    <w:p w14:paraId="49129305"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восстановление линии циркуляции ГВС;</w:t>
      </w:r>
    </w:p>
    <w:p w14:paraId="689F00A7" w14:textId="77777777"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прокладка водоводов до отключаемых потребителей протяженностью 3 км;</w:t>
      </w:r>
    </w:p>
    <w:p w14:paraId="36E8FEB4" w14:textId="3F83291E" w:rsidR="00A2503A" w:rsidRPr="004342EF" w:rsidRDefault="00A2503A"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Производится прокладка газопроводов до отключаемых потребителей;</w:t>
      </w:r>
    </w:p>
    <w:p w14:paraId="25CD4708" w14:textId="1929374D" w:rsidR="008E3C70" w:rsidRPr="004342EF" w:rsidRDefault="008E3C70" w:rsidP="00411CEC">
      <w:pPr>
        <w:pStyle w:val="a7"/>
        <w:numPr>
          <w:ilvl w:val="0"/>
          <w:numId w:val="21"/>
        </w:numPr>
        <w:spacing w:line="240" w:lineRule="auto"/>
        <w:ind w:left="0" w:firstLine="567"/>
        <w:contextualSpacing/>
        <w:rPr>
          <w:rFonts w:ascii="Liberation Serif" w:hAnsi="Liberation Serif" w:cs="Liberation Serif"/>
        </w:rPr>
      </w:pPr>
      <w:r w:rsidRPr="004342EF">
        <w:rPr>
          <w:rFonts w:ascii="Liberation Serif" w:hAnsi="Liberation Serif" w:cs="Liberation Serif"/>
        </w:rPr>
        <w:t>Для замещения котельной №1 «Котельная №1 п. Буланаш», расположенной по адресу: 623794, Свердловской области, Артемовский городской округ, п. Буланаш, планируется «Строительство котельной мощностью 40 МВт в п. Буланаш, Свердловской обл., территория Буланашской ТЭЦ» в целях повышения надежности и качества организации централизованного теплоснабжения.</w:t>
      </w:r>
    </w:p>
    <w:p w14:paraId="238018C8" w14:textId="0F521BB6" w:rsidR="00A2503A" w:rsidRPr="004342EF" w:rsidRDefault="00A2503A" w:rsidP="004342EF">
      <w:pPr>
        <w:pStyle w:val="affb"/>
        <w:spacing w:line="240" w:lineRule="auto"/>
        <w:rPr>
          <w:rFonts w:ascii="Liberation Serif" w:hAnsi="Liberation Serif" w:cs="Liberation Serif"/>
        </w:rPr>
      </w:pPr>
      <w:r w:rsidRPr="004342EF">
        <w:rPr>
          <w:rFonts w:ascii="Liberation Serif" w:hAnsi="Liberation Serif" w:cs="Liberation Serif"/>
        </w:rPr>
        <w:t>В соответствии с вторым сценарием (инерционным) сохраняется динамика снижения численности населения, реализуются только ключевые мероприятия по развитию и модернизации систем,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Артемовская ТЭЦ сохраняется, производится реконструкция тепловых сетей. Ключевыми мероприятиями являются мероприятия, обеспечивающие повышение уровня надежности систем теплоснабжения (представлены в главе 7 и 8 настоящего документа), а также мероприятия по исключению избыточных тепловых потерь на магистральных тепловых сетях. При этом в связи с отсутствием финансирования переход на «закрытую» схему организации теплоснабжения откладывается до момента изыскания финансовых средств на неопределенный срок вопреки требованиям федерального законодательства.</w:t>
      </w:r>
    </w:p>
    <w:p w14:paraId="31084C46" w14:textId="77777777" w:rsidR="00A2503A" w:rsidRPr="004342EF" w:rsidRDefault="00A2503A" w:rsidP="004342EF">
      <w:pPr>
        <w:pStyle w:val="affb"/>
        <w:spacing w:line="240" w:lineRule="auto"/>
        <w:rPr>
          <w:rFonts w:ascii="Liberation Serif" w:hAnsi="Liberation Serif" w:cs="Liberation Serif"/>
        </w:rPr>
      </w:pPr>
      <w:r w:rsidRPr="004342EF">
        <w:rPr>
          <w:rFonts w:ascii="Liberation Serif" w:hAnsi="Liberation Serif" w:cs="Liberation Serif"/>
        </w:rPr>
        <w:t>Ключевыми параметрами сравнения вариантов развития являются:</w:t>
      </w:r>
    </w:p>
    <w:p w14:paraId="2662DDD7"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Перспективная численность населения;</w:t>
      </w:r>
    </w:p>
    <w:p w14:paraId="39E554BA"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Реализация проектов перспективной застройки;</w:t>
      </w:r>
    </w:p>
    <w:p w14:paraId="2DF03252"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Реализация перехода на «закрытую» схему организации теплоснабжения потребителей городского округа;</w:t>
      </w:r>
    </w:p>
    <w:p w14:paraId="72C749F4"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Суммарная стоимость реализации мероприятий по модернизации и реконструкции;</w:t>
      </w:r>
    </w:p>
    <w:p w14:paraId="626D117F"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Суммарная подключенная договорная нагрузка;</w:t>
      </w:r>
    </w:p>
    <w:p w14:paraId="0D4518B8"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Возможность бюджетного субсидирования проектов;</w:t>
      </w:r>
    </w:p>
    <w:p w14:paraId="2ED20DAE"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Обеспечение надежности функционирования систем теплоснабжения;</w:t>
      </w:r>
    </w:p>
    <w:p w14:paraId="4B63A6F3"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Перевод систем теплоснабжения на «закрытый» тип подключения потребителей;</w:t>
      </w:r>
    </w:p>
    <w:p w14:paraId="490890D8" w14:textId="77777777" w:rsidR="00A2503A" w:rsidRPr="004342EF" w:rsidRDefault="00A2503A" w:rsidP="004342EF">
      <w:pPr>
        <w:pStyle w:val="a7"/>
        <w:spacing w:line="240" w:lineRule="auto"/>
        <w:rPr>
          <w:rFonts w:ascii="Liberation Serif" w:hAnsi="Liberation Serif" w:cs="Liberation Serif"/>
        </w:rPr>
      </w:pPr>
      <w:r w:rsidRPr="004342EF">
        <w:rPr>
          <w:rFonts w:ascii="Liberation Serif" w:hAnsi="Liberation Serif" w:cs="Liberation Serif"/>
        </w:rPr>
        <w:t>Консервация Артемовской ТЭЦ и ввод в эксплуатацию новых источников тепловой энергии.</w:t>
      </w:r>
    </w:p>
    <w:p w14:paraId="68A97CC4" w14:textId="6D8CD95B" w:rsidR="00A2503A" w:rsidRPr="004342EF" w:rsidRDefault="00A2503A" w:rsidP="004342EF">
      <w:pPr>
        <w:pStyle w:val="affb"/>
        <w:spacing w:line="240" w:lineRule="auto"/>
        <w:rPr>
          <w:rFonts w:ascii="Liberation Serif" w:hAnsi="Liberation Serif" w:cs="Liberation Serif"/>
        </w:rPr>
      </w:pPr>
      <w:r w:rsidRPr="004342EF">
        <w:rPr>
          <w:rFonts w:ascii="Liberation Serif" w:hAnsi="Liberation Serif" w:cs="Liberation Serif"/>
        </w:rPr>
        <w:lastRenderedPageBreak/>
        <w:t xml:space="preserve">Сравнение вариантов развития по данным критериям представлено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_Ref533010923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60</w:t>
      </w:r>
      <w:r w:rsidRPr="004342EF">
        <w:rPr>
          <w:rFonts w:ascii="Liberation Serif" w:hAnsi="Liberation Serif" w:cs="Liberation Serif"/>
        </w:rPr>
        <w:fldChar w:fldCharType="end"/>
      </w:r>
      <w:r w:rsidRPr="004342EF">
        <w:rPr>
          <w:rFonts w:ascii="Liberation Serif" w:hAnsi="Liberation Serif" w:cs="Liberation Serif"/>
        </w:rPr>
        <w:t>.</w:t>
      </w:r>
    </w:p>
    <w:p w14:paraId="49246449" w14:textId="6F6D0559" w:rsidR="00A2503A" w:rsidRPr="004342EF" w:rsidRDefault="00A2503A" w:rsidP="004342EF">
      <w:pPr>
        <w:pStyle w:val="afffe"/>
        <w:spacing w:before="0" w:line="240" w:lineRule="auto"/>
        <w:rPr>
          <w:rFonts w:ascii="Liberation Serif" w:hAnsi="Liberation Serif" w:cs="Liberation Serif"/>
        </w:rPr>
      </w:pPr>
      <w:bookmarkStart w:id="122" w:name="_Ref533010923"/>
      <w:r w:rsidRPr="004342EF">
        <w:rPr>
          <w:rFonts w:ascii="Liberation Serif" w:hAnsi="Liberation Serif" w:cs="Liberation Serif"/>
        </w:rPr>
        <w:t xml:space="preserve">Таблица </w:t>
      </w:r>
      <w:r w:rsidRPr="004342EF">
        <w:rPr>
          <w:rFonts w:ascii="Liberation Serif" w:hAnsi="Liberation Serif" w:cs="Liberation Serif"/>
          <w:noProof/>
        </w:rPr>
        <w:fldChar w:fldCharType="begin"/>
      </w:r>
      <w:r w:rsidRPr="004342EF">
        <w:rPr>
          <w:rFonts w:ascii="Liberation Serif" w:hAnsi="Liberation Serif" w:cs="Liberation Serif"/>
          <w:noProof/>
        </w:rPr>
        <w:instrText xml:space="preserve"> SEQ Таблица \* ARABIC </w:instrText>
      </w:r>
      <w:r w:rsidRPr="004342EF">
        <w:rPr>
          <w:rFonts w:ascii="Liberation Serif" w:hAnsi="Liberation Serif" w:cs="Liberation Serif"/>
          <w:noProof/>
        </w:rPr>
        <w:fldChar w:fldCharType="separate"/>
      </w:r>
      <w:r w:rsidR="007E08E0" w:rsidRPr="004342EF">
        <w:rPr>
          <w:rFonts w:ascii="Liberation Serif" w:hAnsi="Liberation Serif" w:cs="Liberation Serif"/>
          <w:noProof/>
        </w:rPr>
        <w:t>60</w:t>
      </w:r>
      <w:r w:rsidRPr="004342EF">
        <w:rPr>
          <w:rFonts w:ascii="Liberation Serif" w:hAnsi="Liberation Serif" w:cs="Liberation Serif"/>
          <w:noProof/>
        </w:rPr>
        <w:fldChar w:fldCharType="end"/>
      </w:r>
      <w:bookmarkEnd w:id="122"/>
      <w:r w:rsidRPr="004342EF">
        <w:rPr>
          <w:rFonts w:ascii="Liberation Serif" w:hAnsi="Liberation Serif" w:cs="Liberation Serif"/>
        </w:rPr>
        <w:t>. Сравнение вариантов развития</w:t>
      </w:r>
    </w:p>
    <w:tbl>
      <w:tblPr>
        <w:tblW w:w="10206" w:type="dxa"/>
        <w:tblInd w:w="-5" w:type="dxa"/>
        <w:tblLook w:val="04A0" w:firstRow="1" w:lastRow="0" w:firstColumn="1" w:lastColumn="0" w:noHBand="0" w:noVBand="1"/>
      </w:tblPr>
      <w:tblGrid>
        <w:gridCol w:w="6096"/>
        <w:gridCol w:w="1984"/>
        <w:gridCol w:w="2126"/>
      </w:tblGrid>
      <w:tr w:rsidR="00A2503A" w:rsidRPr="004342EF" w14:paraId="6996EA8C" w14:textId="77777777" w:rsidTr="00317913">
        <w:trPr>
          <w:trHeight w:val="20"/>
          <w:tblHead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832BE"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Критерий</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52F5DEA"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Базовый вариант развития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532D15E"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Инерционный</w:t>
            </w:r>
            <w:r w:rsidRPr="004342EF">
              <w:rPr>
                <w:rFonts w:ascii="Liberation Serif" w:hAnsi="Liberation Serif" w:cs="Liberation Serif"/>
                <w:sz w:val="22"/>
                <w:szCs w:val="22"/>
              </w:rPr>
              <w:br/>
              <w:t xml:space="preserve"> вариант развития</w:t>
            </w:r>
          </w:p>
        </w:tc>
      </w:tr>
      <w:tr w:rsidR="00A2503A" w:rsidRPr="004342EF" w14:paraId="0D40CA0A"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14:paraId="5DB0F02C"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Перспективная численность населения на 2036 г., чел</w:t>
            </w:r>
          </w:p>
        </w:tc>
        <w:tc>
          <w:tcPr>
            <w:tcW w:w="1984" w:type="dxa"/>
            <w:tcBorders>
              <w:top w:val="nil"/>
              <w:left w:val="nil"/>
              <w:bottom w:val="single" w:sz="4" w:space="0" w:color="auto"/>
              <w:right w:val="single" w:sz="4" w:space="0" w:color="auto"/>
            </w:tcBorders>
            <w:shd w:val="clear" w:color="auto" w:fill="auto"/>
            <w:vAlign w:val="center"/>
            <w:hideMark/>
          </w:tcPr>
          <w:p w14:paraId="67FAB6BA"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56900</w:t>
            </w:r>
          </w:p>
        </w:tc>
        <w:tc>
          <w:tcPr>
            <w:tcW w:w="2126" w:type="dxa"/>
            <w:tcBorders>
              <w:top w:val="nil"/>
              <w:left w:val="nil"/>
              <w:bottom w:val="single" w:sz="4" w:space="0" w:color="auto"/>
              <w:right w:val="single" w:sz="4" w:space="0" w:color="auto"/>
            </w:tcBorders>
            <w:shd w:val="clear" w:color="auto" w:fill="auto"/>
            <w:vAlign w:val="center"/>
            <w:hideMark/>
          </w:tcPr>
          <w:p w14:paraId="1840E93F"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52900</w:t>
            </w:r>
          </w:p>
        </w:tc>
      </w:tr>
      <w:tr w:rsidR="00A2503A" w:rsidRPr="004342EF" w14:paraId="5104B0F2"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14:paraId="0993A54C"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Реализация проектов перспективной застройки</w:t>
            </w:r>
          </w:p>
        </w:tc>
        <w:tc>
          <w:tcPr>
            <w:tcW w:w="1984" w:type="dxa"/>
            <w:tcBorders>
              <w:top w:val="nil"/>
              <w:left w:val="nil"/>
              <w:bottom w:val="single" w:sz="4" w:space="0" w:color="auto"/>
              <w:right w:val="single" w:sz="4" w:space="0" w:color="auto"/>
            </w:tcBorders>
            <w:shd w:val="clear" w:color="auto" w:fill="auto"/>
            <w:vAlign w:val="center"/>
            <w:hideMark/>
          </w:tcPr>
          <w:p w14:paraId="003908EA"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c>
          <w:tcPr>
            <w:tcW w:w="2126" w:type="dxa"/>
            <w:tcBorders>
              <w:top w:val="nil"/>
              <w:left w:val="nil"/>
              <w:bottom w:val="single" w:sz="4" w:space="0" w:color="auto"/>
              <w:right w:val="single" w:sz="4" w:space="0" w:color="auto"/>
            </w:tcBorders>
            <w:shd w:val="clear" w:color="auto" w:fill="auto"/>
            <w:vAlign w:val="center"/>
            <w:hideMark/>
          </w:tcPr>
          <w:p w14:paraId="2717A43E"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r>
      <w:tr w:rsidR="00A2503A" w:rsidRPr="004342EF" w14:paraId="06851B07"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tcPr>
          <w:p w14:paraId="3C0514A6"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Переход на «закрытую» схему организации теплоснабжения</w:t>
            </w:r>
          </w:p>
        </w:tc>
        <w:tc>
          <w:tcPr>
            <w:tcW w:w="1984" w:type="dxa"/>
            <w:tcBorders>
              <w:top w:val="nil"/>
              <w:left w:val="nil"/>
              <w:bottom w:val="single" w:sz="4" w:space="0" w:color="auto"/>
              <w:right w:val="single" w:sz="4" w:space="0" w:color="auto"/>
            </w:tcBorders>
            <w:shd w:val="clear" w:color="auto" w:fill="auto"/>
            <w:vAlign w:val="center"/>
          </w:tcPr>
          <w:p w14:paraId="29F5EAE4"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c>
          <w:tcPr>
            <w:tcW w:w="2126" w:type="dxa"/>
            <w:tcBorders>
              <w:top w:val="nil"/>
              <w:left w:val="nil"/>
              <w:bottom w:val="single" w:sz="4" w:space="0" w:color="auto"/>
              <w:right w:val="single" w:sz="4" w:space="0" w:color="auto"/>
            </w:tcBorders>
            <w:shd w:val="clear" w:color="auto" w:fill="auto"/>
            <w:vAlign w:val="center"/>
          </w:tcPr>
          <w:p w14:paraId="5A40E459"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r>
      <w:tr w:rsidR="00A2503A" w:rsidRPr="004342EF" w14:paraId="18BB022B" w14:textId="77777777" w:rsidTr="00317913">
        <w:trPr>
          <w:trHeight w:val="452"/>
        </w:trPr>
        <w:tc>
          <w:tcPr>
            <w:tcW w:w="6096" w:type="dxa"/>
            <w:tcBorders>
              <w:top w:val="nil"/>
              <w:left w:val="single" w:sz="4" w:space="0" w:color="auto"/>
              <w:bottom w:val="single" w:sz="4" w:space="0" w:color="auto"/>
              <w:right w:val="single" w:sz="4" w:space="0" w:color="auto"/>
            </w:tcBorders>
            <w:shd w:val="clear" w:color="auto" w:fill="auto"/>
            <w:vAlign w:val="center"/>
          </w:tcPr>
          <w:p w14:paraId="3B6A9636"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Строительство и ввод в эксплуатацию 12-ти БМК</w:t>
            </w:r>
          </w:p>
        </w:tc>
        <w:tc>
          <w:tcPr>
            <w:tcW w:w="1984" w:type="dxa"/>
            <w:tcBorders>
              <w:top w:val="nil"/>
              <w:left w:val="nil"/>
              <w:bottom w:val="single" w:sz="4" w:space="0" w:color="auto"/>
              <w:right w:val="single" w:sz="4" w:space="0" w:color="auto"/>
            </w:tcBorders>
            <w:shd w:val="clear" w:color="auto" w:fill="auto"/>
            <w:vAlign w:val="center"/>
          </w:tcPr>
          <w:p w14:paraId="03117814"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c>
          <w:tcPr>
            <w:tcW w:w="2126" w:type="dxa"/>
            <w:tcBorders>
              <w:top w:val="nil"/>
              <w:left w:val="nil"/>
              <w:bottom w:val="single" w:sz="4" w:space="0" w:color="auto"/>
              <w:right w:val="single" w:sz="4" w:space="0" w:color="auto"/>
            </w:tcBorders>
            <w:shd w:val="clear" w:color="auto" w:fill="auto"/>
            <w:vAlign w:val="center"/>
          </w:tcPr>
          <w:p w14:paraId="50383E4D"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r>
      <w:tr w:rsidR="00A2503A" w:rsidRPr="004342EF" w14:paraId="05B57AB0"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tcPr>
          <w:p w14:paraId="594EEF35"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Вывод из эксплуатации котельной «Котельная №1 п. Буланаш» и строительство новой котельной в п. Буланаш</w:t>
            </w:r>
          </w:p>
        </w:tc>
        <w:tc>
          <w:tcPr>
            <w:tcW w:w="1984" w:type="dxa"/>
            <w:tcBorders>
              <w:top w:val="nil"/>
              <w:left w:val="nil"/>
              <w:bottom w:val="single" w:sz="4" w:space="0" w:color="auto"/>
              <w:right w:val="single" w:sz="4" w:space="0" w:color="auto"/>
            </w:tcBorders>
            <w:shd w:val="clear" w:color="auto" w:fill="auto"/>
            <w:vAlign w:val="center"/>
          </w:tcPr>
          <w:p w14:paraId="443B97F3"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c>
          <w:tcPr>
            <w:tcW w:w="2126" w:type="dxa"/>
            <w:tcBorders>
              <w:top w:val="nil"/>
              <w:left w:val="nil"/>
              <w:bottom w:val="single" w:sz="4" w:space="0" w:color="auto"/>
              <w:right w:val="single" w:sz="4" w:space="0" w:color="auto"/>
            </w:tcBorders>
            <w:shd w:val="clear" w:color="auto" w:fill="auto"/>
            <w:vAlign w:val="center"/>
          </w:tcPr>
          <w:p w14:paraId="3D411AFF"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r>
      <w:tr w:rsidR="00A2503A" w:rsidRPr="004342EF" w14:paraId="1BEB6BED"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tcPr>
          <w:p w14:paraId="1E306172" w14:textId="22CE5944"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Отказ от эксплуатации котельной «ККЗ» и вывод из эксплуатации котельной «ЛПХ» и строительство БМК в п. Красногвардейский</w:t>
            </w:r>
          </w:p>
        </w:tc>
        <w:tc>
          <w:tcPr>
            <w:tcW w:w="1984" w:type="dxa"/>
            <w:tcBorders>
              <w:top w:val="nil"/>
              <w:left w:val="nil"/>
              <w:bottom w:val="single" w:sz="4" w:space="0" w:color="auto"/>
              <w:right w:val="single" w:sz="4" w:space="0" w:color="auto"/>
            </w:tcBorders>
            <w:shd w:val="clear" w:color="auto" w:fill="auto"/>
            <w:vAlign w:val="center"/>
          </w:tcPr>
          <w:p w14:paraId="41170C09"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c>
          <w:tcPr>
            <w:tcW w:w="2126" w:type="dxa"/>
            <w:tcBorders>
              <w:top w:val="nil"/>
              <w:left w:val="nil"/>
              <w:bottom w:val="single" w:sz="4" w:space="0" w:color="auto"/>
              <w:right w:val="single" w:sz="4" w:space="0" w:color="auto"/>
            </w:tcBorders>
            <w:shd w:val="clear" w:color="auto" w:fill="auto"/>
            <w:vAlign w:val="center"/>
          </w:tcPr>
          <w:p w14:paraId="2C3582E6"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r>
      <w:tr w:rsidR="00A2503A" w:rsidRPr="004342EF" w14:paraId="67F5682D"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14:paraId="319829AE"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Суммарная стоимость реализации мероприятий, тыс. руб.</w:t>
            </w:r>
          </w:p>
        </w:tc>
        <w:tc>
          <w:tcPr>
            <w:tcW w:w="1984" w:type="dxa"/>
            <w:tcBorders>
              <w:top w:val="nil"/>
              <w:left w:val="nil"/>
              <w:bottom w:val="single" w:sz="4" w:space="0" w:color="auto"/>
              <w:right w:val="single" w:sz="4" w:space="0" w:color="auto"/>
            </w:tcBorders>
            <w:shd w:val="clear" w:color="auto" w:fill="auto"/>
            <w:vAlign w:val="center"/>
            <w:hideMark/>
          </w:tcPr>
          <w:p w14:paraId="3583D619"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2 795 660</w:t>
            </w:r>
          </w:p>
        </w:tc>
        <w:tc>
          <w:tcPr>
            <w:tcW w:w="2126" w:type="dxa"/>
            <w:tcBorders>
              <w:top w:val="nil"/>
              <w:left w:val="nil"/>
              <w:bottom w:val="single" w:sz="4" w:space="0" w:color="auto"/>
              <w:right w:val="single" w:sz="4" w:space="0" w:color="auto"/>
            </w:tcBorders>
            <w:shd w:val="clear" w:color="auto" w:fill="auto"/>
            <w:vAlign w:val="center"/>
            <w:hideMark/>
          </w:tcPr>
          <w:p w14:paraId="1DB9476A"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1 599 874</w:t>
            </w:r>
          </w:p>
        </w:tc>
      </w:tr>
      <w:tr w:rsidR="00A2503A" w:rsidRPr="004342EF" w14:paraId="737EA3DA"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tcPr>
          <w:p w14:paraId="4CAA68CE" w14:textId="77777777" w:rsidR="00A2503A" w:rsidRPr="004342EF" w:rsidRDefault="00A2503A" w:rsidP="004342EF">
            <w:pPr>
              <w:pStyle w:val="affff4"/>
              <w:rPr>
                <w:rFonts w:ascii="Liberation Serif" w:hAnsi="Liberation Serif" w:cs="Liberation Serif"/>
                <w:i/>
                <w:sz w:val="22"/>
                <w:szCs w:val="22"/>
              </w:rPr>
            </w:pPr>
            <w:r w:rsidRPr="004342EF">
              <w:rPr>
                <w:rFonts w:ascii="Liberation Serif" w:hAnsi="Liberation Serif" w:cs="Liberation Serif"/>
                <w:i/>
                <w:sz w:val="22"/>
                <w:szCs w:val="22"/>
              </w:rPr>
              <w:t>в.т.ч. переход на «закрытую» схему организации теплоснабжения</w:t>
            </w:r>
          </w:p>
        </w:tc>
        <w:tc>
          <w:tcPr>
            <w:tcW w:w="1984" w:type="dxa"/>
            <w:tcBorders>
              <w:top w:val="nil"/>
              <w:left w:val="nil"/>
              <w:bottom w:val="single" w:sz="4" w:space="0" w:color="auto"/>
              <w:right w:val="single" w:sz="4" w:space="0" w:color="auto"/>
            </w:tcBorders>
            <w:shd w:val="clear" w:color="auto" w:fill="auto"/>
            <w:vAlign w:val="center"/>
          </w:tcPr>
          <w:p w14:paraId="4083743D"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142 000</w:t>
            </w:r>
          </w:p>
        </w:tc>
        <w:tc>
          <w:tcPr>
            <w:tcW w:w="2126" w:type="dxa"/>
            <w:tcBorders>
              <w:top w:val="nil"/>
              <w:left w:val="nil"/>
              <w:bottom w:val="single" w:sz="4" w:space="0" w:color="auto"/>
              <w:right w:val="single" w:sz="4" w:space="0" w:color="auto"/>
            </w:tcBorders>
            <w:shd w:val="clear" w:color="auto" w:fill="auto"/>
            <w:vAlign w:val="center"/>
          </w:tcPr>
          <w:p w14:paraId="0E0F13FE"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 xml:space="preserve">0 </w:t>
            </w:r>
          </w:p>
        </w:tc>
      </w:tr>
      <w:tr w:rsidR="00A2503A" w:rsidRPr="004342EF" w14:paraId="14306349" w14:textId="77777777" w:rsidTr="00317913">
        <w:trPr>
          <w:trHeight w:val="461"/>
        </w:trPr>
        <w:tc>
          <w:tcPr>
            <w:tcW w:w="6096" w:type="dxa"/>
            <w:tcBorders>
              <w:top w:val="nil"/>
              <w:left w:val="single" w:sz="4" w:space="0" w:color="auto"/>
              <w:bottom w:val="single" w:sz="4" w:space="0" w:color="auto"/>
              <w:right w:val="single" w:sz="4" w:space="0" w:color="auto"/>
            </w:tcBorders>
            <w:shd w:val="clear" w:color="auto" w:fill="auto"/>
            <w:vAlign w:val="center"/>
            <w:hideMark/>
          </w:tcPr>
          <w:p w14:paraId="5C60E552"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Возможность бюджетного субсидирования проектов</w:t>
            </w:r>
          </w:p>
        </w:tc>
        <w:tc>
          <w:tcPr>
            <w:tcW w:w="1984" w:type="dxa"/>
            <w:tcBorders>
              <w:top w:val="nil"/>
              <w:left w:val="nil"/>
              <w:bottom w:val="single" w:sz="4" w:space="0" w:color="auto"/>
              <w:right w:val="single" w:sz="4" w:space="0" w:color="auto"/>
            </w:tcBorders>
            <w:shd w:val="clear" w:color="auto" w:fill="auto"/>
            <w:vAlign w:val="center"/>
            <w:hideMark/>
          </w:tcPr>
          <w:p w14:paraId="0C4A4FD6"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c>
          <w:tcPr>
            <w:tcW w:w="2126" w:type="dxa"/>
            <w:tcBorders>
              <w:top w:val="nil"/>
              <w:left w:val="nil"/>
              <w:bottom w:val="single" w:sz="4" w:space="0" w:color="auto"/>
              <w:right w:val="single" w:sz="4" w:space="0" w:color="auto"/>
            </w:tcBorders>
            <w:shd w:val="clear" w:color="auto" w:fill="auto"/>
            <w:vAlign w:val="center"/>
            <w:hideMark/>
          </w:tcPr>
          <w:p w14:paraId="19E57E71"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r>
      <w:tr w:rsidR="00A2503A" w:rsidRPr="004342EF" w14:paraId="424D1215" w14:textId="77777777" w:rsidTr="00317913">
        <w:trPr>
          <w:trHeight w:val="20"/>
        </w:trPr>
        <w:tc>
          <w:tcPr>
            <w:tcW w:w="6096" w:type="dxa"/>
            <w:tcBorders>
              <w:top w:val="nil"/>
              <w:left w:val="single" w:sz="4" w:space="0" w:color="auto"/>
              <w:bottom w:val="single" w:sz="4" w:space="0" w:color="auto"/>
              <w:right w:val="single" w:sz="4" w:space="0" w:color="auto"/>
            </w:tcBorders>
            <w:shd w:val="clear" w:color="auto" w:fill="auto"/>
            <w:vAlign w:val="center"/>
            <w:hideMark/>
          </w:tcPr>
          <w:p w14:paraId="1F5D9DC5"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Обеспечение надежности функционирования систем теплоснабжения (мероприятия по установке балансировочных клапанов, замена ветхих тепловых сетей и т.д.)</w:t>
            </w:r>
          </w:p>
        </w:tc>
        <w:tc>
          <w:tcPr>
            <w:tcW w:w="1984" w:type="dxa"/>
            <w:tcBorders>
              <w:top w:val="nil"/>
              <w:left w:val="nil"/>
              <w:bottom w:val="single" w:sz="4" w:space="0" w:color="auto"/>
              <w:right w:val="single" w:sz="4" w:space="0" w:color="auto"/>
            </w:tcBorders>
            <w:shd w:val="clear" w:color="auto" w:fill="auto"/>
            <w:vAlign w:val="center"/>
            <w:hideMark/>
          </w:tcPr>
          <w:p w14:paraId="657A5586"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c>
          <w:tcPr>
            <w:tcW w:w="2126" w:type="dxa"/>
            <w:tcBorders>
              <w:top w:val="nil"/>
              <w:left w:val="nil"/>
              <w:bottom w:val="single" w:sz="4" w:space="0" w:color="auto"/>
              <w:right w:val="single" w:sz="4" w:space="0" w:color="auto"/>
            </w:tcBorders>
            <w:shd w:val="clear" w:color="auto" w:fill="auto"/>
            <w:vAlign w:val="center"/>
            <w:hideMark/>
          </w:tcPr>
          <w:p w14:paraId="212FD00C" w14:textId="77777777" w:rsidR="00A2503A" w:rsidRPr="004342EF" w:rsidRDefault="00A2503A" w:rsidP="004342EF">
            <w:pPr>
              <w:pStyle w:val="affff4"/>
              <w:rPr>
                <w:rFonts w:ascii="Liberation Serif" w:hAnsi="Liberation Serif" w:cs="Liberation Serif"/>
                <w:sz w:val="22"/>
                <w:szCs w:val="22"/>
              </w:rPr>
            </w:pPr>
            <w:r w:rsidRPr="004342EF">
              <w:rPr>
                <w:rFonts w:ascii="Liberation Serif" w:hAnsi="Liberation Serif" w:cs="Liberation Serif"/>
                <w:sz w:val="22"/>
                <w:szCs w:val="22"/>
              </w:rPr>
              <w:t>+</w:t>
            </w:r>
          </w:p>
        </w:tc>
      </w:tr>
    </w:tbl>
    <w:bookmarkEnd w:id="121"/>
    <w:p w14:paraId="46485EE0" w14:textId="25CFE58C" w:rsidR="001C547D" w:rsidRPr="004342EF" w:rsidRDefault="00714C0A"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Суммарный объем инвестиций, необходимых для модернизации системы централизованного теплоснабжения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на расчетный срок, составит </w:t>
      </w:r>
      <w:r w:rsidR="0091131D" w:rsidRPr="004342EF">
        <w:rPr>
          <w:rFonts w:ascii="Liberation Serif" w:hAnsi="Liberation Serif" w:cs="Liberation Serif"/>
        </w:rPr>
        <w:t xml:space="preserve">2795659,6 </w:t>
      </w:r>
      <w:r w:rsidR="00877179" w:rsidRPr="004342EF">
        <w:rPr>
          <w:rFonts w:ascii="Liberation Serif" w:hAnsi="Liberation Serif" w:cs="Liberation Serif"/>
        </w:rPr>
        <w:t>тыс</w:t>
      </w:r>
      <w:r w:rsidRPr="004342EF">
        <w:rPr>
          <w:rFonts w:ascii="Liberation Serif" w:hAnsi="Liberation Serif" w:cs="Liberation Serif"/>
        </w:rPr>
        <w:t>. руб.</w:t>
      </w:r>
      <w:r w:rsidR="005C4CBC" w:rsidRPr="004342EF">
        <w:rPr>
          <w:rFonts w:ascii="Liberation Serif" w:hAnsi="Liberation Serif" w:cs="Liberation Serif"/>
        </w:rPr>
        <w:t xml:space="preserve"> </w:t>
      </w:r>
      <w:r w:rsidR="001C547D" w:rsidRPr="004342EF">
        <w:rPr>
          <w:rFonts w:ascii="Liberation Serif" w:hAnsi="Liberation Serif" w:cs="Liberation Serif"/>
        </w:rPr>
        <w:t xml:space="preserve">Общий перечень мероприятий по теплоснабжению представлен в таблице </w:t>
      </w:r>
      <w:r w:rsidR="00090618" w:rsidRPr="004342EF">
        <w:rPr>
          <w:rFonts w:ascii="Liberation Serif" w:hAnsi="Liberation Serif" w:cs="Liberation Serif"/>
        </w:rPr>
        <w:fldChar w:fldCharType="begin"/>
      </w:r>
      <w:r w:rsidR="00090618" w:rsidRPr="004342EF">
        <w:rPr>
          <w:rFonts w:ascii="Liberation Serif" w:hAnsi="Liberation Serif" w:cs="Liberation Serif"/>
        </w:rPr>
        <w:instrText xml:space="preserve"> REF _Ref418086860 \h  \* MERGEFORMAT </w:instrText>
      </w:r>
      <w:r w:rsidR="00090618" w:rsidRPr="004342EF">
        <w:rPr>
          <w:rFonts w:ascii="Liberation Serif" w:hAnsi="Liberation Serif" w:cs="Liberation Serif"/>
        </w:rPr>
      </w:r>
      <w:r w:rsidR="0009061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61</w:t>
      </w:r>
      <w:r w:rsidR="00090618" w:rsidRPr="004342EF">
        <w:rPr>
          <w:rFonts w:ascii="Liberation Serif" w:hAnsi="Liberation Serif" w:cs="Liberation Serif"/>
        </w:rPr>
        <w:fldChar w:fldCharType="end"/>
      </w:r>
      <w:r w:rsidR="001C547D" w:rsidRPr="004342EF">
        <w:rPr>
          <w:rFonts w:ascii="Liberation Serif" w:hAnsi="Liberation Serif" w:cs="Liberation Serif"/>
        </w:rPr>
        <w:t>.</w:t>
      </w:r>
    </w:p>
    <w:bookmarkEnd w:id="118"/>
    <w:p w14:paraId="0CE004D9" w14:textId="77777777" w:rsidR="001C547D" w:rsidRPr="004342EF" w:rsidRDefault="001C547D" w:rsidP="004342EF">
      <w:pPr>
        <w:pStyle w:val="affb"/>
        <w:spacing w:line="240" w:lineRule="auto"/>
        <w:rPr>
          <w:rFonts w:ascii="Liberation Serif" w:hAnsi="Liberation Serif" w:cs="Liberation Serif"/>
          <w:highlight w:val="yellow"/>
        </w:rPr>
      </w:pPr>
    </w:p>
    <w:p w14:paraId="7EE10DC1" w14:textId="4C349088" w:rsidR="00DE6E45" w:rsidRPr="004342EF" w:rsidRDefault="008834F2" w:rsidP="004342EF">
      <w:pPr>
        <w:pStyle w:val="2a"/>
        <w:spacing w:after="0"/>
        <w:rPr>
          <w:rFonts w:ascii="Liberation Serif" w:hAnsi="Liberation Serif" w:cs="Liberation Serif"/>
        </w:rPr>
      </w:pPr>
      <w:bookmarkStart w:id="123" w:name="_Toc417653528"/>
      <w:bookmarkStart w:id="124" w:name="_Toc419295893"/>
      <w:bookmarkStart w:id="125" w:name="_Toc54218284"/>
      <w:bookmarkEnd w:id="119"/>
      <w:r w:rsidRPr="004342EF">
        <w:rPr>
          <w:rFonts w:ascii="Liberation Serif" w:hAnsi="Liberation Serif" w:cs="Liberation Serif"/>
        </w:rPr>
        <w:t>Р</w:t>
      </w:r>
      <w:r w:rsidR="00DE6E45" w:rsidRPr="004342EF">
        <w:rPr>
          <w:rFonts w:ascii="Liberation Serif" w:hAnsi="Liberation Serif" w:cs="Liberation Serif"/>
        </w:rPr>
        <w:t xml:space="preserve">аздел </w:t>
      </w:r>
      <w:r w:rsidR="002272D0" w:rsidRPr="004342EF">
        <w:rPr>
          <w:rFonts w:ascii="Liberation Serif" w:hAnsi="Liberation Serif" w:cs="Liberation Serif"/>
        </w:rPr>
        <w:t>9</w:t>
      </w:r>
      <w:r w:rsidR="00DE6E45" w:rsidRPr="004342EF">
        <w:rPr>
          <w:rFonts w:ascii="Liberation Serif" w:hAnsi="Liberation Serif" w:cs="Liberation Serif"/>
        </w:rPr>
        <w:t xml:space="preserve">. Перспективная схема водоснабжения </w:t>
      </w:r>
      <w:bookmarkEnd w:id="123"/>
      <w:bookmarkEnd w:id="124"/>
      <w:r w:rsidR="004B08DB" w:rsidRPr="004342EF">
        <w:rPr>
          <w:rFonts w:ascii="Liberation Serif" w:hAnsi="Liberation Serif" w:cs="Liberation Serif"/>
        </w:rPr>
        <w:t>Артемовского городского округа</w:t>
      </w:r>
      <w:bookmarkEnd w:id="125"/>
      <w:r w:rsidR="00DE6E45" w:rsidRPr="004342EF">
        <w:rPr>
          <w:rFonts w:ascii="Liberation Serif" w:hAnsi="Liberation Serif" w:cs="Liberation Serif"/>
        </w:rPr>
        <w:t xml:space="preserve"> </w:t>
      </w:r>
    </w:p>
    <w:p w14:paraId="1AD9B44E" w14:textId="7869293E" w:rsidR="00DE6E45" w:rsidRPr="004342EF" w:rsidRDefault="008834F2" w:rsidP="004342EF">
      <w:pPr>
        <w:pStyle w:val="affb"/>
        <w:spacing w:line="240" w:lineRule="auto"/>
        <w:rPr>
          <w:rFonts w:ascii="Liberation Serif" w:hAnsi="Liberation Serif" w:cs="Liberation Serif"/>
        </w:rPr>
      </w:pPr>
      <w:bookmarkStart w:id="126" w:name="_Hlk16167317"/>
      <w:r w:rsidRPr="004342EF">
        <w:rPr>
          <w:rFonts w:ascii="Liberation Serif" w:hAnsi="Liberation Serif" w:cs="Liberation Serif"/>
        </w:rPr>
        <w:t>С</w:t>
      </w:r>
      <w:r w:rsidR="00DE6E45" w:rsidRPr="004342EF">
        <w:rPr>
          <w:rFonts w:ascii="Liberation Serif" w:hAnsi="Liberation Serif" w:cs="Liberation Serif"/>
        </w:rPr>
        <w:t xml:space="preserve">хема водоснабжения </w:t>
      </w:r>
      <w:r w:rsidRPr="004342EF">
        <w:rPr>
          <w:rFonts w:ascii="Liberation Serif" w:hAnsi="Liberation Serif" w:cs="Liberation Serif"/>
        </w:rPr>
        <w:t>городского округа</w:t>
      </w:r>
      <w:r w:rsidR="00DE6E45" w:rsidRPr="004342EF">
        <w:rPr>
          <w:rFonts w:ascii="Liberation Serif" w:hAnsi="Liberation Serif" w:cs="Liberation Serif"/>
        </w:rPr>
        <w:t xml:space="preserve"> разработана</w:t>
      </w:r>
      <w:r w:rsidR="00721042" w:rsidRPr="004342EF">
        <w:rPr>
          <w:rFonts w:ascii="Liberation Serif" w:hAnsi="Liberation Serif" w:cs="Liberation Serif"/>
        </w:rPr>
        <w:t xml:space="preserve"> в 201</w:t>
      </w:r>
      <w:r w:rsidRPr="004342EF">
        <w:rPr>
          <w:rFonts w:ascii="Liberation Serif" w:hAnsi="Liberation Serif" w:cs="Liberation Serif"/>
        </w:rPr>
        <w:t>4</w:t>
      </w:r>
      <w:r w:rsidR="00721042" w:rsidRPr="004342EF">
        <w:rPr>
          <w:rFonts w:ascii="Liberation Serif" w:hAnsi="Liberation Serif" w:cs="Liberation Serif"/>
        </w:rPr>
        <w:t xml:space="preserve"> году</w:t>
      </w:r>
      <w:r w:rsidR="00DE6E45" w:rsidRPr="004342EF">
        <w:rPr>
          <w:rFonts w:ascii="Liberation Serif" w:hAnsi="Liberation Serif" w:cs="Liberation Serif"/>
        </w:rPr>
        <w:t xml:space="preserve"> с учетом требований Постановления Правительства Российской Федерации от 5 сентября 2013 г. </w:t>
      </w:r>
      <w:r w:rsidR="00036851" w:rsidRPr="004342EF">
        <w:rPr>
          <w:rFonts w:ascii="Liberation Serif" w:hAnsi="Liberation Serif" w:cs="Liberation Serif"/>
        </w:rPr>
        <w:t>№</w:t>
      </w:r>
      <w:r w:rsidR="00DE6E45" w:rsidRPr="004342EF">
        <w:rPr>
          <w:rFonts w:ascii="Liberation Serif" w:hAnsi="Liberation Serif" w:cs="Liberation Serif"/>
        </w:rPr>
        <w:t xml:space="preserve"> 782 </w:t>
      </w:r>
      <w:r w:rsidR="00962979" w:rsidRPr="004342EF">
        <w:rPr>
          <w:rFonts w:ascii="Liberation Serif" w:hAnsi="Liberation Serif" w:cs="Liberation Serif"/>
        </w:rPr>
        <w:t>«</w:t>
      </w:r>
      <w:r w:rsidR="00DE6E45" w:rsidRPr="004342EF">
        <w:rPr>
          <w:rFonts w:ascii="Liberation Serif" w:hAnsi="Liberation Serif" w:cs="Liberation Serif"/>
        </w:rPr>
        <w:t>О схемах водоснабжения и водоотведения»</w:t>
      </w:r>
      <w:r w:rsidR="00721042" w:rsidRPr="004342EF">
        <w:rPr>
          <w:rFonts w:ascii="Liberation Serif" w:hAnsi="Liberation Serif" w:cs="Liberation Serif"/>
        </w:rPr>
        <w:t xml:space="preserve"> и требует проведения мероприятий по актуализации</w:t>
      </w:r>
      <w:r w:rsidRPr="004342EF">
        <w:rPr>
          <w:rFonts w:ascii="Liberation Serif" w:hAnsi="Liberation Serif" w:cs="Liberation Serif"/>
        </w:rPr>
        <w:t xml:space="preserve"> всех разделов</w:t>
      </w:r>
      <w:r w:rsidR="00DE6E45" w:rsidRPr="004342EF">
        <w:rPr>
          <w:rFonts w:ascii="Liberation Serif" w:hAnsi="Liberation Serif" w:cs="Liberation Serif"/>
        </w:rPr>
        <w:t>.</w:t>
      </w:r>
    </w:p>
    <w:p w14:paraId="2CE6CC4F" w14:textId="42925580" w:rsidR="00DE6E45"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Существующее положение в сфере организации водоснабжения в </w:t>
      </w:r>
      <w:r w:rsidR="003430E5" w:rsidRPr="004342EF">
        <w:rPr>
          <w:rFonts w:ascii="Liberation Serif" w:hAnsi="Liberation Serif" w:cs="Liberation Serif"/>
        </w:rPr>
        <w:t>Артемовском городском округе</w:t>
      </w:r>
      <w:r w:rsidRPr="004342EF">
        <w:rPr>
          <w:rFonts w:ascii="Liberation Serif" w:hAnsi="Liberation Serif" w:cs="Liberation Serif"/>
        </w:rPr>
        <w:t xml:space="preserve"> приведено в Разделе </w:t>
      </w:r>
      <w:r w:rsidR="00754DA8" w:rsidRPr="004342EF">
        <w:rPr>
          <w:rFonts w:ascii="Liberation Serif" w:hAnsi="Liberation Serif" w:cs="Liberation Serif"/>
        </w:rPr>
        <w:t>4</w:t>
      </w:r>
      <w:r w:rsidRPr="004342EF">
        <w:rPr>
          <w:rFonts w:ascii="Liberation Serif" w:hAnsi="Liberation Serif" w:cs="Liberation Serif"/>
        </w:rPr>
        <w:t>.2 настоящего документа.</w:t>
      </w:r>
    </w:p>
    <w:p w14:paraId="5A9F9780" w14:textId="68D63918" w:rsidR="00352AE1" w:rsidRPr="004342EF" w:rsidRDefault="00352AE1"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Ориентировочные прогнозы приростов объемов потребления холодной воды представлены в Разделе 1 настоящего документа. Увеличение спроса на холодное водоснабжение представлено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_Ref50931221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прогноз спроса по системе </w:t>
      </w:r>
      <w:r w:rsidR="00C42E09" w:rsidRPr="004342EF">
        <w:rPr>
          <w:rFonts w:ascii="Liberation Serif" w:hAnsi="Liberation Serif" w:cs="Liberation Serif"/>
        </w:rPr>
        <w:t>водоснабжения</w:t>
      </w:r>
      <w:r w:rsidRPr="004342EF">
        <w:rPr>
          <w:rFonts w:ascii="Liberation Serif" w:hAnsi="Liberation Serif" w:cs="Liberation Serif"/>
        </w:rPr>
        <w:t xml:space="preserve"> в Артемовском городском округе с учетом перспективных приростов объемов потребления </w:t>
      </w:r>
      <w:r w:rsidR="00C42E09" w:rsidRPr="004342EF">
        <w:rPr>
          <w:rFonts w:ascii="Liberation Serif" w:hAnsi="Liberation Serif" w:cs="Liberation Serif"/>
        </w:rPr>
        <w:t>холодной воды</w:t>
      </w:r>
      <w:r w:rsidRPr="004342EF">
        <w:rPr>
          <w:rFonts w:ascii="Liberation Serif" w:hAnsi="Liberation Serif" w:cs="Liberation Serif"/>
        </w:rPr>
        <w:t xml:space="preserve"> 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_Ref27992306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прирост нагрузки системы </w:t>
      </w:r>
      <w:r w:rsidR="00C42E09" w:rsidRPr="004342EF">
        <w:rPr>
          <w:rFonts w:ascii="Liberation Serif" w:hAnsi="Liberation Serif" w:cs="Liberation Serif"/>
        </w:rPr>
        <w:t>водоснабжени</w:t>
      </w:r>
      <w:r w:rsidRPr="004342EF">
        <w:rPr>
          <w:rFonts w:ascii="Liberation Serif" w:hAnsi="Liberation Serif" w:cs="Liberation Serif"/>
        </w:rPr>
        <w:t xml:space="preserve">я в Артемовском городском округе приведен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_Ref50918258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58</w:t>
      </w:r>
      <w:r w:rsidRPr="004342EF">
        <w:rPr>
          <w:rFonts w:ascii="Liberation Serif" w:hAnsi="Liberation Serif" w:cs="Liberation Serif"/>
        </w:rPr>
        <w:fldChar w:fldCharType="end"/>
      </w:r>
      <w:r w:rsidRPr="004342EF">
        <w:rPr>
          <w:rFonts w:ascii="Liberation Serif" w:hAnsi="Liberation Serif" w:cs="Liberation Serif"/>
        </w:rPr>
        <w:t>.</w:t>
      </w:r>
    </w:p>
    <w:p w14:paraId="6567B5E6" w14:textId="4D075305" w:rsidR="00E06D41" w:rsidRPr="004342EF" w:rsidRDefault="00F97F3D" w:rsidP="004342EF">
      <w:pPr>
        <w:pStyle w:val="affb"/>
        <w:spacing w:line="240" w:lineRule="auto"/>
        <w:rPr>
          <w:rFonts w:ascii="Liberation Serif" w:hAnsi="Liberation Serif" w:cs="Liberation Serif"/>
        </w:rPr>
      </w:pPr>
      <w:r w:rsidRPr="004342EF">
        <w:rPr>
          <w:rFonts w:ascii="Liberation Serif" w:hAnsi="Liberation Serif" w:cs="Liberation Serif"/>
          <w:lang w:eastAsia="ru-RU"/>
        </w:rPr>
        <w:t>Схем</w:t>
      </w:r>
      <w:r w:rsidR="005337E3" w:rsidRPr="004342EF">
        <w:rPr>
          <w:rFonts w:ascii="Liberation Serif" w:hAnsi="Liberation Serif" w:cs="Liberation Serif"/>
          <w:lang w:eastAsia="ru-RU"/>
        </w:rPr>
        <w:t>ой</w:t>
      </w:r>
      <w:r w:rsidRPr="004342EF">
        <w:rPr>
          <w:rFonts w:ascii="Liberation Serif" w:hAnsi="Liberation Serif" w:cs="Liberation Serif"/>
          <w:lang w:eastAsia="ru-RU"/>
        </w:rPr>
        <w:t xml:space="preserve"> водоснабжения и водоотведения Артемовского городского округа до 2029 года и </w:t>
      </w:r>
      <w:r w:rsidR="006E0A39" w:rsidRPr="004342EF">
        <w:rPr>
          <w:rFonts w:ascii="Liberation Serif" w:hAnsi="Liberation Serif" w:cs="Liberation Serif"/>
          <w:lang w:eastAsia="ru-RU"/>
        </w:rPr>
        <w:t xml:space="preserve"> </w:t>
      </w:r>
      <w:r w:rsidRPr="004342EF">
        <w:rPr>
          <w:rFonts w:ascii="Liberation Serif" w:hAnsi="Liberation Serif" w:cs="Liberation Serif"/>
          <w:lang w:eastAsia="ru-RU"/>
        </w:rPr>
        <w:t>Муниципальной программой «Развитие жилищно-коммунального хозяйства и повышение энергетической эффективности в Артемовском городском округе до 2024 года»</w:t>
      </w:r>
      <w:r w:rsidR="007443B7" w:rsidRPr="004342EF">
        <w:rPr>
          <w:rFonts w:ascii="Liberation Serif" w:hAnsi="Liberation Serif" w:cs="Liberation Serif"/>
          <w:lang w:eastAsia="ru-RU"/>
        </w:rPr>
        <w:t xml:space="preserve"> </w:t>
      </w:r>
      <w:r w:rsidR="007443B7" w:rsidRPr="004342EF">
        <w:rPr>
          <w:rFonts w:ascii="Liberation Serif" w:hAnsi="Liberation Serif" w:cs="Liberation Serif"/>
        </w:rPr>
        <w:t xml:space="preserve">предполагается реализация </w:t>
      </w:r>
      <w:r w:rsidR="005C6FAD" w:rsidRPr="004342EF">
        <w:rPr>
          <w:rFonts w:ascii="Liberation Serif" w:hAnsi="Liberation Serif" w:cs="Liberation Serif"/>
        </w:rPr>
        <w:t>следующих</w:t>
      </w:r>
      <w:r w:rsidR="000A32A4" w:rsidRPr="004342EF">
        <w:rPr>
          <w:rFonts w:ascii="Liberation Serif" w:hAnsi="Liberation Serif" w:cs="Liberation Serif"/>
        </w:rPr>
        <w:t xml:space="preserve"> основных</w:t>
      </w:r>
      <w:r w:rsidR="005C6FAD" w:rsidRPr="004342EF">
        <w:rPr>
          <w:rFonts w:ascii="Liberation Serif" w:hAnsi="Liberation Serif" w:cs="Liberation Serif"/>
        </w:rPr>
        <w:t xml:space="preserve"> </w:t>
      </w:r>
      <w:r w:rsidR="007443B7" w:rsidRPr="004342EF">
        <w:rPr>
          <w:rFonts w:ascii="Liberation Serif" w:hAnsi="Liberation Serif" w:cs="Liberation Serif"/>
        </w:rPr>
        <w:t>мероприятий</w:t>
      </w:r>
      <w:r w:rsidR="005C6FAD" w:rsidRPr="004342EF">
        <w:rPr>
          <w:rFonts w:ascii="Liberation Serif" w:hAnsi="Liberation Serif" w:cs="Liberation Serif"/>
        </w:rPr>
        <w:t>:</w:t>
      </w:r>
    </w:p>
    <w:p w14:paraId="198F054A" w14:textId="36434044" w:rsidR="005C6FAD" w:rsidRPr="004342EF" w:rsidRDefault="005C6FAD" w:rsidP="004342EF">
      <w:pPr>
        <w:pStyle w:val="a7"/>
        <w:spacing w:line="240" w:lineRule="auto"/>
        <w:rPr>
          <w:rFonts w:ascii="Liberation Serif" w:hAnsi="Liberation Serif" w:cs="Liberation Serif"/>
          <w:lang w:eastAsia="ru-RU"/>
        </w:rPr>
      </w:pPr>
      <w:r w:rsidRPr="004342EF">
        <w:rPr>
          <w:rFonts w:ascii="Liberation Serif" w:hAnsi="Liberation Serif" w:cs="Liberation Serif"/>
          <w:lang w:eastAsia="ru-RU"/>
        </w:rPr>
        <w:t>Строительство и реконструкция водопроводных сетей;</w:t>
      </w:r>
    </w:p>
    <w:p w14:paraId="4D054991" w14:textId="6C676721" w:rsidR="005C6FAD" w:rsidRPr="004342EF" w:rsidRDefault="006124B6" w:rsidP="004342EF">
      <w:pPr>
        <w:pStyle w:val="a7"/>
        <w:spacing w:line="240" w:lineRule="auto"/>
        <w:rPr>
          <w:rFonts w:ascii="Liberation Serif" w:hAnsi="Liberation Serif" w:cs="Liberation Serif"/>
          <w:lang w:eastAsia="ru-RU"/>
        </w:rPr>
      </w:pPr>
      <w:r w:rsidRPr="004342EF">
        <w:rPr>
          <w:rFonts w:ascii="Liberation Serif" w:hAnsi="Liberation Serif" w:cs="Liberation Serif"/>
        </w:rPr>
        <w:t>Строительство водоочистных сооружений в системах холодного водоснабжения сельских населенных пунктов</w:t>
      </w:r>
      <w:r w:rsidR="008558DB" w:rsidRPr="004342EF">
        <w:rPr>
          <w:rFonts w:ascii="Liberation Serif" w:hAnsi="Liberation Serif" w:cs="Liberation Serif"/>
          <w:lang w:eastAsia="ru-RU"/>
        </w:rPr>
        <w:t>;</w:t>
      </w:r>
    </w:p>
    <w:p w14:paraId="6DC8F8C8" w14:textId="77777777" w:rsidR="008558DB" w:rsidRPr="004342EF" w:rsidRDefault="008558DB" w:rsidP="004342EF">
      <w:pPr>
        <w:pStyle w:val="a7"/>
        <w:spacing w:line="240" w:lineRule="auto"/>
        <w:rPr>
          <w:rFonts w:ascii="Liberation Serif" w:hAnsi="Liberation Serif" w:cs="Liberation Serif"/>
        </w:rPr>
      </w:pPr>
      <w:r w:rsidRPr="004342EF">
        <w:rPr>
          <w:rFonts w:ascii="Liberation Serif" w:eastAsia="Times New Roman" w:hAnsi="Liberation Serif" w:cs="Liberation Serif"/>
          <w:color w:val="000000"/>
          <w:lang w:eastAsia="ru-RU"/>
        </w:rPr>
        <w:t>Установка приборов контроля учета подаваемой воды;</w:t>
      </w:r>
    </w:p>
    <w:p w14:paraId="75D36BB0" w14:textId="78224768" w:rsidR="008558DB" w:rsidRPr="004342EF" w:rsidRDefault="007A6D86" w:rsidP="004342EF">
      <w:pPr>
        <w:pStyle w:val="a7"/>
        <w:spacing w:line="240" w:lineRule="auto"/>
        <w:rPr>
          <w:rFonts w:ascii="Liberation Serif" w:hAnsi="Liberation Serif" w:cs="Liberation Serif"/>
          <w:lang w:eastAsia="ru-RU"/>
        </w:rPr>
      </w:pPr>
      <w:r w:rsidRPr="004342EF">
        <w:rPr>
          <w:rFonts w:ascii="Liberation Serif" w:hAnsi="Liberation Serif" w:cs="Liberation Serif"/>
          <w:lang w:eastAsia="ru-RU"/>
        </w:rPr>
        <w:t>Развитие систем водоснабжения в сельских населенных пунктах;</w:t>
      </w:r>
    </w:p>
    <w:p w14:paraId="561A64CE" w14:textId="34A59251" w:rsidR="007A6D86" w:rsidRPr="004342EF" w:rsidRDefault="00425F8F" w:rsidP="004342EF">
      <w:pPr>
        <w:pStyle w:val="a7"/>
        <w:spacing w:line="240" w:lineRule="auto"/>
        <w:rPr>
          <w:rFonts w:ascii="Liberation Serif" w:hAnsi="Liberation Serif" w:cs="Liberation Serif"/>
          <w:lang w:eastAsia="ru-RU"/>
        </w:rPr>
      </w:pPr>
      <w:r w:rsidRPr="004342EF">
        <w:rPr>
          <w:rFonts w:ascii="Liberation Serif" w:hAnsi="Liberation Serif" w:cs="Liberation Serif"/>
          <w:lang w:eastAsia="ru-RU"/>
        </w:rPr>
        <w:t>Ремонт и модернизация сетей водоснабжения сельских населенных пунктов</w:t>
      </w:r>
      <w:r w:rsidR="000A32A4" w:rsidRPr="004342EF">
        <w:rPr>
          <w:rFonts w:ascii="Liberation Serif" w:hAnsi="Liberation Serif" w:cs="Liberation Serif"/>
          <w:lang w:eastAsia="ru-RU"/>
        </w:rPr>
        <w:t>.</w:t>
      </w:r>
    </w:p>
    <w:p w14:paraId="0CC7FBAE" w14:textId="29476B98" w:rsidR="00586E0D"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lang w:eastAsia="ru-RU"/>
        </w:rPr>
        <w:t xml:space="preserve">Целью всех мероприятий по новому строительству, реконструкции и техническому перевооружению комплекса водоочистных сооружений является бесперебойное снабжение населения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w:t>
      </w:r>
      <w:r w:rsidRPr="004342EF">
        <w:rPr>
          <w:rFonts w:ascii="Liberation Serif" w:hAnsi="Liberation Serif" w:cs="Liberation Serif"/>
          <w:lang w:eastAsia="ru-RU"/>
        </w:rPr>
        <w:lastRenderedPageBreak/>
        <w:t>водоподготовки.</w:t>
      </w:r>
      <w:r w:rsidR="00E60389" w:rsidRPr="004342EF">
        <w:rPr>
          <w:rFonts w:ascii="Liberation Serif" w:hAnsi="Liberation Serif" w:cs="Liberation Serif"/>
        </w:rPr>
        <w:t xml:space="preserve"> В</w:t>
      </w:r>
      <w:r w:rsidR="00E60389" w:rsidRPr="004342EF">
        <w:rPr>
          <w:rFonts w:ascii="Liberation Serif" w:hAnsi="Liberation Serif" w:cs="Liberation Serif"/>
          <w:spacing w:val="2"/>
        </w:rPr>
        <w:t>ы</w:t>
      </w:r>
      <w:r w:rsidR="00E60389" w:rsidRPr="004342EF">
        <w:rPr>
          <w:rFonts w:ascii="Liberation Serif" w:hAnsi="Liberation Serif" w:cs="Liberation Serif"/>
          <w:spacing w:val="3"/>
        </w:rPr>
        <w:t>п</w:t>
      </w:r>
      <w:r w:rsidR="00E60389" w:rsidRPr="004342EF">
        <w:rPr>
          <w:rFonts w:ascii="Liberation Serif" w:hAnsi="Liberation Serif" w:cs="Liberation Serif"/>
          <w:spacing w:val="2"/>
        </w:rPr>
        <w:t>о</w:t>
      </w:r>
      <w:r w:rsidR="00E60389" w:rsidRPr="004342EF">
        <w:rPr>
          <w:rFonts w:ascii="Liberation Serif" w:hAnsi="Liberation Serif" w:cs="Liberation Serif"/>
          <w:spacing w:val="-2"/>
        </w:rPr>
        <w:t>л</w:t>
      </w:r>
      <w:r w:rsidR="00E60389" w:rsidRPr="004342EF">
        <w:rPr>
          <w:rFonts w:ascii="Liberation Serif" w:hAnsi="Liberation Serif" w:cs="Liberation Serif"/>
          <w:spacing w:val="3"/>
        </w:rPr>
        <w:t>н</w:t>
      </w:r>
      <w:r w:rsidR="00E60389" w:rsidRPr="004342EF">
        <w:rPr>
          <w:rFonts w:ascii="Liberation Serif" w:hAnsi="Liberation Serif" w:cs="Liberation Serif"/>
        </w:rPr>
        <w:t>е</w:t>
      </w:r>
      <w:r w:rsidR="00E60389" w:rsidRPr="004342EF">
        <w:rPr>
          <w:rFonts w:ascii="Liberation Serif" w:hAnsi="Liberation Serif" w:cs="Liberation Serif"/>
          <w:spacing w:val="3"/>
        </w:rPr>
        <w:t>н</w:t>
      </w:r>
      <w:r w:rsidR="00E60389" w:rsidRPr="004342EF">
        <w:rPr>
          <w:rFonts w:ascii="Liberation Serif" w:hAnsi="Liberation Serif" w:cs="Liberation Serif"/>
        </w:rPr>
        <w:t>ие</w:t>
      </w:r>
      <w:r w:rsidR="0007225D" w:rsidRPr="004342EF">
        <w:rPr>
          <w:rFonts w:ascii="Liberation Serif" w:hAnsi="Liberation Serif" w:cs="Liberation Serif"/>
        </w:rPr>
        <w:t xml:space="preserve"> </w:t>
      </w:r>
      <w:r w:rsidR="00E60389" w:rsidRPr="004342EF">
        <w:rPr>
          <w:rFonts w:ascii="Liberation Serif" w:hAnsi="Liberation Serif" w:cs="Liberation Serif"/>
          <w:spacing w:val="2"/>
        </w:rPr>
        <w:t>да</w:t>
      </w:r>
      <w:r w:rsidR="00E60389" w:rsidRPr="004342EF">
        <w:rPr>
          <w:rFonts w:ascii="Liberation Serif" w:hAnsi="Liberation Serif" w:cs="Liberation Serif"/>
        </w:rPr>
        <w:t>н</w:t>
      </w:r>
      <w:r w:rsidR="00E60389" w:rsidRPr="004342EF">
        <w:rPr>
          <w:rFonts w:ascii="Liberation Serif" w:hAnsi="Liberation Serif" w:cs="Liberation Serif"/>
          <w:spacing w:val="3"/>
        </w:rPr>
        <w:t>н</w:t>
      </w:r>
      <w:r w:rsidR="00E60389" w:rsidRPr="004342EF">
        <w:rPr>
          <w:rFonts w:ascii="Liberation Serif" w:hAnsi="Liberation Serif" w:cs="Liberation Serif"/>
          <w:spacing w:val="2"/>
        </w:rPr>
        <w:t>ы</w:t>
      </w:r>
      <w:r w:rsidR="00E60389" w:rsidRPr="004342EF">
        <w:rPr>
          <w:rFonts w:ascii="Liberation Serif" w:hAnsi="Liberation Serif" w:cs="Liberation Serif"/>
        </w:rPr>
        <w:t xml:space="preserve">х </w:t>
      </w:r>
      <w:r w:rsidR="00E60389" w:rsidRPr="004342EF">
        <w:rPr>
          <w:rFonts w:ascii="Liberation Serif" w:hAnsi="Liberation Serif" w:cs="Liberation Serif"/>
          <w:spacing w:val="1"/>
        </w:rPr>
        <w:t>м</w:t>
      </w:r>
      <w:r w:rsidR="00E60389" w:rsidRPr="004342EF">
        <w:rPr>
          <w:rFonts w:ascii="Liberation Serif" w:hAnsi="Liberation Serif" w:cs="Liberation Serif"/>
        </w:rPr>
        <w:t>е</w:t>
      </w:r>
      <w:r w:rsidR="00E60389" w:rsidRPr="004342EF">
        <w:rPr>
          <w:rFonts w:ascii="Liberation Serif" w:hAnsi="Liberation Serif" w:cs="Liberation Serif"/>
          <w:spacing w:val="2"/>
        </w:rPr>
        <w:t>ро</w:t>
      </w:r>
      <w:r w:rsidR="00E60389" w:rsidRPr="004342EF">
        <w:rPr>
          <w:rFonts w:ascii="Liberation Serif" w:hAnsi="Liberation Serif" w:cs="Liberation Serif"/>
        </w:rPr>
        <w:t>п</w:t>
      </w:r>
      <w:r w:rsidR="00E60389" w:rsidRPr="004342EF">
        <w:rPr>
          <w:rFonts w:ascii="Liberation Serif" w:hAnsi="Liberation Serif" w:cs="Liberation Serif"/>
          <w:spacing w:val="2"/>
        </w:rPr>
        <w:t>р</w:t>
      </w:r>
      <w:r w:rsidR="00E60389" w:rsidRPr="004342EF">
        <w:rPr>
          <w:rFonts w:ascii="Liberation Serif" w:hAnsi="Liberation Serif" w:cs="Liberation Serif"/>
          <w:spacing w:val="3"/>
        </w:rPr>
        <w:t>иятий</w:t>
      </w:r>
      <w:r w:rsidR="00E60389" w:rsidRPr="004342EF">
        <w:rPr>
          <w:rFonts w:ascii="Liberation Serif" w:hAnsi="Liberation Serif" w:cs="Liberation Serif"/>
          <w:spacing w:val="1"/>
        </w:rPr>
        <w:t xml:space="preserve"> </w:t>
      </w:r>
      <w:r w:rsidR="00E60389" w:rsidRPr="004342EF">
        <w:rPr>
          <w:rFonts w:ascii="Liberation Serif" w:hAnsi="Liberation Serif" w:cs="Liberation Serif"/>
          <w:spacing w:val="3"/>
        </w:rPr>
        <w:t>п</w:t>
      </w:r>
      <w:r w:rsidR="00E60389" w:rsidRPr="004342EF">
        <w:rPr>
          <w:rFonts w:ascii="Liberation Serif" w:hAnsi="Liberation Serif" w:cs="Liberation Serif"/>
          <w:spacing w:val="2"/>
        </w:rPr>
        <w:t>о</w:t>
      </w:r>
      <w:r w:rsidR="00E60389" w:rsidRPr="004342EF">
        <w:rPr>
          <w:rFonts w:ascii="Liberation Serif" w:hAnsi="Liberation Serif" w:cs="Liberation Serif"/>
        </w:rPr>
        <w:t>зво</w:t>
      </w:r>
      <w:r w:rsidR="00E60389" w:rsidRPr="004342EF">
        <w:rPr>
          <w:rFonts w:ascii="Liberation Serif" w:hAnsi="Liberation Serif" w:cs="Liberation Serif"/>
          <w:spacing w:val="1"/>
        </w:rPr>
        <w:t>л</w:t>
      </w:r>
      <w:r w:rsidR="00E60389" w:rsidRPr="004342EF">
        <w:rPr>
          <w:rFonts w:ascii="Liberation Serif" w:hAnsi="Liberation Serif" w:cs="Liberation Serif"/>
          <w:spacing w:val="3"/>
        </w:rPr>
        <w:t>и</w:t>
      </w:r>
      <w:r w:rsidR="00E60389" w:rsidRPr="004342EF">
        <w:rPr>
          <w:rFonts w:ascii="Liberation Serif" w:hAnsi="Liberation Serif" w:cs="Liberation Serif"/>
        </w:rPr>
        <w:t xml:space="preserve">т </w:t>
      </w:r>
      <w:r w:rsidR="00E60389" w:rsidRPr="004342EF">
        <w:rPr>
          <w:rFonts w:ascii="Liberation Serif" w:hAnsi="Liberation Serif" w:cs="Liberation Serif"/>
          <w:spacing w:val="1"/>
        </w:rPr>
        <w:t>г</w:t>
      </w:r>
      <w:r w:rsidR="00E60389" w:rsidRPr="004342EF">
        <w:rPr>
          <w:rFonts w:ascii="Liberation Serif" w:hAnsi="Liberation Serif" w:cs="Liberation Serif"/>
        </w:rPr>
        <w:t>а</w:t>
      </w:r>
      <w:r w:rsidR="00E60389" w:rsidRPr="004342EF">
        <w:rPr>
          <w:rFonts w:ascii="Liberation Serif" w:hAnsi="Liberation Serif" w:cs="Liberation Serif"/>
          <w:spacing w:val="2"/>
        </w:rPr>
        <w:t>р</w:t>
      </w:r>
      <w:r w:rsidR="00E60389" w:rsidRPr="004342EF">
        <w:rPr>
          <w:rFonts w:ascii="Liberation Serif" w:hAnsi="Liberation Serif" w:cs="Liberation Serif"/>
        </w:rPr>
        <w:t>а</w:t>
      </w:r>
      <w:r w:rsidR="00E60389" w:rsidRPr="004342EF">
        <w:rPr>
          <w:rFonts w:ascii="Liberation Serif" w:hAnsi="Liberation Serif" w:cs="Liberation Serif"/>
          <w:spacing w:val="3"/>
        </w:rPr>
        <w:t>н</w:t>
      </w:r>
      <w:r w:rsidR="00E60389" w:rsidRPr="004342EF">
        <w:rPr>
          <w:rFonts w:ascii="Liberation Serif" w:hAnsi="Liberation Serif" w:cs="Liberation Serif"/>
        </w:rPr>
        <w:t>т</w:t>
      </w:r>
      <w:r w:rsidR="00E60389" w:rsidRPr="004342EF">
        <w:rPr>
          <w:rFonts w:ascii="Liberation Serif" w:hAnsi="Liberation Serif" w:cs="Liberation Serif"/>
          <w:spacing w:val="3"/>
        </w:rPr>
        <w:t>и</w:t>
      </w:r>
      <w:r w:rsidR="00E60389" w:rsidRPr="004342EF">
        <w:rPr>
          <w:rFonts w:ascii="Liberation Serif" w:hAnsi="Liberation Serif" w:cs="Liberation Serif"/>
        </w:rPr>
        <w:t>р</w:t>
      </w:r>
      <w:r w:rsidR="00E60389" w:rsidRPr="004342EF">
        <w:rPr>
          <w:rFonts w:ascii="Liberation Serif" w:hAnsi="Liberation Serif" w:cs="Liberation Serif"/>
          <w:spacing w:val="2"/>
        </w:rPr>
        <w:t>о</w:t>
      </w:r>
      <w:r w:rsidR="00E60389" w:rsidRPr="004342EF">
        <w:rPr>
          <w:rFonts w:ascii="Liberation Serif" w:hAnsi="Liberation Serif" w:cs="Liberation Serif"/>
        </w:rPr>
        <w:t>в</w:t>
      </w:r>
      <w:r w:rsidR="00E60389" w:rsidRPr="004342EF">
        <w:rPr>
          <w:rFonts w:ascii="Liberation Serif" w:hAnsi="Liberation Serif" w:cs="Liberation Serif"/>
          <w:spacing w:val="2"/>
        </w:rPr>
        <w:t>а</w:t>
      </w:r>
      <w:r w:rsidR="00E60389" w:rsidRPr="004342EF">
        <w:rPr>
          <w:rFonts w:ascii="Liberation Serif" w:hAnsi="Liberation Serif" w:cs="Liberation Serif"/>
        </w:rPr>
        <w:t xml:space="preserve">ть </w:t>
      </w:r>
      <w:r w:rsidR="00E60389" w:rsidRPr="004342EF">
        <w:rPr>
          <w:rFonts w:ascii="Liberation Serif" w:hAnsi="Liberation Serif" w:cs="Liberation Serif"/>
          <w:spacing w:val="-5"/>
        </w:rPr>
        <w:t>у</w:t>
      </w:r>
      <w:r w:rsidR="00E60389" w:rsidRPr="004342EF">
        <w:rPr>
          <w:rFonts w:ascii="Liberation Serif" w:hAnsi="Liberation Serif" w:cs="Liberation Serif"/>
        </w:rPr>
        <w:t>ст</w:t>
      </w:r>
      <w:r w:rsidR="00E60389" w:rsidRPr="004342EF">
        <w:rPr>
          <w:rFonts w:ascii="Liberation Serif" w:hAnsi="Liberation Serif" w:cs="Liberation Serif"/>
          <w:spacing w:val="2"/>
        </w:rPr>
        <w:t>о</w:t>
      </w:r>
      <w:r w:rsidR="00E60389" w:rsidRPr="004342EF">
        <w:rPr>
          <w:rFonts w:ascii="Liberation Serif" w:hAnsi="Liberation Serif" w:cs="Liberation Serif"/>
          <w:spacing w:val="3"/>
        </w:rPr>
        <w:t>й</w:t>
      </w:r>
      <w:r w:rsidR="00E60389" w:rsidRPr="004342EF">
        <w:rPr>
          <w:rFonts w:ascii="Liberation Serif" w:hAnsi="Liberation Serif" w:cs="Liberation Serif"/>
          <w:spacing w:val="1"/>
        </w:rPr>
        <w:t>ч</w:t>
      </w:r>
      <w:r w:rsidR="00E60389" w:rsidRPr="004342EF">
        <w:rPr>
          <w:rFonts w:ascii="Liberation Serif" w:hAnsi="Liberation Serif" w:cs="Liberation Serif"/>
        </w:rPr>
        <w:t>ив</w:t>
      </w:r>
      <w:r w:rsidR="00E60389" w:rsidRPr="004342EF">
        <w:rPr>
          <w:rFonts w:ascii="Liberation Serif" w:hAnsi="Liberation Serif" w:cs="Liberation Serif"/>
          <w:spacing w:val="-2"/>
        </w:rPr>
        <w:t>у</w:t>
      </w:r>
      <w:r w:rsidR="00E60389" w:rsidRPr="004342EF">
        <w:rPr>
          <w:rFonts w:ascii="Liberation Serif" w:hAnsi="Liberation Serif" w:cs="Liberation Serif"/>
        </w:rPr>
        <w:t>ю,</w:t>
      </w:r>
      <w:r w:rsidR="00E60389" w:rsidRPr="004342EF">
        <w:rPr>
          <w:rFonts w:ascii="Liberation Serif" w:hAnsi="Liberation Serif" w:cs="Liberation Serif"/>
          <w:spacing w:val="3"/>
        </w:rPr>
        <w:t xml:space="preserve"> н</w:t>
      </w:r>
      <w:r w:rsidR="00E60389" w:rsidRPr="004342EF">
        <w:rPr>
          <w:rFonts w:ascii="Liberation Serif" w:hAnsi="Liberation Serif" w:cs="Liberation Serif"/>
        </w:rPr>
        <w:t>а</w:t>
      </w:r>
      <w:r w:rsidR="00E60389" w:rsidRPr="004342EF">
        <w:rPr>
          <w:rFonts w:ascii="Liberation Serif" w:hAnsi="Liberation Serif" w:cs="Liberation Serif"/>
          <w:spacing w:val="2"/>
        </w:rPr>
        <w:t>д</w:t>
      </w:r>
      <w:r w:rsidR="00E60389" w:rsidRPr="004342EF">
        <w:rPr>
          <w:rFonts w:ascii="Liberation Serif" w:hAnsi="Liberation Serif" w:cs="Liberation Serif"/>
        </w:rPr>
        <w:t>е</w:t>
      </w:r>
      <w:r w:rsidR="00E60389" w:rsidRPr="004342EF">
        <w:rPr>
          <w:rFonts w:ascii="Liberation Serif" w:hAnsi="Liberation Serif" w:cs="Liberation Serif"/>
          <w:spacing w:val="3"/>
        </w:rPr>
        <w:t>ж</w:t>
      </w:r>
      <w:r w:rsidR="00E60389" w:rsidRPr="004342EF">
        <w:rPr>
          <w:rFonts w:ascii="Liberation Serif" w:hAnsi="Liberation Serif" w:cs="Liberation Serif"/>
        </w:rPr>
        <w:t>н</w:t>
      </w:r>
      <w:r w:rsidR="00E60389" w:rsidRPr="004342EF">
        <w:rPr>
          <w:rFonts w:ascii="Liberation Serif" w:hAnsi="Liberation Serif" w:cs="Liberation Serif"/>
          <w:spacing w:val="-2"/>
        </w:rPr>
        <w:t>у</w:t>
      </w:r>
      <w:r w:rsidR="00E60389" w:rsidRPr="004342EF">
        <w:rPr>
          <w:rFonts w:ascii="Liberation Serif" w:hAnsi="Liberation Serif" w:cs="Liberation Serif"/>
        </w:rPr>
        <w:t>ю работу услуг водообеспечения и получать качественную питьевую воду в количестве, необходимом для обеспечения жителей</w:t>
      </w:r>
      <w:r w:rsidR="00E60389" w:rsidRPr="004342EF">
        <w:rPr>
          <w:rFonts w:ascii="Liberation Serif" w:hAnsi="Liberation Serif" w:cs="Liberation Serif"/>
          <w:spacing w:val="47"/>
        </w:rPr>
        <w:t xml:space="preserve"> </w:t>
      </w:r>
      <w:r w:rsidR="00E60389" w:rsidRPr="004342EF">
        <w:rPr>
          <w:rFonts w:ascii="Liberation Serif" w:hAnsi="Liberation Serif" w:cs="Liberation Serif"/>
        </w:rPr>
        <w:t>и</w:t>
      </w:r>
      <w:r w:rsidR="00E60389" w:rsidRPr="004342EF">
        <w:rPr>
          <w:rFonts w:ascii="Liberation Serif" w:hAnsi="Liberation Serif" w:cs="Liberation Serif"/>
          <w:spacing w:val="-10"/>
        </w:rPr>
        <w:t xml:space="preserve"> </w:t>
      </w:r>
      <w:r w:rsidR="00E60389" w:rsidRPr="004342EF">
        <w:rPr>
          <w:rFonts w:ascii="Liberation Serif" w:hAnsi="Liberation Serif" w:cs="Liberation Serif"/>
        </w:rPr>
        <w:t>п</w:t>
      </w:r>
      <w:r w:rsidR="00E60389" w:rsidRPr="004342EF">
        <w:rPr>
          <w:rFonts w:ascii="Liberation Serif" w:hAnsi="Liberation Serif" w:cs="Liberation Serif"/>
          <w:spacing w:val="2"/>
        </w:rPr>
        <w:t>ро</w:t>
      </w:r>
      <w:r w:rsidR="00E60389" w:rsidRPr="004342EF">
        <w:rPr>
          <w:rFonts w:ascii="Liberation Serif" w:hAnsi="Liberation Serif" w:cs="Liberation Serif"/>
        </w:rPr>
        <w:t>м</w:t>
      </w:r>
      <w:r w:rsidR="00E60389" w:rsidRPr="004342EF">
        <w:rPr>
          <w:rFonts w:ascii="Liberation Serif" w:hAnsi="Liberation Serif" w:cs="Liberation Serif"/>
          <w:spacing w:val="2"/>
        </w:rPr>
        <w:t>ы</w:t>
      </w:r>
      <w:r w:rsidR="00E60389" w:rsidRPr="004342EF">
        <w:rPr>
          <w:rFonts w:ascii="Liberation Serif" w:hAnsi="Liberation Serif" w:cs="Liberation Serif"/>
          <w:spacing w:val="1"/>
        </w:rPr>
        <w:t>шл</w:t>
      </w:r>
      <w:r w:rsidR="00E60389" w:rsidRPr="004342EF">
        <w:rPr>
          <w:rFonts w:ascii="Liberation Serif" w:hAnsi="Liberation Serif" w:cs="Liberation Serif"/>
        </w:rPr>
        <w:t>е</w:t>
      </w:r>
      <w:r w:rsidR="00E60389" w:rsidRPr="004342EF">
        <w:rPr>
          <w:rFonts w:ascii="Liberation Serif" w:hAnsi="Liberation Serif" w:cs="Liberation Serif"/>
          <w:spacing w:val="3"/>
        </w:rPr>
        <w:t>нн</w:t>
      </w:r>
      <w:r w:rsidR="00E60389" w:rsidRPr="004342EF">
        <w:rPr>
          <w:rFonts w:ascii="Liberation Serif" w:hAnsi="Liberation Serif" w:cs="Liberation Serif"/>
        </w:rPr>
        <w:t>ых</w:t>
      </w:r>
      <w:r w:rsidR="00E60389" w:rsidRPr="004342EF">
        <w:rPr>
          <w:rFonts w:ascii="Liberation Serif" w:hAnsi="Liberation Serif" w:cs="Liberation Serif"/>
          <w:spacing w:val="-10"/>
        </w:rPr>
        <w:t xml:space="preserve"> </w:t>
      </w:r>
      <w:r w:rsidR="00E60389" w:rsidRPr="004342EF">
        <w:rPr>
          <w:rFonts w:ascii="Liberation Serif" w:hAnsi="Liberation Serif" w:cs="Liberation Serif"/>
        </w:rPr>
        <w:t>п</w:t>
      </w:r>
      <w:r w:rsidR="00E60389" w:rsidRPr="004342EF">
        <w:rPr>
          <w:rFonts w:ascii="Liberation Serif" w:hAnsi="Liberation Serif" w:cs="Liberation Serif"/>
          <w:spacing w:val="2"/>
        </w:rPr>
        <w:t>ред</w:t>
      </w:r>
      <w:r w:rsidR="00E60389" w:rsidRPr="004342EF">
        <w:rPr>
          <w:rFonts w:ascii="Liberation Serif" w:hAnsi="Liberation Serif" w:cs="Liberation Serif"/>
        </w:rPr>
        <w:t>п</w:t>
      </w:r>
      <w:r w:rsidR="00E60389" w:rsidRPr="004342EF">
        <w:rPr>
          <w:rFonts w:ascii="Liberation Serif" w:hAnsi="Liberation Serif" w:cs="Liberation Serif"/>
          <w:spacing w:val="2"/>
        </w:rPr>
        <w:t>р</w:t>
      </w:r>
      <w:r w:rsidR="00E60389" w:rsidRPr="004342EF">
        <w:rPr>
          <w:rFonts w:ascii="Liberation Serif" w:hAnsi="Liberation Serif" w:cs="Liberation Serif"/>
          <w:spacing w:val="3"/>
        </w:rPr>
        <w:t>и</w:t>
      </w:r>
      <w:r w:rsidR="00E60389" w:rsidRPr="004342EF">
        <w:rPr>
          <w:rFonts w:ascii="Liberation Serif" w:hAnsi="Liberation Serif" w:cs="Liberation Serif"/>
        </w:rPr>
        <w:t>я</w:t>
      </w:r>
      <w:r w:rsidR="00E60389" w:rsidRPr="004342EF">
        <w:rPr>
          <w:rFonts w:ascii="Liberation Serif" w:hAnsi="Liberation Serif" w:cs="Liberation Serif"/>
          <w:spacing w:val="1"/>
        </w:rPr>
        <w:t>т</w:t>
      </w:r>
      <w:r w:rsidR="00E60389" w:rsidRPr="004342EF">
        <w:rPr>
          <w:rFonts w:ascii="Liberation Serif" w:hAnsi="Liberation Serif" w:cs="Liberation Serif"/>
        </w:rPr>
        <w:t>ий</w:t>
      </w:r>
      <w:r w:rsidR="00E60389" w:rsidRPr="004342EF">
        <w:rPr>
          <w:rFonts w:ascii="Liberation Serif" w:hAnsi="Liberation Serif" w:cs="Liberation Serif"/>
          <w:spacing w:val="-10"/>
        </w:rPr>
        <w:t xml:space="preserve"> </w:t>
      </w:r>
      <w:r w:rsidR="008834F2" w:rsidRPr="004342EF">
        <w:rPr>
          <w:rFonts w:ascii="Liberation Serif" w:hAnsi="Liberation Serif" w:cs="Liberation Serif"/>
        </w:rPr>
        <w:t>муниципального образования.</w:t>
      </w:r>
    </w:p>
    <w:p w14:paraId="16F10C7C" w14:textId="4DBF296C" w:rsidR="001C547D"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Суммарный объем инвестиций, необходимых для модернизации системы централизованного водоснабжения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на расчетный срок, </w:t>
      </w:r>
      <w:r w:rsidR="003D4B10" w:rsidRPr="004342EF">
        <w:rPr>
          <w:rFonts w:ascii="Liberation Serif" w:hAnsi="Liberation Serif" w:cs="Liberation Serif"/>
        </w:rPr>
        <w:t xml:space="preserve">составит </w:t>
      </w:r>
      <w:r w:rsidR="00D84644" w:rsidRPr="004342EF">
        <w:rPr>
          <w:rFonts w:ascii="Liberation Serif" w:hAnsi="Liberation Serif" w:cs="Liberation Serif"/>
        </w:rPr>
        <w:t xml:space="preserve">408389,1 </w:t>
      </w:r>
      <w:r w:rsidR="00C2521D" w:rsidRPr="004342EF">
        <w:rPr>
          <w:rFonts w:ascii="Liberation Serif" w:hAnsi="Liberation Serif" w:cs="Liberation Serif"/>
        </w:rPr>
        <w:t>тыс</w:t>
      </w:r>
      <w:r w:rsidR="003D4B10" w:rsidRPr="004342EF">
        <w:rPr>
          <w:rFonts w:ascii="Liberation Serif" w:hAnsi="Liberation Serif" w:cs="Liberation Serif"/>
        </w:rPr>
        <w:t>. руб.</w:t>
      </w:r>
      <w:r w:rsidR="005C4CBC" w:rsidRPr="004342EF">
        <w:rPr>
          <w:rFonts w:ascii="Liberation Serif" w:hAnsi="Liberation Serif" w:cs="Liberation Serif"/>
        </w:rPr>
        <w:t xml:space="preserve"> </w:t>
      </w:r>
      <w:r w:rsidR="001C547D" w:rsidRPr="004342EF">
        <w:rPr>
          <w:rFonts w:ascii="Liberation Serif" w:hAnsi="Liberation Serif" w:cs="Liberation Serif"/>
        </w:rPr>
        <w:t xml:space="preserve">Общий перечень мероприятий по водоснабжению представлен в таблице </w:t>
      </w:r>
      <w:r w:rsidR="00090618" w:rsidRPr="004342EF">
        <w:rPr>
          <w:rFonts w:ascii="Liberation Serif" w:hAnsi="Liberation Serif" w:cs="Liberation Serif"/>
        </w:rPr>
        <w:fldChar w:fldCharType="begin"/>
      </w:r>
      <w:r w:rsidR="00090618" w:rsidRPr="004342EF">
        <w:rPr>
          <w:rFonts w:ascii="Liberation Serif" w:hAnsi="Liberation Serif" w:cs="Liberation Serif"/>
        </w:rPr>
        <w:instrText xml:space="preserve"> REF _Ref418086860 \h  \* MERGEFORMAT </w:instrText>
      </w:r>
      <w:r w:rsidR="00090618" w:rsidRPr="004342EF">
        <w:rPr>
          <w:rFonts w:ascii="Liberation Serif" w:hAnsi="Liberation Serif" w:cs="Liberation Serif"/>
        </w:rPr>
      </w:r>
      <w:r w:rsidR="0009061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61</w:t>
      </w:r>
      <w:r w:rsidR="00090618" w:rsidRPr="004342EF">
        <w:rPr>
          <w:rFonts w:ascii="Liberation Serif" w:hAnsi="Liberation Serif" w:cs="Liberation Serif"/>
        </w:rPr>
        <w:fldChar w:fldCharType="end"/>
      </w:r>
      <w:r w:rsidR="001C547D" w:rsidRPr="004342EF">
        <w:rPr>
          <w:rFonts w:ascii="Liberation Serif" w:hAnsi="Liberation Serif" w:cs="Liberation Serif"/>
        </w:rPr>
        <w:t>.</w:t>
      </w:r>
    </w:p>
    <w:p w14:paraId="6F20E578" w14:textId="77777777" w:rsidR="001C547D" w:rsidRPr="004342EF" w:rsidRDefault="001C547D" w:rsidP="004342EF">
      <w:pPr>
        <w:pStyle w:val="affb"/>
        <w:spacing w:line="240" w:lineRule="auto"/>
        <w:rPr>
          <w:rFonts w:ascii="Liberation Serif" w:hAnsi="Liberation Serif" w:cs="Liberation Serif"/>
          <w:highlight w:val="yellow"/>
        </w:rPr>
      </w:pPr>
    </w:p>
    <w:p w14:paraId="23083B87" w14:textId="77777777" w:rsidR="00714C0A" w:rsidRPr="004342EF" w:rsidRDefault="00714C0A" w:rsidP="004342EF">
      <w:pPr>
        <w:spacing w:after="0" w:line="240" w:lineRule="auto"/>
        <w:jc w:val="left"/>
        <w:rPr>
          <w:rFonts w:ascii="Liberation Serif" w:eastAsia="Times New Roman" w:hAnsi="Liberation Serif" w:cs="Liberation Serif"/>
          <w:b/>
          <w:i/>
          <w:iCs/>
          <w:sz w:val="28"/>
          <w:szCs w:val="28"/>
          <w:highlight w:val="yellow"/>
          <w:lang w:eastAsia="ru-RU"/>
        </w:rPr>
      </w:pPr>
      <w:bookmarkStart w:id="127" w:name="_Toc415145882"/>
      <w:bookmarkStart w:id="128" w:name="_Toc415145936"/>
      <w:bookmarkStart w:id="129" w:name="_Toc415488178"/>
      <w:bookmarkStart w:id="130" w:name="_Toc417653529"/>
      <w:bookmarkStart w:id="131" w:name="_Toc419295894"/>
      <w:bookmarkEnd w:id="126"/>
      <w:r w:rsidRPr="004342EF">
        <w:rPr>
          <w:rFonts w:ascii="Liberation Serif" w:hAnsi="Liberation Serif" w:cs="Liberation Serif"/>
          <w:highlight w:val="yellow"/>
        </w:rPr>
        <w:br w:type="page"/>
      </w:r>
    </w:p>
    <w:p w14:paraId="19B85F97" w14:textId="527CB825" w:rsidR="00DE6E45" w:rsidRPr="004342EF" w:rsidRDefault="00DE6E45" w:rsidP="004342EF">
      <w:pPr>
        <w:pStyle w:val="2a"/>
        <w:spacing w:after="0"/>
        <w:rPr>
          <w:rFonts w:ascii="Liberation Serif" w:hAnsi="Liberation Serif" w:cs="Liberation Serif"/>
        </w:rPr>
      </w:pPr>
      <w:bookmarkStart w:id="132" w:name="_Toc54218285"/>
      <w:r w:rsidRPr="004342EF">
        <w:rPr>
          <w:rFonts w:ascii="Liberation Serif" w:hAnsi="Liberation Serif" w:cs="Liberation Serif"/>
        </w:rPr>
        <w:lastRenderedPageBreak/>
        <w:t xml:space="preserve">Раздел </w:t>
      </w:r>
      <w:r w:rsidR="002272D0" w:rsidRPr="004342EF">
        <w:rPr>
          <w:rFonts w:ascii="Liberation Serif" w:hAnsi="Liberation Serif" w:cs="Liberation Serif"/>
        </w:rPr>
        <w:t>10</w:t>
      </w:r>
      <w:r w:rsidRPr="004342EF">
        <w:rPr>
          <w:rFonts w:ascii="Liberation Serif" w:hAnsi="Liberation Serif" w:cs="Liberation Serif"/>
        </w:rPr>
        <w:t>. Перспективная схема водоотведения</w:t>
      </w:r>
      <w:bookmarkEnd w:id="127"/>
      <w:bookmarkEnd w:id="128"/>
      <w:bookmarkEnd w:id="129"/>
      <w:bookmarkEnd w:id="130"/>
      <w:r w:rsidRPr="004342EF">
        <w:rPr>
          <w:rFonts w:ascii="Liberation Serif" w:hAnsi="Liberation Serif" w:cs="Liberation Serif"/>
        </w:rPr>
        <w:t xml:space="preserve"> </w:t>
      </w:r>
      <w:bookmarkEnd w:id="131"/>
      <w:r w:rsidR="004B08DB" w:rsidRPr="004342EF">
        <w:rPr>
          <w:rFonts w:ascii="Liberation Serif" w:hAnsi="Liberation Serif" w:cs="Liberation Serif"/>
        </w:rPr>
        <w:t>Артемовского городского округа</w:t>
      </w:r>
      <w:bookmarkEnd w:id="132"/>
    </w:p>
    <w:p w14:paraId="347034E0" w14:textId="59350D63" w:rsidR="00B612D2" w:rsidRPr="004342EF" w:rsidRDefault="00B612D2" w:rsidP="004342EF">
      <w:pPr>
        <w:pStyle w:val="affb"/>
        <w:spacing w:line="240" w:lineRule="auto"/>
        <w:rPr>
          <w:rFonts w:ascii="Liberation Serif" w:hAnsi="Liberation Serif" w:cs="Liberation Serif"/>
        </w:rPr>
      </w:pPr>
      <w:bookmarkStart w:id="133" w:name="_Hlk16167335"/>
      <w:bookmarkStart w:id="134" w:name="_Hlk34749203"/>
      <w:r w:rsidRPr="004342EF">
        <w:rPr>
          <w:rFonts w:ascii="Liberation Serif" w:hAnsi="Liberation Serif" w:cs="Liberation Serif"/>
        </w:rPr>
        <w:t xml:space="preserve">Схема водоотведения городского округа разработана в 2014 году с учетом требований Постановления Правительства Российской Федерации от 5 сентября 2013 г. </w:t>
      </w:r>
      <w:r w:rsidR="003722F9" w:rsidRPr="004342EF">
        <w:rPr>
          <w:rFonts w:ascii="Liberation Serif" w:hAnsi="Liberation Serif" w:cs="Liberation Serif"/>
        </w:rPr>
        <w:t>№</w:t>
      </w:r>
      <w:r w:rsidRPr="004342EF">
        <w:rPr>
          <w:rFonts w:ascii="Liberation Serif" w:hAnsi="Liberation Serif" w:cs="Liberation Serif"/>
        </w:rPr>
        <w:t xml:space="preserve"> 782 </w:t>
      </w:r>
      <w:r w:rsidR="003722F9" w:rsidRPr="004342EF">
        <w:rPr>
          <w:rFonts w:ascii="Liberation Serif" w:hAnsi="Liberation Serif" w:cs="Liberation Serif"/>
        </w:rPr>
        <w:t>«</w:t>
      </w:r>
      <w:r w:rsidRPr="004342EF">
        <w:rPr>
          <w:rFonts w:ascii="Liberation Serif" w:hAnsi="Liberation Serif" w:cs="Liberation Serif"/>
        </w:rPr>
        <w:t>О схемах водоснабжения и водоотведения» и требует проведения мероприятий по актуализации всех разделов.</w:t>
      </w:r>
    </w:p>
    <w:p w14:paraId="4FA954E8" w14:textId="17231F05" w:rsidR="00B612D2" w:rsidRPr="004342EF" w:rsidRDefault="00B612D2" w:rsidP="004342EF">
      <w:pPr>
        <w:pStyle w:val="affb"/>
        <w:spacing w:line="240" w:lineRule="auto"/>
        <w:rPr>
          <w:rFonts w:ascii="Liberation Serif" w:hAnsi="Liberation Serif" w:cs="Liberation Serif"/>
        </w:rPr>
      </w:pPr>
      <w:r w:rsidRPr="004342EF">
        <w:rPr>
          <w:rFonts w:ascii="Liberation Serif" w:hAnsi="Liberation Serif" w:cs="Liberation Serif"/>
        </w:rPr>
        <w:t>Существующее положение в сфере организации водо</w:t>
      </w:r>
      <w:r w:rsidR="00E97610" w:rsidRPr="004342EF">
        <w:rPr>
          <w:rFonts w:ascii="Liberation Serif" w:hAnsi="Liberation Serif" w:cs="Liberation Serif"/>
        </w:rPr>
        <w:t>отведения</w:t>
      </w:r>
      <w:r w:rsidRPr="004342EF">
        <w:rPr>
          <w:rFonts w:ascii="Liberation Serif" w:hAnsi="Liberation Serif" w:cs="Liberation Serif"/>
        </w:rPr>
        <w:t xml:space="preserve"> в </w:t>
      </w:r>
      <w:r w:rsidR="003430E5" w:rsidRPr="004342EF">
        <w:rPr>
          <w:rFonts w:ascii="Liberation Serif" w:hAnsi="Liberation Serif" w:cs="Liberation Serif"/>
        </w:rPr>
        <w:t>Артемовском городском округе</w:t>
      </w:r>
      <w:r w:rsidRPr="004342EF">
        <w:rPr>
          <w:rFonts w:ascii="Liberation Serif" w:hAnsi="Liberation Serif" w:cs="Liberation Serif"/>
        </w:rPr>
        <w:t xml:space="preserve"> приведено в Разделе </w:t>
      </w:r>
      <w:r w:rsidR="00754DA8" w:rsidRPr="004342EF">
        <w:rPr>
          <w:rFonts w:ascii="Liberation Serif" w:hAnsi="Liberation Serif" w:cs="Liberation Serif"/>
        </w:rPr>
        <w:t>4</w:t>
      </w:r>
      <w:r w:rsidRPr="004342EF">
        <w:rPr>
          <w:rFonts w:ascii="Liberation Serif" w:hAnsi="Liberation Serif" w:cs="Liberation Serif"/>
        </w:rPr>
        <w:t>.</w:t>
      </w:r>
      <w:r w:rsidR="00E97610" w:rsidRPr="004342EF">
        <w:rPr>
          <w:rFonts w:ascii="Liberation Serif" w:hAnsi="Liberation Serif" w:cs="Liberation Serif"/>
        </w:rPr>
        <w:t>3</w:t>
      </w:r>
      <w:r w:rsidRPr="004342EF">
        <w:rPr>
          <w:rFonts w:ascii="Liberation Serif" w:hAnsi="Liberation Serif" w:cs="Liberation Serif"/>
        </w:rPr>
        <w:t xml:space="preserve"> настоящего документа.</w:t>
      </w:r>
    </w:p>
    <w:p w14:paraId="72BD6BA4" w14:textId="57C91444" w:rsidR="00FB4653" w:rsidRPr="004342EF" w:rsidRDefault="00FB4653"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Ориентировочные прогнозы приростов объемов потребления холодной воды представлены в Разделе </w:t>
      </w:r>
      <w:r w:rsidR="00754DA8" w:rsidRPr="004342EF">
        <w:rPr>
          <w:rFonts w:ascii="Liberation Serif" w:hAnsi="Liberation Serif" w:cs="Liberation Serif"/>
        </w:rPr>
        <w:t>2</w:t>
      </w:r>
      <w:r w:rsidRPr="004342EF">
        <w:rPr>
          <w:rFonts w:ascii="Liberation Serif" w:hAnsi="Liberation Serif" w:cs="Liberation Serif"/>
        </w:rPr>
        <w:t xml:space="preserve"> настоящего документа. Увеличение спроса на холодное водоснабжение представлено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_Ref50931221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прогноз спроса по системе водоснабжения в Артемовском городском округе с учетом перспективных приростов объемов потребления холодной воды 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_Ref27992306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прирост нагрузки системы водоснабжения в Артемовском городском округе приведен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_Ref50918258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58</w:t>
      </w:r>
      <w:r w:rsidRPr="004342EF">
        <w:rPr>
          <w:rFonts w:ascii="Liberation Serif" w:hAnsi="Liberation Serif" w:cs="Liberation Serif"/>
        </w:rPr>
        <w:fldChar w:fldCharType="end"/>
      </w:r>
      <w:r w:rsidRPr="004342EF">
        <w:rPr>
          <w:rFonts w:ascii="Liberation Serif" w:hAnsi="Liberation Serif" w:cs="Liberation Serif"/>
        </w:rPr>
        <w:t>.</w:t>
      </w:r>
    </w:p>
    <w:p w14:paraId="3746C187" w14:textId="77777777" w:rsidR="005337E3" w:rsidRPr="004342EF" w:rsidRDefault="005337E3" w:rsidP="004342EF">
      <w:pPr>
        <w:pStyle w:val="affb"/>
        <w:spacing w:line="240" w:lineRule="auto"/>
        <w:rPr>
          <w:rFonts w:ascii="Liberation Serif" w:hAnsi="Liberation Serif" w:cs="Liberation Serif"/>
        </w:rPr>
      </w:pPr>
      <w:r w:rsidRPr="004342EF">
        <w:rPr>
          <w:rFonts w:ascii="Liberation Serif" w:hAnsi="Liberation Serif" w:cs="Liberation Serif"/>
          <w:lang w:eastAsia="ru-RU"/>
        </w:rPr>
        <w:t xml:space="preserve">Схемой водоснабжения и водоотведения Артемовского городского округа до 2029 года и  Муниципальной программой «Развитие жилищно-коммунального хозяйства и повышение энергетической эффективности в Артемовском городском округе до 2024 года» </w:t>
      </w:r>
      <w:r w:rsidRPr="004342EF">
        <w:rPr>
          <w:rFonts w:ascii="Liberation Serif" w:hAnsi="Liberation Serif" w:cs="Liberation Serif"/>
        </w:rPr>
        <w:t>предполагается реализация следующих основных мероприятий:</w:t>
      </w:r>
    </w:p>
    <w:p w14:paraId="3E152099" w14:textId="52DEE8FC" w:rsidR="00C2521D" w:rsidRPr="004342EF" w:rsidRDefault="004D28A8"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канализационных сетей и локальных очистных канализационных сооружений в п. Красногвардейском</w:t>
      </w:r>
      <w:r w:rsidR="006802B9" w:rsidRPr="004342EF">
        <w:rPr>
          <w:rFonts w:ascii="Liberation Serif" w:hAnsi="Liberation Serif" w:cs="Liberation Serif"/>
        </w:rPr>
        <w:t>;</w:t>
      </w:r>
    </w:p>
    <w:p w14:paraId="4C9CE8AF" w14:textId="698A238C" w:rsidR="00A67286" w:rsidRPr="004342EF" w:rsidRDefault="00A67286" w:rsidP="004342EF">
      <w:pPr>
        <w:pStyle w:val="a7"/>
        <w:spacing w:line="240" w:lineRule="auto"/>
        <w:rPr>
          <w:rFonts w:ascii="Liberation Serif" w:hAnsi="Liberation Serif" w:cs="Liberation Serif"/>
        </w:rPr>
      </w:pPr>
      <w:r w:rsidRPr="004342EF">
        <w:rPr>
          <w:rFonts w:ascii="Liberation Serif" w:hAnsi="Liberation Serif" w:cs="Liberation Serif"/>
        </w:rPr>
        <w:t>Модернизация очистных сооружений г. Артемовский;</w:t>
      </w:r>
    </w:p>
    <w:p w14:paraId="4A16D8DB" w14:textId="4C4D10F7" w:rsidR="00A67286" w:rsidRPr="004342EF" w:rsidRDefault="00A67286" w:rsidP="004342EF">
      <w:pPr>
        <w:pStyle w:val="a7"/>
        <w:spacing w:line="240" w:lineRule="auto"/>
        <w:rPr>
          <w:rFonts w:ascii="Liberation Serif" w:hAnsi="Liberation Serif" w:cs="Liberation Serif"/>
        </w:rPr>
      </w:pPr>
      <w:r w:rsidRPr="004342EF">
        <w:rPr>
          <w:rFonts w:ascii="Liberation Serif" w:hAnsi="Liberation Serif" w:cs="Liberation Serif"/>
        </w:rPr>
        <w:t>Внедрение технологии обезвоживания осадка очистных сооружений;</w:t>
      </w:r>
    </w:p>
    <w:p w14:paraId="02F52821" w14:textId="71AA61D8" w:rsidR="00C94BD2" w:rsidRPr="004342EF" w:rsidRDefault="00C94BD2" w:rsidP="004342EF">
      <w:pPr>
        <w:pStyle w:val="a7"/>
        <w:spacing w:line="240" w:lineRule="auto"/>
        <w:rPr>
          <w:rFonts w:ascii="Liberation Serif" w:hAnsi="Liberation Serif" w:cs="Liberation Serif"/>
        </w:rPr>
      </w:pPr>
      <w:r w:rsidRPr="004342EF">
        <w:rPr>
          <w:rFonts w:ascii="Liberation Serif" w:eastAsia="Times New Roman" w:hAnsi="Liberation Serif" w:cs="Liberation Serif"/>
          <w:color w:val="000000"/>
          <w:lang w:eastAsia="ru-RU"/>
        </w:rPr>
        <w:t>Установка приборов контроля учета сточных вод</w:t>
      </w:r>
      <w:r w:rsidR="00F9037F" w:rsidRPr="004342EF">
        <w:rPr>
          <w:rFonts w:ascii="Liberation Serif" w:eastAsia="Times New Roman" w:hAnsi="Liberation Serif" w:cs="Liberation Serif"/>
          <w:color w:val="000000"/>
          <w:lang w:eastAsia="ru-RU"/>
        </w:rPr>
        <w:t xml:space="preserve"> на очистных сооружениях г. Артемовский</w:t>
      </w:r>
      <w:r w:rsidRPr="004342EF">
        <w:rPr>
          <w:rFonts w:ascii="Liberation Serif" w:eastAsia="Times New Roman" w:hAnsi="Liberation Serif" w:cs="Liberation Serif"/>
          <w:color w:val="000000"/>
          <w:lang w:eastAsia="ru-RU"/>
        </w:rPr>
        <w:t>.</w:t>
      </w:r>
    </w:p>
    <w:p w14:paraId="713DB405" w14:textId="532E5F82" w:rsidR="00BB68BA" w:rsidRPr="004342EF" w:rsidRDefault="00BB68BA" w:rsidP="004342EF">
      <w:pPr>
        <w:pStyle w:val="affb"/>
        <w:spacing w:line="240" w:lineRule="auto"/>
        <w:rPr>
          <w:rFonts w:ascii="Liberation Serif" w:hAnsi="Liberation Serif" w:cs="Liberation Serif"/>
          <w:highlight w:val="yellow"/>
        </w:rPr>
      </w:pPr>
      <w:r w:rsidRPr="004342EF">
        <w:rPr>
          <w:rFonts w:ascii="Liberation Serif" w:hAnsi="Liberation Serif" w:cs="Liberation Serif"/>
        </w:rPr>
        <w:t>Реализуя комплекс мероприятий, направленных на повышение надежности системы водоотведения, обеспечивается устойчивая работа системы канализации городского округа.</w:t>
      </w:r>
    </w:p>
    <w:p w14:paraId="724E706D" w14:textId="5BBD30DD" w:rsidR="00222358" w:rsidRPr="004342EF" w:rsidRDefault="00C94BD2"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Суммарный объем инвестиций, необходимых для модернизации системы централизованного водоотведения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на расчетный срок, составит </w:t>
      </w:r>
      <w:r w:rsidR="000841D3" w:rsidRPr="004342EF">
        <w:rPr>
          <w:rFonts w:ascii="Liberation Serif" w:hAnsi="Liberation Serif" w:cs="Liberation Serif"/>
        </w:rPr>
        <w:t>646815</w:t>
      </w:r>
      <w:r w:rsidR="0036246B" w:rsidRPr="004342EF">
        <w:rPr>
          <w:rFonts w:ascii="Liberation Serif" w:hAnsi="Liberation Serif" w:cs="Liberation Serif"/>
        </w:rPr>
        <w:t>,6</w:t>
      </w:r>
      <w:r w:rsidRPr="004342EF">
        <w:rPr>
          <w:rFonts w:ascii="Liberation Serif" w:hAnsi="Liberation Serif" w:cs="Liberation Serif"/>
        </w:rPr>
        <w:t xml:space="preserve"> </w:t>
      </w:r>
      <w:r w:rsidR="0036246B" w:rsidRPr="004342EF">
        <w:rPr>
          <w:rFonts w:ascii="Liberation Serif" w:hAnsi="Liberation Serif" w:cs="Liberation Serif"/>
        </w:rPr>
        <w:t>тыс</w:t>
      </w:r>
      <w:r w:rsidRPr="004342EF">
        <w:rPr>
          <w:rFonts w:ascii="Liberation Serif" w:hAnsi="Liberation Serif" w:cs="Liberation Serif"/>
        </w:rPr>
        <w:t>. руб.</w:t>
      </w:r>
      <w:r w:rsidR="0036246B" w:rsidRPr="004342EF">
        <w:rPr>
          <w:rFonts w:ascii="Liberation Serif" w:hAnsi="Liberation Serif" w:cs="Liberation Serif"/>
        </w:rPr>
        <w:t xml:space="preserve"> </w:t>
      </w:r>
      <w:r w:rsidRPr="004342EF">
        <w:rPr>
          <w:rFonts w:ascii="Liberation Serif" w:hAnsi="Liberation Serif" w:cs="Liberation Serif"/>
        </w:rPr>
        <w:t xml:space="preserve">Общий перечень мероприятий по водоотведению представлен в таблице </w:t>
      </w:r>
      <w:r w:rsidR="00090618" w:rsidRPr="004342EF">
        <w:rPr>
          <w:rFonts w:ascii="Liberation Serif" w:hAnsi="Liberation Serif" w:cs="Liberation Serif"/>
        </w:rPr>
        <w:fldChar w:fldCharType="begin"/>
      </w:r>
      <w:r w:rsidR="00090618" w:rsidRPr="004342EF">
        <w:rPr>
          <w:rFonts w:ascii="Liberation Serif" w:hAnsi="Liberation Serif" w:cs="Liberation Serif"/>
        </w:rPr>
        <w:instrText xml:space="preserve"> REF _Ref418086860 \h  \* MERGEFORMAT </w:instrText>
      </w:r>
      <w:r w:rsidR="00090618" w:rsidRPr="004342EF">
        <w:rPr>
          <w:rFonts w:ascii="Liberation Serif" w:hAnsi="Liberation Serif" w:cs="Liberation Serif"/>
        </w:rPr>
      </w:r>
      <w:r w:rsidR="0009061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61</w:t>
      </w:r>
      <w:r w:rsidR="00090618" w:rsidRPr="004342EF">
        <w:rPr>
          <w:rFonts w:ascii="Liberation Serif" w:hAnsi="Liberation Serif" w:cs="Liberation Serif"/>
        </w:rPr>
        <w:fldChar w:fldCharType="end"/>
      </w:r>
      <w:bookmarkStart w:id="135" w:name="_Toc415145883"/>
      <w:bookmarkStart w:id="136" w:name="_Toc415145937"/>
      <w:bookmarkStart w:id="137" w:name="_Toc415488179"/>
      <w:bookmarkStart w:id="138" w:name="_Toc417653530"/>
      <w:bookmarkStart w:id="139" w:name="_Toc419295895"/>
      <w:bookmarkEnd w:id="133"/>
      <w:r w:rsidR="0036246B" w:rsidRPr="004342EF">
        <w:rPr>
          <w:rFonts w:ascii="Liberation Serif" w:hAnsi="Liberation Serif" w:cs="Liberation Serif"/>
        </w:rPr>
        <w:t>.</w:t>
      </w:r>
    </w:p>
    <w:bookmarkEnd w:id="134"/>
    <w:p w14:paraId="1604E0D6" w14:textId="77777777" w:rsidR="009D338F" w:rsidRPr="004342EF" w:rsidRDefault="009D338F" w:rsidP="004342EF">
      <w:pPr>
        <w:spacing w:after="0" w:line="240" w:lineRule="auto"/>
        <w:jc w:val="left"/>
        <w:rPr>
          <w:rFonts w:ascii="Liberation Serif" w:eastAsia="Times New Roman" w:hAnsi="Liberation Serif" w:cs="Liberation Serif"/>
          <w:b/>
          <w:i/>
          <w:iCs/>
          <w:sz w:val="28"/>
          <w:szCs w:val="28"/>
          <w:highlight w:val="yellow"/>
          <w:lang w:eastAsia="ru-RU"/>
        </w:rPr>
      </w:pPr>
      <w:r w:rsidRPr="004342EF">
        <w:rPr>
          <w:rFonts w:ascii="Liberation Serif" w:hAnsi="Liberation Serif" w:cs="Liberation Serif"/>
          <w:highlight w:val="yellow"/>
        </w:rPr>
        <w:br w:type="page"/>
      </w:r>
    </w:p>
    <w:p w14:paraId="546D53C4" w14:textId="4F3D5A26" w:rsidR="00DE6E45" w:rsidRPr="004342EF" w:rsidRDefault="00DE6E45" w:rsidP="004342EF">
      <w:pPr>
        <w:pStyle w:val="2a"/>
        <w:spacing w:after="0"/>
        <w:rPr>
          <w:rFonts w:ascii="Liberation Serif" w:hAnsi="Liberation Serif" w:cs="Liberation Serif"/>
        </w:rPr>
      </w:pPr>
      <w:bookmarkStart w:id="140" w:name="_Toc54218286"/>
      <w:r w:rsidRPr="004342EF">
        <w:rPr>
          <w:rFonts w:ascii="Liberation Serif" w:hAnsi="Liberation Serif" w:cs="Liberation Serif"/>
        </w:rPr>
        <w:lastRenderedPageBreak/>
        <w:t xml:space="preserve">Раздел </w:t>
      </w:r>
      <w:r w:rsidR="00061EF9" w:rsidRPr="004342EF">
        <w:rPr>
          <w:rFonts w:ascii="Liberation Serif" w:hAnsi="Liberation Serif" w:cs="Liberation Serif"/>
        </w:rPr>
        <w:t>1</w:t>
      </w:r>
      <w:r w:rsidR="002272D0" w:rsidRPr="004342EF">
        <w:rPr>
          <w:rFonts w:ascii="Liberation Serif" w:hAnsi="Liberation Serif" w:cs="Liberation Serif"/>
        </w:rPr>
        <w:t>1</w:t>
      </w:r>
      <w:r w:rsidRPr="004342EF">
        <w:rPr>
          <w:rFonts w:ascii="Liberation Serif" w:hAnsi="Liberation Serif" w:cs="Liberation Serif"/>
        </w:rPr>
        <w:t>. Перспективная схема обращения с отходами</w:t>
      </w:r>
      <w:bookmarkEnd w:id="135"/>
      <w:bookmarkEnd w:id="136"/>
      <w:bookmarkEnd w:id="137"/>
      <w:bookmarkEnd w:id="138"/>
      <w:r w:rsidRPr="004342EF">
        <w:rPr>
          <w:rFonts w:ascii="Liberation Serif" w:hAnsi="Liberation Serif" w:cs="Liberation Serif"/>
        </w:rPr>
        <w:t xml:space="preserve"> </w:t>
      </w:r>
      <w:bookmarkEnd w:id="139"/>
      <w:r w:rsidR="004B08DB" w:rsidRPr="004342EF">
        <w:rPr>
          <w:rFonts w:ascii="Liberation Serif" w:hAnsi="Liberation Serif" w:cs="Liberation Serif"/>
        </w:rPr>
        <w:t>Артемовского городского округа</w:t>
      </w:r>
      <w:bookmarkEnd w:id="140"/>
    </w:p>
    <w:p w14:paraId="010F24F6" w14:textId="36669004" w:rsidR="00F1274C" w:rsidRPr="004342EF" w:rsidRDefault="0027304D" w:rsidP="004342EF">
      <w:pPr>
        <w:pStyle w:val="affb"/>
        <w:spacing w:line="240" w:lineRule="auto"/>
        <w:rPr>
          <w:rFonts w:ascii="Liberation Serif" w:hAnsi="Liberation Serif" w:cs="Liberation Serif"/>
        </w:rPr>
      </w:pPr>
      <w:bookmarkStart w:id="141" w:name="_Hlk16167427"/>
      <w:bookmarkStart w:id="142" w:name="_Hlk34749227"/>
      <w:r w:rsidRPr="004342EF">
        <w:rPr>
          <w:rFonts w:ascii="Liberation Serif" w:hAnsi="Liberation Serif" w:cs="Liberation Serif"/>
        </w:rPr>
        <w:t xml:space="preserve">Генеральная схема санитарной очистки территории населенных пунктов </w:t>
      </w:r>
      <w:r w:rsidR="004B08DB" w:rsidRPr="004342EF">
        <w:rPr>
          <w:rFonts w:ascii="Liberation Serif" w:hAnsi="Liberation Serif" w:cs="Liberation Serif"/>
        </w:rPr>
        <w:t>Артемовского городского округа</w:t>
      </w:r>
      <w:r w:rsidR="003659DB" w:rsidRPr="004342EF">
        <w:rPr>
          <w:rFonts w:ascii="Liberation Serif" w:hAnsi="Liberation Serif" w:cs="Liberation Serif"/>
        </w:rPr>
        <w:t xml:space="preserve"> </w:t>
      </w:r>
      <w:r w:rsidR="00DE6E45" w:rsidRPr="004342EF">
        <w:rPr>
          <w:rFonts w:ascii="Liberation Serif" w:hAnsi="Liberation Serif" w:cs="Liberation Serif"/>
        </w:rPr>
        <w:t>разработан</w:t>
      </w:r>
      <w:r w:rsidR="00F1274C" w:rsidRPr="004342EF">
        <w:rPr>
          <w:rFonts w:ascii="Liberation Serif" w:hAnsi="Liberation Serif" w:cs="Liberation Serif"/>
        </w:rPr>
        <w:t>а в 201</w:t>
      </w:r>
      <w:r w:rsidR="00CF71B2" w:rsidRPr="004342EF">
        <w:rPr>
          <w:rFonts w:ascii="Liberation Serif" w:hAnsi="Liberation Serif" w:cs="Liberation Serif"/>
        </w:rPr>
        <w:t>5</w:t>
      </w:r>
      <w:r w:rsidR="00F1274C" w:rsidRPr="004342EF">
        <w:rPr>
          <w:rFonts w:ascii="Liberation Serif" w:hAnsi="Liberation Serif" w:cs="Liberation Serif"/>
        </w:rPr>
        <w:t xml:space="preserve"> году</w:t>
      </w:r>
      <w:r w:rsidRPr="004342EF">
        <w:rPr>
          <w:rFonts w:ascii="Liberation Serif" w:hAnsi="Liberation Serif" w:cs="Liberation Serif"/>
        </w:rPr>
        <w:t xml:space="preserve"> </w:t>
      </w:r>
      <w:r w:rsidR="00DE6E45" w:rsidRPr="004342EF">
        <w:rPr>
          <w:rFonts w:ascii="Liberation Serif" w:hAnsi="Liberation Serif" w:cs="Liberation Serif"/>
        </w:rPr>
        <w:t>с учетом требований СП 42.13330.2011 «Градостроительство. Планировка и застройка городских и сельских поселений. Актуализированная редакция СНиП 2.07.01-89*»</w:t>
      </w:r>
      <w:r w:rsidR="00CF71B2" w:rsidRPr="004342EF">
        <w:rPr>
          <w:rFonts w:ascii="Liberation Serif" w:hAnsi="Liberation Serif" w:cs="Liberation Serif"/>
        </w:rPr>
        <w:t xml:space="preserve"> и требует проведения мероприятий по актуализации всех разделов.</w:t>
      </w:r>
    </w:p>
    <w:p w14:paraId="2ED24B4F" w14:textId="295D8315" w:rsidR="00DE6E45"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Существующее положение в сфере организации </w:t>
      </w:r>
      <w:r w:rsidR="00160343" w:rsidRPr="004342EF">
        <w:rPr>
          <w:rFonts w:ascii="Liberation Serif" w:hAnsi="Liberation Serif" w:cs="Liberation Serif"/>
        </w:rPr>
        <w:t>санитарной очистки</w:t>
      </w:r>
      <w:r w:rsidRPr="004342EF">
        <w:rPr>
          <w:rFonts w:ascii="Liberation Serif" w:hAnsi="Liberation Serif" w:cs="Liberation Serif"/>
        </w:rPr>
        <w:t xml:space="preserve"> в </w:t>
      </w:r>
      <w:r w:rsidR="003430E5" w:rsidRPr="004342EF">
        <w:rPr>
          <w:rFonts w:ascii="Liberation Serif" w:hAnsi="Liberation Serif" w:cs="Liberation Serif"/>
        </w:rPr>
        <w:t>Артемовском городском округе</w:t>
      </w:r>
      <w:r w:rsidR="00703E2E" w:rsidRPr="004342EF">
        <w:rPr>
          <w:rFonts w:ascii="Liberation Serif" w:hAnsi="Liberation Serif" w:cs="Liberation Serif"/>
        </w:rPr>
        <w:t xml:space="preserve"> </w:t>
      </w:r>
      <w:r w:rsidRPr="004342EF">
        <w:rPr>
          <w:rFonts w:ascii="Liberation Serif" w:hAnsi="Liberation Serif" w:cs="Liberation Serif"/>
        </w:rPr>
        <w:t xml:space="preserve">приведено в Разделе </w:t>
      </w:r>
      <w:r w:rsidR="00754DA8" w:rsidRPr="004342EF">
        <w:rPr>
          <w:rFonts w:ascii="Liberation Serif" w:hAnsi="Liberation Serif" w:cs="Liberation Serif"/>
        </w:rPr>
        <w:t>4</w:t>
      </w:r>
      <w:r w:rsidRPr="004342EF">
        <w:rPr>
          <w:rFonts w:ascii="Liberation Serif" w:hAnsi="Liberation Serif" w:cs="Liberation Serif"/>
        </w:rPr>
        <w:t>.6 настоящего документа.</w:t>
      </w:r>
    </w:p>
    <w:p w14:paraId="26A8A491" w14:textId="3E249D80" w:rsidR="007A2838" w:rsidRPr="004342EF" w:rsidRDefault="007A2838" w:rsidP="004342EF">
      <w:pPr>
        <w:pStyle w:val="affb"/>
        <w:spacing w:line="240" w:lineRule="auto"/>
        <w:rPr>
          <w:rFonts w:ascii="Liberation Serif" w:hAnsi="Liberation Serif" w:cs="Liberation Serif"/>
        </w:rPr>
      </w:pPr>
      <w:r w:rsidRPr="004342EF">
        <w:rPr>
          <w:rFonts w:ascii="Liberation Serif" w:hAnsi="Liberation Serif" w:cs="Liberation Serif"/>
        </w:rPr>
        <w:t>Ориентировочные прогнозы приростов объемов тверд</w:t>
      </w:r>
      <w:r w:rsidR="00DF338B" w:rsidRPr="004342EF">
        <w:rPr>
          <w:rFonts w:ascii="Liberation Serif" w:hAnsi="Liberation Serif" w:cs="Liberation Serif"/>
        </w:rPr>
        <w:t xml:space="preserve">ых </w:t>
      </w:r>
      <w:r w:rsidRPr="004342EF">
        <w:rPr>
          <w:rFonts w:ascii="Liberation Serif" w:hAnsi="Liberation Serif" w:cs="Liberation Serif"/>
        </w:rPr>
        <w:t xml:space="preserve">коммунальных отходов представлены в Разделе </w:t>
      </w:r>
      <w:r w:rsidR="00754DA8" w:rsidRPr="004342EF">
        <w:rPr>
          <w:rFonts w:ascii="Liberation Serif" w:hAnsi="Liberation Serif" w:cs="Liberation Serif"/>
        </w:rPr>
        <w:t>2</w:t>
      </w:r>
      <w:r w:rsidRPr="004342EF">
        <w:rPr>
          <w:rFonts w:ascii="Liberation Serif" w:hAnsi="Liberation Serif" w:cs="Liberation Serif"/>
        </w:rPr>
        <w:t xml:space="preserve"> настоящего документа. Увеличение спроса </w:t>
      </w:r>
      <w:r w:rsidR="00A74CED" w:rsidRPr="004342EF">
        <w:rPr>
          <w:rFonts w:ascii="Liberation Serif" w:hAnsi="Liberation Serif" w:cs="Liberation Serif"/>
        </w:rPr>
        <w:t>обращения с тверд</w:t>
      </w:r>
      <w:r w:rsidR="007F0DF4" w:rsidRPr="004342EF">
        <w:rPr>
          <w:rFonts w:ascii="Liberation Serif" w:hAnsi="Liberation Serif" w:cs="Liberation Serif"/>
        </w:rPr>
        <w:t xml:space="preserve">ыми </w:t>
      </w:r>
      <w:r w:rsidR="00A74CED" w:rsidRPr="004342EF">
        <w:rPr>
          <w:rFonts w:ascii="Liberation Serif" w:hAnsi="Liberation Serif" w:cs="Liberation Serif"/>
        </w:rPr>
        <w:t>коммунальными отходами</w:t>
      </w:r>
      <w:r w:rsidRPr="004342EF">
        <w:rPr>
          <w:rFonts w:ascii="Liberation Serif" w:hAnsi="Liberation Serif" w:cs="Liberation Serif"/>
        </w:rPr>
        <w:t xml:space="preserve"> представлено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_Ref50931221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прогноз спроса </w:t>
      </w:r>
      <w:r w:rsidR="00DF338B" w:rsidRPr="004342EF">
        <w:rPr>
          <w:rFonts w:ascii="Liberation Serif" w:hAnsi="Liberation Serif" w:cs="Liberation Serif"/>
        </w:rPr>
        <w:t xml:space="preserve">по системе </w:t>
      </w:r>
      <w:r w:rsidR="00F5519A" w:rsidRPr="004342EF">
        <w:rPr>
          <w:rFonts w:ascii="Liberation Serif" w:hAnsi="Liberation Serif" w:cs="Liberation Serif"/>
        </w:rPr>
        <w:t>санитарной очистки</w:t>
      </w:r>
      <w:r w:rsidRPr="004342EF">
        <w:rPr>
          <w:rFonts w:ascii="Liberation Serif" w:hAnsi="Liberation Serif" w:cs="Liberation Serif"/>
        </w:rPr>
        <w:t xml:space="preserve"> в Артемовском городском округе с учетом перспективных приростов объемов </w:t>
      </w:r>
      <w:r w:rsidR="00F5519A" w:rsidRPr="004342EF">
        <w:rPr>
          <w:rFonts w:ascii="Liberation Serif" w:hAnsi="Liberation Serif" w:cs="Liberation Serif"/>
        </w:rPr>
        <w:t xml:space="preserve">твердых коммунальных отходов </w:t>
      </w:r>
      <w:r w:rsidRPr="004342EF">
        <w:rPr>
          <w:rFonts w:ascii="Liberation Serif" w:hAnsi="Liberation Serif" w:cs="Liberation Serif"/>
        </w:rPr>
        <w:t xml:space="preserve">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_Ref27992306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прирост нагрузки системы </w:t>
      </w:r>
      <w:r w:rsidR="00F5519A" w:rsidRPr="004342EF">
        <w:rPr>
          <w:rFonts w:ascii="Liberation Serif" w:hAnsi="Liberation Serif" w:cs="Liberation Serif"/>
        </w:rPr>
        <w:t xml:space="preserve">санитарной очистки </w:t>
      </w:r>
      <w:r w:rsidRPr="004342EF">
        <w:rPr>
          <w:rFonts w:ascii="Liberation Serif" w:hAnsi="Liberation Serif" w:cs="Liberation Serif"/>
        </w:rPr>
        <w:t xml:space="preserve">в Артемовском городском округе приведен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_Ref50918258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58</w:t>
      </w:r>
      <w:r w:rsidRPr="004342EF">
        <w:rPr>
          <w:rFonts w:ascii="Liberation Serif" w:hAnsi="Liberation Serif" w:cs="Liberation Serif"/>
        </w:rPr>
        <w:fldChar w:fldCharType="end"/>
      </w:r>
      <w:r w:rsidRPr="004342EF">
        <w:rPr>
          <w:rFonts w:ascii="Liberation Serif" w:hAnsi="Liberation Serif" w:cs="Liberation Serif"/>
        </w:rPr>
        <w:t>.</w:t>
      </w:r>
    </w:p>
    <w:p w14:paraId="2F0CF793" w14:textId="523DC483" w:rsidR="0027304D" w:rsidRPr="004342EF" w:rsidRDefault="00CC0DD8" w:rsidP="004342EF">
      <w:pPr>
        <w:pStyle w:val="affb"/>
        <w:spacing w:line="240" w:lineRule="auto"/>
        <w:rPr>
          <w:rFonts w:ascii="Liberation Serif" w:hAnsi="Liberation Serif" w:cs="Liberation Serif"/>
        </w:rPr>
      </w:pPr>
      <w:r w:rsidRPr="004342EF">
        <w:rPr>
          <w:rFonts w:ascii="Liberation Serif" w:hAnsi="Liberation Serif" w:cs="Liberation Serif"/>
          <w:lang w:eastAsia="ar-SA"/>
        </w:rPr>
        <w:t>Г</w:t>
      </w:r>
      <w:r w:rsidR="00222358" w:rsidRPr="004342EF">
        <w:rPr>
          <w:rFonts w:ascii="Liberation Serif" w:hAnsi="Liberation Serif" w:cs="Liberation Serif"/>
          <w:lang w:eastAsia="ar-SA"/>
        </w:rPr>
        <w:t xml:space="preserve">енеральной схемой </w:t>
      </w:r>
      <w:r w:rsidR="00222358" w:rsidRPr="004342EF">
        <w:rPr>
          <w:rFonts w:ascii="Liberation Serif" w:hAnsi="Liberation Serif" w:cs="Liberation Serif"/>
        </w:rPr>
        <w:t xml:space="preserve">санитарной очистки территории </w:t>
      </w:r>
      <w:r w:rsidR="004B08DB" w:rsidRPr="004342EF">
        <w:rPr>
          <w:rFonts w:ascii="Liberation Serif" w:hAnsi="Liberation Serif" w:cs="Liberation Serif"/>
        </w:rPr>
        <w:t>Артемовского городского округа</w:t>
      </w:r>
      <w:r w:rsidR="00222358" w:rsidRPr="004342EF">
        <w:rPr>
          <w:rFonts w:ascii="Liberation Serif" w:hAnsi="Liberation Serif" w:cs="Liberation Serif"/>
        </w:rPr>
        <w:t xml:space="preserve"> предполагается </w:t>
      </w:r>
      <w:r w:rsidR="00F45F25" w:rsidRPr="004342EF">
        <w:rPr>
          <w:rFonts w:ascii="Liberation Serif" w:hAnsi="Liberation Serif" w:cs="Liberation Serif"/>
        </w:rPr>
        <w:t>реализация</w:t>
      </w:r>
      <w:r w:rsidR="00222358" w:rsidRPr="004342EF">
        <w:rPr>
          <w:rFonts w:ascii="Liberation Serif" w:hAnsi="Liberation Serif" w:cs="Liberation Serif"/>
        </w:rPr>
        <w:t xml:space="preserve"> следующих мероприятий:</w:t>
      </w:r>
    </w:p>
    <w:p w14:paraId="5C59E08E" w14:textId="7D33B734" w:rsidR="007B494E" w:rsidRPr="004342EF" w:rsidRDefault="007B494E" w:rsidP="004342EF">
      <w:pPr>
        <w:pStyle w:val="a7"/>
        <w:spacing w:line="240" w:lineRule="auto"/>
        <w:rPr>
          <w:rFonts w:ascii="Liberation Serif" w:hAnsi="Liberation Serif" w:cs="Liberation Serif"/>
        </w:rPr>
      </w:pPr>
      <w:r w:rsidRPr="004342EF">
        <w:rPr>
          <w:rFonts w:ascii="Liberation Serif" w:hAnsi="Liberation Serif" w:cs="Liberation Serif"/>
        </w:rPr>
        <w:t>До 2033 года строительство 353 контейнерных площадок с установкой 1255 контейнеров</w:t>
      </w:r>
      <w:r w:rsidR="0070001D" w:rsidRPr="004342EF">
        <w:rPr>
          <w:rFonts w:ascii="Liberation Serif" w:hAnsi="Liberation Serif" w:cs="Liberation Serif"/>
        </w:rPr>
        <w:t xml:space="preserve"> 0,75 м3</w:t>
      </w:r>
      <w:r w:rsidRPr="004342EF">
        <w:rPr>
          <w:rFonts w:ascii="Liberation Serif" w:hAnsi="Liberation Serif" w:cs="Liberation Serif"/>
        </w:rPr>
        <w:t>;</w:t>
      </w:r>
    </w:p>
    <w:p w14:paraId="44082EB7" w14:textId="22CB8492" w:rsidR="0032785B" w:rsidRPr="004342EF" w:rsidRDefault="0032785B" w:rsidP="004342EF">
      <w:pPr>
        <w:pStyle w:val="a7"/>
        <w:spacing w:line="240" w:lineRule="auto"/>
        <w:rPr>
          <w:rFonts w:ascii="Liberation Serif" w:hAnsi="Liberation Serif" w:cs="Liberation Serif"/>
        </w:rPr>
      </w:pPr>
      <w:r w:rsidRPr="004342EF">
        <w:rPr>
          <w:rFonts w:ascii="Liberation Serif" w:hAnsi="Liberation Serif" w:cs="Liberation Serif"/>
        </w:rPr>
        <w:t xml:space="preserve">Приобретение </w:t>
      </w:r>
      <w:r w:rsidR="00640DF8" w:rsidRPr="004342EF">
        <w:rPr>
          <w:rFonts w:ascii="Liberation Serif" w:hAnsi="Liberation Serif" w:cs="Liberation Serif"/>
        </w:rPr>
        <w:t>автомобилей для мойки контейнеров;</w:t>
      </w:r>
    </w:p>
    <w:p w14:paraId="74A98AE9" w14:textId="33208838" w:rsidR="00640DF8" w:rsidRPr="004342EF" w:rsidRDefault="00640DF8" w:rsidP="004342EF">
      <w:pPr>
        <w:pStyle w:val="a7"/>
        <w:spacing w:line="240" w:lineRule="auto"/>
        <w:rPr>
          <w:rFonts w:ascii="Liberation Serif" w:hAnsi="Liberation Serif" w:cs="Liberation Serif"/>
        </w:rPr>
      </w:pPr>
      <w:r w:rsidRPr="004342EF">
        <w:rPr>
          <w:rFonts w:ascii="Liberation Serif" w:hAnsi="Liberation Serif" w:cs="Liberation Serif"/>
        </w:rPr>
        <w:t>Приобретение комбинированных дорожных машин;</w:t>
      </w:r>
    </w:p>
    <w:p w14:paraId="021693E8" w14:textId="18E82FF4" w:rsidR="002A6D2D" w:rsidRPr="004342EF" w:rsidRDefault="002A6D2D" w:rsidP="004342EF">
      <w:pPr>
        <w:pStyle w:val="a7"/>
        <w:spacing w:line="240" w:lineRule="auto"/>
        <w:rPr>
          <w:rFonts w:ascii="Liberation Serif" w:hAnsi="Liberation Serif" w:cs="Liberation Serif"/>
        </w:rPr>
      </w:pPr>
      <w:r w:rsidRPr="004342EF">
        <w:rPr>
          <w:rFonts w:ascii="Liberation Serif" w:hAnsi="Liberation Serif" w:cs="Liberation Serif"/>
        </w:rPr>
        <w:t>Организация пунктов по раздельному сбору бумаги, полиэтилена, пластика, жестяных банок и т.д.;</w:t>
      </w:r>
    </w:p>
    <w:p w14:paraId="0E4C69A7" w14:textId="56AFE454" w:rsidR="002A6D2D" w:rsidRPr="004342EF" w:rsidRDefault="002A6D2D"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здания мусороперерабатывающего комплекса со складом для хранения вторичных ресурсов;</w:t>
      </w:r>
    </w:p>
    <w:p w14:paraId="34D7434F" w14:textId="6D87FA73" w:rsidR="002A6D2D" w:rsidRPr="004342EF" w:rsidRDefault="002A6D2D" w:rsidP="004342EF">
      <w:pPr>
        <w:pStyle w:val="a7"/>
        <w:spacing w:line="240" w:lineRule="auto"/>
        <w:rPr>
          <w:rFonts w:ascii="Liberation Serif" w:hAnsi="Liberation Serif" w:cs="Liberation Serif"/>
        </w:rPr>
      </w:pPr>
      <w:r w:rsidRPr="004342EF">
        <w:rPr>
          <w:rFonts w:ascii="Liberation Serif" w:hAnsi="Liberation Serif" w:cs="Liberation Serif"/>
        </w:rPr>
        <w:t>Приобретение горизонтальных прессов</w:t>
      </w:r>
      <w:r w:rsidR="0078496B" w:rsidRPr="004342EF">
        <w:rPr>
          <w:rFonts w:ascii="Liberation Serif" w:hAnsi="Liberation Serif" w:cs="Liberation Serif"/>
        </w:rPr>
        <w:t>;</w:t>
      </w:r>
    </w:p>
    <w:p w14:paraId="149FFD46" w14:textId="396A5D34" w:rsidR="0078496B" w:rsidRPr="004342EF" w:rsidRDefault="0078496B"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дробильно-моющего и сушильного комплекса;</w:t>
      </w:r>
    </w:p>
    <w:p w14:paraId="40867659" w14:textId="213C2027" w:rsidR="0078496B" w:rsidRPr="004342EF" w:rsidRDefault="0078496B"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площадки для размещения твердых коммунальных и биологических отходов Артемовского городского округа</w:t>
      </w:r>
      <w:r w:rsidR="002F7B58" w:rsidRPr="004342EF">
        <w:rPr>
          <w:rFonts w:ascii="Liberation Serif" w:hAnsi="Liberation Serif" w:cs="Liberation Serif"/>
        </w:rPr>
        <w:t>.</w:t>
      </w:r>
    </w:p>
    <w:p w14:paraId="216434E7" w14:textId="00E3F57E" w:rsidR="001C547D" w:rsidRPr="004342EF" w:rsidRDefault="00222358"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Суммарный объем инвестиций, необходимых для модернизации системы санитарной очистки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на расчетный срок, составит </w:t>
      </w:r>
      <w:r w:rsidR="008E135C" w:rsidRPr="004342EF">
        <w:rPr>
          <w:rFonts w:ascii="Liberation Serif" w:hAnsi="Liberation Serif" w:cs="Liberation Serif"/>
        </w:rPr>
        <w:t>163914,2</w:t>
      </w:r>
      <w:r w:rsidRPr="004342EF">
        <w:rPr>
          <w:rFonts w:ascii="Liberation Serif" w:hAnsi="Liberation Serif" w:cs="Liberation Serif"/>
        </w:rPr>
        <w:t xml:space="preserve"> </w:t>
      </w:r>
      <w:r w:rsidR="008E135C" w:rsidRPr="004342EF">
        <w:rPr>
          <w:rFonts w:ascii="Liberation Serif" w:hAnsi="Liberation Serif" w:cs="Liberation Serif"/>
        </w:rPr>
        <w:t>тыс.</w:t>
      </w:r>
      <w:r w:rsidRPr="004342EF">
        <w:rPr>
          <w:rFonts w:ascii="Liberation Serif" w:hAnsi="Liberation Serif" w:cs="Liberation Serif"/>
        </w:rPr>
        <w:t xml:space="preserve"> руб. </w:t>
      </w:r>
      <w:bookmarkStart w:id="143" w:name="_Toc415145884"/>
      <w:bookmarkStart w:id="144" w:name="_Toc415145938"/>
      <w:bookmarkStart w:id="145" w:name="_Toc415488180"/>
      <w:bookmarkStart w:id="146" w:name="_Toc417653531"/>
      <w:bookmarkStart w:id="147" w:name="_Toc419295896"/>
      <w:bookmarkEnd w:id="141"/>
      <w:r w:rsidR="001C547D" w:rsidRPr="004342EF">
        <w:rPr>
          <w:rFonts w:ascii="Liberation Serif" w:hAnsi="Liberation Serif" w:cs="Liberation Serif"/>
        </w:rPr>
        <w:t xml:space="preserve">Общий перечень мероприятий по санитарной очистке представлен в таблице </w:t>
      </w:r>
      <w:r w:rsidR="00090618" w:rsidRPr="004342EF">
        <w:rPr>
          <w:rFonts w:ascii="Liberation Serif" w:hAnsi="Liberation Serif" w:cs="Liberation Serif"/>
        </w:rPr>
        <w:fldChar w:fldCharType="begin"/>
      </w:r>
      <w:r w:rsidR="00090618" w:rsidRPr="004342EF">
        <w:rPr>
          <w:rFonts w:ascii="Liberation Serif" w:hAnsi="Liberation Serif" w:cs="Liberation Serif"/>
        </w:rPr>
        <w:instrText xml:space="preserve"> REF _Ref418086860 \h  \* MERGEFORMAT </w:instrText>
      </w:r>
      <w:r w:rsidR="00090618" w:rsidRPr="004342EF">
        <w:rPr>
          <w:rFonts w:ascii="Liberation Serif" w:hAnsi="Liberation Serif" w:cs="Liberation Serif"/>
        </w:rPr>
      </w:r>
      <w:r w:rsidR="0009061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61</w:t>
      </w:r>
      <w:r w:rsidR="00090618" w:rsidRPr="004342EF">
        <w:rPr>
          <w:rFonts w:ascii="Liberation Serif" w:hAnsi="Liberation Serif" w:cs="Liberation Serif"/>
        </w:rPr>
        <w:fldChar w:fldCharType="end"/>
      </w:r>
      <w:r w:rsidR="002F7B58" w:rsidRPr="004342EF">
        <w:rPr>
          <w:rFonts w:ascii="Liberation Serif" w:hAnsi="Liberation Serif" w:cs="Liberation Serif"/>
        </w:rPr>
        <w:t>.</w:t>
      </w:r>
    </w:p>
    <w:bookmarkEnd w:id="142"/>
    <w:p w14:paraId="6DCC83F6" w14:textId="5D3B10EB" w:rsidR="000809EF" w:rsidRPr="004342EF" w:rsidRDefault="00385A7F" w:rsidP="004342EF">
      <w:pPr>
        <w:pStyle w:val="2a"/>
        <w:spacing w:after="0"/>
        <w:rPr>
          <w:rFonts w:ascii="Liberation Serif" w:hAnsi="Liberation Serif" w:cs="Liberation Serif"/>
        </w:rPr>
      </w:pPr>
      <w:r w:rsidRPr="004342EF">
        <w:rPr>
          <w:rFonts w:ascii="Liberation Serif" w:hAnsi="Liberation Serif" w:cs="Liberation Serif"/>
          <w:highlight w:val="yellow"/>
        </w:rPr>
        <w:br w:type="page"/>
      </w:r>
      <w:bookmarkStart w:id="148" w:name="_Toc54218287"/>
      <w:r w:rsidRPr="004342EF">
        <w:rPr>
          <w:rFonts w:ascii="Liberation Serif" w:hAnsi="Liberation Serif" w:cs="Liberation Serif"/>
        </w:rPr>
        <w:lastRenderedPageBreak/>
        <w:t xml:space="preserve">Раздел </w:t>
      </w:r>
      <w:r w:rsidR="00061EF9" w:rsidRPr="004342EF">
        <w:rPr>
          <w:rFonts w:ascii="Liberation Serif" w:hAnsi="Liberation Serif" w:cs="Liberation Serif"/>
        </w:rPr>
        <w:t>1</w:t>
      </w:r>
      <w:r w:rsidR="002272D0" w:rsidRPr="004342EF">
        <w:rPr>
          <w:rFonts w:ascii="Liberation Serif" w:hAnsi="Liberation Serif" w:cs="Liberation Serif"/>
        </w:rPr>
        <w:t>2</w:t>
      </w:r>
      <w:r w:rsidRPr="004342EF">
        <w:rPr>
          <w:rFonts w:ascii="Liberation Serif" w:hAnsi="Liberation Serif" w:cs="Liberation Serif"/>
        </w:rPr>
        <w:t>. Перспективная</w:t>
      </w:r>
      <w:r w:rsidR="00872EA2" w:rsidRPr="004342EF">
        <w:rPr>
          <w:rFonts w:ascii="Liberation Serif" w:hAnsi="Liberation Serif" w:cs="Liberation Serif"/>
        </w:rPr>
        <w:t xml:space="preserve"> схема</w:t>
      </w:r>
      <w:r w:rsidRPr="004342EF">
        <w:rPr>
          <w:rFonts w:ascii="Liberation Serif" w:hAnsi="Liberation Serif" w:cs="Liberation Serif"/>
        </w:rPr>
        <w:t xml:space="preserve"> газоснабжения </w:t>
      </w:r>
      <w:r w:rsidR="004B08DB" w:rsidRPr="004342EF">
        <w:rPr>
          <w:rFonts w:ascii="Liberation Serif" w:hAnsi="Liberation Serif" w:cs="Liberation Serif"/>
        </w:rPr>
        <w:t>Артемовского городского округа</w:t>
      </w:r>
      <w:bookmarkEnd w:id="148"/>
    </w:p>
    <w:p w14:paraId="1A508E7A" w14:textId="6EEF2E8C" w:rsidR="00AA566A" w:rsidRPr="004342EF" w:rsidRDefault="00A6222C" w:rsidP="004342EF">
      <w:pPr>
        <w:pStyle w:val="affb"/>
        <w:spacing w:line="240" w:lineRule="auto"/>
        <w:rPr>
          <w:rFonts w:ascii="Liberation Serif" w:hAnsi="Liberation Serif" w:cs="Liberation Serif"/>
        </w:rPr>
      </w:pPr>
      <w:bookmarkStart w:id="149" w:name="_Hlk16167412"/>
      <w:bookmarkStart w:id="150" w:name="_Hlk34749246"/>
      <w:r w:rsidRPr="004342EF">
        <w:rPr>
          <w:rFonts w:ascii="Liberation Serif" w:hAnsi="Liberation Serif" w:cs="Liberation Serif"/>
        </w:rPr>
        <w:t xml:space="preserve">Схема </w:t>
      </w:r>
      <w:r w:rsidR="00663945" w:rsidRPr="004342EF">
        <w:rPr>
          <w:rFonts w:ascii="Liberation Serif" w:hAnsi="Liberation Serif" w:cs="Liberation Serif"/>
        </w:rPr>
        <w:t xml:space="preserve">газификации Артемовского городского округа разработана </w:t>
      </w:r>
      <w:r w:rsidR="00AE778B" w:rsidRPr="004342EF">
        <w:rPr>
          <w:rFonts w:ascii="Liberation Serif" w:hAnsi="Liberation Serif" w:cs="Liberation Serif"/>
        </w:rPr>
        <w:t xml:space="preserve">в 2008 г. </w:t>
      </w:r>
      <w:r w:rsidR="00B04ED7" w:rsidRPr="004342EF">
        <w:rPr>
          <w:rFonts w:ascii="Liberation Serif" w:hAnsi="Liberation Serif" w:cs="Liberation Serif"/>
        </w:rPr>
        <w:t>Корректи</w:t>
      </w:r>
      <w:r w:rsidR="00363C13" w:rsidRPr="004342EF">
        <w:rPr>
          <w:rFonts w:ascii="Liberation Serif" w:hAnsi="Liberation Serif" w:cs="Liberation Serif"/>
        </w:rPr>
        <w:t>ровка схемы газоснабжения г. Артемовский Свердловской области</w:t>
      </w:r>
      <w:r w:rsidR="003722F9" w:rsidRPr="004342EF">
        <w:rPr>
          <w:rFonts w:ascii="Liberation Serif" w:hAnsi="Liberation Serif" w:cs="Liberation Serif"/>
        </w:rPr>
        <w:t xml:space="preserve"> </w:t>
      </w:r>
      <w:r w:rsidR="005C19D9" w:rsidRPr="004342EF">
        <w:rPr>
          <w:rFonts w:ascii="Liberation Serif" w:hAnsi="Liberation Serif" w:cs="Liberation Serif"/>
        </w:rPr>
        <w:t>производилась в 2011 году.</w:t>
      </w:r>
      <w:r w:rsidR="00A23658" w:rsidRPr="004342EF">
        <w:rPr>
          <w:rFonts w:ascii="Liberation Serif" w:hAnsi="Liberation Serif" w:cs="Liberation Serif"/>
        </w:rPr>
        <w:t xml:space="preserve"> </w:t>
      </w:r>
      <w:r w:rsidR="00AA566A" w:rsidRPr="004342EF">
        <w:rPr>
          <w:rFonts w:ascii="Liberation Serif" w:hAnsi="Liberation Serif" w:cs="Liberation Serif"/>
        </w:rPr>
        <w:t xml:space="preserve">Рекомендуется провести мероприятия по </w:t>
      </w:r>
      <w:r w:rsidR="00A23658" w:rsidRPr="004342EF">
        <w:rPr>
          <w:rFonts w:ascii="Liberation Serif" w:hAnsi="Liberation Serif" w:cs="Liberation Serif"/>
        </w:rPr>
        <w:t>актуализации</w:t>
      </w:r>
      <w:r w:rsidR="00AA566A" w:rsidRPr="004342EF">
        <w:rPr>
          <w:rFonts w:ascii="Liberation Serif" w:hAnsi="Liberation Serif" w:cs="Liberation Serif"/>
        </w:rPr>
        <w:t xml:space="preserve"> документа, определяющего существующее положение в сфере газоснабжения, а также определяющего вектор развития.</w:t>
      </w:r>
    </w:p>
    <w:bookmarkEnd w:id="149"/>
    <w:p w14:paraId="3F8DFCD5" w14:textId="35E51DF3" w:rsidR="00160343" w:rsidRPr="004342EF" w:rsidRDefault="00160343"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Существующее положение в сфере организации газоснабжения в </w:t>
      </w:r>
      <w:r w:rsidR="003430E5" w:rsidRPr="004342EF">
        <w:rPr>
          <w:rFonts w:ascii="Liberation Serif" w:hAnsi="Liberation Serif" w:cs="Liberation Serif"/>
        </w:rPr>
        <w:t>Артемовском городском округе</w:t>
      </w:r>
      <w:r w:rsidRPr="004342EF">
        <w:rPr>
          <w:rFonts w:ascii="Liberation Serif" w:hAnsi="Liberation Serif" w:cs="Liberation Serif"/>
        </w:rPr>
        <w:t xml:space="preserve"> приведено в Разделе </w:t>
      </w:r>
      <w:r w:rsidR="00754DA8" w:rsidRPr="004342EF">
        <w:rPr>
          <w:rFonts w:ascii="Liberation Serif" w:hAnsi="Liberation Serif" w:cs="Liberation Serif"/>
        </w:rPr>
        <w:t>4</w:t>
      </w:r>
      <w:r w:rsidRPr="004342EF">
        <w:rPr>
          <w:rFonts w:ascii="Liberation Serif" w:hAnsi="Liberation Serif" w:cs="Liberation Serif"/>
        </w:rPr>
        <w:t>.5 настоящего документа.</w:t>
      </w:r>
    </w:p>
    <w:p w14:paraId="62339036" w14:textId="5D9281C8" w:rsidR="003C626A" w:rsidRPr="004342EF" w:rsidRDefault="003C626A"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Ориентировочные прогнозы приростов объемов потребления природного газа представлены в Разделе </w:t>
      </w:r>
      <w:r w:rsidR="00754DA8" w:rsidRPr="004342EF">
        <w:rPr>
          <w:rFonts w:ascii="Liberation Serif" w:hAnsi="Liberation Serif" w:cs="Liberation Serif"/>
        </w:rPr>
        <w:t>2</w:t>
      </w:r>
      <w:r w:rsidRPr="004342EF">
        <w:rPr>
          <w:rFonts w:ascii="Liberation Serif" w:hAnsi="Liberation Serif" w:cs="Liberation Serif"/>
        </w:rPr>
        <w:t xml:space="preserve"> настоящего документа. Увеличение спроса </w:t>
      </w:r>
      <w:r w:rsidR="00FF38F4" w:rsidRPr="004342EF">
        <w:rPr>
          <w:rFonts w:ascii="Liberation Serif" w:hAnsi="Liberation Serif" w:cs="Liberation Serif"/>
        </w:rPr>
        <w:t>на природный газ</w:t>
      </w:r>
      <w:r w:rsidRPr="004342EF">
        <w:rPr>
          <w:rFonts w:ascii="Liberation Serif" w:hAnsi="Liberation Serif" w:cs="Liberation Serif"/>
        </w:rPr>
        <w:t xml:space="preserve"> представлено в таблице</w:t>
      </w:r>
      <w:r w:rsidR="00FF38F4" w:rsidRPr="004342EF">
        <w:rPr>
          <w:rFonts w:ascii="Liberation Serif" w:hAnsi="Liberation Serif" w:cs="Liberation Serif"/>
        </w:rPr>
        <w:t>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_Ref50931221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прогноз спроса по системе </w:t>
      </w:r>
      <w:r w:rsidR="00FF38F4" w:rsidRPr="004342EF">
        <w:rPr>
          <w:rFonts w:ascii="Liberation Serif" w:hAnsi="Liberation Serif" w:cs="Liberation Serif"/>
        </w:rPr>
        <w:t>газоснабжения</w:t>
      </w:r>
      <w:r w:rsidRPr="004342EF">
        <w:rPr>
          <w:rFonts w:ascii="Liberation Serif" w:hAnsi="Liberation Serif" w:cs="Liberation Serif"/>
        </w:rPr>
        <w:t xml:space="preserve"> в Артемовском городском округе с учетом перспективных приростов объемов потребления </w:t>
      </w:r>
      <w:r w:rsidR="00FF38F4" w:rsidRPr="004342EF">
        <w:rPr>
          <w:rFonts w:ascii="Liberation Serif" w:hAnsi="Liberation Serif" w:cs="Liberation Serif"/>
        </w:rPr>
        <w:t>природного газа</w:t>
      </w:r>
      <w:r w:rsidRPr="004342EF">
        <w:rPr>
          <w:rFonts w:ascii="Liberation Serif" w:hAnsi="Liberation Serif" w:cs="Liberation Serif"/>
        </w:rPr>
        <w:t xml:space="preserve"> представлен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_Ref27992306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w:t>
      </w:r>
      <w:r w:rsidRPr="004342EF">
        <w:rPr>
          <w:rFonts w:ascii="Liberation Serif" w:hAnsi="Liberation Serif" w:cs="Liberation Serif"/>
        </w:rPr>
        <w:fldChar w:fldCharType="end"/>
      </w:r>
      <w:r w:rsidRPr="004342EF">
        <w:rPr>
          <w:rFonts w:ascii="Liberation Serif" w:hAnsi="Liberation Serif" w:cs="Liberation Serif"/>
        </w:rPr>
        <w:t xml:space="preserve">. Суммарный прирост нагрузки системы </w:t>
      </w:r>
      <w:r w:rsidR="00FF38F4" w:rsidRPr="004342EF">
        <w:rPr>
          <w:rFonts w:ascii="Liberation Serif" w:hAnsi="Liberation Serif" w:cs="Liberation Serif"/>
        </w:rPr>
        <w:t>газоснабжения</w:t>
      </w:r>
      <w:r w:rsidRPr="004342EF">
        <w:rPr>
          <w:rFonts w:ascii="Liberation Serif" w:hAnsi="Liberation Serif" w:cs="Liberation Serif"/>
        </w:rPr>
        <w:t xml:space="preserve"> в Артемовском городском округе приведен в таблице </w:t>
      </w:r>
      <w:r w:rsidRPr="004342EF">
        <w:rPr>
          <w:rFonts w:ascii="Liberation Serif" w:hAnsi="Liberation Serif" w:cs="Liberation Serif"/>
        </w:rPr>
        <w:fldChar w:fldCharType="begin"/>
      </w:r>
      <w:r w:rsidRPr="004342EF">
        <w:rPr>
          <w:rFonts w:ascii="Liberation Serif" w:hAnsi="Liberation Serif" w:cs="Liberation Serif"/>
        </w:rPr>
        <w:instrText xml:space="preserve"> REF _Ref50918258 \h  \* MERGEFORMAT </w:instrText>
      </w:r>
      <w:r w:rsidRPr="004342EF">
        <w:rPr>
          <w:rFonts w:ascii="Liberation Serif" w:hAnsi="Liberation Serif" w:cs="Liberation Serif"/>
        </w:rPr>
      </w:r>
      <w:r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58</w:t>
      </w:r>
      <w:r w:rsidRPr="004342EF">
        <w:rPr>
          <w:rFonts w:ascii="Liberation Serif" w:hAnsi="Liberation Serif" w:cs="Liberation Serif"/>
        </w:rPr>
        <w:fldChar w:fldCharType="end"/>
      </w:r>
      <w:r w:rsidRPr="004342EF">
        <w:rPr>
          <w:rFonts w:ascii="Liberation Serif" w:hAnsi="Liberation Serif" w:cs="Liberation Serif"/>
        </w:rPr>
        <w:t>.</w:t>
      </w:r>
    </w:p>
    <w:p w14:paraId="2B69343E" w14:textId="23E156EF" w:rsidR="00160343" w:rsidRPr="004342EF" w:rsidRDefault="00160343" w:rsidP="004342EF">
      <w:pPr>
        <w:pStyle w:val="affb"/>
        <w:spacing w:line="240" w:lineRule="auto"/>
        <w:rPr>
          <w:rFonts w:ascii="Liberation Serif" w:hAnsi="Liberation Serif" w:cs="Liberation Serif"/>
        </w:rPr>
      </w:pPr>
      <w:r w:rsidRPr="004342EF">
        <w:rPr>
          <w:rFonts w:ascii="Liberation Serif" w:hAnsi="Liberation Serif" w:cs="Liberation Serif"/>
        </w:rPr>
        <w:t>В соответствии с утвержденными проектами планировки и межевания территории и ожидаемого роста присоединяемых мощностей, на расчетный срок предусматриваются следующие мероприятия:</w:t>
      </w:r>
    </w:p>
    <w:p w14:paraId="1BA4DDBB" w14:textId="01C622A3" w:rsidR="00A173B9" w:rsidRPr="004342EF" w:rsidRDefault="00541FF1"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межпоселкового газопровода высокого давления I категории для г.</w:t>
      </w:r>
      <w:r w:rsidR="000354AC" w:rsidRPr="004342EF">
        <w:rPr>
          <w:rFonts w:ascii="Liberation Serif" w:hAnsi="Liberation Serif" w:cs="Liberation Serif"/>
        </w:rPr>
        <w:t> </w:t>
      </w:r>
      <w:r w:rsidRPr="004342EF">
        <w:rPr>
          <w:rFonts w:ascii="Liberation Serif" w:hAnsi="Liberation Serif" w:cs="Liberation Serif"/>
        </w:rPr>
        <w:t xml:space="preserve">Артемовский и перспективного газоснабжения населенных пунктов: сел Мостовское, Шогринское, Лебедкино, Антоново, </w:t>
      </w:r>
      <w:r w:rsidR="007E496B" w:rsidRPr="004342EF">
        <w:rPr>
          <w:rFonts w:ascii="Liberation Serif" w:hAnsi="Liberation Serif" w:cs="Liberation Serif"/>
        </w:rPr>
        <w:t xml:space="preserve">д. </w:t>
      </w:r>
      <w:r w:rsidRPr="004342EF">
        <w:rPr>
          <w:rFonts w:ascii="Liberation Serif" w:hAnsi="Liberation Serif" w:cs="Liberation Serif"/>
        </w:rPr>
        <w:t>Бичур в Артемовском районе;</w:t>
      </w:r>
    </w:p>
    <w:p w14:paraId="1213CC14" w14:textId="13846A99" w:rsidR="007B2AE2" w:rsidRPr="004342EF" w:rsidRDefault="000354AC"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межпоселкового газопровода от г. Артемовский до с.</w:t>
      </w:r>
      <w:r w:rsidRPr="004342EF">
        <w:rPr>
          <w:rFonts w:ascii="Liberation Serif" w:hAnsi="Liberation Serif" w:cs="Liberation Serif"/>
          <w:lang w:val="en-US"/>
        </w:rPr>
        <w:t> </w:t>
      </w:r>
      <w:r w:rsidRPr="004342EF">
        <w:rPr>
          <w:rFonts w:ascii="Liberation Serif" w:hAnsi="Liberation Serif" w:cs="Liberation Serif"/>
        </w:rPr>
        <w:t>Лисава, п.</w:t>
      </w:r>
      <w:r w:rsidRPr="004342EF">
        <w:rPr>
          <w:rFonts w:ascii="Liberation Serif" w:hAnsi="Liberation Serif" w:cs="Liberation Serif"/>
          <w:lang w:val="en-US"/>
        </w:rPr>
        <w:t> </w:t>
      </w:r>
      <w:r w:rsidRPr="004342EF">
        <w:rPr>
          <w:rFonts w:ascii="Liberation Serif" w:hAnsi="Liberation Serif" w:cs="Liberation Serif"/>
        </w:rPr>
        <w:t>Незевай, д.</w:t>
      </w:r>
      <w:r w:rsidRPr="004342EF">
        <w:rPr>
          <w:rFonts w:ascii="Liberation Serif" w:hAnsi="Liberation Serif" w:cs="Liberation Serif"/>
          <w:lang w:val="en-US"/>
        </w:rPr>
        <w:t> </w:t>
      </w:r>
      <w:r w:rsidRPr="004342EF">
        <w:rPr>
          <w:rFonts w:ascii="Liberation Serif" w:hAnsi="Liberation Serif" w:cs="Liberation Serif"/>
        </w:rPr>
        <w:t>Родники, д.</w:t>
      </w:r>
      <w:r w:rsidRPr="004342EF">
        <w:rPr>
          <w:rFonts w:ascii="Liberation Serif" w:hAnsi="Liberation Serif" w:cs="Liberation Serif"/>
          <w:lang w:val="en-US"/>
        </w:rPr>
        <w:t> </w:t>
      </w:r>
      <w:r w:rsidRPr="004342EF">
        <w:rPr>
          <w:rFonts w:ascii="Liberation Serif" w:hAnsi="Liberation Serif" w:cs="Liberation Serif"/>
        </w:rPr>
        <w:t>Липино, д.</w:t>
      </w:r>
      <w:r w:rsidRPr="004342EF">
        <w:rPr>
          <w:rFonts w:ascii="Liberation Serif" w:hAnsi="Liberation Serif" w:cs="Liberation Serif"/>
          <w:lang w:val="en-US"/>
        </w:rPr>
        <w:t> </w:t>
      </w:r>
      <w:r w:rsidRPr="004342EF">
        <w:rPr>
          <w:rFonts w:ascii="Liberation Serif" w:hAnsi="Liberation Serif" w:cs="Liberation Serif"/>
        </w:rPr>
        <w:t>Луговая, с.</w:t>
      </w:r>
      <w:r w:rsidRPr="004342EF">
        <w:rPr>
          <w:rFonts w:ascii="Liberation Serif" w:hAnsi="Liberation Serif" w:cs="Liberation Serif"/>
          <w:lang w:val="en-US"/>
        </w:rPr>
        <w:t> </w:t>
      </w:r>
      <w:r w:rsidRPr="004342EF">
        <w:rPr>
          <w:rFonts w:ascii="Liberation Serif" w:hAnsi="Liberation Serif" w:cs="Liberation Serif"/>
        </w:rPr>
        <w:t>Мироново и д. Бучино;</w:t>
      </w:r>
    </w:p>
    <w:p w14:paraId="59FA2049" w14:textId="34DAB294" w:rsidR="00ED32D0" w:rsidRPr="004342EF" w:rsidRDefault="00ED32D0"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газопровода высокого давления для газоснабжения с. Писанец, п. Сосновый Бор и п. Красногвардейский Артемовского городского округа;</w:t>
      </w:r>
    </w:p>
    <w:p w14:paraId="4501A65E" w14:textId="72D10A6B" w:rsidR="00ED32D0" w:rsidRPr="004342EF" w:rsidRDefault="007E496B"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межпоселкового газопровода от с. Мостовое до с. Шогринское - 1 этап; от с. Шогринское до с. Лебедкино; от с. Шогринское до с. Сарафаново, от с. Лебедкино до с. Антоново, от с. Лебедкино до д. Бичур;</w:t>
      </w:r>
    </w:p>
    <w:p w14:paraId="5889902C" w14:textId="6D8B3313" w:rsidR="00CC07B2" w:rsidRPr="004342EF" w:rsidRDefault="00CC07B2" w:rsidP="004342EF">
      <w:pPr>
        <w:pStyle w:val="a7"/>
        <w:spacing w:line="240" w:lineRule="auto"/>
        <w:rPr>
          <w:rFonts w:ascii="Liberation Serif" w:hAnsi="Liberation Serif" w:cs="Liberation Serif"/>
        </w:rPr>
      </w:pPr>
      <w:r w:rsidRPr="004342EF">
        <w:rPr>
          <w:rFonts w:ascii="Liberation Serif" w:hAnsi="Liberation Serif" w:cs="Liberation Serif"/>
        </w:rPr>
        <w:t>Газоснабжение с. Покровское Артемовского городского округа;</w:t>
      </w:r>
    </w:p>
    <w:p w14:paraId="23EF6D8E" w14:textId="5D0B4B10" w:rsidR="00530F55" w:rsidRPr="004342EF" w:rsidRDefault="00530F55"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межпоселкового газопровода от с. Писан</w:t>
      </w:r>
      <w:r w:rsidR="00840AB9" w:rsidRPr="004342EF">
        <w:rPr>
          <w:rFonts w:ascii="Liberation Serif" w:hAnsi="Liberation Serif" w:cs="Liberation Serif"/>
        </w:rPr>
        <w:t>ец</w:t>
      </w:r>
      <w:r w:rsidRPr="004342EF">
        <w:rPr>
          <w:rFonts w:ascii="Liberation Serif" w:hAnsi="Liberation Serif" w:cs="Liberation Serif"/>
        </w:rPr>
        <w:t xml:space="preserve"> до п. Сосновый бор, п. Красногвардейский.</w:t>
      </w:r>
    </w:p>
    <w:p w14:paraId="19CC1954" w14:textId="519893EE" w:rsidR="00002C9F" w:rsidRPr="004342EF" w:rsidRDefault="00002C9F"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Также в соответствии с реализацией программы газификации </w:t>
      </w:r>
      <w:r w:rsidR="00840AB9" w:rsidRPr="004342EF">
        <w:rPr>
          <w:rFonts w:ascii="Liberation Serif" w:hAnsi="Liberation Serif" w:cs="Liberation Serif"/>
        </w:rPr>
        <w:t xml:space="preserve">г. </w:t>
      </w:r>
      <w:r w:rsidR="004B08DB" w:rsidRPr="004342EF">
        <w:rPr>
          <w:rFonts w:ascii="Liberation Serif" w:hAnsi="Liberation Serif" w:cs="Liberation Serif"/>
        </w:rPr>
        <w:t>Артемовск</w:t>
      </w:r>
      <w:r w:rsidR="00840AB9" w:rsidRPr="004342EF">
        <w:rPr>
          <w:rFonts w:ascii="Liberation Serif" w:hAnsi="Liberation Serif" w:cs="Liberation Serif"/>
        </w:rPr>
        <w:t>ий</w:t>
      </w:r>
      <w:r w:rsidR="004B08DB" w:rsidRPr="004342EF">
        <w:rPr>
          <w:rFonts w:ascii="Liberation Serif" w:hAnsi="Liberation Serif" w:cs="Liberation Serif"/>
        </w:rPr>
        <w:t xml:space="preserve"> </w:t>
      </w:r>
      <w:r w:rsidRPr="004342EF">
        <w:rPr>
          <w:rFonts w:ascii="Liberation Serif" w:hAnsi="Liberation Serif" w:cs="Liberation Serif"/>
        </w:rPr>
        <w:t>планируется реализация следующих</w:t>
      </w:r>
      <w:r w:rsidR="00840AB9" w:rsidRPr="004342EF">
        <w:rPr>
          <w:rFonts w:ascii="Liberation Serif" w:hAnsi="Liberation Serif" w:cs="Liberation Serif"/>
        </w:rPr>
        <w:t xml:space="preserve"> основных</w:t>
      </w:r>
      <w:r w:rsidRPr="004342EF">
        <w:rPr>
          <w:rFonts w:ascii="Liberation Serif" w:hAnsi="Liberation Serif" w:cs="Liberation Serif"/>
        </w:rPr>
        <w:t xml:space="preserve"> мероприятий:</w:t>
      </w:r>
    </w:p>
    <w:p w14:paraId="621D438F" w14:textId="7DA7EB62" w:rsidR="00D17440" w:rsidRPr="004342EF" w:rsidRDefault="00D17440"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газопровода высокого давления в районе «Бурлаки» в с. Покровское;</w:t>
      </w:r>
    </w:p>
    <w:p w14:paraId="2DFE0CC8" w14:textId="6EA323B8" w:rsidR="00D17440" w:rsidRPr="004342EF" w:rsidRDefault="00D17440" w:rsidP="004342EF">
      <w:pPr>
        <w:pStyle w:val="a7"/>
        <w:spacing w:line="240" w:lineRule="auto"/>
        <w:rPr>
          <w:rFonts w:ascii="Liberation Serif" w:hAnsi="Liberation Serif" w:cs="Liberation Serif"/>
        </w:rPr>
      </w:pPr>
      <w:r w:rsidRPr="004342EF">
        <w:rPr>
          <w:rFonts w:ascii="Liberation Serif" w:hAnsi="Liberation Serif" w:cs="Liberation Serif"/>
        </w:rPr>
        <w:t>Строительство газопровода низкого давления по ул. Коммуны г. Артемовский;</w:t>
      </w:r>
    </w:p>
    <w:p w14:paraId="039E45EE" w14:textId="06E641E1" w:rsidR="00A25D16" w:rsidRPr="004342EF" w:rsidRDefault="00A25D16" w:rsidP="004342EF">
      <w:pPr>
        <w:pStyle w:val="a7"/>
        <w:spacing w:line="240" w:lineRule="auto"/>
        <w:rPr>
          <w:rFonts w:ascii="Liberation Serif" w:hAnsi="Liberation Serif" w:cs="Liberation Serif"/>
        </w:rPr>
      </w:pPr>
      <w:r w:rsidRPr="004342EF">
        <w:rPr>
          <w:rFonts w:ascii="Liberation Serif" w:hAnsi="Liberation Serif" w:cs="Liberation Serif"/>
        </w:rPr>
        <w:t>Газоснабжение жилых домов ПК «Дальневосточный»</w:t>
      </w:r>
      <w:r w:rsidR="009671A3" w:rsidRPr="004342EF">
        <w:rPr>
          <w:rFonts w:ascii="Liberation Serif" w:hAnsi="Liberation Serif" w:cs="Liberation Serif"/>
        </w:rPr>
        <w:t xml:space="preserve">, ПК «Строитель-2», </w:t>
      </w:r>
      <w:r w:rsidRPr="004342EF">
        <w:rPr>
          <w:rFonts w:ascii="Liberation Serif" w:hAnsi="Liberation Serif" w:cs="Liberation Serif"/>
        </w:rPr>
        <w:t xml:space="preserve"> </w:t>
      </w:r>
      <w:r w:rsidR="009671A3" w:rsidRPr="004342EF">
        <w:rPr>
          <w:rFonts w:ascii="Liberation Serif" w:hAnsi="Liberation Serif" w:cs="Liberation Serif"/>
        </w:rPr>
        <w:t xml:space="preserve">ПК «Семья», ПК «Алмаз», ПК «Набережный», ПК «Лесной», ПК «Парковый»  </w:t>
      </w:r>
      <w:r w:rsidRPr="004342EF">
        <w:rPr>
          <w:rFonts w:ascii="Liberation Serif" w:hAnsi="Liberation Serif" w:cs="Liberation Serif"/>
        </w:rPr>
        <w:t>г. Артемовский;</w:t>
      </w:r>
    </w:p>
    <w:p w14:paraId="1BBFC648" w14:textId="0876D69C" w:rsidR="001C547D" w:rsidRPr="004342EF" w:rsidRDefault="00002C9F"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Суммарный объем инвестиций, необходимых для модернизации системы газоснабжения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на расчетный срок, составит </w:t>
      </w:r>
      <w:r w:rsidR="009850C0" w:rsidRPr="004342EF">
        <w:rPr>
          <w:rFonts w:ascii="Liberation Serif" w:hAnsi="Liberation Serif" w:cs="Liberation Serif"/>
        </w:rPr>
        <w:t>154469,2</w:t>
      </w:r>
      <w:r w:rsidRPr="004342EF">
        <w:rPr>
          <w:rFonts w:ascii="Liberation Serif" w:hAnsi="Liberation Serif" w:cs="Liberation Serif"/>
        </w:rPr>
        <w:t xml:space="preserve"> млн. руб. </w:t>
      </w:r>
      <w:r w:rsidR="001C547D" w:rsidRPr="004342EF">
        <w:rPr>
          <w:rFonts w:ascii="Liberation Serif" w:hAnsi="Liberation Serif" w:cs="Liberation Serif"/>
        </w:rPr>
        <w:t xml:space="preserve">Общий перечень мероприятий по газоснабжению представлен в таблице </w:t>
      </w:r>
      <w:r w:rsidR="00090618" w:rsidRPr="004342EF">
        <w:rPr>
          <w:rFonts w:ascii="Liberation Serif" w:hAnsi="Liberation Serif" w:cs="Liberation Serif"/>
        </w:rPr>
        <w:fldChar w:fldCharType="begin"/>
      </w:r>
      <w:r w:rsidR="00090618" w:rsidRPr="004342EF">
        <w:rPr>
          <w:rFonts w:ascii="Liberation Serif" w:hAnsi="Liberation Serif" w:cs="Liberation Serif"/>
        </w:rPr>
        <w:instrText xml:space="preserve"> REF _Ref418086860 \h  \* MERGEFORMAT </w:instrText>
      </w:r>
      <w:r w:rsidR="00090618" w:rsidRPr="004342EF">
        <w:rPr>
          <w:rFonts w:ascii="Liberation Serif" w:hAnsi="Liberation Serif" w:cs="Liberation Serif"/>
        </w:rPr>
      </w:r>
      <w:r w:rsidR="00090618"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61</w:t>
      </w:r>
      <w:r w:rsidR="00090618" w:rsidRPr="004342EF">
        <w:rPr>
          <w:rFonts w:ascii="Liberation Serif" w:hAnsi="Liberation Serif" w:cs="Liberation Serif"/>
        </w:rPr>
        <w:fldChar w:fldCharType="end"/>
      </w:r>
      <w:r w:rsidR="001C547D" w:rsidRPr="004342EF">
        <w:rPr>
          <w:rFonts w:ascii="Liberation Serif" w:hAnsi="Liberation Serif" w:cs="Liberation Serif"/>
        </w:rPr>
        <w:t>.</w:t>
      </w:r>
    </w:p>
    <w:bookmarkEnd w:id="150"/>
    <w:p w14:paraId="4AABBD71" w14:textId="20DAD2A5" w:rsidR="00AA566A" w:rsidRPr="004342EF" w:rsidRDefault="00AA566A" w:rsidP="004342EF">
      <w:pPr>
        <w:spacing w:after="0" w:line="240" w:lineRule="auto"/>
        <w:jc w:val="left"/>
        <w:rPr>
          <w:rFonts w:ascii="Liberation Serif" w:eastAsia="Times New Roman" w:hAnsi="Liberation Serif" w:cs="Liberation Serif"/>
          <w:b/>
          <w:i/>
          <w:iCs/>
          <w:sz w:val="28"/>
          <w:szCs w:val="28"/>
          <w:highlight w:val="yellow"/>
          <w:lang w:eastAsia="ru-RU"/>
        </w:rPr>
      </w:pPr>
    </w:p>
    <w:p w14:paraId="1A5C3D5B" w14:textId="5E3A8F87" w:rsidR="00DE6E45" w:rsidRPr="004342EF" w:rsidRDefault="00DE6E45" w:rsidP="004342EF">
      <w:pPr>
        <w:pStyle w:val="2a"/>
        <w:spacing w:after="0"/>
        <w:rPr>
          <w:rFonts w:ascii="Liberation Serif" w:hAnsi="Liberation Serif" w:cs="Liberation Serif"/>
        </w:rPr>
      </w:pPr>
      <w:bookmarkStart w:id="151" w:name="_Toc54218288"/>
      <w:r w:rsidRPr="004342EF">
        <w:rPr>
          <w:rFonts w:ascii="Liberation Serif" w:hAnsi="Liberation Serif" w:cs="Liberation Serif"/>
        </w:rPr>
        <w:t>Раздел 1</w:t>
      </w:r>
      <w:r w:rsidR="002272D0" w:rsidRPr="004342EF">
        <w:rPr>
          <w:rFonts w:ascii="Liberation Serif" w:hAnsi="Liberation Serif" w:cs="Liberation Serif"/>
        </w:rPr>
        <w:t>3</w:t>
      </w:r>
      <w:r w:rsidRPr="004342EF">
        <w:rPr>
          <w:rFonts w:ascii="Liberation Serif" w:hAnsi="Liberation Serif" w:cs="Liberation Serif"/>
        </w:rPr>
        <w:t>. Общая программа проектов</w:t>
      </w:r>
      <w:bookmarkEnd w:id="143"/>
      <w:bookmarkEnd w:id="144"/>
      <w:bookmarkEnd w:id="145"/>
      <w:bookmarkEnd w:id="146"/>
      <w:bookmarkEnd w:id="147"/>
      <w:bookmarkEnd w:id="151"/>
    </w:p>
    <w:p w14:paraId="5FAA7CFC" w14:textId="7F866791" w:rsidR="00DE6E45" w:rsidRPr="004342EF" w:rsidRDefault="00DE6E45" w:rsidP="004342EF">
      <w:pPr>
        <w:pStyle w:val="affb"/>
        <w:spacing w:line="240" w:lineRule="auto"/>
        <w:rPr>
          <w:rFonts w:ascii="Liberation Serif" w:hAnsi="Liberation Serif" w:cs="Liberation Serif"/>
        </w:rPr>
      </w:pPr>
      <w:bookmarkStart w:id="152" w:name="_Hlk34749332"/>
      <w:bookmarkStart w:id="153" w:name="_Hlk16167460"/>
      <w:r w:rsidRPr="004342EF">
        <w:rPr>
          <w:rFonts w:ascii="Liberation Serif" w:hAnsi="Liberation Serif" w:cs="Liberation Serif"/>
        </w:rPr>
        <w:t xml:space="preserve">Общая инвестиционная программа модернизации коммунальной инфраструктуры </w:t>
      </w:r>
      <w:r w:rsidR="004B08DB" w:rsidRPr="004342EF">
        <w:rPr>
          <w:rFonts w:ascii="Liberation Serif" w:hAnsi="Liberation Serif" w:cs="Liberation Serif"/>
        </w:rPr>
        <w:t>Артемовского городского округа</w:t>
      </w:r>
      <w:r w:rsidR="00214B2B" w:rsidRPr="004342EF">
        <w:rPr>
          <w:rFonts w:ascii="Liberation Serif" w:hAnsi="Liberation Serif" w:cs="Liberation Serif"/>
        </w:rPr>
        <w:t xml:space="preserve"> </w:t>
      </w:r>
      <w:r w:rsidRPr="004342EF">
        <w:rPr>
          <w:rFonts w:ascii="Liberation Serif" w:hAnsi="Liberation Serif" w:cs="Liberation Serif"/>
        </w:rPr>
        <w:t xml:space="preserve">с учетом выбора источников финансирования приведена в таблице </w:t>
      </w:r>
      <w:r w:rsidR="00812EFF" w:rsidRPr="004342EF">
        <w:rPr>
          <w:rFonts w:ascii="Liberation Serif" w:hAnsi="Liberation Serif" w:cs="Liberation Serif"/>
        </w:rPr>
        <w:fldChar w:fldCharType="begin"/>
      </w:r>
      <w:r w:rsidR="00812EFF" w:rsidRPr="004342EF">
        <w:rPr>
          <w:rFonts w:ascii="Liberation Serif" w:hAnsi="Liberation Serif" w:cs="Liberation Serif"/>
        </w:rPr>
        <w:instrText xml:space="preserve"> REF _Ref418086860 \h  \* MERGEFORMAT </w:instrText>
      </w:r>
      <w:r w:rsidR="00812EFF" w:rsidRPr="004342EF">
        <w:rPr>
          <w:rFonts w:ascii="Liberation Serif" w:hAnsi="Liberation Serif" w:cs="Liberation Serif"/>
        </w:rPr>
      </w:r>
      <w:r w:rsidR="00812EFF"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61</w:t>
      </w:r>
      <w:r w:rsidR="00812EFF" w:rsidRPr="004342EF">
        <w:rPr>
          <w:rFonts w:ascii="Liberation Serif" w:hAnsi="Liberation Serif" w:cs="Liberation Serif"/>
        </w:rPr>
        <w:fldChar w:fldCharType="end"/>
      </w:r>
      <w:r w:rsidRPr="004342EF">
        <w:rPr>
          <w:rFonts w:ascii="Liberation Serif" w:hAnsi="Liberation Serif" w:cs="Liberation Serif"/>
        </w:rPr>
        <w:t>.</w:t>
      </w:r>
    </w:p>
    <w:p w14:paraId="2A89C0D7" w14:textId="77777777" w:rsidR="00DE6E45" w:rsidRPr="004342EF" w:rsidRDefault="00DE6E45" w:rsidP="004342EF">
      <w:pPr>
        <w:pStyle w:val="affb"/>
        <w:spacing w:line="240" w:lineRule="auto"/>
        <w:rPr>
          <w:rFonts w:ascii="Liberation Serif" w:hAnsi="Liberation Serif" w:cs="Liberation Serif"/>
          <w:highlight w:val="yellow"/>
        </w:rPr>
        <w:sectPr w:rsidR="00DE6E45" w:rsidRPr="004342EF" w:rsidSect="00D462C5">
          <w:headerReference w:type="default" r:id="rId21"/>
          <w:footerReference w:type="default" r:id="rId22"/>
          <w:pgSz w:w="11906" w:h="16838"/>
          <w:pgMar w:top="1134" w:right="567" w:bottom="1134" w:left="1134" w:header="284" w:footer="709" w:gutter="0"/>
          <w:cols w:space="720"/>
          <w:titlePg/>
        </w:sectPr>
      </w:pPr>
    </w:p>
    <w:p w14:paraId="01B7C429" w14:textId="14A580D4" w:rsidR="00DE6E45" w:rsidRPr="004342EF" w:rsidRDefault="00DE6E45" w:rsidP="004342EF">
      <w:pPr>
        <w:pStyle w:val="afff0"/>
        <w:spacing w:before="0" w:line="240" w:lineRule="auto"/>
        <w:rPr>
          <w:rFonts w:ascii="Liberation Serif" w:hAnsi="Liberation Serif" w:cs="Liberation Serif"/>
        </w:rPr>
      </w:pPr>
      <w:bookmarkStart w:id="154" w:name="_Ref418086860"/>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61</w:t>
      </w:r>
      <w:r w:rsidR="00874923" w:rsidRPr="004342EF">
        <w:rPr>
          <w:rFonts w:ascii="Liberation Serif" w:hAnsi="Liberation Serif" w:cs="Liberation Serif"/>
          <w:noProof/>
        </w:rPr>
        <w:fldChar w:fldCharType="end"/>
      </w:r>
      <w:bookmarkEnd w:id="154"/>
      <w:r w:rsidRPr="004342EF">
        <w:rPr>
          <w:rFonts w:ascii="Liberation Serif" w:hAnsi="Liberation Serif" w:cs="Liberation Serif"/>
        </w:rPr>
        <w:t xml:space="preserve">. Программа инвестиционных мероприятий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на 20</w:t>
      </w:r>
      <w:r w:rsidR="007443B7" w:rsidRPr="004342EF">
        <w:rPr>
          <w:rFonts w:ascii="Liberation Serif" w:hAnsi="Liberation Serif" w:cs="Liberation Serif"/>
        </w:rPr>
        <w:t>20</w:t>
      </w:r>
      <w:r w:rsidRPr="004342EF">
        <w:rPr>
          <w:rFonts w:ascii="Liberation Serif" w:hAnsi="Liberation Serif" w:cs="Liberation Serif"/>
        </w:rPr>
        <w:t xml:space="preserve"> – 203</w:t>
      </w:r>
      <w:r w:rsidR="00555CB7" w:rsidRPr="004342EF">
        <w:rPr>
          <w:rFonts w:ascii="Liberation Serif" w:hAnsi="Liberation Serif" w:cs="Liberation Serif"/>
        </w:rPr>
        <w:t>6</w:t>
      </w:r>
      <w:r w:rsidRPr="004342EF">
        <w:rPr>
          <w:rFonts w:ascii="Liberation Serif" w:hAnsi="Liberation Serif" w:cs="Liberation Serif"/>
        </w:rPr>
        <w:t xml:space="preserve"> годы</w:t>
      </w:r>
    </w:p>
    <w:tbl>
      <w:tblPr>
        <w:tblW w:w="15735" w:type="dxa"/>
        <w:tblInd w:w="-539" w:type="dxa"/>
        <w:tblCellMar>
          <w:left w:w="28" w:type="dxa"/>
          <w:right w:w="28" w:type="dxa"/>
        </w:tblCellMar>
        <w:tblLook w:val="04A0" w:firstRow="1" w:lastRow="0" w:firstColumn="1" w:lastColumn="0" w:noHBand="0" w:noVBand="1"/>
      </w:tblPr>
      <w:tblGrid>
        <w:gridCol w:w="326"/>
        <w:gridCol w:w="6195"/>
        <w:gridCol w:w="851"/>
        <w:gridCol w:w="850"/>
        <w:gridCol w:w="823"/>
        <w:gridCol w:w="840"/>
        <w:gridCol w:w="863"/>
        <w:gridCol w:w="993"/>
        <w:gridCol w:w="993"/>
        <w:gridCol w:w="991"/>
        <w:gridCol w:w="2010"/>
      </w:tblGrid>
      <w:tr w:rsidR="00317913" w:rsidRPr="004342EF" w14:paraId="73867E89" w14:textId="77777777" w:rsidTr="00D84644">
        <w:trPr>
          <w:trHeight w:val="406"/>
          <w:tblHeader/>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E9F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bookmarkStart w:id="155" w:name="_Hlk54217185"/>
            <w:r w:rsidRPr="004342EF">
              <w:rPr>
                <w:rFonts w:ascii="Liberation Serif" w:eastAsia="Times New Roman" w:hAnsi="Liberation Serif" w:cs="Liberation Serif"/>
                <w:color w:val="000000"/>
                <w:sz w:val="20"/>
                <w:szCs w:val="20"/>
                <w:lang w:eastAsia="ru-RU"/>
              </w:rPr>
              <w:t>№ п/п</w:t>
            </w:r>
          </w:p>
        </w:tc>
        <w:tc>
          <w:tcPr>
            <w:tcW w:w="6195" w:type="dxa"/>
            <w:tcBorders>
              <w:top w:val="single" w:sz="4" w:space="0" w:color="auto"/>
              <w:left w:val="nil"/>
              <w:bottom w:val="single" w:sz="4" w:space="0" w:color="auto"/>
              <w:right w:val="single" w:sz="4" w:space="0" w:color="auto"/>
            </w:tcBorders>
            <w:shd w:val="clear" w:color="auto" w:fill="auto"/>
            <w:vAlign w:val="center"/>
            <w:hideMark/>
          </w:tcPr>
          <w:p w14:paraId="1560FA9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Мероприятие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479B1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B99264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2021</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0D5F21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2022</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1588A6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2023</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367965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3627A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2025-2030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A9BE5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2031-2036</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09C3CD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Итого, тыс. руб.</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14:paraId="37A943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Источник финансирования</w:t>
            </w:r>
          </w:p>
        </w:tc>
      </w:tr>
      <w:tr w:rsidR="00317913" w:rsidRPr="004342EF" w14:paraId="7281D5C5" w14:textId="77777777" w:rsidTr="00317913">
        <w:trPr>
          <w:trHeight w:val="315"/>
        </w:trPr>
        <w:tc>
          <w:tcPr>
            <w:tcW w:w="15735" w:type="dxa"/>
            <w:gridSpan w:val="11"/>
            <w:tcBorders>
              <w:top w:val="single" w:sz="4" w:space="0" w:color="auto"/>
              <w:left w:val="single" w:sz="4" w:space="0" w:color="auto"/>
              <w:bottom w:val="single" w:sz="4" w:space="0" w:color="auto"/>
              <w:right w:val="single" w:sz="4" w:space="0" w:color="000000"/>
            </w:tcBorders>
            <w:shd w:val="clear" w:color="000000" w:fill="E7E6E6"/>
            <w:vAlign w:val="center"/>
            <w:hideMark/>
          </w:tcPr>
          <w:p w14:paraId="09B1511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Система теплоснабжения</w:t>
            </w:r>
          </w:p>
        </w:tc>
      </w:tr>
      <w:tr w:rsidR="00317913" w:rsidRPr="004342EF" w14:paraId="2C06D893"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9F2D9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w:t>
            </w:r>
          </w:p>
        </w:tc>
        <w:tc>
          <w:tcPr>
            <w:tcW w:w="6195" w:type="dxa"/>
            <w:tcBorders>
              <w:top w:val="nil"/>
              <w:left w:val="nil"/>
              <w:bottom w:val="single" w:sz="4" w:space="0" w:color="auto"/>
              <w:right w:val="single" w:sz="4" w:space="0" w:color="auto"/>
            </w:tcBorders>
            <w:shd w:val="clear" w:color="auto" w:fill="auto"/>
            <w:vAlign w:val="center"/>
            <w:hideMark/>
          </w:tcPr>
          <w:p w14:paraId="7494DB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Мероприятия по переводу системы теплоснабжения г. Артемовский на закрытую схему организации ГВС</w:t>
            </w:r>
          </w:p>
        </w:tc>
        <w:tc>
          <w:tcPr>
            <w:tcW w:w="851" w:type="dxa"/>
            <w:tcBorders>
              <w:top w:val="nil"/>
              <w:left w:val="nil"/>
              <w:bottom w:val="single" w:sz="4" w:space="0" w:color="auto"/>
              <w:right w:val="single" w:sz="4" w:space="0" w:color="auto"/>
            </w:tcBorders>
            <w:shd w:val="clear" w:color="auto" w:fill="auto"/>
            <w:noWrap/>
            <w:vAlign w:val="center"/>
            <w:hideMark/>
          </w:tcPr>
          <w:p w14:paraId="0DC3CB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6CB1E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03F208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40000,0</w:t>
            </w:r>
          </w:p>
        </w:tc>
        <w:tc>
          <w:tcPr>
            <w:tcW w:w="840" w:type="dxa"/>
            <w:tcBorders>
              <w:top w:val="nil"/>
              <w:left w:val="nil"/>
              <w:bottom w:val="single" w:sz="4" w:space="0" w:color="auto"/>
              <w:right w:val="single" w:sz="4" w:space="0" w:color="auto"/>
            </w:tcBorders>
            <w:shd w:val="clear" w:color="auto" w:fill="auto"/>
            <w:noWrap/>
            <w:vAlign w:val="center"/>
            <w:hideMark/>
          </w:tcPr>
          <w:p w14:paraId="774542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40000,0</w:t>
            </w:r>
          </w:p>
        </w:tc>
        <w:tc>
          <w:tcPr>
            <w:tcW w:w="863" w:type="dxa"/>
            <w:tcBorders>
              <w:top w:val="nil"/>
              <w:left w:val="nil"/>
              <w:bottom w:val="single" w:sz="4" w:space="0" w:color="auto"/>
              <w:right w:val="single" w:sz="4" w:space="0" w:color="auto"/>
            </w:tcBorders>
            <w:shd w:val="clear" w:color="auto" w:fill="auto"/>
            <w:noWrap/>
            <w:vAlign w:val="center"/>
            <w:hideMark/>
          </w:tcPr>
          <w:p w14:paraId="37226E0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62000,0</w:t>
            </w:r>
          </w:p>
        </w:tc>
        <w:tc>
          <w:tcPr>
            <w:tcW w:w="993" w:type="dxa"/>
            <w:tcBorders>
              <w:top w:val="nil"/>
              <w:left w:val="nil"/>
              <w:bottom w:val="single" w:sz="4" w:space="0" w:color="auto"/>
              <w:right w:val="single" w:sz="4" w:space="0" w:color="auto"/>
            </w:tcBorders>
            <w:shd w:val="clear" w:color="auto" w:fill="auto"/>
            <w:noWrap/>
            <w:vAlign w:val="center"/>
            <w:hideMark/>
          </w:tcPr>
          <w:p w14:paraId="3EE3CB4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3FB0A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0D8A0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142000,0</w:t>
            </w:r>
          </w:p>
        </w:tc>
        <w:tc>
          <w:tcPr>
            <w:tcW w:w="2010" w:type="dxa"/>
            <w:tcBorders>
              <w:top w:val="nil"/>
              <w:left w:val="nil"/>
              <w:bottom w:val="single" w:sz="4" w:space="0" w:color="auto"/>
              <w:right w:val="single" w:sz="4" w:space="0" w:color="auto"/>
            </w:tcBorders>
            <w:shd w:val="clear" w:color="auto" w:fill="auto"/>
            <w:vAlign w:val="center"/>
            <w:hideMark/>
          </w:tcPr>
          <w:p w14:paraId="619BAB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1921465E" w14:textId="77777777" w:rsidTr="00D84644">
        <w:trPr>
          <w:trHeight w:val="94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DAF5D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p>
        </w:tc>
        <w:tc>
          <w:tcPr>
            <w:tcW w:w="6195" w:type="dxa"/>
            <w:tcBorders>
              <w:top w:val="nil"/>
              <w:left w:val="nil"/>
              <w:bottom w:val="single" w:sz="4" w:space="0" w:color="auto"/>
              <w:right w:val="single" w:sz="4" w:space="0" w:color="auto"/>
            </w:tcBorders>
            <w:shd w:val="clear" w:color="auto" w:fill="auto"/>
            <w:vAlign w:val="center"/>
            <w:hideMark/>
          </w:tcPr>
          <w:p w14:paraId="6B920A99" w14:textId="25E6778B"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Децентрализация частного жилого сектора на территории г. Артемовский. Отключаемая нагрузка составит 4,352 Гкал/ч. Вывод из эксплуатации тепловых сетей, протяженностью 7 км за счет газификации малоэтажного жилого фонда</w:t>
            </w:r>
          </w:p>
        </w:tc>
        <w:tc>
          <w:tcPr>
            <w:tcW w:w="851" w:type="dxa"/>
            <w:tcBorders>
              <w:top w:val="nil"/>
              <w:left w:val="nil"/>
              <w:bottom w:val="single" w:sz="4" w:space="0" w:color="auto"/>
              <w:right w:val="single" w:sz="4" w:space="0" w:color="auto"/>
            </w:tcBorders>
            <w:shd w:val="clear" w:color="auto" w:fill="auto"/>
            <w:noWrap/>
            <w:vAlign w:val="center"/>
            <w:hideMark/>
          </w:tcPr>
          <w:p w14:paraId="5CAD7C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A064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22F042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0BE6F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6000,0</w:t>
            </w:r>
          </w:p>
        </w:tc>
        <w:tc>
          <w:tcPr>
            <w:tcW w:w="863" w:type="dxa"/>
            <w:tcBorders>
              <w:top w:val="nil"/>
              <w:left w:val="nil"/>
              <w:bottom w:val="single" w:sz="4" w:space="0" w:color="auto"/>
              <w:right w:val="single" w:sz="4" w:space="0" w:color="auto"/>
            </w:tcBorders>
            <w:shd w:val="clear" w:color="auto" w:fill="auto"/>
            <w:noWrap/>
            <w:vAlign w:val="center"/>
            <w:hideMark/>
          </w:tcPr>
          <w:p w14:paraId="54CD67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6FC14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FADFC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0AD743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6000,0</w:t>
            </w:r>
          </w:p>
        </w:tc>
        <w:tc>
          <w:tcPr>
            <w:tcW w:w="2010" w:type="dxa"/>
            <w:tcBorders>
              <w:top w:val="nil"/>
              <w:left w:val="nil"/>
              <w:bottom w:val="single" w:sz="4" w:space="0" w:color="auto"/>
              <w:right w:val="single" w:sz="4" w:space="0" w:color="auto"/>
            </w:tcBorders>
            <w:shd w:val="clear" w:color="auto" w:fill="auto"/>
            <w:vAlign w:val="center"/>
            <w:hideMark/>
          </w:tcPr>
          <w:p w14:paraId="194F7A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7F88C2F"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C95402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w:t>
            </w:r>
          </w:p>
        </w:tc>
        <w:tc>
          <w:tcPr>
            <w:tcW w:w="6195" w:type="dxa"/>
            <w:tcBorders>
              <w:top w:val="nil"/>
              <w:left w:val="nil"/>
              <w:bottom w:val="single" w:sz="4" w:space="0" w:color="auto"/>
              <w:right w:val="single" w:sz="4" w:space="0" w:color="auto"/>
            </w:tcBorders>
            <w:shd w:val="clear" w:color="auto" w:fill="auto"/>
            <w:vAlign w:val="center"/>
            <w:hideMark/>
          </w:tcPr>
          <w:p w14:paraId="74CA08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Децентрализация жилого фонда в с. Писанец путем газификации частного жилого сектора. Суммарная отключаемая нагрузка составит 0,213 Гкал/ч</w:t>
            </w:r>
          </w:p>
        </w:tc>
        <w:tc>
          <w:tcPr>
            <w:tcW w:w="851" w:type="dxa"/>
            <w:tcBorders>
              <w:top w:val="nil"/>
              <w:left w:val="nil"/>
              <w:bottom w:val="single" w:sz="4" w:space="0" w:color="auto"/>
              <w:right w:val="single" w:sz="4" w:space="0" w:color="auto"/>
            </w:tcBorders>
            <w:shd w:val="clear" w:color="auto" w:fill="auto"/>
            <w:noWrap/>
            <w:vAlign w:val="center"/>
            <w:hideMark/>
          </w:tcPr>
          <w:p w14:paraId="05A64C1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C1E0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3DBE4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5DA3CD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2100,0</w:t>
            </w:r>
          </w:p>
        </w:tc>
        <w:tc>
          <w:tcPr>
            <w:tcW w:w="863" w:type="dxa"/>
            <w:tcBorders>
              <w:top w:val="nil"/>
              <w:left w:val="nil"/>
              <w:bottom w:val="single" w:sz="4" w:space="0" w:color="auto"/>
              <w:right w:val="single" w:sz="4" w:space="0" w:color="auto"/>
            </w:tcBorders>
            <w:shd w:val="clear" w:color="auto" w:fill="auto"/>
            <w:noWrap/>
            <w:vAlign w:val="center"/>
            <w:hideMark/>
          </w:tcPr>
          <w:p w14:paraId="005D20B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FBC8B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F3B06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673D4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2100,0</w:t>
            </w:r>
          </w:p>
        </w:tc>
        <w:tc>
          <w:tcPr>
            <w:tcW w:w="2010" w:type="dxa"/>
            <w:tcBorders>
              <w:top w:val="nil"/>
              <w:left w:val="nil"/>
              <w:bottom w:val="single" w:sz="4" w:space="0" w:color="auto"/>
              <w:right w:val="single" w:sz="4" w:space="0" w:color="auto"/>
            </w:tcBorders>
            <w:shd w:val="clear" w:color="auto" w:fill="auto"/>
            <w:vAlign w:val="center"/>
            <w:hideMark/>
          </w:tcPr>
          <w:p w14:paraId="44A6A4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14AC2E9"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526CB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w:t>
            </w:r>
          </w:p>
        </w:tc>
        <w:tc>
          <w:tcPr>
            <w:tcW w:w="6195" w:type="dxa"/>
            <w:tcBorders>
              <w:top w:val="nil"/>
              <w:left w:val="nil"/>
              <w:bottom w:val="single" w:sz="4" w:space="0" w:color="auto"/>
              <w:right w:val="single" w:sz="4" w:space="0" w:color="auto"/>
            </w:tcBorders>
            <w:shd w:val="clear" w:color="auto" w:fill="auto"/>
            <w:vAlign w:val="center"/>
            <w:hideMark/>
          </w:tcPr>
          <w:p w14:paraId="5C674FC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Децентрализация жилого фонда в с. Сосновый Бор путем газификации частного жилого сектора. Суммарная отключаемая нагрузка составит  1,227 Гкал/ч </w:t>
            </w:r>
          </w:p>
        </w:tc>
        <w:tc>
          <w:tcPr>
            <w:tcW w:w="851" w:type="dxa"/>
            <w:tcBorders>
              <w:top w:val="nil"/>
              <w:left w:val="nil"/>
              <w:bottom w:val="single" w:sz="4" w:space="0" w:color="auto"/>
              <w:right w:val="single" w:sz="4" w:space="0" w:color="auto"/>
            </w:tcBorders>
            <w:shd w:val="clear" w:color="auto" w:fill="auto"/>
            <w:noWrap/>
            <w:vAlign w:val="center"/>
            <w:hideMark/>
          </w:tcPr>
          <w:p w14:paraId="026D2A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098DC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690C7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B46A4F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0340D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807D1C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7500,0</w:t>
            </w:r>
          </w:p>
        </w:tc>
        <w:tc>
          <w:tcPr>
            <w:tcW w:w="993" w:type="dxa"/>
            <w:tcBorders>
              <w:top w:val="nil"/>
              <w:left w:val="nil"/>
              <w:bottom w:val="single" w:sz="4" w:space="0" w:color="auto"/>
              <w:right w:val="single" w:sz="4" w:space="0" w:color="auto"/>
            </w:tcBorders>
            <w:shd w:val="clear" w:color="auto" w:fill="auto"/>
            <w:noWrap/>
            <w:vAlign w:val="center"/>
            <w:hideMark/>
          </w:tcPr>
          <w:p w14:paraId="3F08C4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E605A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7500,0</w:t>
            </w:r>
          </w:p>
        </w:tc>
        <w:tc>
          <w:tcPr>
            <w:tcW w:w="2010" w:type="dxa"/>
            <w:tcBorders>
              <w:top w:val="nil"/>
              <w:left w:val="nil"/>
              <w:bottom w:val="single" w:sz="4" w:space="0" w:color="auto"/>
              <w:right w:val="single" w:sz="4" w:space="0" w:color="auto"/>
            </w:tcBorders>
            <w:shd w:val="clear" w:color="auto" w:fill="auto"/>
            <w:vAlign w:val="center"/>
            <w:hideMark/>
          </w:tcPr>
          <w:p w14:paraId="618187F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80B792A" w14:textId="77777777" w:rsidTr="00D84644">
        <w:trPr>
          <w:trHeight w:val="94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C2441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w:t>
            </w:r>
          </w:p>
        </w:tc>
        <w:tc>
          <w:tcPr>
            <w:tcW w:w="6195" w:type="dxa"/>
            <w:tcBorders>
              <w:top w:val="nil"/>
              <w:left w:val="nil"/>
              <w:bottom w:val="single" w:sz="4" w:space="0" w:color="auto"/>
              <w:right w:val="single" w:sz="4" w:space="0" w:color="auto"/>
            </w:tcBorders>
            <w:shd w:val="clear" w:color="auto" w:fill="auto"/>
            <w:vAlign w:val="center"/>
            <w:hideMark/>
          </w:tcPr>
          <w:p w14:paraId="45FF46E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Децентрализация жилого фонда в п. Красногвардейский путем газификации частного жилого сектора. Суммарная отключаемая нагрузка составит 2,713 Гкал/ч соответственно.</w:t>
            </w:r>
          </w:p>
        </w:tc>
        <w:tc>
          <w:tcPr>
            <w:tcW w:w="851" w:type="dxa"/>
            <w:tcBorders>
              <w:top w:val="nil"/>
              <w:left w:val="nil"/>
              <w:bottom w:val="single" w:sz="4" w:space="0" w:color="auto"/>
              <w:right w:val="single" w:sz="4" w:space="0" w:color="auto"/>
            </w:tcBorders>
            <w:shd w:val="clear" w:color="auto" w:fill="auto"/>
            <w:noWrap/>
            <w:vAlign w:val="center"/>
            <w:hideMark/>
          </w:tcPr>
          <w:p w14:paraId="6D4FC5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44D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51B7B9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A60B0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A6154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F1DA6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35584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10500,0</w:t>
            </w:r>
          </w:p>
        </w:tc>
        <w:tc>
          <w:tcPr>
            <w:tcW w:w="991" w:type="dxa"/>
            <w:tcBorders>
              <w:top w:val="nil"/>
              <w:left w:val="nil"/>
              <w:bottom w:val="single" w:sz="4" w:space="0" w:color="auto"/>
              <w:right w:val="single" w:sz="4" w:space="0" w:color="auto"/>
            </w:tcBorders>
            <w:shd w:val="clear" w:color="auto" w:fill="auto"/>
            <w:noWrap/>
            <w:vAlign w:val="center"/>
            <w:hideMark/>
          </w:tcPr>
          <w:p w14:paraId="52BD9B5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10500,0</w:t>
            </w:r>
          </w:p>
        </w:tc>
        <w:tc>
          <w:tcPr>
            <w:tcW w:w="2010" w:type="dxa"/>
            <w:tcBorders>
              <w:top w:val="nil"/>
              <w:left w:val="nil"/>
              <w:bottom w:val="single" w:sz="4" w:space="0" w:color="auto"/>
              <w:right w:val="single" w:sz="4" w:space="0" w:color="auto"/>
            </w:tcBorders>
            <w:shd w:val="clear" w:color="auto" w:fill="auto"/>
            <w:vAlign w:val="center"/>
            <w:hideMark/>
          </w:tcPr>
          <w:p w14:paraId="4EFDC2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1EC9DBB"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B3442C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w:t>
            </w:r>
          </w:p>
        </w:tc>
        <w:tc>
          <w:tcPr>
            <w:tcW w:w="6195" w:type="dxa"/>
            <w:tcBorders>
              <w:top w:val="nil"/>
              <w:left w:val="nil"/>
              <w:bottom w:val="single" w:sz="4" w:space="0" w:color="auto"/>
              <w:right w:val="single" w:sz="4" w:space="0" w:color="auto"/>
            </w:tcBorders>
            <w:shd w:val="clear" w:color="auto" w:fill="auto"/>
            <w:vAlign w:val="center"/>
            <w:hideMark/>
          </w:tcPr>
          <w:p w14:paraId="4EF2DC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Децентрализация жилого фонда в с. Лебедкино путем газификации частного жилого сектора. Суммарная отключаемая нагрузка составит 0,453 Гкал/ч</w:t>
            </w:r>
          </w:p>
        </w:tc>
        <w:tc>
          <w:tcPr>
            <w:tcW w:w="851" w:type="dxa"/>
            <w:tcBorders>
              <w:top w:val="nil"/>
              <w:left w:val="nil"/>
              <w:bottom w:val="single" w:sz="4" w:space="0" w:color="auto"/>
              <w:right w:val="single" w:sz="4" w:space="0" w:color="auto"/>
            </w:tcBorders>
            <w:shd w:val="clear" w:color="auto" w:fill="auto"/>
            <w:noWrap/>
            <w:vAlign w:val="center"/>
            <w:hideMark/>
          </w:tcPr>
          <w:p w14:paraId="5608D9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9E17D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80587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73663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C8BD5B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B9394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3600,0</w:t>
            </w:r>
          </w:p>
        </w:tc>
        <w:tc>
          <w:tcPr>
            <w:tcW w:w="993" w:type="dxa"/>
            <w:tcBorders>
              <w:top w:val="nil"/>
              <w:left w:val="nil"/>
              <w:bottom w:val="single" w:sz="4" w:space="0" w:color="auto"/>
              <w:right w:val="single" w:sz="4" w:space="0" w:color="auto"/>
            </w:tcBorders>
            <w:shd w:val="clear" w:color="auto" w:fill="auto"/>
            <w:noWrap/>
            <w:vAlign w:val="center"/>
            <w:hideMark/>
          </w:tcPr>
          <w:p w14:paraId="27C4CC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3E119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3600,0</w:t>
            </w:r>
          </w:p>
        </w:tc>
        <w:tc>
          <w:tcPr>
            <w:tcW w:w="2010" w:type="dxa"/>
            <w:tcBorders>
              <w:top w:val="nil"/>
              <w:left w:val="nil"/>
              <w:bottom w:val="single" w:sz="4" w:space="0" w:color="auto"/>
              <w:right w:val="single" w:sz="4" w:space="0" w:color="auto"/>
            </w:tcBorders>
            <w:shd w:val="clear" w:color="auto" w:fill="auto"/>
            <w:vAlign w:val="center"/>
            <w:hideMark/>
          </w:tcPr>
          <w:p w14:paraId="2D9E03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DF43A7A"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D6BD4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w:t>
            </w:r>
          </w:p>
        </w:tc>
        <w:tc>
          <w:tcPr>
            <w:tcW w:w="6195" w:type="dxa"/>
            <w:tcBorders>
              <w:top w:val="nil"/>
              <w:left w:val="nil"/>
              <w:bottom w:val="single" w:sz="4" w:space="0" w:color="auto"/>
              <w:right w:val="single" w:sz="4" w:space="0" w:color="auto"/>
            </w:tcBorders>
            <w:shd w:val="clear" w:color="auto" w:fill="auto"/>
            <w:vAlign w:val="center"/>
            <w:hideMark/>
          </w:tcPr>
          <w:p w14:paraId="7CBA29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Децентрализация жилого фонда в с. Мостовское путем газификации частного жилого сектора. Суммарная отключаемая нагрузка составит 1,030 Гкал/ч;</w:t>
            </w:r>
          </w:p>
        </w:tc>
        <w:tc>
          <w:tcPr>
            <w:tcW w:w="851" w:type="dxa"/>
            <w:tcBorders>
              <w:top w:val="nil"/>
              <w:left w:val="nil"/>
              <w:bottom w:val="single" w:sz="4" w:space="0" w:color="auto"/>
              <w:right w:val="single" w:sz="4" w:space="0" w:color="auto"/>
            </w:tcBorders>
            <w:shd w:val="clear" w:color="auto" w:fill="auto"/>
            <w:noWrap/>
            <w:vAlign w:val="center"/>
            <w:hideMark/>
          </w:tcPr>
          <w:p w14:paraId="0CC5284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A79F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3B15F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3300,0</w:t>
            </w:r>
          </w:p>
        </w:tc>
        <w:tc>
          <w:tcPr>
            <w:tcW w:w="840" w:type="dxa"/>
            <w:tcBorders>
              <w:top w:val="nil"/>
              <w:left w:val="nil"/>
              <w:bottom w:val="single" w:sz="4" w:space="0" w:color="auto"/>
              <w:right w:val="single" w:sz="4" w:space="0" w:color="auto"/>
            </w:tcBorders>
            <w:shd w:val="clear" w:color="auto" w:fill="auto"/>
            <w:noWrap/>
            <w:vAlign w:val="center"/>
            <w:hideMark/>
          </w:tcPr>
          <w:p w14:paraId="769AA9D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672607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CEB9A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591638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5A50B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3300,0</w:t>
            </w:r>
          </w:p>
        </w:tc>
        <w:tc>
          <w:tcPr>
            <w:tcW w:w="2010" w:type="dxa"/>
            <w:tcBorders>
              <w:top w:val="nil"/>
              <w:left w:val="nil"/>
              <w:bottom w:val="single" w:sz="4" w:space="0" w:color="auto"/>
              <w:right w:val="single" w:sz="4" w:space="0" w:color="auto"/>
            </w:tcBorders>
            <w:shd w:val="clear" w:color="auto" w:fill="auto"/>
            <w:vAlign w:val="center"/>
            <w:hideMark/>
          </w:tcPr>
          <w:p w14:paraId="57B2B5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85CEB9D"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D745A7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w:t>
            </w:r>
          </w:p>
        </w:tc>
        <w:tc>
          <w:tcPr>
            <w:tcW w:w="6195" w:type="dxa"/>
            <w:tcBorders>
              <w:top w:val="nil"/>
              <w:left w:val="nil"/>
              <w:bottom w:val="single" w:sz="4" w:space="0" w:color="auto"/>
              <w:right w:val="single" w:sz="4" w:space="0" w:color="auto"/>
            </w:tcBorders>
            <w:shd w:val="clear" w:color="auto" w:fill="auto"/>
            <w:vAlign w:val="center"/>
            <w:hideMark/>
          </w:tcPr>
          <w:p w14:paraId="13BEB8A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Децентрализация жилого фонда в с. Шогринское путем газификации частного жилого сектора. Суммарная отключаемая нагрузка составит 0,100 Гкал/ч</w:t>
            </w:r>
          </w:p>
        </w:tc>
        <w:tc>
          <w:tcPr>
            <w:tcW w:w="851" w:type="dxa"/>
            <w:tcBorders>
              <w:top w:val="nil"/>
              <w:left w:val="nil"/>
              <w:bottom w:val="single" w:sz="4" w:space="0" w:color="auto"/>
              <w:right w:val="single" w:sz="4" w:space="0" w:color="auto"/>
            </w:tcBorders>
            <w:shd w:val="clear" w:color="auto" w:fill="auto"/>
            <w:noWrap/>
            <w:vAlign w:val="center"/>
            <w:hideMark/>
          </w:tcPr>
          <w:p w14:paraId="16BDE3F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DE33C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075E9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67D96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B1284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900,0</w:t>
            </w:r>
          </w:p>
        </w:tc>
        <w:tc>
          <w:tcPr>
            <w:tcW w:w="993" w:type="dxa"/>
            <w:tcBorders>
              <w:top w:val="nil"/>
              <w:left w:val="nil"/>
              <w:bottom w:val="single" w:sz="4" w:space="0" w:color="auto"/>
              <w:right w:val="single" w:sz="4" w:space="0" w:color="auto"/>
            </w:tcBorders>
            <w:shd w:val="clear" w:color="auto" w:fill="auto"/>
            <w:noWrap/>
            <w:vAlign w:val="center"/>
            <w:hideMark/>
          </w:tcPr>
          <w:p w14:paraId="1084C7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0F136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0D0F7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900,0</w:t>
            </w:r>
          </w:p>
        </w:tc>
        <w:tc>
          <w:tcPr>
            <w:tcW w:w="2010" w:type="dxa"/>
            <w:tcBorders>
              <w:top w:val="nil"/>
              <w:left w:val="nil"/>
              <w:bottom w:val="single" w:sz="4" w:space="0" w:color="auto"/>
              <w:right w:val="single" w:sz="4" w:space="0" w:color="auto"/>
            </w:tcBorders>
            <w:shd w:val="clear" w:color="auto" w:fill="auto"/>
            <w:vAlign w:val="center"/>
            <w:hideMark/>
          </w:tcPr>
          <w:p w14:paraId="7BA447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04F7149" w14:textId="77777777" w:rsidTr="00D84644">
        <w:trPr>
          <w:trHeight w:val="94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FC7D74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w:t>
            </w:r>
          </w:p>
        </w:tc>
        <w:tc>
          <w:tcPr>
            <w:tcW w:w="6195" w:type="dxa"/>
            <w:tcBorders>
              <w:top w:val="nil"/>
              <w:left w:val="nil"/>
              <w:bottom w:val="single" w:sz="4" w:space="0" w:color="auto"/>
              <w:right w:val="single" w:sz="4" w:space="0" w:color="auto"/>
            </w:tcBorders>
            <w:shd w:val="clear" w:color="auto" w:fill="auto"/>
            <w:vAlign w:val="center"/>
            <w:hideMark/>
          </w:tcPr>
          <w:p w14:paraId="40999DB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насосной группы ТП-Ключи в г. Артемовский с заменой (обновлением) насосной установки и применением энергоэффективных технологий управления процессами транспортировки теплоносителя</w:t>
            </w:r>
          </w:p>
        </w:tc>
        <w:tc>
          <w:tcPr>
            <w:tcW w:w="851" w:type="dxa"/>
            <w:tcBorders>
              <w:top w:val="nil"/>
              <w:left w:val="nil"/>
              <w:bottom w:val="single" w:sz="4" w:space="0" w:color="auto"/>
              <w:right w:val="single" w:sz="4" w:space="0" w:color="auto"/>
            </w:tcBorders>
            <w:shd w:val="clear" w:color="auto" w:fill="auto"/>
            <w:noWrap/>
            <w:vAlign w:val="center"/>
            <w:hideMark/>
          </w:tcPr>
          <w:p w14:paraId="6043A1A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9CBA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0A18F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112A2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785,4</w:t>
            </w:r>
          </w:p>
        </w:tc>
        <w:tc>
          <w:tcPr>
            <w:tcW w:w="863" w:type="dxa"/>
            <w:tcBorders>
              <w:top w:val="nil"/>
              <w:left w:val="nil"/>
              <w:bottom w:val="single" w:sz="4" w:space="0" w:color="auto"/>
              <w:right w:val="single" w:sz="4" w:space="0" w:color="auto"/>
            </w:tcBorders>
            <w:shd w:val="clear" w:color="auto" w:fill="auto"/>
            <w:noWrap/>
            <w:vAlign w:val="center"/>
            <w:hideMark/>
          </w:tcPr>
          <w:p w14:paraId="72E4F5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4A3CA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AAA61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55E83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785,4</w:t>
            </w:r>
          </w:p>
        </w:tc>
        <w:tc>
          <w:tcPr>
            <w:tcW w:w="2010" w:type="dxa"/>
            <w:tcBorders>
              <w:top w:val="nil"/>
              <w:left w:val="nil"/>
              <w:bottom w:val="single" w:sz="4" w:space="0" w:color="auto"/>
              <w:right w:val="single" w:sz="4" w:space="0" w:color="auto"/>
            </w:tcBorders>
            <w:shd w:val="clear" w:color="auto" w:fill="auto"/>
            <w:vAlign w:val="center"/>
            <w:hideMark/>
          </w:tcPr>
          <w:p w14:paraId="75D9D1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3A832B7"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2B9D7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w:t>
            </w:r>
          </w:p>
        </w:tc>
        <w:tc>
          <w:tcPr>
            <w:tcW w:w="6195" w:type="dxa"/>
            <w:tcBorders>
              <w:top w:val="nil"/>
              <w:left w:val="nil"/>
              <w:bottom w:val="single" w:sz="4" w:space="0" w:color="auto"/>
              <w:right w:val="single" w:sz="4" w:space="0" w:color="auto"/>
            </w:tcBorders>
            <w:shd w:val="clear" w:color="auto" w:fill="auto"/>
            <w:vAlign w:val="center"/>
            <w:hideMark/>
          </w:tcPr>
          <w:p w14:paraId="6E933593" w14:textId="363A46B2"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«48 квартал» мощностью 5 МВт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207B37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1391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3B962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9F75AB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15F210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983C7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26632,50</w:t>
            </w:r>
          </w:p>
        </w:tc>
        <w:tc>
          <w:tcPr>
            <w:tcW w:w="993" w:type="dxa"/>
            <w:tcBorders>
              <w:top w:val="nil"/>
              <w:left w:val="nil"/>
              <w:bottom w:val="single" w:sz="4" w:space="0" w:color="auto"/>
              <w:right w:val="single" w:sz="4" w:space="0" w:color="auto"/>
            </w:tcBorders>
            <w:shd w:val="clear" w:color="auto" w:fill="auto"/>
            <w:noWrap/>
            <w:vAlign w:val="center"/>
            <w:hideMark/>
          </w:tcPr>
          <w:p w14:paraId="5F76AF6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7330E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26632,5</w:t>
            </w:r>
          </w:p>
        </w:tc>
        <w:tc>
          <w:tcPr>
            <w:tcW w:w="2010" w:type="dxa"/>
            <w:tcBorders>
              <w:top w:val="nil"/>
              <w:left w:val="nil"/>
              <w:bottom w:val="single" w:sz="4" w:space="0" w:color="auto"/>
              <w:right w:val="single" w:sz="4" w:space="0" w:color="auto"/>
            </w:tcBorders>
            <w:shd w:val="clear" w:color="auto" w:fill="auto"/>
            <w:vAlign w:val="center"/>
            <w:hideMark/>
          </w:tcPr>
          <w:p w14:paraId="2CC604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1F1BEF2"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6AE6C8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11</w:t>
            </w:r>
          </w:p>
        </w:tc>
        <w:tc>
          <w:tcPr>
            <w:tcW w:w="6195" w:type="dxa"/>
            <w:tcBorders>
              <w:top w:val="nil"/>
              <w:left w:val="nil"/>
              <w:bottom w:val="single" w:sz="4" w:space="0" w:color="auto"/>
              <w:right w:val="single" w:sz="4" w:space="0" w:color="auto"/>
            </w:tcBorders>
            <w:shd w:val="clear" w:color="auto" w:fill="auto"/>
            <w:vAlign w:val="center"/>
            <w:hideMark/>
          </w:tcPr>
          <w:p w14:paraId="0C85320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«14 микрорайон» мощностью 8 МВт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6CDE2ED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B782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52417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4B5B4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9DCC2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5158F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42364,3</w:t>
            </w:r>
          </w:p>
        </w:tc>
        <w:tc>
          <w:tcPr>
            <w:tcW w:w="993" w:type="dxa"/>
            <w:tcBorders>
              <w:top w:val="nil"/>
              <w:left w:val="nil"/>
              <w:bottom w:val="single" w:sz="4" w:space="0" w:color="auto"/>
              <w:right w:val="single" w:sz="4" w:space="0" w:color="auto"/>
            </w:tcBorders>
            <w:shd w:val="clear" w:color="auto" w:fill="auto"/>
            <w:noWrap/>
            <w:vAlign w:val="center"/>
            <w:hideMark/>
          </w:tcPr>
          <w:p w14:paraId="1725A7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A9E636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42364,3</w:t>
            </w:r>
          </w:p>
        </w:tc>
        <w:tc>
          <w:tcPr>
            <w:tcW w:w="2010" w:type="dxa"/>
            <w:tcBorders>
              <w:top w:val="nil"/>
              <w:left w:val="nil"/>
              <w:bottom w:val="single" w:sz="4" w:space="0" w:color="auto"/>
              <w:right w:val="single" w:sz="4" w:space="0" w:color="auto"/>
            </w:tcBorders>
            <w:shd w:val="clear" w:color="auto" w:fill="auto"/>
            <w:vAlign w:val="center"/>
            <w:hideMark/>
          </w:tcPr>
          <w:p w14:paraId="495737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6A1C7318"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2371D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w:t>
            </w:r>
          </w:p>
        </w:tc>
        <w:tc>
          <w:tcPr>
            <w:tcW w:w="6195" w:type="dxa"/>
            <w:tcBorders>
              <w:top w:val="nil"/>
              <w:left w:val="nil"/>
              <w:bottom w:val="single" w:sz="4" w:space="0" w:color="auto"/>
              <w:right w:val="single" w:sz="4" w:space="0" w:color="auto"/>
            </w:tcBorders>
            <w:shd w:val="clear" w:color="auto" w:fill="auto"/>
            <w:vAlign w:val="center"/>
            <w:hideMark/>
          </w:tcPr>
          <w:p w14:paraId="376C3F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в районе ул. Энгельса-Заводская мощностью 8 МВт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4EDC89D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9FC4E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552CC8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47D50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691A8C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D03DD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42364,3</w:t>
            </w:r>
          </w:p>
        </w:tc>
        <w:tc>
          <w:tcPr>
            <w:tcW w:w="993" w:type="dxa"/>
            <w:tcBorders>
              <w:top w:val="nil"/>
              <w:left w:val="nil"/>
              <w:bottom w:val="single" w:sz="4" w:space="0" w:color="auto"/>
              <w:right w:val="single" w:sz="4" w:space="0" w:color="auto"/>
            </w:tcBorders>
            <w:shd w:val="clear" w:color="auto" w:fill="auto"/>
            <w:noWrap/>
            <w:vAlign w:val="center"/>
            <w:hideMark/>
          </w:tcPr>
          <w:p w14:paraId="0859A0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166D89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42364,3</w:t>
            </w:r>
          </w:p>
        </w:tc>
        <w:tc>
          <w:tcPr>
            <w:tcW w:w="2010" w:type="dxa"/>
            <w:tcBorders>
              <w:top w:val="nil"/>
              <w:left w:val="nil"/>
              <w:bottom w:val="single" w:sz="4" w:space="0" w:color="auto"/>
              <w:right w:val="single" w:sz="4" w:space="0" w:color="auto"/>
            </w:tcBorders>
            <w:shd w:val="clear" w:color="auto" w:fill="auto"/>
            <w:vAlign w:val="center"/>
            <w:hideMark/>
          </w:tcPr>
          <w:p w14:paraId="11905B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2E33E2E"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0784F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13</w:t>
            </w:r>
          </w:p>
        </w:tc>
        <w:tc>
          <w:tcPr>
            <w:tcW w:w="6195" w:type="dxa"/>
            <w:tcBorders>
              <w:top w:val="nil"/>
              <w:left w:val="nil"/>
              <w:bottom w:val="single" w:sz="4" w:space="0" w:color="auto"/>
              <w:right w:val="single" w:sz="4" w:space="0" w:color="auto"/>
            </w:tcBorders>
            <w:shd w:val="clear" w:color="auto" w:fill="auto"/>
            <w:vAlign w:val="center"/>
            <w:hideMark/>
          </w:tcPr>
          <w:p w14:paraId="0283AF40" w14:textId="19ED09A5"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«ЦРБ» мощностью 1,65 МВт по адресу: г. Артемовский, в районе ул. Луговая-Малышева</w:t>
            </w:r>
          </w:p>
        </w:tc>
        <w:tc>
          <w:tcPr>
            <w:tcW w:w="851" w:type="dxa"/>
            <w:tcBorders>
              <w:top w:val="nil"/>
              <w:left w:val="nil"/>
              <w:bottom w:val="single" w:sz="4" w:space="0" w:color="auto"/>
              <w:right w:val="single" w:sz="4" w:space="0" w:color="auto"/>
            </w:tcBorders>
            <w:shd w:val="clear" w:color="auto" w:fill="auto"/>
            <w:noWrap/>
            <w:vAlign w:val="center"/>
            <w:hideMark/>
          </w:tcPr>
          <w:p w14:paraId="10E6DB8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819E0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E970E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40442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27DC0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D466C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8788,7</w:t>
            </w:r>
          </w:p>
        </w:tc>
        <w:tc>
          <w:tcPr>
            <w:tcW w:w="993" w:type="dxa"/>
            <w:tcBorders>
              <w:top w:val="nil"/>
              <w:left w:val="nil"/>
              <w:bottom w:val="single" w:sz="4" w:space="0" w:color="auto"/>
              <w:right w:val="single" w:sz="4" w:space="0" w:color="auto"/>
            </w:tcBorders>
            <w:shd w:val="clear" w:color="auto" w:fill="auto"/>
            <w:noWrap/>
            <w:vAlign w:val="center"/>
            <w:hideMark/>
          </w:tcPr>
          <w:p w14:paraId="51B051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42869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8788,7</w:t>
            </w:r>
          </w:p>
        </w:tc>
        <w:tc>
          <w:tcPr>
            <w:tcW w:w="2010" w:type="dxa"/>
            <w:tcBorders>
              <w:top w:val="nil"/>
              <w:left w:val="nil"/>
              <w:bottom w:val="single" w:sz="4" w:space="0" w:color="auto"/>
              <w:right w:val="single" w:sz="4" w:space="0" w:color="auto"/>
            </w:tcBorders>
            <w:shd w:val="clear" w:color="auto" w:fill="auto"/>
            <w:vAlign w:val="center"/>
            <w:hideMark/>
          </w:tcPr>
          <w:p w14:paraId="4D578DA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B0BCA06"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2D528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w:t>
            </w:r>
          </w:p>
        </w:tc>
        <w:tc>
          <w:tcPr>
            <w:tcW w:w="6195" w:type="dxa"/>
            <w:tcBorders>
              <w:top w:val="nil"/>
              <w:left w:val="nil"/>
              <w:bottom w:val="single" w:sz="4" w:space="0" w:color="auto"/>
              <w:right w:val="single" w:sz="4" w:space="0" w:color="auto"/>
            </w:tcBorders>
            <w:shd w:val="clear" w:color="auto" w:fill="auto"/>
            <w:vAlign w:val="center"/>
            <w:hideMark/>
          </w:tcPr>
          <w:p w14:paraId="568936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в районе ул. Красный Луч-Кирова мощностью 3,5 МВт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690B032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847F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040DE2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3C7014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487D0B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95EB5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31192,7</w:t>
            </w:r>
          </w:p>
        </w:tc>
        <w:tc>
          <w:tcPr>
            <w:tcW w:w="993" w:type="dxa"/>
            <w:tcBorders>
              <w:top w:val="nil"/>
              <w:left w:val="nil"/>
              <w:bottom w:val="single" w:sz="4" w:space="0" w:color="auto"/>
              <w:right w:val="single" w:sz="4" w:space="0" w:color="auto"/>
            </w:tcBorders>
            <w:shd w:val="clear" w:color="auto" w:fill="auto"/>
            <w:noWrap/>
            <w:vAlign w:val="center"/>
            <w:hideMark/>
          </w:tcPr>
          <w:p w14:paraId="1165D2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A3A31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31192,7</w:t>
            </w:r>
          </w:p>
        </w:tc>
        <w:tc>
          <w:tcPr>
            <w:tcW w:w="2010" w:type="dxa"/>
            <w:tcBorders>
              <w:top w:val="nil"/>
              <w:left w:val="nil"/>
              <w:bottom w:val="single" w:sz="4" w:space="0" w:color="auto"/>
              <w:right w:val="single" w:sz="4" w:space="0" w:color="auto"/>
            </w:tcBorders>
            <w:shd w:val="clear" w:color="auto" w:fill="auto"/>
            <w:vAlign w:val="center"/>
            <w:hideMark/>
          </w:tcPr>
          <w:p w14:paraId="757C42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567D25F1"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E521DF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w:t>
            </w:r>
          </w:p>
        </w:tc>
        <w:tc>
          <w:tcPr>
            <w:tcW w:w="6195" w:type="dxa"/>
            <w:tcBorders>
              <w:top w:val="nil"/>
              <w:left w:val="nil"/>
              <w:bottom w:val="single" w:sz="4" w:space="0" w:color="auto"/>
              <w:right w:val="single" w:sz="4" w:space="0" w:color="auto"/>
            </w:tcBorders>
            <w:shd w:val="clear" w:color="auto" w:fill="auto"/>
            <w:vAlign w:val="center"/>
            <w:hideMark/>
          </w:tcPr>
          <w:p w14:paraId="3F54B2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«2 микрорайон» в районе ТП 2 микрорайона мощностью 6 МВт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2F4F9D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61E2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244A9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F3502A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FB4E2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95E08F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31959,0</w:t>
            </w:r>
          </w:p>
        </w:tc>
        <w:tc>
          <w:tcPr>
            <w:tcW w:w="993" w:type="dxa"/>
            <w:tcBorders>
              <w:top w:val="nil"/>
              <w:left w:val="nil"/>
              <w:bottom w:val="single" w:sz="4" w:space="0" w:color="auto"/>
              <w:right w:val="single" w:sz="4" w:space="0" w:color="auto"/>
            </w:tcBorders>
            <w:shd w:val="clear" w:color="auto" w:fill="auto"/>
            <w:noWrap/>
            <w:vAlign w:val="center"/>
            <w:hideMark/>
          </w:tcPr>
          <w:p w14:paraId="478AE8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705C7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31959,0</w:t>
            </w:r>
          </w:p>
        </w:tc>
        <w:tc>
          <w:tcPr>
            <w:tcW w:w="2010" w:type="dxa"/>
            <w:tcBorders>
              <w:top w:val="nil"/>
              <w:left w:val="nil"/>
              <w:bottom w:val="single" w:sz="4" w:space="0" w:color="auto"/>
              <w:right w:val="single" w:sz="4" w:space="0" w:color="auto"/>
            </w:tcBorders>
            <w:shd w:val="clear" w:color="auto" w:fill="auto"/>
            <w:vAlign w:val="center"/>
            <w:hideMark/>
          </w:tcPr>
          <w:p w14:paraId="73C1378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0658F6B5"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A2562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w:t>
            </w:r>
          </w:p>
        </w:tc>
        <w:tc>
          <w:tcPr>
            <w:tcW w:w="6195" w:type="dxa"/>
            <w:tcBorders>
              <w:top w:val="nil"/>
              <w:left w:val="nil"/>
              <w:bottom w:val="single" w:sz="4" w:space="0" w:color="auto"/>
              <w:right w:val="single" w:sz="4" w:space="0" w:color="auto"/>
            </w:tcBorders>
            <w:shd w:val="clear" w:color="auto" w:fill="auto"/>
            <w:vAlign w:val="center"/>
            <w:hideMark/>
          </w:tcPr>
          <w:p w14:paraId="27539F50" w14:textId="199E6DC9"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в районе ул. Мира, 10 г. Артемовский мощностью 13 МВт</w:t>
            </w:r>
          </w:p>
        </w:tc>
        <w:tc>
          <w:tcPr>
            <w:tcW w:w="851" w:type="dxa"/>
            <w:tcBorders>
              <w:top w:val="nil"/>
              <w:left w:val="nil"/>
              <w:bottom w:val="single" w:sz="4" w:space="0" w:color="auto"/>
              <w:right w:val="single" w:sz="4" w:space="0" w:color="auto"/>
            </w:tcBorders>
            <w:shd w:val="clear" w:color="auto" w:fill="auto"/>
            <w:noWrap/>
            <w:vAlign w:val="center"/>
            <w:hideMark/>
          </w:tcPr>
          <w:p w14:paraId="4E138F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6BD6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72231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5DC38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C696E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3CFF7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54837,0</w:t>
            </w:r>
          </w:p>
        </w:tc>
        <w:tc>
          <w:tcPr>
            <w:tcW w:w="993" w:type="dxa"/>
            <w:tcBorders>
              <w:top w:val="nil"/>
              <w:left w:val="nil"/>
              <w:bottom w:val="single" w:sz="4" w:space="0" w:color="auto"/>
              <w:right w:val="single" w:sz="4" w:space="0" w:color="auto"/>
            </w:tcBorders>
            <w:shd w:val="clear" w:color="auto" w:fill="auto"/>
            <w:noWrap/>
            <w:vAlign w:val="center"/>
            <w:hideMark/>
          </w:tcPr>
          <w:p w14:paraId="7C4929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DD82B4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54837,0</w:t>
            </w:r>
          </w:p>
        </w:tc>
        <w:tc>
          <w:tcPr>
            <w:tcW w:w="2010" w:type="dxa"/>
            <w:tcBorders>
              <w:top w:val="nil"/>
              <w:left w:val="nil"/>
              <w:bottom w:val="single" w:sz="4" w:space="0" w:color="auto"/>
              <w:right w:val="single" w:sz="4" w:space="0" w:color="auto"/>
            </w:tcBorders>
            <w:shd w:val="clear" w:color="auto" w:fill="auto"/>
            <w:vAlign w:val="center"/>
            <w:hideMark/>
          </w:tcPr>
          <w:p w14:paraId="0900FF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7B4A5328"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DFD247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w:t>
            </w:r>
          </w:p>
        </w:tc>
        <w:tc>
          <w:tcPr>
            <w:tcW w:w="6195" w:type="dxa"/>
            <w:tcBorders>
              <w:top w:val="nil"/>
              <w:left w:val="nil"/>
              <w:bottom w:val="single" w:sz="4" w:space="0" w:color="auto"/>
              <w:right w:val="single" w:sz="4" w:space="0" w:color="auto"/>
            </w:tcBorders>
            <w:shd w:val="clear" w:color="auto" w:fill="auto"/>
            <w:vAlign w:val="center"/>
            <w:hideMark/>
          </w:tcPr>
          <w:p w14:paraId="136DCC1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в районе ул. Терешковой, г. Артемовский мощностью 10 МВт</w:t>
            </w:r>
          </w:p>
        </w:tc>
        <w:tc>
          <w:tcPr>
            <w:tcW w:w="851" w:type="dxa"/>
            <w:tcBorders>
              <w:top w:val="nil"/>
              <w:left w:val="nil"/>
              <w:bottom w:val="single" w:sz="4" w:space="0" w:color="auto"/>
              <w:right w:val="single" w:sz="4" w:space="0" w:color="auto"/>
            </w:tcBorders>
            <w:shd w:val="clear" w:color="auto" w:fill="auto"/>
            <w:noWrap/>
            <w:vAlign w:val="center"/>
            <w:hideMark/>
          </w:tcPr>
          <w:p w14:paraId="763B71C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8907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0E938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212E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9F900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09637C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52955,3</w:t>
            </w:r>
          </w:p>
        </w:tc>
        <w:tc>
          <w:tcPr>
            <w:tcW w:w="993" w:type="dxa"/>
            <w:tcBorders>
              <w:top w:val="nil"/>
              <w:left w:val="nil"/>
              <w:bottom w:val="single" w:sz="4" w:space="0" w:color="auto"/>
              <w:right w:val="single" w:sz="4" w:space="0" w:color="auto"/>
            </w:tcBorders>
            <w:shd w:val="clear" w:color="auto" w:fill="auto"/>
            <w:noWrap/>
            <w:vAlign w:val="center"/>
            <w:hideMark/>
          </w:tcPr>
          <w:p w14:paraId="0DE777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3E08D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52955,3</w:t>
            </w:r>
          </w:p>
        </w:tc>
        <w:tc>
          <w:tcPr>
            <w:tcW w:w="2010" w:type="dxa"/>
            <w:tcBorders>
              <w:top w:val="nil"/>
              <w:left w:val="nil"/>
              <w:bottom w:val="single" w:sz="4" w:space="0" w:color="auto"/>
              <w:right w:val="single" w:sz="4" w:space="0" w:color="auto"/>
            </w:tcBorders>
            <w:shd w:val="clear" w:color="auto" w:fill="auto"/>
            <w:vAlign w:val="center"/>
            <w:hideMark/>
          </w:tcPr>
          <w:p w14:paraId="589C32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574C788F"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D650C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18</w:t>
            </w:r>
          </w:p>
        </w:tc>
        <w:tc>
          <w:tcPr>
            <w:tcW w:w="6195" w:type="dxa"/>
            <w:tcBorders>
              <w:top w:val="nil"/>
              <w:left w:val="nil"/>
              <w:bottom w:val="single" w:sz="4" w:space="0" w:color="auto"/>
              <w:right w:val="single" w:sz="4" w:space="0" w:color="auto"/>
            </w:tcBorders>
            <w:shd w:val="clear" w:color="auto" w:fill="auto"/>
            <w:vAlign w:val="center"/>
            <w:hideMark/>
          </w:tcPr>
          <w:p w14:paraId="58A27A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ЕГРЭС установленной мощностью 41 МВт по адресу: г. Артемовский, ул. Энергетиков, 27</w:t>
            </w:r>
          </w:p>
        </w:tc>
        <w:tc>
          <w:tcPr>
            <w:tcW w:w="851" w:type="dxa"/>
            <w:tcBorders>
              <w:top w:val="nil"/>
              <w:left w:val="nil"/>
              <w:bottom w:val="single" w:sz="4" w:space="0" w:color="auto"/>
              <w:right w:val="single" w:sz="4" w:space="0" w:color="auto"/>
            </w:tcBorders>
            <w:shd w:val="clear" w:color="auto" w:fill="auto"/>
            <w:noWrap/>
            <w:vAlign w:val="center"/>
            <w:hideMark/>
          </w:tcPr>
          <w:p w14:paraId="6C3A682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BBC43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96356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2FE76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70EAF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95CE3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B9FD8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148206,4</w:t>
            </w:r>
          </w:p>
        </w:tc>
        <w:tc>
          <w:tcPr>
            <w:tcW w:w="991" w:type="dxa"/>
            <w:tcBorders>
              <w:top w:val="nil"/>
              <w:left w:val="nil"/>
              <w:bottom w:val="single" w:sz="4" w:space="0" w:color="auto"/>
              <w:right w:val="single" w:sz="4" w:space="0" w:color="auto"/>
            </w:tcBorders>
            <w:shd w:val="clear" w:color="auto" w:fill="auto"/>
            <w:noWrap/>
            <w:vAlign w:val="center"/>
            <w:hideMark/>
          </w:tcPr>
          <w:p w14:paraId="5E3900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148206,4</w:t>
            </w:r>
          </w:p>
        </w:tc>
        <w:tc>
          <w:tcPr>
            <w:tcW w:w="2010" w:type="dxa"/>
            <w:tcBorders>
              <w:top w:val="nil"/>
              <w:left w:val="nil"/>
              <w:bottom w:val="single" w:sz="4" w:space="0" w:color="auto"/>
              <w:right w:val="single" w:sz="4" w:space="0" w:color="auto"/>
            </w:tcBorders>
            <w:shd w:val="clear" w:color="auto" w:fill="auto"/>
            <w:vAlign w:val="center"/>
            <w:hideMark/>
          </w:tcPr>
          <w:p w14:paraId="4BE625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B1B3A0E"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BB9E6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w:t>
            </w:r>
          </w:p>
        </w:tc>
        <w:tc>
          <w:tcPr>
            <w:tcW w:w="6195" w:type="dxa"/>
            <w:tcBorders>
              <w:top w:val="nil"/>
              <w:left w:val="nil"/>
              <w:bottom w:val="single" w:sz="4" w:space="0" w:color="auto"/>
              <w:right w:val="single" w:sz="4" w:space="0" w:color="auto"/>
            </w:tcBorders>
            <w:shd w:val="clear" w:color="auto" w:fill="auto"/>
            <w:vAlign w:val="center"/>
            <w:hideMark/>
          </w:tcPr>
          <w:p w14:paraId="15C80E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газопоршневой установки мощностью 2 МВт на территории Егоршинской ГРЭС по адресу: г. Артемовский, ул. Энергетиков, 27</w:t>
            </w:r>
          </w:p>
        </w:tc>
        <w:tc>
          <w:tcPr>
            <w:tcW w:w="851" w:type="dxa"/>
            <w:tcBorders>
              <w:top w:val="nil"/>
              <w:left w:val="nil"/>
              <w:bottom w:val="single" w:sz="4" w:space="0" w:color="auto"/>
              <w:right w:val="single" w:sz="4" w:space="0" w:color="auto"/>
            </w:tcBorders>
            <w:shd w:val="clear" w:color="auto" w:fill="auto"/>
            <w:noWrap/>
            <w:vAlign w:val="center"/>
            <w:hideMark/>
          </w:tcPr>
          <w:p w14:paraId="36E7CA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DFC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1A8511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13B7A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1E4F0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6E8BA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93840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56918,8</w:t>
            </w:r>
          </w:p>
        </w:tc>
        <w:tc>
          <w:tcPr>
            <w:tcW w:w="991" w:type="dxa"/>
            <w:tcBorders>
              <w:top w:val="nil"/>
              <w:left w:val="nil"/>
              <w:bottom w:val="single" w:sz="4" w:space="0" w:color="auto"/>
              <w:right w:val="single" w:sz="4" w:space="0" w:color="auto"/>
            </w:tcBorders>
            <w:shd w:val="clear" w:color="auto" w:fill="auto"/>
            <w:noWrap/>
            <w:vAlign w:val="center"/>
            <w:hideMark/>
          </w:tcPr>
          <w:p w14:paraId="2E1DC2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56918,8</w:t>
            </w:r>
          </w:p>
        </w:tc>
        <w:tc>
          <w:tcPr>
            <w:tcW w:w="2010" w:type="dxa"/>
            <w:tcBorders>
              <w:top w:val="nil"/>
              <w:left w:val="nil"/>
              <w:bottom w:val="single" w:sz="4" w:space="0" w:color="auto"/>
              <w:right w:val="single" w:sz="4" w:space="0" w:color="auto"/>
            </w:tcBorders>
            <w:shd w:val="clear" w:color="auto" w:fill="auto"/>
            <w:vAlign w:val="center"/>
            <w:hideMark/>
          </w:tcPr>
          <w:p w14:paraId="46BC266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4A70341"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E8EFA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w:t>
            </w:r>
          </w:p>
        </w:tc>
        <w:tc>
          <w:tcPr>
            <w:tcW w:w="6195" w:type="dxa"/>
            <w:tcBorders>
              <w:top w:val="nil"/>
              <w:left w:val="nil"/>
              <w:bottom w:val="single" w:sz="4" w:space="0" w:color="auto"/>
              <w:right w:val="single" w:sz="4" w:space="0" w:color="auto"/>
            </w:tcBorders>
            <w:shd w:val="clear" w:color="auto" w:fill="auto"/>
            <w:vAlign w:val="center"/>
            <w:hideMark/>
          </w:tcPr>
          <w:p w14:paraId="6E35DB5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и ввод в эксплуатацию БМК «ЦРБ» установленной мощностью 1,5 МВт по адресу: ул. Энергетиков,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232D22D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9DE0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4C324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D6A6F0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7324E9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FFDB1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13369,6</w:t>
            </w:r>
          </w:p>
        </w:tc>
        <w:tc>
          <w:tcPr>
            <w:tcW w:w="993" w:type="dxa"/>
            <w:tcBorders>
              <w:top w:val="nil"/>
              <w:left w:val="nil"/>
              <w:bottom w:val="single" w:sz="4" w:space="0" w:color="auto"/>
              <w:right w:val="single" w:sz="4" w:space="0" w:color="auto"/>
            </w:tcBorders>
            <w:shd w:val="clear" w:color="auto" w:fill="auto"/>
            <w:noWrap/>
            <w:vAlign w:val="center"/>
            <w:hideMark/>
          </w:tcPr>
          <w:p w14:paraId="129603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01F93E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13369,6</w:t>
            </w:r>
          </w:p>
        </w:tc>
        <w:tc>
          <w:tcPr>
            <w:tcW w:w="2010" w:type="dxa"/>
            <w:tcBorders>
              <w:top w:val="nil"/>
              <w:left w:val="nil"/>
              <w:bottom w:val="single" w:sz="4" w:space="0" w:color="auto"/>
              <w:right w:val="single" w:sz="4" w:space="0" w:color="auto"/>
            </w:tcBorders>
            <w:shd w:val="clear" w:color="auto" w:fill="auto"/>
            <w:vAlign w:val="center"/>
            <w:hideMark/>
          </w:tcPr>
          <w:p w14:paraId="7679AB2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44F90133"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634AE9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21</w:t>
            </w:r>
          </w:p>
        </w:tc>
        <w:tc>
          <w:tcPr>
            <w:tcW w:w="6195" w:type="dxa"/>
            <w:tcBorders>
              <w:top w:val="nil"/>
              <w:left w:val="nil"/>
              <w:bottom w:val="single" w:sz="4" w:space="0" w:color="auto"/>
              <w:right w:val="single" w:sz="4" w:space="0" w:color="auto"/>
            </w:tcBorders>
            <w:shd w:val="clear" w:color="auto" w:fill="auto"/>
            <w:vAlign w:val="center"/>
            <w:hideMark/>
          </w:tcPr>
          <w:p w14:paraId="2E1B298E" w14:textId="3C2F7361"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БМК «Ключи» установленной мощностью 14 МВт в п. Ключи в районе теплопункта по ул. Достоевского</w:t>
            </w:r>
          </w:p>
        </w:tc>
        <w:tc>
          <w:tcPr>
            <w:tcW w:w="851" w:type="dxa"/>
            <w:tcBorders>
              <w:top w:val="nil"/>
              <w:left w:val="nil"/>
              <w:bottom w:val="single" w:sz="4" w:space="0" w:color="auto"/>
              <w:right w:val="single" w:sz="4" w:space="0" w:color="auto"/>
            </w:tcBorders>
            <w:shd w:val="clear" w:color="auto" w:fill="auto"/>
            <w:noWrap/>
            <w:vAlign w:val="center"/>
            <w:hideMark/>
          </w:tcPr>
          <w:p w14:paraId="6315FD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3E4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94916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3E32C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D23D1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37A2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B6C26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50618,7</w:t>
            </w:r>
          </w:p>
        </w:tc>
        <w:tc>
          <w:tcPr>
            <w:tcW w:w="991" w:type="dxa"/>
            <w:tcBorders>
              <w:top w:val="nil"/>
              <w:left w:val="nil"/>
              <w:bottom w:val="single" w:sz="4" w:space="0" w:color="auto"/>
              <w:right w:val="single" w:sz="4" w:space="0" w:color="auto"/>
            </w:tcBorders>
            <w:shd w:val="clear" w:color="auto" w:fill="auto"/>
            <w:noWrap/>
            <w:vAlign w:val="center"/>
            <w:hideMark/>
          </w:tcPr>
          <w:p w14:paraId="6F1FFC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50618,7</w:t>
            </w:r>
          </w:p>
        </w:tc>
        <w:tc>
          <w:tcPr>
            <w:tcW w:w="2010" w:type="dxa"/>
            <w:tcBorders>
              <w:top w:val="nil"/>
              <w:left w:val="nil"/>
              <w:bottom w:val="single" w:sz="4" w:space="0" w:color="auto"/>
              <w:right w:val="single" w:sz="4" w:space="0" w:color="auto"/>
            </w:tcBorders>
            <w:shd w:val="clear" w:color="auto" w:fill="auto"/>
            <w:vAlign w:val="center"/>
            <w:hideMark/>
          </w:tcPr>
          <w:p w14:paraId="391DBD6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44B29419"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FAFCC0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w:t>
            </w:r>
          </w:p>
        </w:tc>
        <w:tc>
          <w:tcPr>
            <w:tcW w:w="6195" w:type="dxa"/>
            <w:tcBorders>
              <w:top w:val="nil"/>
              <w:left w:val="nil"/>
              <w:bottom w:val="single" w:sz="4" w:space="0" w:color="auto"/>
              <w:right w:val="single" w:sz="4" w:space="0" w:color="auto"/>
            </w:tcBorders>
            <w:shd w:val="clear" w:color="auto" w:fill="auto"/>
            <w:vAlign w:val="center"/>
            <w:hideMark/>
          </w:tcPr>
          <w:p w14:paraId="363231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БМК «8 марта» установленной мощностью 39 МВт в районе ТП «8 марта» по адресу: г. Артемовский, ул. 8 марта, 68</w:t>
            </w:r>
          </w:p>
        </w:tc>
        <w:tc>
          <w:tcPr>
            <w:tcW w:w="851" w:type="dxa"/>
            <w:tcBorders>
              <w:top w:val="nil"/>
              <w:left w:val="nil"/>
              <w:bottom w:val="single" w:sz="4" w:space="0" w:color="auto"/>
              <w:right w:val="single" w:sz="4" w:space="0" w:color="auto"/>
            </w:tcBorders>
            <w:shd w:val="clear" w:color="auto" w:fill="auto"/>
            <w:noWrap/>
            <w:vAlign w:val="center"/>
            <w:hideMark/>
          </w:tcPr>
          <w:p w14:paraId="3E9B641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5BBA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C1CC1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6437F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673F4C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108443,7</w:t>
            </w:r>
          </w:p>
        </w:tc>
        <w:tc>
          <w:tcPr>
            <w:tcW w:w="993" w:type="dxa"/>
            <w:tcBorders>
              <w:top w:val="nil"/>
              <w:left w:val="nil"/>
              <w:bottom w:val="single" w:sz="4" w:space="0" w:color="auto"/>
              <w:right w:val="single" w:sz="4" w:space="0" w:color="auto"/>
            </w:tcBorders>
            <w:shd w:val="clear" w:color="auto" w:fill="auto"/>
            <w:noWrap/>
            <w:vAlign w:val="center"/>
            <w:hideMark/>
          </w:tcPr>
          <w:p w14:paraId="5981B4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005060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BC663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108443,7</w:t>
            </w:r>
          </w:p>
        </w:tc>
        <w:tc>
          <w:tcPr>
            <w:tcW w:w="2010" w:type="dxa"/>
            <w:tcBorders>
              <w:top w:val="nil"/>
              <w:left w:val="nil"/>
              <w:bottom w:val="single" w:sz="4" w:space="0" w:color="auto"/>
              <w:right w:val="single" w:sz="4" w:space="0" w:color="auto"/>
            </w:tcBorders>
            <w:shd w:val="clear" w:color="auto" w:fill="auto"/>
            <w:vAlign w:val="center"/>
            <w:hideMark/>
          </w:tcPr>
          <w:p w14:paraId="44F6A20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2367765E"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1E86D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23</w:t>
            </w:r>
          </w:p>
        </w:tc>
        <w:tc>
          <w:tcPr>
            <w:tcW w:w="6195" w:type="dxa"/>
            <w:tcBorders>
              <w:top w:val="nil"/>
              <w:left w:val="nil"/>
              <w:bottom w:val="single" w:sz="4" w:space="0" w:color="auto"/>
              <w:right w:val="single" w:sz="4" w:space="0" w:color="auto"/>
            </w:tcBorders>
            <w:shd w:val="clear" w:color="auto" w:fill="auto"/>
            <w:vAlign w:val="center"/>
            <w:hideMark/>
          </w:tcPr>
          <w:p w14:paraId="1CC57E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котельной полезной мощностью 40,0 МВт в п. Буланаш на территории Буланашской ТЭЦ. Вывод из эксплуатации котельной №1 "Буланашская ТЭЦ"</w:t>
            </w:r>
          </w:p>
        </w:tc>
        <w:tc>
          <w:tcPr>
            <w:tcW w:w="851" w:type="dxa"/>
            <w:tcBorders>
              <w:top w:val="nil"/>
              <w:left w:val="nil"/>
              <w:bottom w:val="single" w:sz="4" w:space="0" w:color="auto"/>
              <w:right w:val="single" w:sz="4" w:space="0" w:color="auto"/>
            </w:tcBorders>
            <w:shd w:val="clear" w:color="auto" w:fill="auto"/>
            <w:noWrap/>
            <w:vAlign w:val="center"/>
            <w:hideMark/>
          </w:tcPr>
          <w:p w14:paraId="5F9065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8801,0</w:t>
            </w:r>
          </w:p>
        </w:tc>
        <w:tc>
          <w:tcPr>
            <w:tcW w:w="850" w:type="dxa"/>
            <w:tcBorders>
              <w:top w:val="nil"/>
              <w:left w:val="nil"/>
              <w:bottom w:val="single" w:sz="4" w:space="0" w:color="auto"/>
              <w:right w:val="single" w:sz="4" w:space="0" w:color="auto"/>
            </w:tcBorders>
            <w:shd w:val="clear" w:color="auto" w:fill="auto"/>
            <w:noWrap/>
            <w:vAlign w:val="center"/>
            <w:hideMark/>
          </w:tcPr>
          <w:p w14:paraId="419999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126980,4</w:t>
            </w:r>
          </w:p>
        </w:tc>
        <w:tc>
          <w:tcPr>
            <w:tcW w:w="823" w:type="dxa"/>
            <w:tcBorders>
              <w:top w:val="nil"/>
              <w:left w:val="nil"/>
              <w:bottom w:val="single" w:sz="4" w:space="0" w:color="auto"/>
              <w:right w:val="single" w:sz="4" w:space="0" w:color="auto"/>
            </w:tcBorders>
            <w:shd w:val="clear" w:color="auto" w:fill="auto"/>
            <w:noWrap/>
            <w:vAlign w:val="center"/>
            <w:hideMark/>
          </w:tcPr>
          <w:p w14:paraId="3CA7920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20239,0</w:t>
            </w:r>
          </w:p>
        </w:tc>
        <w:tc>
          <w:tcPr>
            <w:tcW w:w="840" w:type="dxa"/>
            <w:tcBorders>
              <w:top w:val="nil"/>
              <w:left w:val="nil"/>
              <w:bottom w:val="single" w:sz="4" w:space="0" w:color="auto"/>
              <w:right w:val="single" w:sz="4" w:space="0" w:color="auto"/>
            </w:tcBorders>
            <w:shd w:val="clear" w:color="auto" w:fill="auto"/>
            <w:noWrap/>
            <w:vAlign w:val="center"/>
            <w:hideMark/>
          </w:tcPr>
          <w:p w14:paraId="0399D6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FC7FD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663EF8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2E9678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F36BE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156020,4</w:t>
            </w:r>
          </w:p>
        </w:tc>
        <w:tc>
          <w:tcPr>
            <w:tcW w:w="2010" w:type="dxa"/>
            <w:tcBorders>
              <w:top w:val="nil"/>
              <w:left w:val="nil"/>
              <w:bottom w:val="single" w:sz="4" w:space="0" w:color="auto"/>
              <w:right w:val="single" w:sz="4" w:space="0" w:color="auto"/>
            </w:tcBorders>
            <w:shd w:val="clear" w:color="auto" w:fill="auto"/>
            <w:vAlign w:val="center"/>
            <w:hideMark/>
          </w:tcPr>
          <w:p w14:paraId="72362C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Частные средства</w:t>
            </w:r>
          </w:p>
        </w:tc>
      </w:tr>
      <w:tr w:rsidR="00317913" w:rsidRPr="004342EF" w14:paraId="13EF2568"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334B3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w:t>
            </w:r>
          </w:p>
        </w:tc>
        <w:tc>
          <w:tcPr>
            <w:tcW w:w="6195" w:type="dxa"/>
            <w:tcBorders>
              <w:top w:val="nil"/>
              <w:left w:val="nil"/>
              <w:bottom w:val="single" w:sz="4" w:space="0" w:color="auto"/>
              <w:right w:val="single" w:sz="4" w:space="0" w:color="auto"/>
            </w:tcBorders>
            <w:shd w:val="clear" w:color="auto" w:fill="auto"/>
            <w:vAlign w:val="center"/>
            <w:hideMark/>
          </w:tcPr>
          <w:p w14:paraId="27C463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блочной газовой котельной в квартале Родничок в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341C28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59208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9167,6</w:t>
            </w:r>
          </w:p>
        </w:tc>
        <w:tc>
          <w:tcPr>
            <w:tcW w:w="823" w:type="dxa"/>
            <w:tcBorders>
              <w:top w:val="nil"/>
              <w:left w:val="nil"/>
              <w:bottom w:val="single" w:sz="4" w:space="0" w:color="auto"/>
              <w:right w:val="single" w:sz="4" w:space="0" w:color="auto"/>
            </w:tcBorders>
            <w:shd w:val="clear" w:color="auto" w:fill="auto"/>
            <w:noWrap/>
            <w:vAlign w:val="center"/>
            <w:hideMark/>
          </w:tcPr>
          <w:p w14:paraId="714268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BAC5DE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E9B7E8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E50B99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9EC75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F5536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9167,6</w:t>
            </w:r>
          </w:p>
        </w:tc>
        <w:tc>
          <w:tcPr>
            <w:tcW w:w="2010" w:type="dxa"/>
            <w:tcBorders>
              <w:top w:val="nil"/>
              <w:left w:val="nil"/>
              <w:bottom w:val="single" w:sz="4" w:space="0" w:color="auto"/>
              <w:right w:val="single" w:sz="4" w:space="0" w:color="auto"/>
            </w:tcBorders>
            <w:shd w:val="clear" w:color="auto" w:fill="auto"/>
            <w:vAlign w:val="center"/>
            <w:hideMark/>
          </w:tcPr>
          <w:p w14:paraId="331A53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B1EF348" w14:textId="77777777" w:rsidTr="00D84644">
        <w:trPr>
          <w:trHeight w:val="6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87ACAA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w:t>
            </w:r>
          </w:p>
        </w:tc>
        <w:tc>
          <w:tcPr>
            <w:tcW w:w="6195" w:type="dxa"/>
            <w:tcBorders>
              <w:top w:val="nil"/>
              <w:left w:val="nil"/>
              <w:bottom w:val="single" w:sz="4" w:space="0" w:color="auto"/>
              <w:right w:val="single" w:sz="4" w:space="0" w:color="auto"/>
            </w:tcBorders>
            <w:shd w:val="clear" w:color="auto" w:fill="auto"/>
            <w:vAlign w:val="center"/>
            <w:hideMark/>
          </w:tcPr>
          <w:p w14:paraId="79BDCB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оборудования существующей котельной с. Писанец с заменой твердотопливных котлов на газовые котлы с обеспечением потребителей договорной нагрузкой 0,233 Гкал/ч</w:t>
            </w:r>
          </w:p>
        </w:tc>
        <w:tc>
          <w:tcPr>
            <w:tcW w:w="851" w:type="dxa"/>
            <w:tcBorders>
              <w:top w:val="nil"/>
              <w:left w:val="nil"/>
              <w:bottom w:val="single" w:sz="4" w:space="0" w:color="auto"/>
              <w:right w:val="single" w:sz="4" w:space="0" w:color="auto"/>
            </w:tcBorders>
            <w:shd w:val="clear" w:color="auto" w:fill="auto"/>
            <w:noWrap/>
            <w:vAlign w:val="center"/>
            <w:hideMark/>
          </w:tcPr>
          <w:p w14:paraId="012E1AC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C50B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024F2A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21A24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63" w:type="dxa"/>
            <w:tcBorders>
              <w:top w:val="nil"/>
              <w:left w:val="nil"/>
              <w:bottom w:val="single" w:sz="4" w:space="0" w:color="auto"/>
              <w:right w:val="single" w:sz="4" w:space="0" w:color="auto"/>
            </w:tcBorders>
            <w:shd w:val="clear" w:color="auto" w:fill="auto"/>
            <w:noWrap/>
            <w:vAlign w:val="center"/>
            <w:hideMark/>
          </w:tcPr>
          <w:p w14:paraId="2FE706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CFA214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2DA94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69216E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2010" w:type="dxa"/>
            <w:tcBorders>
              <w:top w:val="nil"/>
              <w:left w:val="nil"/>
              <w:bottom w:val="single" w:sz="4" w:space="0" w:color="auto"/>
              <w:right w:val="single" w:sz="4" w:space="0" w:color="auto"/>
            </w:tcBorders>
            <w:shd w:val="clear" w:color="auto" w:fill="auto"/>
            <w:vAlign w:val="center"/>
            <w:hideMark/>
          </w:tcPr>
          <w:p w14:paraId="2D85A5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6A38B207" w14:textId="77777777" w:rsidTr="00D84644">
        <w:trPr>
          <w:trHeight w:val="79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D6810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26</w:t>
            </w:r>
          </w:p>
        </w:tc>
        <w:tc>
          <w:tcPr>
            <w:tcW w:w="6195" w:type="dxa"/>
            <w:tcBorders>
              <w:top w:val="nil"/>
              <w:left w:val="nil"/>
              <w:bottom w:val="single" w:sz="4" w:space="0" w:color="auto"/>
              <w:right w:val="single" w:sz="4" w:space="0" w:color="auto"/>
            </w:tcBorders>
            <w:shd w:val="clear" w:color="auto" w:fill="auto"/>
            <w:vAlign w:val="center"/>
            <w:hideMark/>
          </w:tcPr>
          <w:p w14:paraId="4C6068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оборудования существующей котельной п. Сосновый бор с заменой твердотопливных котлов на газовые котлы с обеспечением потребителей договорной нагрузкой 1,089 Гкал/ч</w:t>
            </w:r>
          </w:p>
        </w:tc>
        <w:tc>
          <w:tcPr>
            <w:tcW w:w="851" w:type="dxa"/>
            <w:tcBorders>
              <w:top w:val="nil"/>
              <w:left w:val="nil"/>
              <w:bottom w:val="single" w:sz="4" w:space="0" w:color="auto"/>
              <w:right w:val="single" w:sz="4" w:space="0" w:color="auto"/>
            </w:tcBorders>
            <w:shd w:val="clear" w:color="auto" w:fill="auto"/>
            <w:noWrap/>
            <w:vAlign w:val="center"/>
            <w:hideMark/>
          </w:tcPr>
          <w:p w14:paraId="29A4C8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AB95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E8154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28A479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DE916A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216608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993" w:type="dxa"/>
            <w:tcBorders>
              <w:top w:val="nil"/>
              <w:left w:val="nil"/>
              <w:bottom w:val="single" w:sz="4" w:space="0" w:color="auto"/>
              <w:right w:val="single" w:sz="4" w:space="0" w:color="auto"/>
            </w:tcBorders>
            <w:shd w:val="clear" w:color="auto" w:fill="auto"/>
            <w:noWrap/>
            <w:vAlign w:val="center"/>
            <w:hideMark/>
          </w:tcPr>
          <w:p w14:paraId="4F82EC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CB5A87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2010" w:type="dxa"/>
            <w:tcBorders>
              <w:top w:val="nil"/>
              <w:left w:val="nil"/>
              <w:bottom w:val="single" w:sz="4" w:space="0" w:color="auto"/>
              <w:right w:val="single" w:sz="4" w:space="0" w:color="auto"/>
            </w:tcBorders>
            <w:shd w:val="clear" w:color="auto" w:fill="auto"/>
            <w:vAlign w:val="center"/>
            <w:hideMark/>
          </w:tcPr>
          <w:p w14:paraId="100D53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115359A8" w14:textId="77777777" w:rsidTr="00D84644">
        <w:trPr>
          <w:trHeight w:val="94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C12A4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27</w:t>
            </w:r>
          </w:p>
        </w:tc>
        <w:tc>
          <w:tcPr>
            <w:tcW w:w="6195" w:type="dxa"/>
            <w:tcBorders>
              <w:top w:val="nil"/>
              <w:left w:val="nil"/>
              <w:bottom w:val="single" w:sz="4" w:space="0" w:color="auto"/>
              <w:right w:val="single" w:sz="4" w:space="0" w:color="auto"/>
            </w:tcBorders>
            <w:shd w:val="clear" w:color="auto" w:fill="auto"/>
            <w:vAlign w:val="center"/>
            <w:hideMark/>
          </w:tcPr>
          <w:p w14:paraId="12338F01" w14:textId="036A1600"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нового котельного оборудования на БГК с. Б. Трифоново с целью повышения располагаемой мощности для обеспечения надежного теплоснабжения (без дефицитов тепловой энергии) подключенных потребителей</w:t>
            </w:r>
          </w:p>
        </w:tc>
        <w:tc>
          <w:tcPr>
            <w:tcW w:w="851" w:type="dxa"/>
            <w:tcBorders>
              <w:top w:val="nil"/>
              <w:left w:val="nil"/>
              <w:bottom w:val="single" w:sz="4" w:space="0" w:color="auto"/>
              <w:right w:val="single" w:sz="4" w:space="0" w:color="auto"/>
            </w:tcBorders>
            <w:shd w:val="clear" w:color="auto" w:fill="auto"/>
            <w:noWrap/>
            <w:vAlign w:val="center"/>
            <w:hideMark/>
          </w:tcPr>
          <w:p w14:paraId="5F01E0D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1BA3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D528D7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30AD9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257AA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83E443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993" w:type="dxa"/>
            <w:tcBorders>
              <w:top w:val="nil"/>
              <w:left w:val="nil"/>
              <w:bottom w:val="single" w:sz="4" w:space="0" w:color="auto"/>
              <w:right w:val="single" w:sz="4" w:space="0" w:color="auto"/>
            </w:tcBorders>
            <w:shd w:val="clear" w:color="auto" w:fill="auto"/>
            <w:noWrap/>
            <w:vAlign w:val="center"/>
            <w:hideMark/>
          </w:tcPr>
          <w:p w14:paraId="07CBE23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3B299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2010" w:type="dxa"/>
            <w:tcBorders>
              <w:top w:val="nil"/>
              <w:left w:val="nil"/>
              <w:bottom w:val="single" w:sz="4" w:space="0" w:color="auto"/>
              <w:right w:val="single" w:sz="4" w:space="0" w:color="auto"/>
            </w:tcBorders>
            <w:shd w:val="clear" w:color="auto" w:fill="auto"/>
            <w:vAlign w:val="center"/>
            <w:hideMark/>
          </w:tcPr>
          <w:p w14:paraId="65B2A43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63C5478C" w14:textId="77777777" w:rsidTr="00D84644">
        <w:trPr>
          <w:trHeight w:val="71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5A33C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28</w:t>
            </w:r>
          </w:p>
        </w:tc>
        <w:tc>
          <w:tcPr>
            <w:tcW w:w="6195" w:type="dxa"/>
            <w:tcBorders>
              <w:top w:val="nil"/>
              <w:left w:val="nil"/>
              <w:bottom w:val="single" w:sz="4" w:space="0" w:color="auto"/>
              <w:right w:val="single" w:sz="4" w:space="0" w:color="auto"/>
            </w:tcBorders>
            <w:shd w:val="clear" w:color="auto" w:fill="auto"/>
            <w:vAlign w:val="center"/>
            <w:hideMark/>
          </w:tcPr>
          <w:p w14:paraId="226521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оборудования существующей котельной с. Мостовское с заменой твердотопливных котлов на газовые котлы с обеспечением потребителей договорной нагрузкой 0,597 Гкал/ч</w:t>
            </w:r>
          </w:p>
        </w:tc>
        <w:tc>
          <w:tcPr>
            <w:tcW w:w="851" w:type="dxa"/>
            <w:tcBorders>
              <w:top w:val="nil"/>
              <w:left w:val="nil"/>
              <w:bottom w:val="single" w:sz="4" w:space="0" w:color="auto"/>
              <w:right w:val="single" w:sz="4" w:space="0" w:color="auto"/>
            </w:tcBorders>
            <w:shd w:val="clear" w:color="auto" w:fill="auto"/>
            <w:noWrap/>
            <w:vAlign w:val="center"/>
            <w:hideMark/>
          </w:tcPr>
          <w:p w14:paraId="1CB37D1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D3DB3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68D95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840" w:type="dxa"/>
            <w:tcBorders>
              <w:top w:val="nil"/>
              <w:left w:val="nil"/>
              <w:bottom w:val="single" w:sz="4" w:space="0" w:color="auto"/>
              <w:right w:val="single" w:sz="4" w:space="0" w:color="auto"/>
            </w:tcBorders>
            <w:shd w:val="clear" w:color="auto" w:fill="auto"/>
            <w:noWrap/>
            <w:vAlign w:val="center"/>
            <w:hideMark/>
          </w:tcPr>
          <w:p w14:paraId="10A7D6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1CD31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7E68E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2F3F9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4AAB83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2010" w:type="dxa"/>
            <w:tcBorders>
              <w:top w:val="nil"/>
              <w:left w:val="nil"/>
              <w:bottom w:val="single" w:sz="4" w:space="0" w:color="auto"/>
              <w:right w:val="single" w:sz="4" w:space="0" w:color="auto"/>
            </w:tcBorders>
            <w:shd w:val="clear" w:color="auto" w:fill="auto"/>
            <w:vAlign w:val="center"/>
            <w:hideMark/>
          </w:tcPr>
          <w:p w14:paraId="346A0E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6AF9E936" w14:textId="77777777" w:rsidTr="00D84644">
        <w:trPr>
          <w:trHeight w:val="754"/>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256B7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29</w:t>
            </w:r>
          </w:p>
        </w:tc>
        <w:tc>
          <w:tcPr>
            <w:tcW w:w="6195" w:type="dxa"/>
            <w:tcBorders>
              <w:top w:val="nil"/>
              <w:left w:val="nil"/>
              <w:bottom w:val="single" w:sz="4" w:space="0" w:color="auto"/>
              <w:right w:val="single" w:sz="4" w:space="0" w:color="auto"/>
            </w:tcBorders>
            <w:shd w:val="clear" w:color="auto" w:fill="auto"/>
            <w:vAlign w:val="center"/>
            <w:hideMark/>
          </w:tcPr>
          <w:p w14:paraId="73CE5E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оборудования существующей котельной с. Шогринское с заменой твердотопливных котлов на газовые котлы с обеспечением потребителей договорной нагрузкой 0,450 Гкал/ч</w:t>
            </w:r>
          </w:p>
        </w:tc>
        <w:tc>
          <w:tcPr>
            <w:tcW w:w="851" w:type="dxa"/>
            <w:tcBorders>
              <w:top w:val="nil"/>
              <w:left w:val="nil"/>
              <w:bottom w:val="single" w:sz="4" w:space="0" w:color="auto"/>
              <w:right w:val="single" w:sz="4" w:space="0" w:color="auto"/>
            </w:tcBorders>
            <w:shd w:val="clear" w:color="auto" w:fill="auto"/>
            <w:noWrap/>
            <w:vAlign w:val="center"/>
            <w:hideMark/>
          </w:tcPr>
          <w:p w14:paraId="4F0A0A8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4322C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D9A13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AECA0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2E481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993" w:type="dxa"/>
            <w:tcBorders>
              <w:top w:val="nil"/>
              <w:left w:val="nil"/>
              <w:bottom w:val="single" w:sz="4" w:space="0" w:color="auto"/>
              <w:right w:val="single" w:sz="4" w:space="0" w:color="auto"/>
            </w:tcBorders>
            <w:shd w:val="clear" w:color="auto" w:fill="auto"/>
            <w:noWrap/>
            <w:vAlign w:val="center"/>
            <w:hideMark/>
          </w:tcPr>
          <w:p w14:paraId="735BFE8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B41958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E1162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2010" w:type="dxa"/>
            <w:tcBorders>
              <w:top w:val="nil"/>
              <w:left w:val="nil"/>
              <w:bottom w:val="single" w:sz="4" w:space="0" w:color="auto"/>
              <w:right w:val="single" w:sz="4" w:space="0" w:color="auto"/>
            </w:tcBorders>
            <w:shd w:val="clear" w:color="auto" w:fill="auto"/>
            <w:vAlign w:val="center"/>
            <w:hideMark/>
          </w:tcPr>
          <w:p w14:paraId="4C0B5C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20289696" w14:textId="77777777" w:rsidTr="00D84644">
        <w:trPr>
          <w:trHeight w:val="1404"/>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749E0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w:t>
            </w:r>
          </w:p>
        </w:tc>
        <w:tc>
          <w:tcPr>
            <w:tcW w:w="6195" w:type="dxa"/>
            <w:tcBorders>
              <w:top w:val="nil"/>
              <w:left w:val="nil"/>
              <w:bottom w:val="single" w:sz="4" w:space="0" w:color="auto"/>
              <w:right w:val="single" w:sz="4" w:space="0" w:color="auto"/>
            </w:tcBorders>
            <w:shd w:val="clear" w:color="auto" w:fill="auto"/>
            <w:vAlign w:val="center"/>
            <w:hideMark/>
          </w:tcPr>
          <w:p w14:paraId="64DF2B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Отказ от эксплуатации котельной «ККЗ» и вывод из эксплуатации котельной «ЛПХ». Строительство блочно-модульной твердотопливной котельной в районе дома по ул. Станочников, 15, п. Красногвардейский, установленной мощностью не менее 5 МВт. Сохраняемая подключенная нагрузка потребителей составит 2,898 Гкал/ч, потери тепловой энергии 0,592 Гкал/ч.</w:t>
            </w:r>
          </w:p>
        </w:tc>
        <w:tc>
          <w:tcPr>
            <w:tcW w:w="851" w:type="dxa"/>
            <w:tcBorders>
              <w:top w:val="nil"/>
              <w:left w:val="nil"/>
              <w:bottom w:val="single" w:sz="4" w:space="0" w:color="auto"/>
              <w:right w:val="single" w:sz="4" w:space="0" w:color="auto"/>
            </w:tcBorders>
            <w:shd w:val="clear" w:color="auto" w:fill="auto"/>
            <w:noWrap/>
            <w:vAlign w:val="center"/>
            <w:hideMark/>
          </w:tcPr>
          <w:p w14:paraId="6085D6B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8A38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6A12F7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0A790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24597,5</w:t>
            </w:r>
          </w:p>
        </w:tc>
        <w:tc>
          <w:tcPr>
            <w:tcW w:w="863" w:type="dxa"/>
            <w:tcBorders>
              <w:top w:val="nil"/>
              <w:left w:val="nil"/>
              <w:bottom w:val="single" w:sz="4" w:space="0" w:color="auto"/>
              <w:right w:val="single" w:sz="4" w:space="0" w:color="auto"/>
            </w:tcBorders>
            <w:shd w:val="clear" w:color="auto" w:fill="auto"/>
            <w:noWrap/>
            <w:vAlign w:val="center"/>
            <w:hideMark/>
          </w:tcPr>
          <w:p w14:paraId="776D99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29DD93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CA3C5A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1E2CF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24597,5</w:t>
            </w:r>
          </w:p>
        </w:tc>
        <w:tc>
          <w:tcPr>
            <w:tcW w:w="2010" w:type="dxa"/>
            <w:tcBorders>
              <w:top w:val="nil"/>
              <w:left w:val="nil"/>
              <w:bottom w:val="single" w:sz="4" w:space="0" w:color="auto"/>
              <w:right w:val="single" w:sz="4" w:space="0" w:color="auto"/>
            </w:tcBorders>
            <w:shd w:val="clear" w:color="auto" w:fill="auto"/>
            <w:vAlign w:val="center"/>
            <w:hideMark/>
          </w:tcPr>
          <w:p w14:paraId="2546975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5FC78888" w14:textId="77777777" w:rsidTr="00D84644">
        <w:trPr>
          <w:trHeight w:val="139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025B1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w:t>
            </w:r>
          </w:p>
        </w:tc>
        <w:tc>
          <w:tcPr>
            <w:tcW w:w="6195" w:type="dxa"/>
            <w:tcBorders>
              <w:top w:val="nil"/>
              <w:left w:val="nil"/>
              <w:bottom w:val="single" w:sz="4" w:space="0" w:color="auto"/>
              <w:right w:val="single" w:sz="4" w:space="0" w:color="auto"/>
            </w:tcBorders>
            <w:shd w:val="clear" w:color="auto" w:fill="auto"/>
            <w:vAlign w:val="center"/>
            <w:hideMark/>
          </w:tcPr>
          <w:p w14:paraId="5126308C" w14:textId="7BC76385"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Перевод на индивидуальные источники тепловой энергии (электрокотлы) в п. Красногвардейский потребителей расчетной тепловой нагрузкой на отопление 0,325 Гкал/ч и детского сада №25 с тепловой нагрузкой на отопление 0,018 Гкал/ч, расположенного по адресу: ул. Шмидта, 8А. Вывод из эксплуатации тепловой сети от здания администрации до ул. Новая, п. Красногвардейский</w:t>
            </w:r>
          </w:p>
        </w:tc>
        <w:tc>
          <w:tcPr>
            <w:tcW w:w="851" w:type="dxa"/>
            <w:tcBorders>
              <w:top w:val="nil"/>
              <w:left w:val="nil"/>
              <w:bottom w:val="single" w:sz="4" w:space="0" w:color="auto"/>
              <w:right w:val="single" w:sz="4" w:space="0" w:color="auto"/>
            </w:tcBorders>
            <w:shd w:val="clear" w:color="auto" w:fill="auto"/>
            <w:noWrap/>
            <w:vAlign w:val="center"/>
            <w:hideMark/>
          </w:tcPr>
          <w:p w14:paraId="412157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3817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DE8F2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CA4EF3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776,0</w:t>
            </w:r>
          </w:p>
        </w:tc>
        <w:tc>
          <w:tcPr>
            <w:tcW w:w="863" w:type="dxa"/>
            <w:tcBorders>
              <w:top w:val="nil"/>
              <w:left w:val="nil"/>
              <w:bottom w:val="single" w:sz="4" w:space="0" w:color="auto"/>
              <w:right w:val="single" w:sz="4" w:space="0" w:color="auto"/>
            </w:tcBorders>
            <w:shd w:val="clear" w:color="auto" w:fill="auto"/>
            <w:noWrap/>
            <w:vAlign w:val="center"/>
            <w:hideMark/>
          </w:tcPr>
          <w:p w14:paraId="0E799F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AF20D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3015F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6AD60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776,0</w:t>
            </w:r>
          </w:p>
        </w:tc>
        <w:tc>
          <w:tcPr>
            <w:tcW w:w="2010" w:type="dxa"/>
            <w:tcBorders>
              <w:top w:val="nil"/>
              <w:left w:val="nil"/>
              <w:bottom w:val="single" w:sz="4" w:space="0" w:color="auto"/>
              <w:right w:val="single" w:sz="4" w:space="0" w:color="auto"/>
            </w:tcBorders>
            <w:shd w:val="clear" w:color="auto" w:fill="auto"/>
            <w:vAlign w:val="center"/>
            <w:hideMark/>
          </w:tcPr>
          <w:p w14:paraId="0458DA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114C7E67"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4CDBEE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32</w:t>
            </w:r>
          </w:p>
        </w:tc>
        <w:tc>
          <w:tcPr>
            <w:tcW w:w="6195" w:type="dxa"/>
            <w:tcBorders>
              <w:top w:val="nil"/>
              <w:left w:val="nil"/>
              <w:bottom w:val="single" w:sz="4" w:space="0" w:color="auto"/>
              <w:right w:val="single" w:sz="4" w:space="0" w:color="auto"/>
            </w:tcBorders>
            <w:shd w:val="clear" w:color="auto" w:fill="auto"/>
            <w:vAlign w:val="center"/>
            <w:hideMark/>
          </w:tcPr>
          <w:p w14:paraId="642129D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насоса ЭЦВ 5-6,5-80 на котельной ХЛХ п. Красногвардейский</w:t>
            </w:r>
          </w:p>
        </w:tc>
        <w:tc>
          <w:tcPr>
            <w:tcW w:w="851" w:type="dxa"/>
            <w:tcBorders>
              <w:top w:val="nil"/>
              <w:left w:val="nil"/>
              <w:bottom w:val="single" w:sz="4" w:space="0" w:color="auto"/>
              <w:right w:val="single" w:sz="4" w:space="0" w:color="auto"/>
            </w:tcBorders>
            <w:shd w:val="clear" w:color="auto" w:fill="auto"/>
            <w:noWrap/>
            <w:vAlign w:val="center"/>
            <w:hideMark/>
          </w:tcPr>
          <w:p w14:paraId="674EDDF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A73E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w:t>
            </w:r>
          </w:p>
        </w:tc>
        <w:tc>
          <w:tcPr>
            <w:tcW w:w="823" w:type="dxa"/>
            <w:tcBorders>
              <w:top w:val="nil"/>
              <w:left w:val="nil"/>
              <w:bottom w:val="single" w:sz="4" w:space="0" w:color="auto"/>
              <w:right w:val="single" w:sz="4" w:space="0" w:color="auto"/>
            </w:tcBorders>
            <w:shd w:val="clear" w:color="auto" w:fill="auto"/>
            <w:noWrap/>
            <w:vAlign w:val="center"/>
            <w:hideMark/>
          </w:tcPr>
          <w:p w14:paraId="461B5D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2D6CAC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52F22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C47433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4E9D2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93B2D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w:t>
            </w:r>
          </w:p>
        </w:tc>
        <w:tc>
          <w:tcPr>
            <w:tcW w:w="2010" w:type="dxa"/>
            <w:tcBorders>
              <w:top w:val="nil"/>
              <w:left w:val="nil"/>
              <w:bottom w:val="single" w:sz="4" w:space="0" w:color="auto"/>
              <w:right w:val="single" w:sz="4" w:space="0" w:color="auto"/>
            </w:tcBorders>
            <w:shd w:val="clear" w:color="auto" w:fill="auto"/>
            <w:vAlign w:val="center"/>
            <w:hideMark/>
          </w:tcPr>
          <w:p w14:paraId="7E5B58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725F537"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E99ED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w:t>
            </w:r>
          </w:p>
        </w:tc>
        <w:tc>
          <w:tcPr>
            <w:tcW w:w="6195" w:type="dxa"/>
            <w:tcBorders>
              <w:top w:val="nil"/>
              <w:left w:val="nil"/>
              <w:bottom w:val="single" w:sz="4" w:space="0" w:color="auto"/>
              <w:right w:val="single" w:sz="4" w:space="0" w:color="auto"/>
            </w:tcBorders>
            <w:shd w:val="clear" w:color="auto" w:fill="auto"/>
            <w:vAlign w:val="center"/>
            <w:hideMark/>
          </w:tcPr>
          <w:p w14:paraId="3229639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котлов на котельной ЛПХ п. Красногвардейский и на котельной с. Лебедкино</w:t>
            </w:r>
          </w:p>
        </w:tc>
        <w:tc>
          <w:tcPr>
            <w:tcW w:w="851" w:type="dxa"/>
            <w:tcBorders>
              <w:top w:val="nil"/>
              <w:left w:val="nil"/>
              <w:bottom w:val="single" w:sz="4" w:space="0" w:color="auto"/>
              <w:right w:val="single" w:sz="4" w:space="0" w:color="auto"/>
            </w:tcBorders>
            <w:shd w:val="clear" w:color="auto" w:fill="auto"/>
            <w:noWrap/>
            <w:vAlign w:val="center"/>
            <w:hideMark/>
          </w:tcPr>
          <w:p w14:paraId="78DFA38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923B6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1600,0</w:t>
            </w:r>
          </w:p>
        </w:tc>
        <w:tc>
          <w:tcPr>
            <w:tcW w:w="823" w:type="dxa"/>
            <w:tcBorders>
              <w:top w:val="nil"/>
              <w:left w:val="nil"/>
              <w:bottom w:val="single" w:sz="4" w:space="0" w:color="auto"/>
              <w:right w:val="single" w:sz="4" w:space="0" w:color="auto"/>
            </w:tcBorders>
            <w:shd w:val="clear" w:color="auto" w:fill="auto"/>
            <w:noWrap/>
            <w:vAlign w:val="center"/>
            <w:hideMark/>
          </w:tcPr>
          <w:p w14:paraId="22FEB1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FE55F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D97DF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65CC6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046B9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438BF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1600,0</w:t>
            </w:r>
          </w:p>
        </w:tc>
        <w:tc>
          <w:tcPr>
            <w:tcW w:w="2010" w:type="dxa"/>
            <w:tcBorders>
              <w:top w:val="nil"/>
              <w:left w:val="nil"/>
              <w:bottom w:val="single" w:sz="4" w:space="0" w:color="auto"/>
              <w:right w:val="single" w:sz="4" w:space="0" w:color="auto"/>
            </w:tcBorders>
            <w:shd w:val="clear" w:color="auto" w:fill="auto"/>
            <w:vAlign w:val="center"/>
            <w:hideMark/>
          </w:tcPr>
          <w:p w14:paraId="3008A8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6787948" w14:textId="77777777" w:rsidTr="00D84644">
        <w:trPr>
          <w:trHeight w:val="78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63D1D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34</w:t>
            </w:r>
          </w:p>
        </w:tc>
        <w:tc>
          <w:tcPr>
            <w:tcW w:w="6195" w:type="dxa"/>
            <w:tcBorders>
              <w:top w:val="nil"/>
              <w:left w:val="nil"/>
              <w:bottom w:val="single" w:sz="4" w:space="0" w:color="auto"/>
              <w:right w:val="single" w:sz="4" w:space="0" w:color="auto"/>
            </w:tcBorders>
            <w:shd w:val="clear" w:color="auto" w:fill="auto"/>
            <w:vAlign w:val="center"/>
            <w:hideMark/>
          </w:tcPr>
          <w:p w14:paraId="51B179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оборудования существующей котельной с. Лебедкино с заменой твердотопливных котлов на газовые котлы с обеспечением потребителей договорной нагрузкой 1,098 Гкал/ч</w:t>
            </w:r>
          </w:p>
        </w:tc>
        <w:tc>
          <w:tcPr>
            <w:tcW w:w="851" w:type="dxa"/>
            <w:tcBorders>
              <w:top w:val="nil"/>
              <w:left w:val="nil"/>
              <w:bottom w:val="single" w:sz="4" w:space="0" w:color="auto"/>
              <w:right w:val="single" w:sz="4" w:space="0" w:color="auto"/>
            </w:tcBorders>
            <w:shd w:val="clear" w:color="auto" w:fill="auto"/>
            <w:noWrap/>
            <w:vAlign w:val="center"/>
            <w:hideMark/>
          </w:tcPr>
          <w:p w14:paraId="208234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1E15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32B453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E0BED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A921F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2C5F3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993" w:type="dxa"/>
            <w:tcBorders>
              <w:top w:val="nil"/>
              <w:left w:val="nil"/>
              <w:bottom w:val="single" w:sz="4" w:space="0" w:color="auto"/>
              <w:right w:val="single" w:sz="4" w:space="0" w:color="auto"/>
            </w:tcBorders>
            <w:shd w:val="clear" w:color="auto" w:fill="auto"/>
            <w:noWrap/>
            <w:vAlign w:val="center"/>
            <w:hideMark/>
          </w:tcPr>
          <w:p w14:paraId="4F179A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79873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2010" w:type="dxa"/>
            <w:tcBorders>
              <w:top w:val="nil"/>
              <w:left w:val="nil"/>
              <w:bottom w:val="single" w:sz="4" w:space="0" w:color="auto"/>
              <w:right w:val="single" w:sz="4" w:space="0" w:color="auto"/>
            </w:tcBorders>
            <w:shd w:val="clear" w:color="auto" w:fill="auto"/>
            <w:vAlign w:val="center"/>
            <w:hideMark/>
          </w:tcPr>
          <w:p w14:paraId="0E9573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9B9DECE" w14:textId="77777777" w:rsidTr="00D84644">
        <w:trPr>
          <w:trHeight w:val="94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6D16A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w:t>
            </w:r>
          </w:p>
        </w:tc>
        <w:tc>
          <w:tcPr>
            <w:tcW w:w="6195" w:type="dxa"/>
            <w:tcBorders>
              <w:top w:val="nil"/>
              <w:left w:val="nil"/>
              <w:bottom w:val="single" w:sz="4" w:space="0" w:color="auto"/>
              <w:right w:val="single" w:sz="4" w:space="0" w:color="auto"/>
            </w:tcBorders>
            <w:shd w:val="clear" w:color="auto" w:fill="auto"/>
            <w:vAlign w:val="center"/>
            <w:hideMark/>
          </w:tcPr>
          <w:p w14:paraId="4AE59102" w14:textId="3FD66342"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оборудования существующей котельной ХЛХ п. Красногвардейский с заменой твердотопливных котлов на газовые котлы с обеспечением потребителей договорной нагрузкой 0,319 Гкал/ч</w:t>
            </w:r>
          </w:p>
        </w:tc>
        <w:tc>
          <w:tcPr>
            <w:tcW w:w="851" w:type="dxa"/>
            <w:tcBorders>
              <w:top w:val="nil"/>
              <w:left w:val="nil"/>
              <w:bottom w:val="single" w:sz="4" w:space="0" w:color="auto"/>
              <w:right w:val="single" w:sz="4" w:space="0" w:color="auto"/>
            </w:tcBorders>
            <w:shd w:val="clear" w:color="auto" w:fill="auto"/>
            <w:noWrap/>
            <w:vAlign w:val="center"/>
            <w:hideMark/>
          </w:tcPr>
          <w:p w14:paraId="63F8D4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F5F2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0553D9A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CD0C7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080C8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7A2EB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02CE2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991" w:type="dxa"/>
            <w:tcBorders>
              <w:top w:val="nil"/>
              <w:left w:val="nil"/>
              <w:bottom w:val="single" w:sz="4" w:space="0" w:color="auto"/>
              <w:right w:val="single" w:sz="4" w:space="0" w:color="auto"/>
            </w:tcBorders>
            <w:shd w:val="clear" w:color="auto" w:fill="auto"/>
            <w:noWrap/>
            <w:vAlign w:val="center"/>
            <w:hideMark/>
          </w:tcPr>
          <w:p w14:paraId="350952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2010" w:type="dxa"/>
            <w:tcBorders>
              <w:top w:val="nil"/>
              <w:left w:val="nil"/>
              <w:bottom w:val="single" w:sz="4" w:space="0" w:color="auto"/>
              <w:right w:val="single" w:sz="4" w:space="0" w:color="auto"/>
            </w:tcBorders>
            <w:shd w:val="clear" w:color="auto" w:fill="auto"/>
            <w:vAlign w:val="center"/>
            <w:hideMark/>
          </w:tcPr>
          <w:p w14:paraId="41A6DE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BF37D72"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AA548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w:t>
            </w:r>
          </w:p>
        </w:tc>
        <w:tc>
          <w:tcPr>
            <w:tcW w:w="6195" w:type="dxa"/>
            <w:tcBorders>
              <w:top w:val="nil"/>
              <w:left w:val="nil"/>
              <w:bottom w:val="single" w:sz="4" w:space="0" w:color="auto"/>
              <w:right w:val="single" w:sz="4" w:space="0" w:color="auto"/>
            </w:tcBorders>
            <w:shd w:val="clear" w:color="auto" w:fill="auto"/>
            <w:vAlign w:val="center"/>
            <w:hideMark/>
          </w:tcPr>
          <w:p w14:paraId="21E0CA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Покупка и установка прибора учета тепла в котельную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47C6FF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5221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w:t>
            </w:r>
          </w:p>
        </w:tc>
        <w:tc>
          <w:tcPr>
            <w:tcW w:w="823" w:type="dxa"/>
            <w:tcBorders>
              <w:top w:val="nil"/>
              <w:left w:val="nil"/>
              <w:bottom w:val="single" w:sz="4" w:space="0" w:color="auto"/>
              <w:right w:val="single" w:sz="4" w:space="0" w:color="auto"/>
            </w:tcBorders>
            <w:shd w:val="clear" w:color="auto" w:fill="auto"/>
            <w:noWrap/>
            <w:vAlign w:val="center"/>
            <w:hideMark/>
          </w:tcPr>
          <w:p w14:paraId="41D6DE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B20D0A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4F229B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937BD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A653E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91CDD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w:t>
            </w:r>
          </w:p>
        </w:tc>
        <w:tc>
          <w:tcPr>
            <w:tcW w:w="2010" w:type="dxa"/>
            <w:tcBorders>
              <w:top w:val="nil"/>
              <w:left w:val="nil"/>
              <w:bottom w:val="single" w:sz="4" w:space="0" w:color="auto"/>
              <w:right w:val="single" w:sz="4" w:space="0" w:color="auto"/>
            </w:tcBorders>
            <w:shd w:val="clear" w:color="auto" w:fill="auto"/>
            <w:vAlign w:val="center"/>
            <w:hideMark/>
          </w:tcPr>
          <w:p w14:paraId="33616F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389E475"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72065A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37</w:t>
            </w:r>
          </w:p>
        </w:tc>
        <w:tc>
          <w:tcPr>
            <w:tcW w:w="6195" w:type="dxa"/>
            <w:tcBorders>
              <w:top w:val="nil"/>
              <w:left w:val="nil"/>
              <w:bottom w:val="single" w:sz="4" w:space="0" w:color="auto"/>
              <w:right w:val="single" w:sz="4" w:space="0" w:color="auto"/>
            </w:tcBorders>
            <w:shd w:val="clear" w:color="auto" w:fill="auto"/>
            <w:vAlign w:val="center"/>
            <w:hideMark/>
          </w:tcPr>
          <w:p w14:paraId="00E910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Покупка и установка прибора учета тепла в котельную п. Незевай</w:t>
            </w:r>
          </w:p>
        </w:tc>
        <w:tc>
          <w:tcPr>
            <w:tcW w:w="851" w:type="dxa"/>
            <w:tcBorders>
              <w:top w:val="nil"/>
              <w:left w:val="nil"/>
              <w:bottom w:val="single" w:sz="4" w:space="0" w:color="auto"/>
              <w:right w:val="single" w:sz="4" w:space="0" w:color="auto"/>
            </w:tcBorders>
            <w:shd w:val="clear" w:color="auto" w:fill="auto"/>
            <w:noWrap/>
            <w:vAlign w:val="center"/>
            <w:hideMark/>
          </w:tcPr>
          <w:p w14:paraId="081CDF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B0D1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w:t>
            </w:r>
          </w:p>
        </w:tc>
        <w:tc>
          <w:tcPr>
            <w:tcW w:w="823" w:type="dxa"/>
            <w:tcBorders>
              <w:top w:val="nil"/>
              <w:left w:val="nil"/>
              <w:bottom w:val="single" w:sz="4" w:space="0" w:color="auto"/>
              <w:right w:val="single" w:sz="4" w:space="0" w:color="auto"/>
            </w:tcBorders>
            <w:shd w:val="clear" w:color="auto" w:fill="auto"/>
            <w:noWrap/>
            <w:vAlign w:val="center"/>
            <w:hideMark/>
          </w:tcPr>
          <w:p w14:paraId="585525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58569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A2EE0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36845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31C6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A916FC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w:t>
            </w:r>
          </w:p>
        </w:tc>
        <w:tc>
          <w:tcPr>
            <w:tcW w:w="2010" w:type="dxa"/>
            <w:tcBorders>
              <w:top w:val="nil"/>
              <w:left w:val="nil"/>
              <w:bottom w:val="single" w:sz="4" w:space="0" w:color="auto"/>
              <w:right w:val="single" w:sz="4" w:space="0" w:color="auto"/>
            </w:tcBorders>
            <w:shd w:val="clear" w:color="auto" w:fill="auto"/>
            <w:vAlign w:val="center"/>
            <w:hideMark/>
          </w:tcPr>
          <w:p w14:paraId="487A368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8EFCB59" w14:textId="77777777" w:rsidTr="00D84644">
        <w:trPr>
          <w:trHeight w:val="51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C0E1E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w:t>
            </w:r>
          </w:p>
        </w:tc>
        <w:tc>
          <w:tcPr>
            <w:tcW w:w="6195" w:type="dxa"/>
            <w:tcBorders>
              <w:top w:val="nil"/>
              <w:left w:val="nil"/>
              <w:bottom w:val="single" w:sz="4" w:space="0" w:color="auto"/>
              <w:right w:val="single" w:sz="4" w:space="0" w:color="auto"/>
            </w:tcBorders>
            <w:shd w:val="clear" w:color="auto" w:fill="auto"/>
            <w:vAlign w:val="center"/>
            <w:hideMark/>
          </w:tcPr>
          <w:p w14:paraId="34A4498B" w14:textId="12A30D3C"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Проведение обследования здания котельной «Центральная» с. Мироново для последующего капитального ремонта</w:t>
            </w:r>
          </w:p>
        </w:tc>
        <w:tc>
          <w:tcPr>
            <w:tcW w:w="851" w:type="dxa"/>
            <w:tcBorders>
              <w:top w:val="nil"/>
              <w:left w:val="nil"/>
              <w:bottom w:val="single" w:sz="4" w:space="0" w:color="auto"/>
              <w:right w:val="single" w:sz="4" w:space="0" w:color="auto"/>
            </w:tcBorders>
            <w:shd w:val="clear" w:color="auto" w:fill="auto"/>
            <w:noWrap/>
            <w:vAlign w:val="center"/>
            <w:hideMark/>
          </w:tcPr>
          <w:p w14:paraId="1DA62B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DB89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w:t>
            </w:r>
          </w:p>
        </w:tc>
        <w:tc>
          <w:tcPr>
            <w:tcW w:w="823" w:type="dxa"/>
            <w:tcBorders>
              <w:top w:val="nil"/>
              <w:left w:val="nil"/>
              <w:bottom w:val="single" w:sz="4" w:space="0" w:color="auto"/>
              <w:right w:val="single" w:sz="4" w:space="0" w:color="auto"/>
            </w:tcBorders>
            <w:shd w:val="clear" w:color="auto" w:fill="auto"/>
            <w:noWrap/>
            <w:vAlign w:val="center"/>
            <w:hideMark/>
          </w:tcPr>
          <w:p w14:paraId="233B80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CD036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AD2A4C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E08EF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7DA5B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EEC539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w:t>
            </w:r>
          </w:p>
        </w:tc>
        <w:tc>
          <w:tcPr>
            <w:tcW w:w="2010" w:type="dxa"/>
            <w:tcBorders>
              <w:top w:val="nil"/>
              <w:left w:val="nil"/>
              <w:bottom w:val="single" w:sz="4" w:space="0" w:color="auto"/>
              <w:right w:val="single" w:sz="4" w:space="0" w:color="auto"/>
            </w:tcBorders>
            <w:shd w:val="clear" w:color="auto" w:fill="auto"/>
            <w:vAlign w:val="center"/>
            <w:hideMark/>
          </w:tcPr>
          <w:p w14:paraId="7B5076F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FA583E9" w14:textId="77777777" w:rsidTr="00D84644">
        <w:trPr>
          <w:trHeight w:val="43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259006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39</w:t>
            </w:r>
          </w:p>
        </w:tc>
        <w:tc>
          <w:tcPr>
            <w:tcW w:w="6195" w:type="dxa"/>
            <w:tcBorders>
              <w:top w:val="nil"/>
              <w:left w:val="nil"/>
              <w:bottom w:val="single" w:sz="4" w:space="0" w:color="auto"/>
              <w:right w:val="single" w:sz="4" w:space="0" w:color="auto"/>
            </w:tcBorders>
            <w:shd w:val="clear" w:color="auto" w:fill="auto"/>
            <w:vAlign w:val="center"/>
            <w:hideMark/>
          </w:tcPr>
          <w:p w14:paraId="2B715E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 Замена котла Луга БМ-0,8 МВт 2005 г. на новый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3752F54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986D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823" w:type="dxa"/>
            <w:tcBorders>
              <w:top w:val="nil"/>
              <w:left w:val="nil"/>
              <w:bottom w:val="single" w:sz="4" w:space="0" w:color="auto"/>
              <w:right w:val="single" w:sz="4" w:space="0" w:color="auto"/>
            </w:tcBorders>
            <w:shd w:val="clear" w:color="auto" w:fill="auto"/>
            <w:noWrap/>
            <w:vAlign w:val="center"/>
            <w:hideMark/>
          </w:tcPr>
          <w:p w14:paraId="669E3C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F8EC9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3DAF5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0202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22B00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6CD61E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2010" w:type="dxa"/>
            <w:tcBorders>
              <w:top w:val="nil"/>
              <w:left w:val="nil"/>
              <w:bottom w:val="single" w:sz="4" w:space="0" w:color="auto"/>
              <w:right w:val="single" w:sz="4" w:space="0" w:color="auto"/>
            </w:tcBorders>
            <w:shd w:val="clear" w:color="auto" w:fill="auto"/>
            <w:vAlign w:val="center"/>
            <w:hideMark/>
          </w:tcPr>
          <w:p w14:paraId="703295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350CAC26"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BC26E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w:t>
            </w:r>
          </w:p>
        </w:tc>
        <w:tc>
          <w:tcPr>
            <w:tcW w:w="6195" w:type="dxa"/>
            <w:tcBorders>
              <w:top w:val="nil"/>
              <w:left w:val="nil"/>
              <w:bottom w:val="single" w:sz="4" w:space="0" w:color="auto"/>
              <w:right w:val="single" w:sz="4" w:space="0" w:color="auto"/>
            </w:tcBorders>
            <w:shd w:val="clear" w:color="auto" w:fill="auto"/>
            <w:vAlign w:val="center"/>
            <w:hideMark/>
          </w:tcPr>
          <w:p w14:paraId="1D27D419" w14:textId="143F73CB"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подпиточного насоса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1C0078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2D197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70,0</w:t>
            </w:r>
          </w:p>
        </w:tc>
        <w:tc>
          <w:tcPr>
            <w:tcW w:w="823" w:type="dxa"/>
            <w:tcBorders>
              <w:top w:val="nil"/>
              <w:left w:val="nil"/>
              <w:bottom w:val="single" w:sz="4" w:space="0" w:color="auto"/>
              <w:right w:val="single" w:sz="4" w:space="0" w:color="auto"/>
            </w:tcBorders>
            <w:shd w:val="clear" w:color="auto" w:fill="auto"/>
            <w:noWrap/>
            <w:vAlign w:val="center"/>
            <w:hideMark/>
          </w:tcPr>
          <w:p w14:paraId="323772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4364A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1E38E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1D518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715D1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B05BC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70,0</w:t>
            </w:r>
          </w:p>
        </w:tc>
        <w:tc>
          <w:tcPr>
            <w:tcW w:w="2010" w:type="dxa"/>
            <w:tcBorders>
              <w:top w:val="nil"/>
              <w:left w:val="nil"/>
              <w:bottom w:val="single" w:sz="4" w:space="0" w:color="auto"/>
              <w:right w:val="single" w:sz="4" w:space="0" w:color="auto"/>
            </w:tcBorders>
            <w:shd w:val="clear" w:color="auto" w:fill="auto"/>
            <w:vAlign w:val="center"/>
            <w:hideMark/>
          </w:tcPr>
          <w:p w14:paraId="06242E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C65A30F" w14:textId="77777777" w:rsidTr="00D84644">
        <w:trPr>
          <w:trHeight w:val="46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234F6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41</w:t>
            </w:r>
          </w:p>
        </w:tc>
        <w:tc>
          <w:tcPr>
            <w:tcW w:w="6195" w:type="dxa"/>
            <w:tcBorders>
              <w:top w:val="nil"/>
              <w:left w:val="nil"/>
              <w:bottom w:val="single" w:sz="4" w:space="0" w:color="auto"/>
              <w:right w:val="single" w:sz="4" w:space="0" w:color="auto"/>
            </w:tcBorders>
            <w:shd w:val="clear" w:color="auto" w:fill="auto"/>
            <w:vAlign w:val="center"/>
            <w:hideMark/>
          </w:tcPr>
          <w:p w14:paraId="04F213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Покупка и установка котла КВР-0,8 в связи с повышенным износом резервных котлов КВР-0,6 и КВР-0,8 на котельной п. Незевай</w:t>
            </w:r>
          </w:p>
        </w:tc>
        <w:tc>
          <w:tcPr>
            <w:tcW w:w="851" w:type="dxa"/>
            <w:tcBorders>
              <w:top w:val="nil"/>
              <w:left w:val="nil"/>
              <w:bottom w:val="single" w:sz="4" w:space="0" w:color="auto"/>
              <w:right w:val="single" w:sz="4" w:space="0" w:color="auto"/>
            </w:tcBorders>
            <w:shd w:val="clear" w:color="auto" w:fill="auto"/>
            <w:noWrap/>
            <w:vAlign w:val="center"/>
            <w:hideMark/>
          </w:tcPr>
          <w:p w14:paraId="55E120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B46C9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823" w:type="dxa"/>
            <w:tcBorders>
              <w:top w:val="nil"/>
              <w:left w:val="nil"/>
              <w:bottom w:val="single" w:sz="4" w:space="0" w:color="auto"/>
              <w:right w:val="single" w:sz="4" w:space="0" w:color="auto"/>
            </w:tcBorders>
            <w:shd w:val="clear" w:color="auto" w:fill="auto"/>
            <w:noWrap/>
            <w:vAlign w:val="center"/>
            <w:hideMark/>
          </w:tcPr>
          <w:p w14:paraId="7CB754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022EC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6DC74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80F6F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88F08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23EFA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2010" w:type="dxa"/>
            <w:tcBorders>
              <w:top w:val="nil"/>
              <w:left w:val="nil"/>
              <w:bottom w:val="single" w:sz="4" w:space="0" w:color="auto"/>
              <w:right w:val="single" w:sz="4" w:space="0" w:color="auto"/>
            </w:tcBorders>
            <w:shd w:val="clear" w:color="auto" w:fill="auto"/>
            <w:vAlign w:val="center"/>
            <w:hideMark/>
          </w:tcPr>
          <w:p w14:paraId="1510464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833FCFF" w14:textId="77777777" w:rsidTr="00D84644">
        <w:trPr>
          <w:trHeight w:val="53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22D3A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w:t>
            </w:r>
          </w:p>
        </w:tc>
        <w:tc>
          <w:tcPr>
            <w:tcW w:w="6195" w:type="dxa"/>
            <w:tcBorders>
              <w:top w:val="nil"/>
              <w:left w:val="nil"/>
              <w:bottom w:val="single" w:sz="4" w:space="0" w:color="auto"/>
              <w:right w:val="single" w:sz="4" w:space="0" w:color="auto"/>
            </w:tcBorders>
            <w:shd w:val="clear" w:color="auto" w:fill="auto"/>
            <w:vAlign w:val="center"/>
            <w:hideMark/>
          </w:tcPr>
          <w:p w14:paraId="2C3ABD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Проведение обследования здания котельной п. Незевай для последующего капитального ремонта</w:t>
            </w:r>
          </w:p>
        </w:tc>
        <w:tc>
          <w:tcPr>
            <w:tcW w:w="851" w:type="dxa"/>
            <w:tcBorders>
              <w:top w:val="nil"/>
              <w:left w:val="nil"/>
              <w:bottom w:val="single" w:sz="4" w:space="0" w:color="auto"/>
              <w:right w:val="single" w:sz="4" w:space="0" w:color="auto"/>
            </w:tcBorders>
            <w:shd w:val="clear" w:color="auto" w:fill="auto"/>
            <w:noWrap/>
            <w:vAlign w:val="center"/>
            <w:hideMark/>
          </w:tcPr>
          <w:p w14:paraId="6481562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D253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w:t>
            </w:r>
          </w:p>
        </w:tc>
        <w:tc>
          <w:tcPr>
            <w:tcW w:w="823" w:type="dxa"/>
            <w:tcBorders>
              <w:top w:val="nil"/>
              <w:left w:val="nil"/>
              <w:bottom w:val="single" w:sz="4" w:space="0" w:color="auto"/>
              <w:right w:val="single" w:sz="4" w:space="0" w:color="auto"/>
            </w:tcBorders>
            <w:shd w:val="clear" w:color="auto" w:fill="auto"/>
            <w:noWrap/>
            <w:vAlign w:val="center"/>
            <w:hideMark/>
          </w:tcPr>
          <w:p w14:paraId="2FD0DC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AB9252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BD413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1FB16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896DE9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EE5D5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w:t>
            </w:r>
          </w:p>
        </w:tc>
        <w:tc>
          <w:tcPr>
            <w:tcW w:w="2010" w:type="dxa"/>
            <w:tcBorders>
              <w:top w:val="nil"/>
              <w:left w:val="nil"/>
              <w:bottom w:val="single" w:sz="4" w:space="0" w:color="auto"/>
              <w:right w:val="single" w:sz="4" w:space="0" w:color="auto"/>
            </w:tcBorders>
            <w:shd w:val="clear" w:color="auto" w:fill="auto"/>
            <w:vAlign w:val="center"/>
            <w:hideMark/>
          </w:tcPr>
          <w:p w14:paraId="023577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960F076" w14:textId="77777777" w:rsidTr="00D84644">
        <w:trPr>
          <w:trHeight w:val="46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D7D9F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43</w:t>
            </w:r>
          </w:p>
        </w:tc>
        <w:tc>
          <w:tcPr>
            <w:tcW w:w="6195" w:type="dxa"/>
            <w:tcBorders>
              <w:top w:val="nil"/>
              <w:left w:val="nil"/>
              <w:bottom w:val="single" w:sz="4" w:space="0" w:color="auto"/>
              <w:right w:val="single" w:sz="4" w:space="0" w:color="auto"/>
            </w:tcBorders>
            <w:shd w:val="clear" w:color="auto" w:fill="auto"/>
            <w:vAlign w:val="center"/>
            <w:hideMark/>
          </w:tcPr>
          <w:p w14:paraId="3758F7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Проведение обследования котлов котельной п. Незевай для разработки режимных карт</w:t>
            </w:r>
          </w:p>
        </w:tc>
        <w:tc>
          <w:tcPr>
            <w:tcW w:w="851" w:type="dxa"/>
            <w:tcBorders>
              <w:top w:val="nil"/>
              <w:left w:val="nil"/>
              <w:bottom w:val="single" w:sz="4" w:space="0" w:color="auto"/>
              <w:right w:val="single" w:sz="4" w:space="0" w:color="auto"/>
            </w:tcBorders>
            <w:shd w:val="clear" w:color="auto" w:fill="auto"/>
            <w:noWrap/>
            <w:vAlign w:val="center"/>
            <w:hideMark/>
          </w:tcPr>
          <w:p w14:paraId="6B2D14B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7FCE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w:t>
            </w:r>
          </w:p>
        </w:tc>
        <w:tc>
          <w:tcPr>
            <w:tcW w:w="823" w:type="dxa"/>
            <w:tcBorders>
              <w:top w:val="nil"/>
              <w:left w:val="nil"/>
              <w:bottom w:val="single" w:sz="4" w:space="0" w:color="auto"/>
              <w:right w:val="single" w:sz="4" w:space="0" w:color="auto"/>
            </w:tcBorders>
            <w:shd w:val="clear" w:color="auto" w:fill="auto"/>
            <w:noWrap/>
            <w:vAlign w:val="center"/>
            <w:hideMark/>
          </w:tcPr>
          <w:p w14:paraId="311B22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8F7A1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EF4C6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F6611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9B30D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510D6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w:t>
            </w:r>
          </w:p>
        </w:tc>
        <w:tc>
          <w:tcPr>
            <w:tcW w:w="2010" w:type="dxa"/>
            <w:tcBorders>
              <w:top w:val="nil"/>
              <w:left w:val="nil"/>
              <w:bottom w:val="single" w:sz="4" w:space="0" w:color="auto"/>
              <w:right w:val="single" w:sz="4" w:space="0" w:color="auto"/>
            </w:tcBorders>
            <w:shd w:val="clear" w:color="auto" w:fill="auto"/>
            <w:vAlign w:val="center"/>
            <w:hideMark/>
          </w:tcPr>
          <w:p w14:paraId="01FEDC9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78EB9A8" w14:textId="77777777" w:rsidTr="00D84644">
        <w:trPr>
          <w:trHeight w:val="53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6F5986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w:t>
            </w:r>
          </w:p>
        </w:tc>
        <w:tc>
          <w:tcPr>
            <w:tcW w:w="6195" w:type="dxa"/>
            <w:tcBorders>
              <w:top w:val="nil"/>
              <w:left w:val="nil"/>
              <w:bottom w:val="single" w:sz="4" w:space="0" w:color="auto"/>
              <w:right w:val="single" w:sz="4" w:space="0" w:color="auto"/>
            </w:tcBorders>
            <w:shd w:val="clear" w:color="auto" w:fill="auto"/>
            <w:vAlign w:val="center"/>
            <w:hideMark/>
          </w:tcPr>
          <w:p w14:paraId="16E4F82C" w14:textId="6149E0AD"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Покупка и установка теплообменника и восстановление химводоподготовки на котельной п. Незевай</w:t>
            </w:r>
          </w:p>
        </w:tc>
        <w:tc>
          <w:tcPr>
            <w:tcW w:w="851" w:type="dxa"/>
            <w:tcBorders>
              <w:top w:val="nil"/>
              <w:left w:val="nil"/>
              <w:bottom w:val="single" w:sz="4" w:space="0" w:color="auto"/>
              <w:right w:val="single" w:sz="4" w:space="0" w:color="auto"/>
            </w:tcBorders>
            <w:shd w:val="clear" w:color="auto" w:fill="auto"/>
            <w:noWrap/>
            <w:vAlign w:val="center"/>
            <w:hideMark/>
          </w:tcPr>
          <w:p w14:paraId="691165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6C34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823" w:type="dxa"/>
            <w:tcBorders>
              <w:top w:val="nil"/>
              <w:left w:val="nil"/>
              <w:bottom w:val="single" w:sz="4" w:space="0" w:color="auto"/>
              <w:right w:val="single" w:sz="4" w:space="0" w:color="auto"/>
            </w:tcBorders>
            <w:shd w:val="clear" w:color="auto" w:fill="auto"/>
            <w:noWrap/>
            <w:vAlign w:val="center"/>
            <w:hideMark/>
          </w:tcPr>
          <w:p w14:paraId="611A83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13A82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CA0DB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2167CD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3BF22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6A650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2010" w:type="dxa"/>
            <w:tcBorders>
              <w:top w:val="nil"/>
              <w:left w:val="nil"/>
              <w:bottom w:val="single" w:sz="4" w:space="0" w:color="auto"/>
              <w:right w:val="single" w:sz="4" w:space="0" w:color="auto"/>
            </w:tcBorders>
            <w:shd w:val="clear" w:color="auto" w:fill="auto"/>
            <w:vAlign w:val="center"/>
            <w:hideMark/>
          </w:tcPr>
          <w:p w14:paraId="055B38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A45FDA9" w14:textId="77777777" w:rsidTr="00D84644">
        <w:trPr>
          <w:trHeight w:val="46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97522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w:t>
            </w:r>
          </w:p>
        </w:tc>
        <w:tc>
          <w:tcPr>
            <w:tcW w:w="6195" w:type="dxa"/>
            <w:tcBorders>
              <w:top w:val="nil"/>
              <w:left w:val="nil"/>
              <w:bottom w:val="single" w:sz="4" w:space="0" w:color="auto"/>
              <w:right w:val="single" w:sz="4" w:space="0" w:color="auto"/>
            </w:tcBorders>
            <w:shd w:val="clear" w:color="auto" w:fill="auto"/>
            <w:vAlign w:val="center"/>
            <w:hideMark/>
          </w:tcPr>
          <w:p w14:paraId="7DB557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Ремонт здания котельной «Центральная» с. Мироново на основании проведенного обследования здания</w:t>
            </w:r>
          </w:p>
        </w:tc>
        <w:tc>
          <w:tcPr>
            <w:tcW w:w="851" w:type="dxa"/>
            <w:tcBorders>
              <w:top w:val="nil"/>
              <w:left w:val="nil"/>
              <w:bottom w:val="single" w:sz="4" w:space="0" w:color="auto"/>
              <w:right w:val="single" w:sz="4" w:space="0" w:color="auto"/>
            </w:tcBorders>
            <w:shd w:val="clear" w:color="auto" w:fill="auto"/>
            <w:noWrap/>
            <w:vAlign w:val="center"/>
            <w:hideMark/>
          </w:tcPr>
          <w:p w14:paraId="30F08F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B01A1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9E5BF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840" w:type="dxa"/>
            <w:tcBorders>
              <w:top w:val="nil"/>
              <w:left w:val="nil"/>
              <w:bottom w:val="single" w:sz="4" w:space="0" w:color="auto"/>
              <w:right w:val="single" w:sz="4" w:space="0" w:color="auto"/>
            </w:tcBorders>
            <w:shd w:val="clear" w:color="auto" w:fill="auto"/>
            <w:noWrap/>
            <w:vAlign w:val="center"/>
            <w:hideMark/>
          </w:tcPr>
          <w:p w14:paraId="5DE3B4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863" w:type="dxa"/>
            <w:tcBorders>
              <w:top w:val="nil"/>
              <w:left w:val="nil"/>
              <w:bottom w:val="single" w:sz="4" w:space="0" w:color="auto"/>
              <w:right w:val="single" w:sz="4" w:space="0" w:color="auto"/>
            </w:tcBorders>
            <w:shd w:val="clear" w:color="auto" w:fill="auto"/>
            <w:noWrap/>
            <w:vAlign w:val="center"/>
            <w:hideMark/>
          </w:tcPr>
          <w:p w14:paraId="03832CB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A5715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9D5A3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3E727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w:t>
            </w:r>
          </w:p>
        </w:tc>
        <w:tc>
          <w:tcPr>
            <w:tcW w:w="2010" w:type="dxa"/>
            <w:tcBorders>
              <w:top w:val="nil"/>
              <w:left w:val="nil"/>
              <w:bottom w:val="single" w:sz="4" w:space="0" w:color="auto"/>
              <w:right w:val="single" w:sz="4" w:space="0" w:color="auto"/>
            </w:tcBorders>
            <w:shd w:val="clear" w:color="auto" w:fill="auto"/>
            <w:vAlign w:val="center"/>
            <w:hideMark/>
          </w:tcPr>
          <w:p w14:paraId="05D2FD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7708A08" w14:textId="77777777" w:rsidTr="00D84644">
        <w:trPr>
          <w:trHeight w:val="512"/>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A20FCF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w:t>
            </w:r>
          </w:p>
        </w:tc>
        <w:tc>
          <w:tcPr>
            <w:tcW w:w="6195" w:type="dxa"/>
            <w:tcBorders>
              <w:top w:val="nil"/>
              <w:left w:val="nil"/>
              <w:bottom w:val="single" w:sz="4" w:space="0" w:color="auto"/>
              <w:right w:val="single" w:sz="4" w:space="0" w:color="auto"/>
            </w:tcBorders>
            <w:shd w:val="clear" w:color="auto" w:fill="auto"/>
            <w:vAlign w:val="center"/>
            <w:hideMark/>
          </w:tcPr>
          <w:p w14:paraId="1E9619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Покупка и установка рабочего и резервного теплообменников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7F4BE8D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2FF6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10E16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840" w:type="dxa"/>
            <w:tcBorders>
              <w:top w:val="nil"/>
              <w:left w:val="nil"/>
              <w:bottom w:val="single" w:sz="4" w:space="0" w:color="auto"/>
              <w:right w:val="single" w:sz="4" w:space="0" w:color="auto"/>
            </w:tcBorders>
            <w:shd w:val="clear" w:color="auto" w:fill="auto"/>
            <w:noWrap/>
            <w:vAlign w:val="center"/>
            <w:hideMark/>
          </w:tcPr>
          <w:p w14:paraId="047E66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04069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22D31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ACEB5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71BF50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2010" w:type="dxa"/>
            <w:tcBorders>
              <w:top w:val="nil"/>
              <w:left w:val="nil"/>
              <w:bottom w:val="single" w:sz="4" w:space="0" w:color="auto"/>
              <w:right w:val="single" w:sz="4" w:space="0" w:color="auto"/>
            </w:tcBorders>
            <w:shd w:val="clear" w:color="auto" w:fill="auto"/>
            <w:vAlign w:val="center"/>
            <w:hideMark/>
          </w:tcPr>
          <w:p w14:paraId="1694D9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FD43DC7"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36C453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47</w:t>
            </w:r>
          </w:p>
        </w:tc>
        <w:tc>
          <w:tcPr>
            <w:tcW w:w="6195" w:type="dxa"/>
            <w:tcBorders>
              <w:top w:val="nil"/>
              <w:left w:val="nil"/>
              <w:bottom w:val="single" w:sz="4" w:space="0" w:color="auto"/>
              <w:right w:val="single" w:sz="4" w:space="0" w:color="auto"/>
            </w:tcBorders>
            <w:shd w:val="clear" w:color="auto" w:fill="auto"/>
            <w:vAlign w:val="center"/>
            <w:hideMark/>
          </w:tcPr>
          <w:p w14:paraId="4BA88043" w14:textId="1445C3B6"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и установка насоса-дозатора для химводоподготовки во внутреннем контуре тепловой сети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1A4D5B0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AA5A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651B4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w:t>
            </w:r>
          </w:p>
        </w:tc>
        <w:tc>
          <w:tcPr>
            <w:tcW w:w="840" w:type="dxa"/>
            <w:tcBorders>
              <w:top w:val="nil"/>
              <w:left w:val="nil"/>
              <w:bottom w:val="single" w:sz="4" w:space="0" w:color="auto"/>
              <w:right w:val="single" w:sz="4" w:space="0" w:color="auto"/>
            </w:tcBorders>
            <w:shd w:val="clear" w:color="auto" w:fill="auto"/>
            <w:noWrap/>
            <w:vAlign w:val="center"/>
            <w:hideMark/>
          </w:tcPr>
          <w:p w14:paraId="777FE7C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0EAF73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11B99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ACC7D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201A3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w:t>
            </w:r>
          </w:p>
        </w:tc>
        <w:tc>
          <w:tcPr>
            <w:tcW w:w="2010" w:type="dxa"/>
            <w:tcBorders>
              <w:top w:val="nil"/>
              <w:left w:val="nil"/>
              <w:bottom w:val="single" w:sz="4" w:space="0" w:color="auto"/>
              <w:right w:val="single" w:sz="4" w:space="0" w:color="auto"/>
            </w:tcBorders>
            <w:shd w:val="clear" w:color="auto" w:fill="auto"/>
            <w:vAlign w:val="center"/>
            <w:hideMark/>
          </w:tcPr>
          <w:p w14:paraId="13FA2E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696F2E4" w14:textId="77777777" w:rsidTr="00D84644">
        <w:trPr>
          <w:trHeight w:val="4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C52E9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48</w:t>
            </w:r>
          </w:p>
        </w:tc>
        <w:tc>
          <w:tcPr>
            <w:tcW w:w="6195" w:type="dxa"/>
            <w:tcBorders>
              <w:top w:val="nil"/>
              <w:left w:val="nil"/>
              <w:bottom w:val="single" w:sz="4" w:space="0" w:color="auto"/>
              <w:right w:val="single" w:sz="4" w:space="0" w:color="auto"/>
            </w:tcBorders>
            <w:shd w:val="clear" w:color="auto" w:fill="auto"/>
            <w:vAlign w:val="center"/>
            <w:hideMark/>
          </w:tcPr>
          <w:p w14:paraId="63E3873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Ремонт здания котельной п. Незевай на основании проведенного обследования здания</w:t>
            </w:r>
          </w:p>
        </w:tc>
        <w:tc>
          <w:tcPr>
            <w:tcW w:w="851" w:type="dxa"/>
            <w:tcBorders>
              <w:top w:val="nil"/>
              <w:left w:val="nil"/>
              <w:bottom w:val="single" w:sz="4" w:space="0" w:color="auto"/>
              <w:right w:val="single" w:sz="4" w:space="0" w:color="auto"/>
            </w:tcBorders>
            <w:shd w:val="clear" w:color="auto" w:fill="auto"/>
            <w:noWrap/>
            <w:vAlign w:val="center"/>
            <w:hideMark/>
          </w:tcPr>
          <w:p w14:paraId="2AC692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E6BD6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4FE06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840" w:type="dxa"/>
            <w:tcBorders>
              <w:top w:val="nil"/>
              <w:left w:val="nil"/>
              <w:bottom w:val="single" w:sz="4" w:space="0" w:color="auto"/>
              <w:right w:val="single" w:sz="4" w:space="0" w:color="auto"/>
            </w:tcBorders>
            <w:shd w:val="clear" w:color="auto" w:fill="auto"/>
            <w:noWrap/>
            <w:vAlign w:val="center"/>
            <w:hideMark/>
          </w:tcPr>
          <w:p w14:paraId="7052A2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863" w:type="dxa"/>
            <w:tcBorders>
              <w:top w:val="nil"/>
              <w:left w:val="nil"/>
              <w:bottom w:val="single" w:sz="4" w:space="0" w:color="auto"/>
              <w:right w:val="single" w:sz="4" w:space="0" w:color="auto"/>
            </w:tcBorders>
            <w:shd w:val="clear" w:color="auto" w:fill="auto"/>
            <w:noWrap/>
            <w:vAlign w:val="center"/>
            <w:hideMark/>
          </w:tcPr>
          <w:p w14:paraId="2D33635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777430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553E4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E73A9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w:t>
            </w:r>
          </w:p>
        </w:tc>
        <w:tc>
          <w:tcPr>
            <w:tcW w:w="2010" w:type="dxa"/>
            <w:tcBorders>
              <w:top w:val="nil"/>
              <w:left w:val="nil"/>
              <w:bottom w:val="single" w:sz="4" w:space="0" w:color="auto"/>
              <w:right w:val="single" w:sz="4" w:space="0" w:color="auto"/>
            </w:tcBorders>
            <w:shd w:val="clear" w:color="auto" w:fill="auto"/>
            <w:vAlign w:val="center"/>
            <w:hideMark/>
          </w:tcPr>
          <w:p w14:paraId="5643EA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C4E5087"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7F0C1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49</w:t>
            </w:r>
          </w:p>
        </w:tc>
        <w:tc>
          <w:tcPr>
            <w:tcW w:w="6195" w:type="dxa"/>
            <w:tcBorders>
              <w:top w:val="nil"/>
              <w:left w:val="nil"/>
              <w:bottom w:val="single" w:sz="4" w:space="0" w:color="auto"/>
              <w:right w:val="single" w:sz="4" w:space="0" w:color="auto"/>
            </w:tcBorders>
            <w:shd w:val="clear" w:color="auto" w:fill="auto"/>
            <w:vAlign w:val="center"/>
            <w:hideMark/>
          </w:tcPr>
          <w:p w14:paraId="1A4CD501" w14:textId="4F48354E"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и установка емкости объемом 10 м3 для аккумулирования и подогрева подпиточной воды на котельной п. Незевай</w:t>
            </w:r>
          </w:p>
        </w:tc>
        <w:tc>
          <w:tcPr>
            <w:tcW w:w="851" w:type="dxa"/>
            <w:tcBorders>
              <w:top w:val="nil"/>
              <w:left w:val="nil"/>
              <w:bottom w:val="single" w:sz="4" w:space="0" w:color="auto"/>
              <w:right w:val="single" w:sz="4" w:space="0" w:color="auto"/>
            </w:tcBorders>
            <w:shd w:val="clear" w:color="auto" w:fill="auto"/>
            <w:noWrap/>
            <w:vAlign w:val="center"/>
            <w:hideMark/>
          </w:tcPr>
          <w:p w14:paraId="10943F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5173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9D7B6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120,0</w:t>
            </w:r>
          </w:p>
        </w:tc>
        <w:tc>
          <w:tcPr>
            <w:tcW w:w="840" w:type="dxa"/>
            <w:tcBorders>
              <w:top w:val="nil"/>
              <w:left w:val="nil"/>
              <w:bottom w:val="single" w:sz="4" w:space="0" w:color="auto"/>
              <w:right w:val="single" w:sz="4" w:space="0" w:color="auto"/>
            </w:tcBorders>
            <w:shd w:val="clear" w:color="auto" w:fill="auto"/>
            <w:noWrap/>
            <w:vAlign w:val="center"/>
            <w:hideMark/>
          </w:tcPr>
          <w:p w14:paraId="536E76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FB82A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74C43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3C040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17D8E5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120,0</w:t>
            </w:r>
          </w:p>
        </w:tc>
        <w:tc>
          <w:tcPr>
            <w:tcW w:w="2010" w:type="dxa"/>
            <w:tcBorders>
              <w:top w:val="nil"/>
              <w:left w:val="nil"/>
              <w:bottom w:val="single" w:sz="4" w:space="0" w:color="auto"/>
              <w:right w:val="single" w:sz="4" w:space="0" w:color="auto"/>
            </w:tcBorders>
            <w:shd w:val="clear" w:color="auto" w:fill="auto"/>
            <w:vAlign w:val="center"/>
            <w:hideMark/>
          </w:tcPr>
          <w:p w14:paraId="38CAEF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AB8EBF7"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37421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50</w:t>
            </w:r>
          </w:p>
        </w:tc>
        <w:tc>
          <w:tcPr>
            <w:tcW w:w="6195" w:type="dxa"/>
            <w:tcBorders>
              <w:top w:val="nil"/>
              <w:left w:val="nil"/>
              <w:bottom w:val="single" w:sz="4" w:space="0" w:color="auto"/>
              <w:right w:val="single" w:sz="4" w:space="0" w:color="auto"/>
            </w:tcBorders>
            <w:shd w:val="clear" w:color="auto" w:fill="auto"/>
            <w:vAlign w:val="center"/>
            <w:hideMark/>
          </w:tcPr>
          <w:p w14:paraId="592DC9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нового дымососа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4CAA81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397A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C14F7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B6786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863" w:type="dxa"/>
            <w:tcBorders>
              <w:top w:val="nil"/>
              <w:left w:val="nil"/>
              <w:bottom w:val="single" w:sz="4" w:space="0" w:color="auto"/>
              <w:right w:val="single" w:sz="4" w:space="0" w:color="auto"/>
            </w:tcBorders>
            <w:shd w:val="clear" w:color="auto" w:fill="auto"/>
            <w:noWrap/>
            <w:vAlign w:val="center"/>
            <w:hideMark/>
          </w:tcPr>
          <w:p w14:paraId="4DA83B0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9EE45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4EB43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0993A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2010" w:type="dxa"/>
            <w:tcBorders>
              <w:top w:val="nil"/>
              <w:left w:val="nil"/>
              <w:bottom w:val="single" w:sz="4" w:space="0" w:color="auto"/>
              <w:right w:val="single" w:sz="4" w:space="0" w:color="auto"/>
            </w:tcBorders>
            <w:shd w:val="clear" w:color="auto" w:fill="auto"/>
            <w:vAlign w:val="center"/>
            <w:hideMark/>
          </w:tcPr>
          <w:p w14:paraId="716640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539582C" w14:textId="77777777" w:rsidTr="00D84644">
        <w:trPr>
          <w:trHeight w:val="468"/>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34159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51</w:t>
            </w:r>
          </w:p>
        </w:tc>
        <w:tc>
          <w:tcPr>
            <w:tcW w:w="6195" w:type="dxa"/>
            <w:tcBorders>
              <w:top w:val="nil"/>
              <w:left w:val="nil"/>
              <w:bottom w:val="single" w:sz="4" w:space="0" w:color="auto"/>
              <w:right w:val="single" w:sz="4" w:space="0" w:color="auto"/>
            </w:tcBorders>
            <w:shd w:val="clear" w:color="auto" w:fill="auto"/>
            <w:vAlign w:val="center"/>
            <w:hideMark/>
          </w:tcPr>
          <w:p w14:paraId="1D01CDA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Промывка котельного и теплообменного оборудования химическими реагентами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693AF3D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A8F1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0D4180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4E467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5,3</w:t>
            </w:r>
          </w:p>
        </w:tc>
        <w:tc>
          <w:tcPr>
            <w:tcW w:w="863" w:type="dxa"/>
            <w:tcBorders>
              <w:top w:val="nil"/>
              <w:left w:val="nil"/>
              <w:bottom w:val="single" w:sz="4" w:space="0" w:color="auto"/>
              <w:right w:val="single" w:sz="4" w:space="0" w:color="auto"/>
            </w:tcBorders>
            <w:shd w:val="clear" w:color="auto" w:fill="auto"/>
            <w:noWrap/>
            <w:vAlign w:val="center"/>
            <w:hideMark/>
          </w:tcPr>
          <w:p w14:paraId="697610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5,3</w:t>
            </w:r>
          </w:p>
        </w:tc>
        <w:tc>
          <w:tcPr>
            <w:tcW w:w="993" w:type="dxa"/>
            <w:tcBorders>
              <w:top w:val="nil"/>
              <w:left w:val="nil"/>
              <w:bottom w:val="single" w:sz="4" w:space="0" w:color="auto"/>
              <w:right w:val="single" w:sz="4" w:space="0" w:color="auto"/>
            </w:tcBorders>
            <w:shd w:val="clear" w:color="auto" w:fill="auto"/>
            <w:noWrap/>
            <w:vAlign w:val="center"/>
            <w:hideMark/>
          </w:tcPr>
          <w:p w14:paraId="7154A2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6E3D4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D5602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10,6</w:t>
            </w:r>
          </w:p>
        </w:tc>
        <w:tc>
          <w:tcPr>
            <w:tcW w:w="2010" w:type="dxa"/>
            <w:tcBorders>
              <w:top w:val="nil"/>
              <w:left w:val="nil"/>
              <w:bottom w:val="single" w:sz="4" w:space="0" w:color="auto"/>
              <w:right w:val="single" w:sz="4" w:space="0" w:color="auto"/>
            </w:tcBorders>
            <w:shd w:val="clear" w:color="auto" w:fill="auto"/>
            <w:vAlign w:val="center"/>
            <w:hideMark/>
          </w:tcPr>
          <w:p w14:paraId="67A7A38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0AEEA50" w14:textId="77777777" w:rsidTr="00D84644">
        <w:trPr>
          <w:trHeight w:val="41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3F859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52</w:t>
            </w:r>
          </w:p>
        </w:tc>
        <w:tc>
          <w:tcPr>
            <w:tcW w:w="6195" w:type="dxa"/>
            <w:tcBorders>
              <w:top w:val="nil"/>
              <w:left w:val="nil"/>
              <w:bottom w:val="single" w:sz="4" w:space="0" w:color="auto"/>
              <w:right w:val="single" w:sz="4" w:space="0" w:color="auto"/>
            </w:tcBorders>
            <w:shd w:val="clear" w:color="auto" w:fill="auto"/>
            <w:vAlign w:val="center"/>
            <w:hideMark/>
          </w:tcPr>
          <w:p w14:paraId="0990D1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котельного оборудования на котельных ОАО «РЖД»</w:t>
            </w:r>
          </w:p>
        </w:tc>
        <w:tc>
          <w:tcPr>
            <w:tcW w:w="851" w:type="dxa"/>
            <w:tcBorders>
              <w:top w:val="nil"/>
              <w:left w:val="nil"/>
              <w:bottom w:val="single" w:sz="4" w:space="0" w:color="auto"/>
              <w:right w:val="single" w:sz="4" w:space="0" w:color="auto"/>
            </w:tcBorders>
            <w:shd w:val="clear" w:color="auto" w:fill="auto"/>
            <w:noWrap/>
            <w:vAlign w:val="center"/>
            <w:hideMark/>
          </w:tcPr>
          <w:p w14:paraId="13BDA8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ED28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823" w:type="dxa"/>
            <w:tcBorders>
              <w:top w:val="nil"/>
              <w:left w:val="nil"/>
              <w:bottom w:val="single" w:sz="4" w:space="0" w:color="auto"/>
              <w:right w:val="single" w:sz="4" w:space="0" w:color="auto"/>
            </w:tcBorders>
            <w:shd w:val="clear" w:color="auto" w:fill="auto"/>
            <w:noWrap/>
            <w:vAlign w:val="center"/>
            <w:hideMark/>
          </w:tcPr>
          <w:p w14:paraId="3E4009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9C82AC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F1EAC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6BC38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DC430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A81A44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2010" w:type="dxa"/>
            <w:tcBorders>
              <w:top w:val="nil"/>
              <w:left w:val="nil"/>
              <w:bottom w:val="single" w:sz="4" w:space="0" w:color="auto"/>
              <w:right w:val="single" w:sz="4" w:space="0" w:color="auto"/>
            </w:tcBorders>
            <w:shd w:val="clear" w:color="auto" w:fill="auto"/>
            <w:vAlign w:val="center"/>
            <w:hideMark/>
          </w:tcPr>
          <w:p w14:paraId="6A880E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1F56168"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15FB1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53</w:t>
            </w:r>
          </w:p>
        </w:tc>
        <w:tc>
          <w:tcPr>
            <w:tcW w:w="6195" w:type="dxa"/>
            <w:tcBorders>
              <w:top w:val="nil"/>
              <w:left w:val="nil"/>
              <w:bottom w:val="single" w:sz="4" w:space="0" w:color="auto"/>
              <w:right w:val="single" w:sz="4" w:space="0" w:color="auto"/>
            </w:tcBorders>
            <w:shd w:val="clear" w:color="auto" w:fill="auto"/>
            <w:vAlign w:val="center"/>
            <w:hideMark/>
          </w:tcPr>
          <w:p w14:paraId="5F1A8C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насосного оборудования на котельных ОАО «РЖД»</w:t>
            </w:r>
          </w:p>
        </w:tc>
        <w:tc>
          <w:tcPr>
            <w:tcW w:w="851" w:type="dxa"/>
            <w:tcBorders>
              <w:top w:val="nil"/>
              <w:left w:val="nil"/>
              <w:bottom w:val="single" w:sz="4" w:space="0" w:color="auto"/>
              <w:right w:val="single" w:sz="4" w:space="0" w:color="auto"/>
            </w:tcBorders>
            <w:shd w:val="clear" w:color="auto" w:fill="auto"/>
            <w:noWrap/>
            <w:vAlign w:val="center"/>
            <w:hideMark/>
          </w:tcPr>
          <w:p w14:paraId="1883CC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5360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823" w:type="dxa"/>
            <w:tcBorders>
              <w:top w:val="nil"/>
              <w:left w:val="nil"/>
              <w:bottom w:val="single" w:sz="4" w:space="0" w:color="auto"/>
              <w:right w:val="single" w:sz="4" w:space="0" w:color="auto"/>
            </w:tcBorders>
            <w:shd w:val="clear" w:color="auto" w:fill="auto"/>
            <w:noWrap/>
            <w:vAlign w:val="center"/>
            <w:hideMark/>
          </w:tcPr>
          <w:p w14:paraId="00AFE4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840" w:type="dxa"/>
            <w:tcBorders>
              <w:top w:val="nil"/>
              <w:left w:val="nil"/>
              <w:bottom w:val="single" w:sz="4" w:space="0" w:color="auto"/>
              <w:right w:val="single" w:sz="4" w:space="0" w:color="auto"/>
            </w:tcBorders>
            <w:shd w:val="clear" w:color="auto" w:fill="auto"/>
            <w:noWrap/>
            <w:vAlign w:val="center"/>
            <w:hideMark/>
          </w:tcPr>
          <w:p w14:paraId="76E28E8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863" w:type="dxa"/>
            <w:tcBorders>
              <w:top w:val="nil"/>
              <w:left w:val="nil"/>
              <w:bottom w:val="single" w:sz="4" w:space="0" w:color="auto"/>
              <w:right w:val="single" w:sz="4" w:space="0" w:color="auto"/>
            </w:tcBorders>
            <w:shd w:val="clear" w:color="auto" w:fill="auto"/>
            <w:noWrap/>
            <w:vAlign w:val="center"/>
            <w:hideMark/>
          </w:tcPr>
          <w:p w14:paraId="6C840C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993" w:type="dxa"/>
            <w:tcBorders>
              <w:top w:val="nil"/>
              <w:left w:val="nil"/>
              <w:bottom w:val="single" w:sz="4" w:space="0" w:color="auto"/>
              <w:right w:val="single" w:sz="4" w:space="0" w:color="auto"/>
            </w:tcBorders>
            <w:shd w:val="clear" w:color="auto" w:fill="auto"/>
            <w:noWrap/>
            <w:vAlign w:val="center"/>
            <w:hideMark/>
          </w:tcPr>
          <w:p w14:paraId="20D69B7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w:t>
            </w:r>
          </w:p>
        </w:tc>
        <w:tc>
          <w:tcPr>
            <w:tcW w:w="993" w:type="dxa"/>
            <w:tcBorders>
              <w:top w:val="nil"/>
              <w:left w:val="nil"/>
              <w:bottom w:val="single" w:sz="4" w:space="0" w:color="auto"/>
              <w:right w:val="single" w:sz="4" w:space="0" w:color="auto"/>
            </w:tcBorders>
            <w:shd w:val="clear" w:color="auto" w:fill="auto"/>
            <w:noWrap/>
            <w:vAlign w:val="center"/>
            <w:hideMark/>
          </w:tcPr>
          <w:p w14:paraId="6417D2B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0FB9B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10000,0</w:t>
            </w:r>
          </w:p>
        </w:tc>
        <w:tc>
          <w:tcPr>
            <w:tcW w:w="2010" w:type="dxa"/>
            <w:tcBorders>
              <w:top w:val="nil"/>
              <w:left w:val="nil"/>
              <w:bottom w:val="single" w:sz="4" w:space="0" w:color="auto"/>
              <w:right w:val="single" w:sz="4" w:space="0" w:color="auto"/>
            </w:tcBorders>
            <w:shd w:val="clear" w:color="auto" w:fill="auto"/>
            <w:vAlign w:val="center"/>
            <w:hideMark/>
          </w:tcPr>
          <w:p w14:paraId="4F7D38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92E9AC3"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DA696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54</w:t>
            </w:r>
          </w:p>
        </w:tc>
        <w:tc>
          <w:tcPr>
            <w:tcW w:w="6195" w:type="dxa"/>
            <w:tcBorders>
              <w:top w:val="nil"/>
              <w:left w:val="nil"/>
              <w:bottom w:val="single" w:sz="4" w:space="0" w:color="auto"/>
              <w:right w:val="single" w:sz="4" w:space="0" w:color="auto"/>
            </w:tcBorders>
            <w:shd w:val="clear" w:color="auto" w:fill="auto"/>
            <w:vAlign w:val="center"/>
            <w:hideMark/>
          </w:tcPr>
          <w:p w14:paraId="4AD7E8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Установка ЦТП, вывод котельной ОАО «РЖД» из эксплуатации и подключение потребителей к сетям "ОТСК" </w:t>
            </w:r>
          </w:p>
        </w:tc>
        <w:tc>
          <w:tcPr>
            <w:tcW w:w="851" w:type="dxa"/>
            <w:tcBorders>
              <w:top w:val="nil"/>
              <w:left w:val="nil"/>
              <w:bottom w:val="single" w:sz="4" w:space="0" w:color="auto"/>
              <w:right w:val="single" w:sz="4" w:space="0" w:color="auto"/>
            </w:tcBorders>
            <w:shd w:val="clear" w:color="auto" w:fill="auto"/>
            <w:noWrap/>
            <w:vAlign w:val="center"/>
            <w:hideMark/>
          </w:tcPr>
          <w:p w14:paraId="57F9F79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9D85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51DFB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A43DD5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89025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993" w:type="dxa"/>
            <w:tcBorders>
              <w:top w:val="nil"/>
              <w:left w:val="nil"/>
              <w:bottom w:val="single" w:sz="4" w:space="0" w:color="auto"/>
              <w:right w:val="single" w:sz="4" w:space="0" w:color="auto"/>
            </w:tcBorders>
            <w:shd w:val="clear" w:color="auto" w:fill="auto"/>
            <w:noWrap/>
            <w:vAlign w:val="center"/>
            <w:hideMark/>
          </w:tcPr>
          <w:p w14:paraId="6CF315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4904B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EA49B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2010" w:type="dxa"/>
            <w:tcBorders>
              <w:top w:val="nil"/>
              <w:left w:val="nil"/>
              <w:bottom w:val="single" w:sz="4" w:space="0" w:color="auto"/>
              <w:right w:val="single" w:sz="4" w:space="0" w:color="auto"/>
            </w:tcBorders>
            <w:shd w:val="clear" w:color="auto" w:fill="auto"/>
            <w:vAlign w:val="center"/>
            <w:hideMark/>
          </w:tcPr>
          <w:p w14:paraId="3BE91D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D50EF7E"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BF4207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w:t>
            </w:r>
          </w:p>
        </w:tc>
        <w:tc>
          <w:tcPr>
            <w:tcW w:w="6195" w:type="dxa"/>
            <w:tcBorders>
              <w:top w:val="nil"/>
              <w:left w:val="nil"/>
              <w:bottom w:val="single" w:sz="4" w:space="0" w:color="auto"/>
              <w:right w:val="single" w:sz="4" w:space="0" w:color="auto"/>
            </w:tcBorders>
            <w:shd w:val="clear" w:color="auto" w:fill="auto"/>
            <w:vAlign w:val="center"/>
            <w:hideMark/>
          </w:tcPr>
          <w:p w14:paraId="2F8EC9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Проведение режимно-наладочных работ насосного оборудования котельной Артемовская ТЭЦ после ввода в эксплуатацию БМК в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13C3E4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2852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6EDEE1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776CB7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0B9DC6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993" w:type="dxa"/>
            <w:tcBorders>
              <w:top w:val="nil"/>
              <w:left w:val="nil"/>
              <w:bottom w:val="single" w:sz="4" w:space="0" w:color="auto"/>
              <w:right w:val="single" w:sz="4" w:space="0" w:color="auto"/>
            </w:tcBorders>
            <w:shd w:val="clear" w:color="auto" w:fill="auto"/>
            <w:noWrap/>
            <w:vAlign w:val="center"/>
            <w:hideMark/>
          </w:tcPr>
          <w:p w14:paraId="154A3C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w:t>
            </w:r>
          </w:p>
        </w:tc>
        <w:tc>
          <w:tcPr>
            <w:tcW w:w="993" w:type="dxa"/>
            <w:tcBorders>
              <w:top w:val="nil"/>
              <w:left w:val="nil"/>
              <w:bottom w:val="single" w:sz="4" w:space="0" w:color="auto"/>
              <w:right w:val="single" w:sz="4" w:space="0" w:color="auto"/>
            </w:tcBorders>
            <w:shd w:val="clear" w:color="auto" w:fill="auto"/>
            <w:noWrap/>
            <w:vAlign w:val="center"/>
            <w:hideMark/>
          </w:tcPr>
          <w:p w14:paraId="5BFC30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991" w:type="dxa"/>
            <w:tcBorders>
              <w:top w:val="nil"/>
              <w:left w:val="nil"/>
              <w:bottom w:val="single" w:sz="4" w:space="0" w:color="auto"/>
              <w:right w:val="single" w:sz="4" w:space="0" w:color="auto"/>
            </w:tcBorders>
            <w:shd w:val="clear" w:color="auto" w:fill="auto"/>
            <w:noWrap/>
            <w:vAlign w:val="center"/>
            <w:hideMark/>
          </w:tcPr>
          <w:p w14:paraId="74DBC7B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5500,0</w:t>
            </w:r>
          </w:p>
        </w:tc>
        <w:tc>
          <w:tcPr>
            <w:tcW w:w="2010" w:type="dxa"/>
            <w:tcBorders>
              <w:top w:val="nil"/>
              <w:left w:val="nil"/>
              <w:bottom w:val="single" w:sz="4" w:space="0" w:color="auto"/>
              <w:right w:val="single" w:sz="4" w:space="0" w:color="auto"/>
            </w:tcBorders>
            <w:shd w:val="clear" w:color="auto" w:fill="auto"/>
            <w:vAlign w:val="center"/>
            <w:hideMark/>
          </w:tcPr>
          <w:p w14:paraId="2E891E0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77104EE"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5009A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w:t>
            </w:r>
          </w:p>
        </w:tc>
        <w:tc>
          <w:tcPr>
            <w:tcW w:w="6195" w:type="dxa"/>
            <w:tcBorders>
              <w:top w:val="nil"/>
              <w:left w:val="nil"/>
              <w:bottom w:val="single" w:sz="4" w:space="0" w:color="auto"/>
              <w:right w:val="single" w:sz="4" w:space="0" w:color="auto"/>
            </w:tcBorders>
            <w:shd w:val="clear" w:color="auto" w:fill="auto"/>
            <w:vAlign w:val="center"/>
            <w:hideMark/>
          </w:tcPr>
          <w:p w14:paraId="0334FA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тепловых сетей в 4 х-трубном исполнении протяженностью 1 км от БГК ул. Дзержинского</w:t>
            </w:r>
          </w:p>
        </w:tc>
        <w:tc>
          <w:tcPr>
            <w:tcW w:w="851" w:type="dxa"/>
            <w:tcBorders>
              <w:top w:val="nil"/>
              <w:left w:val="nil"/>
              <w:bottom w:val="single" w:sz="4" w:space="0" w:color="auto"/>
              <w:right w:val="single" w:sz="4" w:space="0" w:color="auto"/>
            </w:tcBorders>
            <w:shd w:val="clear" w:color="auto" w:fill="auto"/>
            <w:noWrap/>
            <w:vAlign w:val="center"/>
            <w:hideMark/>
          </w:tcPr>
          <w:p w14:paraId="226D33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677C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72FC2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E474E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0A5DA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5BEE8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30850,0</w:t>
            </w:r>
          </w:p>
        </w:tc>
        <w:tc>
          <w:tcPr>
            <w:tcW w:w="993" w:type="dxa"/>
            <w:tcBorders>
              <w:top w:val="nil"/>
              <w:left w:val="nil"/>
              <w:bottom w:val="single" w:sz="4" w:space="0" w:color="auto"/>
              <w:right w:val="single" w:sz="4" w:space="0" w:color="auto"/>
            </w:tcBorders>
            <w:shd w:val="clear" w:color="auto" w:fill="auto"/>
            <w:noWrap/>
            <w:vAlign w:val="center"/>
            <w:hideMark/>
          </w:tcPr>
          <w:p w14:paraId="37E2ED4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7B676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30850,0</w:t>
            </w:r>
          </w:p>
        </w:tc>
        <w:tc>
          <w:tcPr>
            <w:tcW w:w="2010" w:type="dxa"/>
            <w:tcBorders>
              <w:top w:val="nil"/>
              <w:left w:val="nil"/>
              <w:bottom w:val="single" w:sz="4" w:space="0" w:color="auto"/>
              <w:right w:val="single" w:sz="4" w:space="0" w:color="auto"/>
            </w:tcBorders>
            <w:shd w:val="clear" w:color="auto" w:fill="auto"/>
            <w:vAlign w:val="center"/>
            <w:hideMark/>
          </w:tcPr>
          <w:p w14:paraId="4DF9139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25C6A3C1" w14:textId="77777777" w:rsidTr="00D84644">
        <w:trPr>
          <w:trHeight w:val="70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5D71B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57</w:t>
            </w:r>
          </w:p>
        </w:tc>
        <w:tc>
          <w:tcPr>
            <w:tcW w:w="6195" w:type="dxa"/>
            <w:tcBorders>
              <w:top w:val="nil"/>
              <w:left w:val="nil"/>
              <w:bottom w:val="single" w:sz="4" w:space="0" w:color="auto"/>
              <w:right w:val="single" w:sz="4" w:space="0" w:color="auto"/>
            </w:tcBorders>
            <w:shd w:val="clear" w:color="auto" w:fill="auto"/>
            <w:vAlign w:val="center"/>
            <w:hideMark/>
          </w:tcPr>
          <w:p w14:paraId="584496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Реконструкция существующей системы ХВО водозабора на территории Егоршинской ГРЭС с установкой блочно-модульной установки водоподготовки мощностью 60 м3/час </w:t>
            </w:r>
          </w:p>
        </w:tc>
        <w:tc>
          <w:tcPr>
            <w:tcW w:w="851" w:type="dxa"/>
            <w:tcBorders>
              <w:top w:val="nil"/>
              <w:left w:val="nil"/>
              <w:bottom w:val="single" w:sz="4" w:space="0" w:color="auto"/>
              <w:right w:val="single" w:sz="4" w:space="0" w:color="auto"/>
            </w:tcBorders>
            <w:shd w:val="clear" w:color="auto" w:fill="auto"/>
            <w:noWrap/>
            <w:vAlign w:val="center"/>
            <w:hideMark/>
          </w:tcPr>
          <w:p w14:paraId="5A6159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A50C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DCCFA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BB343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735B7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2D05E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82382,5</w:t>
            </w:r>
          </w:p>
        </w:tc>
        <w:tc>
          <w:tcPr>
            <w:tcW w:w="993" w:type="dxa"/>
            <w:tcBorders>
              <w:top w:val="nil"/>
              <w:left w:val="nil"/>
              <w:bottom w:val="single" w:sz="4" w:space="0" w:color="auto"/>
              <w:right w:val="single" w:sz="4" w:space="0" w:color="auto"/>
            </w:tcBorders>
            <w:shd w:val="clear" w:color="auto" w:fill="auto"/>
            <w:noWrap/>
            <w:vAlign w:val="center"/>
            <w:hideMark/>
          </w:tcPr>
          <w:p w14:paraId="2EC8A4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24F92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82382,5</w:t>
            </w:r>
          </w:p>
        </w:tc>
        <w:tc>
          <w:tcPr>
            <w:tcW w:w="2010" w:type="dxa"/>
            <w:tcBorders>
              <w:top w:val="nil"/>
              <w:left w:val="nil"/>
              <w:bottom w:val="single" w:sz="4" w:space="0" w:color="auto"/>
              <w:right w:val="single" w:sz="4" w:space="0" w:color="auto"/>
            </w:tcBorders>
            <w:shd w:val="clear" w:color="auto" w:fill="auto"/>
            <w:vAlign w:val="center"/>
            <w:hideMark/>
          </w:tcPr>
          <w:p w14:paraId="21A72F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1E20D6B7"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084FC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58</w:t>
            </w:r>
          </w:p>
        </w:tc>
        <w:tc>
          <w:tcPr>
            <w:tcW w:w="6195" w:type="dxa"/>
            <w:tcBorders>
              <w:top w:val="nil"/>
              <w:left w:val="nil"/>
              <w:bottom w:val="single" w:sz="4" w:space="0" w:color="auto"/>
              <w:right w:val="single" w:sz="4" w:space="0" w:color="auto"/>
            </w:tcBorders>
            <w:shd w:val="clear" w:color="auto" w:fill="auto"/>
            <w:vAlign w:val="center"/>
            <w:hideMark/>
          </w:tcPr>
          <w:p w14:paraId="18D7AF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водовода от водозабора для водоснабжения БМК «8 марта» г. Артемовский протяженностью 4 км</w:t>
            </w:r>
          </w:p>
        </w:tc>
        <w:tc>
          <w:tcPr>
            <w:tcW w:w="851" w:type="dxa"/>
            <w:tcBorders>
              <w:top w:val="nil"/>
              <w:left w:val="nil"/>
              <w:bottom w:val="single" w:sz="4" w:space="0" w:color="auto"/>
              <w:right w:val="single" w:sz="4" w:space="0" w:color="auto"/>
            </w:tcBorders>
            <w:shd w:val="clear" w:color="auto" w:fill="auto"/>
            <w:noWrap/>
            <w:vAlign w:val="center"/>
            <w:hideMark/>
          </w:tcPr>
          <w:p w14:paraId="2564D1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B6EB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F67F1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1AFC1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E9D7B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A8A2B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19527,6</w:t>
            </w:r>
          </w:p>
        </w:tc>
        <w:tc>
          <w:tcPr>
            <w:tcW w:w="993" w:type="dxa"/>
            <w:tcBorders>
              <w:top w:val="nil"/>
              <w:left w:val="nil"/>
              <w:bottom w:val="single" w:sz="4" w:space="0" w:color="auto"/>
              <w:right w:val="single" w:sz="4" w:space="0" w:color="auto"/>
            </w:tcBorders>
            <w:shd w:val="clear" w:color="auto" w:fill="auto"/>
            <w:noWrap/>
            <w:vAlign w:val="center"/>
            <w:hideMark/>
          </w:tcPr>
          <w:p w14:paraId="31C257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793ECF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19527,6</w:t>
            </w:r>
          </w:p>
        </w:tc>
        <w:tc>
          <w:tcPr>
            <w:tcW w:w="2010" w:type="dxa"/>
            <w:tcBorders>
              <w:top w:val="nil"/>
              <w:left w:val="nil"/>
              <w:bottom w:val="single" w:sz="4" w:space="0" w:color="auto"/>
              <w:right w:val="single" w:sz="4" w:space="0" w:color="auto"/>
            </w:tcBorders>
            <w:shd w:val="clear" w:color="auto" w:fill="auto"/>
            <w:vAlign w:val="center"/>
            <w:hideMark/>
          </w:tcPr>
          <w:p w14:paraId="50F690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45A58BCF"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CD9EF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59</w:t>
            </w:r>
          </w:p>
        </w:tc>
        <w:tc>
          <w:tcPr>
            <w:tcW w:w="6195" w:type="dxa"/>
            <w:tcBorders>
              <w:top w:val="nil"/>
              <w:left w:val="nil"/>
              <w:bottom w:val="single" w:sz="4" w:space="0" w:color="auto"/>
              <w:right w:val="single" w:sz="4" w:space="0" w:color="auto"/>
            </w:tcBorders>
            <w:shd w:val="clear" w:color="auto" w:fill="auto"/>
            <w:vAlign w:val="center"/>
            <w:hideMark/>
          </w:tcPr>
          <w:p w14:paraId="7FB9F3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магистральных и квартальных тепловых сетей в объеме 8,26 км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1BCFD61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5508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C2475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DBAE3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5AAB8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18431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87692,5</w:t>
            </w:r>
          </w:p>
        </w:tc>
        <w:tc>
          <w:tcPr>
            <w:tcW w:w="993" w:type="dxa"/>
            <w:tcBorders>
              <w:top w:val="nil"/>
              <w:left w:val="nil"/>
              <w:bottom w:val="single" w:sz="4" w:space="0" w:color="auto"/>
              <w:right w:val="single" w:sz="4" w:space="0" w:color="auto"/>
            </w:tcBorders>
            <w:shd w:val="clear" w:color="auto" w:fill="auto"/>
            <w:noWrap/>
            <w:vAlign w:val="center"/>
            <w:hideMark/>
          </w:tcPr>
          <w:p w14:paraId="375FCB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12182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87692,5</w:t>
            </w:r>
          </w:p>
        </w:tc>
        <w:tc>
          <w:tcPr>
            <w:tcW w:w="2010" w:type="dxa"/>
            <w:tcBorders>
              <w:top w:val="nil"/>
              <w:left w:val="nil"/>
              <w:bottom w:val="single" w:sz="4" w:space="0" w:color="auto"/>
              <w:right w:val="single" w:sz="4" w:space="0" w:color="auto"/>
            </w:tcBorders>
            <w:shd w:val="clear" w:color="auto" w:fill="auto"/>
            <w:vAlign w:val="center"/>
            <w:hideMark/>
          </w:tcPr>
          <w:p w14:paraId="2D9EF1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4BB11D1D"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AF159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w:t>
            </w:r>
          </w:p>
        </w:tc>
        <w:tc>
          <w:tcPr>
            <w:tcW w:w="6195" w:type="dxa"/>
            <w:tcBorders>
              <w:top w:val="nil"/>
              <w:left w:val="nil"/>
              <w:bottom w:val="single" w:sz="4" w:space="0" w:color="auto"/>
              <w:right w:val="single" w:sz="4" w:space="0" w:color="auto"/>
            </w:tcBorders>
            <w:shd w:val="clear" w:color="auto" w:fill="auto"/>
            <w:vAlign w:val="center"/>
            <w:hideMark/>
          </w:tcPr>
          <w:p w14:paraId="17F0DFF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Восстановление сетей ГВС в объеме 7 км с последующей гидравлической наладкой системы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0ECD0E2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A3C4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04A627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53429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D34C4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72075,9</w:t>
            </w:r>
          </w:p>
        </w:tc>
        <w:tc>
          <w:tcPr>
            <w:tcW w:w="993" w:type="dxa"/>
            <w:tcBorders>
              <w:top w:val="nil"/>
              <w:left w:val="nil"/>
              <w:bottom w:val="single" w:sz="4" w:space="0" w:color="auto"/>
              <w:right w:val="single" w:sz="4" w:space="0" w:color="auto"/>
            </w:tcBorders>
            <w:shd w:val="clear" w:color="auto" w:fill="auto"/>
            <w:noWrap/>
            <w:vAlign w:val="center"/>
            <w:hideMark/>
          </w:tcPr>
          <w:p w14:paraId="1C5465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CBA44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0EA0F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72075,9</w:t>
            </w:r>
          </w:p>
        </w:tc>
        <w:tc>
          <w:tcPr>
            <w:tcW w:w="2010" w:type="dxa"/>
            <w:tcBorders>
              <w:top w:val="nil"/>
              <w:left w:val="nil"/>
              <w:bottom w:val="single" w:sz="4" w:space="0" w:color="auto"/>
              <w:right w:val="single" w:sz="4" w:space="0" w:color="auto"/>
            </w:tcBorders>
            <w:shd w:val="clear" w:color="auto" w:fill="auto"/>
            <w:vAlign w:val="center"/>
            <w:hideMark/>
          </w:tcPr>
          <w:p w14:paraId="6E6FA2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2F20111A"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4B6B8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61</w:t>
            </w:r>
          </w:p>
        </w:tc>
        <w:tc>
          <w:tcPr>
            <w:tcW w:w="6195" w:type="dxa"/>
            <w:tcBorders>
              <w:top w:val="nil"/>
              <w:left w:val="nil"/>
              <w:bottom w:val="single" w:sz="4" w:space="0" w:color="auto"/>
              <w:right w:val="single" w:sz="4" w:space="0" w:color="auto"/>
            </w:tcBorders>
            <w:shd w:val="clear" w:color="auto" w:fill="auto"/>
            <w:vAlign w:val="center"/>
            <w:hideMark/>
          </w:tcPr>
          <w:p w14:paraId="50D7A83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приборов учета у потребителей с тепловой нагрузкой более 0,2 Гкал/час</w:t>
            </w:r>
          </w:p>
        </w:tc>
        <w:tc>
          <w:tcPr>
            <w:tcW w:w="851" w:type="dxa"/>
            <w:tcBorders>
              <w:top w:val="nil"/>
              <w:left w:val="nil"/>
              <w:bottom w:val="single" w:sz="4" w:space="0" w:color="auto"/>
              <w:right w:val="single" w:sz="4" w:space="0" w:color="auto"/>
            </w:tcBorders>
            <w:shd w:val="clear" w:color="auto" w:fill="auto"/>
            <w:noWrap/>
            <w:vAlign w:val="center"/>
            <w:hideMark/>
          </w:tcPr>
          <w:p w14:paraId="7C5CA7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869D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0C489E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90084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12535,6</w:t>
            </w:r>
          </w:p>
        </w:tc>
        <w:tc>
          <w:tcPr>
            <w:tcW w:w="863" w:type="dxa"/>
            <w:tcBorders>
              <w:top w:val="nil"/>
              <w:left w:val="nil"/>
              <w:bottom w:val="single" w:sz="4" w:space="0" w:color="auto"/>
              <w:right w:val="single" w:sz="4" w:space="0" w:color="auto"/>
            </w:tcBorders>
            <w:shd w:val="clear" w:color="auto" w:fill="auto"/>
            <w:noWrap/>
            <w:vAlign w:val="center"/>
            <w:hideMark/>
          </w:tcPr>
          <w:p w14:paraId="03DE4F1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8BDB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A5F4B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4D011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12535,6</w:t>
            </w:r>
          </w:p>
        </w:tc>
        <w:tc>
          <w:tcPr>
            <w:tcW w:w="2010" w:type="dxa"/>
            <w:tcBorders>
              <w:top w:val="nil"/>
              <w:left w:val="nil"/>
              <w:bottom w:val="single" w:sz="4" w:space="0" w:color="auto"/>
              <w:right w:val="single" w:sz="4" w:space="0" w:color="auto"/>
            </w:tcBorders>
            <w:shd w:val="clear" w:color="auto" w:fill="auto"/>
            <w:vAlign w:val="center"/>
            <w:hideMark/>
          </w:tcPr>
          <w:p w14:paraId="7D39D7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006B3A2"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C3CE69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62</w:t>
            </w:r>
          </w:p>
        </w:tc>
        <w:tc>
          <w:tcPr>
            <w:tcW w:w="6195" w:type="dxa"/>
            <w:tcBorders>
              <w:top w:val="nil"/>
              <w:left w:val="nil"/>
              <w:bottom w:val="single" w:sz="4" w:space="0" w:color="auto"/>
              <w:right w:val="single" w:sz="4" w:space="0" w:color="auto"/>
            </w:tcBorders>
            <w:shd w:val="clear" w:color="auto" w:fill="auto"/>
            <w:vAlign w:val="center"/>
            <w:hideMark/>
          </w:tcPr>
          <w:p w14:paraId="476708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водоводов до отключаемых потребителей протяженностью 3 км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56AB87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7FD1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B8F790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A2314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15811,4</w:t>
            </w:r>
          </w:p>
        </w:tc>
        <w:tc>
          <w:tcPr>
            <w:tcW w:w="863" w:type="dxa"/>
            <w:tcBorders>
              <w:top w:val="nil"/>
              <w:left w:val="nil"/>
              <w:bottom w:val="single" w:sz="4" w:space="0" w:color="auto"/>
              <w:right w:val="single" w:sz="4" w:space="0" w:color="auto"/>
            </w:tcBorders>
            <w:shd w:val="clear" w:color="auto" w:fill="auto"/>
            <w:noWrap/>
            <w:vAlign w:val="center"/>
            <w:hideMark/>
          </w:tcPr>
          <w:p w14:paraId="3EC70E6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57F460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EAF3E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3EAB2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15811,4</w:t>
            </w:r>
          </w:p>
        </w:tc>
        <w:tc>
          <w:tcPr>
            <w:tcW w:w="2010" w:type="dxa"/>
            <w:tcBorders>
              <w:top w:val="nil"/>
              <w:left w:val="nil"/>
              <w:bottom w:val="single" w:sz="4" w:space="0" w:color="auto"/>
              <w:right w:val="single" w:sz="4" w:space="0" w:color="auto"/>
            </w:tcBorders>
            <w:shd w:val="clear" w:color="auto" w:fill="auto"/>
            <w:vAlign w:val="center"/>
            <w:hideMark/>
          </w:tcPr>
          <w:p w14:paraId="2DBFBEC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157A0BB5"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C2611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63</w:t>
            </w:r>
          </w:p>
        </w:tc>
        <w:tc>
          <w:tcPr>
            <w:tcW w:w="6195" w:type="dxa"/>
            <w:tcBorders>
              <w:top w:val="nil"/>
              <w:left w:val="nil"/>
              <w:bottom w:val="single" w:sz="4" w:space="0" w:color="auto"/>
              <w:right w:val="single" w:sz="4" w:space="0" w:color="auto"/>
            </w:tcBorders>
            <w:shd w:val="clear" w:color="auto" w:fill="auto"/>
            <w:vAlign w:val="center"/>
            <w:hideMark/>
          </w:tcPr>
          <w:p w14:paraId="2B77C9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трубопроводов тепловой сети от БМК в районе ул. Мира, 10 г. Артемовский до потребителей ул. Мира, 4, 6, 8, 10 протяженностью 250 м, Ду 600 мм.</w:t>
            </w:r>
          </w:p>
        </w:tc>
        <w:tc>
          <w:tcPr>
            <w:tcW w:w="851" w:type="dxa"/>
            <w:tcBorders>
              <w:top w:val="nil"/>
              <w:left w:val="nil"/>
              <w:bottom w:val="single" w:sz="4" w:space="0" w:color="auto"/>
              <w:right w:val="single" w:sz="4" w:space="0" w:color="auto"/>
            </w:tcBorders>
            <w:shd w:val="clear" w:color="auto" w:fill="auto"/>
            <w:noWrap/>
            <w:vAlign w:val="center"/>
            <w:hideMark/>
          </w:tcPr>
          <w:p w14:paraId="2D758A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483DD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B7910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E7F10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BAECA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BA16F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3451,23</w:t>
            </w:r>
          </w:p>
        </w:tc>
        <w:tc>
          <w:tcPr>
            <w:tcW w:w="993" w:type="dxa"/>
            <w:tcBorders>
              <w:top w:val="nil"/>
              <w:left w:val="nil"/>
              <w:bottom w:val="single" w:sz="4" w:space="0" w:color="auto"/>
              <w:right w:val="single" w:sz="4" w:space="0" w:color="auto"/>
            </w:tcBorders>
            <w:shd w:val="clear" w:color="auto" w:fill="auto"/>
            <w:noWrap/>
            <w:vAlign w:val="center"/>
            <w:hideMark/>
          </w:tcPr>
          <w:p w14:paraId="3B4978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CAB94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3451,2</w:t>
            </w:r>
          </w:p>
        </w:tc>
        <w:tc>
          <w:tcPr>
            <w:tcW w:w="2010" w:type="dxa"/>
            <w:tcBorders>
              <w:top w:val="nil"/>
              <w:left w:val="nil"/>
              <w:bottom w:val="single" w:sz="4" w:space="0" w:color="auto"/>
              <w:right w:val="single" w:sz="4" w:space="0" w:color="auto"/>
            </w:tcBorders>
            <w:shd w:val="clear" w:color="auto" w:fill="auto"/>
            <w:vAlign w:val="center"/>
            <w:hideMark/>
          </w:tcPr>
          <w:p w14:paraId="2D7C52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04A60226" w14:textId="77777777" w:rsidTr="00D84644">
        <w:trPr>
          <w:trHeight w:val="66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61FDA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64</w:t>
            </w:r>
          </w:p>
        </w:tc>
        <w:tc>
          <w:tcPr>
            <w:tcW w:w="6195" w:type="dxa"/>
            <w:tcBorders>
              <w:top w:val="nil"/>
              <w:left w:val="nil"/>
              <w:bottom w:val="single" w:sz="4" w:space="0" w:color="auto"/>
              <w:right w:val="single" w:sz="4" w:space="0" w:color="auto"/>
            </w:tcBorders>
            <w:shd w:val="clear" w:color="auto" w:fill="auto"/>
            <w:vAlign w:val="center"/>
            <w:hideMark/>
          </w:tcPr>
          <w:p w14:paraId="0F1B84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трубопроводов тепловой сети от БМК в районе ул. Энгельса-Заводская мощностью 8 МВт г. Артемовский до потребителей ул. Полярников протяженностью 250 м, Ду 150 мм.</w:t>
            </w:r>
          </w:p>
        </w:tc>
        <w:tc>
          <w:tcPr>
            <w:tcW w:w="851" w:type="dxa"/>
            <w:tcBorders>
              <w:top w:val="nil"/>
              <w:left w:val="nil"/>
              <w:bottom w:val="single" w:sz="4" w:space="0" w:color="auto"/>
              <w:right w:val="single" w:sz="4" w:space="0" w:color="auto"/>
            </w:tcBorders>
            <w:shd w:val="clear" w:color="auto" w:fill="auto"/>
            <w:noWrap/>
            <w:vAlign w:val="center"/>
            <w:hideMark/>
          </w:tcPr>
          <w:p w14:paraId="2DACBD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F376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5056D4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C3EF7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6B7D1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4F74F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650,07</w:t>
            </w:r>
          </w:p>
        </w:tc>
        <w:tc>
          <w:tcPr>
            <w:tcW w:w="993" w:type="dxa"/>
            <w:tcBorders>
              <w:top w:val="nil"/>
              <w:left w:val="nil"/>
              <w:bottom w:val="single" w:sz="4" w:space="0" w:color="auto"/>
              <w:right w:val="single" w:sz="4" w:space="0" w:color="auto"/>
            </w:tcBorders>
            <w:shd w:val="clear" w:color="auto" w:fill="auto"/>
            <w:noWrap/>
            <w:vAlign w:val="center"/>
            <w:hideMark/>
          </w:tcPr>
          <w:p w14:paraId="4EADFE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400DE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650,1</w:t>
            </w:r>
          </w:p>
        </w:tc>
        <w:tc>
          <w:tcPr>
            <w:tcW w:w="2010" w:type="dxa"/>
            <w:tcBorders>
              <w:top w:val="nil"/>
              <w:left w:val="nil"/>
              <w:bottom w:val="single" w:sz="4" w:space="0" w:color="auto"/>
              <w:right w:val="single" w:sz="4" w:space="0" w:color="auto"/>
            </w:tcBorders>
            <w:shd w:val="clear" w:color="auto" w:fill="auto"/>
            <w:vAlign w:val="center"/>
            <w:hideMark/>
          </w:tcPr>
          <w:p w14:paraId="305D41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7617EC5B" w14:textId="77777777" w:rsidTr="00D84644">
        <w:trPr>
          <w:trHeight w:val="516"/>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FAD25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w:t>
            </w:r>
          </w:p>
        </w:tc>
        <w:tc>
          <w:tcPr>
            <w:tcW w:w="6195" w:type="dxa"/>
            <w:tcBorders>
              <w:top w:val="nil"/>
              <w:left w:val="nil"/>
              <w:bottom w:val="single" w:sz="4" w:space="0" w:color="auto"/>
              <w:right w:val="single" w:sz="4" w:space="0" w:color="auto"/>
            </w:tcBorders>
            <w:shd w:val="clear" w:color="auto" w:fill="auto"/>
            <w:vAlign w:val="center"/>
            <w:hideMark/>
          </w:tcPr>
          <w:p w14:paraId="6095B3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Переустройство теплотрассы ЕГРЭС-ЕР3 Ду 600, попадающей в зону строительства автодороги по ул. Энергетиков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6A0D14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E1D9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8111,2</w:t>
            </w:r>
          </w:p>
        </w:tc>
        <w:tc>
          <w:tcPr>
            <w:tcW w:w="823" w:type="dxa"/>
            <w:tcBorders>
              <w:top w:val="nil"/>
              <w:left w:val="nil"/>
              <w:bottom w:val="single" w:sz="4" w:space="0" w:color="auto"/>
              <w:right w:val="single" w:sz="4" w:space="0" w:color="auto"/>
            </w:tcBorders>
            <w:shd w:val="clear" w:color="auto" w:fill="auto"/>
            <w:noWrap/>
            <w:vAlign w:val="center"/>
            <w:hideMark/>
          </w:tcPr>
          <w:p w14:paraId="7D721A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D645D8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E653B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CA457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7B8D4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8CB1E2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8111,2</w:t>
            </w:r>
          </w:p>
        </w:tc>
        <w:tc>
          <w:tcPr>
            <w:tcW w:w="2010" w:type="dxa"/>
            <w:tcBorders>
              <w:top w:val="nil"/>
              <w:left w:val="nil"/>
              <w:bottom w:val="single" w:sz="4" w:space="0" w:color="auto"/>
              <w:right w:val="single" w:sz="4" w:space="0" w:color="auto"/>
            </w:tcBorders>
            <w:shd w:val="clear" w:color="auto" w:fill="auto"/>
            <w:vAlign w:val="center"/>
            <w:hideMark/>
          </w:tcPr>
          <w:p w14:paraId="43502E9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91F1B75"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ED364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66</w:t>
            </w:r>
          </w:p>
        </w:tc>
        <w:tc>
          <w:tcPr>
            <w:tcW w:w="6195" w:type="dxa"/>
            <w:tcBorders>
              <w:top w:val="nil"/>
              <w:left w:val="nil"/>
              <w:bottom w:val="single" w:sz="4" w:space="0" w:color="auto"/>
              <w:right w:val="single" w:sz="4" w:space="0" w:color="auto"/>
            </w:tcBorders>
            <w:shd w:val="clear" w:color="auto" w:fill="auto"/>
            <w:vAlign w:val="center"/>
            <w:hideMark/>
          </w:tcPr>
          <w:p w14:paraId="5EBAF67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Перенос участка тепловой сети ЕГРЭС-город Ду 300 мм, в связи с попаданием в зону строительства здания «Центра боевых единоборств» г. Артемовский , ул. Почтовая, 2В</w:t>
            </w:r>
          </w:p>
        </w:tc>
        <w:tc>
          <w:tcPr>
            <w:tcW w:w="851" w:type="dxa"/>
            <w:tcBorders>
              <w:top w:val="nil"/>
              <w:left w:val="nil"/>
              <w:bottom w:val="single" w:sz="4" w:space="0" w:color="auto"/>
              <w:right w:val="single" w:sz="4" w:space="0" w:color="auto"/>
            </w:tcBorders>
            <w:shd w:val="clear" w:color="auto" w:fill="auto"/>
            <w:noWrap/>
            <w:vAlign w:val="center"/>
            <w:hideMark/>
          </w:tcPr>
          <w:p w14:paraId="458F45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79414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1469,4</w:t>
            </w:r>
          </w:p>
        </w:tc>
        <w:tc>
          <w:tcPr>
            <w:tcW w:w="823" w:type="dxa"/>
            <w:tcBorders>
              <w:top w:val="nil"/>
              <w:left w:val="nil"/>
              <w:bottom w:val="single" w:sz="4" w:space="0" w:color="auto"/>
              <w:right w:val="single" w:sz="4" w:space="0" w:color="auto"/>
            </w:tcBorders>
            <w:shd w:val="clear" w:color="auto" w:fill="auto"/>
            <w:noWrap/>
            <w:vAlign w:val="center"/>
            <w:hideMark/>
          </w:tcPr>
          <w:p w14:paraId="5ACA078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38F8B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4E795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3706D0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B14B3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444EFD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1469,4</w:t>
            </w:r>
          </w:p>
        </w:tc>
        <w:tc>
          <w:tcPr>
            <w:tcW w:w="2010" w:type="dxa"/>
            <w:tcBorders>
              <w:top w:val="nil"/>
              <w:left w:val="nil"/>
              <w:bottom w:val="single" w:sz="4" w:space="0" w:color="auto"/>
              <w:right w:val="single" w:sz="4" w:space="0" w:color="auto"/>
            </w:tcBorders>
            <w:shd w:val="clear" w:color="auto" w:fill="auto"/>
            <w:vAlign w:val="center"/>
            <w:hideMark/>
          </w:tcPr>
          <w:p w14:paraId="13B1DAA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A2F38BC" w14:textId="77777777" w:rsidTr="00D84644">
        <w:trPr>
          <w:trHeight w:val="71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96D0D9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67</w:t>
            </w:r>
          </w:p>
        </w:tc>
        <w:tc>
          <w:tcPr>
            <w:tcW w:w="6195" w:type="dxa"/>
            <w:tcBorders>
              <w:top w:val="nil"/>
              <w:left w:val="nil"/>
              <w:bottom w:val="single" w:sz="4" w:space="0" w:color="auto"/>
              <w:right w:val="single" w:sz="4" w:space="0" w:color="auto"/>
            </w:tcBorders>
            <w:shd w:val="clear" w:color="auto" w:fill="auto"/>
            <w:vAlign w:val="center"/>
            <w:hideMark/>
          </w:tcPr>
          <w:p w14:paraId="57AFAC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участков тепловой сети по ул. Мира от ж/д переезда до пересечения с ул. Первомайской и по ул. Западной до пересечения с ул. Чернышева в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0972F5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3281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409,8</w:t>
            </w:r>
          </w:p>
        </w:tc>
        <w:tc>
          <w:tcPr>
            <w:tcW w:w="823" w:type="dxa"/>
            <w:tcBorders>
              <w:top w:val="nil"/>
              <w:left w:val="nil"/>
              <w:bottom w:val="single" w:sz="4" w:space="0" w:color="auto"/>
              <w:right w:val="single" w:sz="4" w:space="0" w:color="auto"/>
            </w:tcBorders>
            <w:shd w:val="clear" w:color="auto" w:fill="auto"/>
            <w:noWrap/>
            <w:vAlign w:val="center"/>
            <w:hideMark/>
          </w:tcPr>
          <w:p w14:paraId="1EA2B4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2F499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CA2502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9EA2D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7D8DF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5F7AD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409,8</w:t>
            </w:r>
          </w:p>
        </w:tc>
        <w:tc>
          <w:tcPr>
            <w:tcW w:w="2010" w:type="dxa"/>
            <w:tcBorders>
              <w:top w:val="nil"/>
              <w:left w:val="nil"/>
              <w:bottom w:val="single" w:sz="4" w:space="0" w:color="auto"/>
              <w:right w:val="single" w:sz="4" w:space="0" w:color="auto"/>
            </w:tcBorders>
            <w:shd w:val="clear" w:color="auto" w:fill="auto"/>
            <w:vAlign w:val="center"/>
            <w:hideMark/>
          </w:tcPr>
          <w:p w14:paraId="29D638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3A9F4DF"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0A04A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68</w:t>
            </w:r>
          </w:p>
        </w:tc>
        <w:tc>
          <w:tcPr>
            <w:tcW w:w="6195" w:type="dxa"/>
            <w:tcBorders>
              <w:top w:val="nil"/>
              <w:left w:val="nil"/>
              <w:bottom w:val="single" w:sz="4" w:space="0" w:color="auto"/>
              <w:right w:val="single" w:sz="4" w:space="0" w:color="auto"/>
            </w:tcBorders>
            <w:shd w:val="clear" w:color="auto" w:fill="auto"/>
            <w:vAlign w:val="center"/>
            <w:hideMark/>
          </w:tcPr>
          <w:p w14:paraId="406577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тепловых сетей от котельной № 1 «Буланашская ТЭЦ», п. Буланаш</w:t>
            </w:r>
          </w:p>
        </w:tc>
        <w:tc>
          <w:tcPr>
            <w:tcW w:w="851" w:type="dxa"/>
            <w:tcBorders>
              <w:top w:val="nil"/>
              <w:left w:val="nil"/>
              <w:bottom w:val="single" w:sz="4" w:space="0" w:color="auto"/>
              <w:right w:val="single" w:sz="4" w:space="0" w:color="auto"/>
            </w:tcBorders>
            <w:shd w:val="clear" w:color="auto" w:fill="auto"/>
            <w:noWrap/>
            <w:vAlign w:val="center"/>
            <w:hideMark/>
          </w:tcPr>
          <w:p w14:paraId="0FAAFF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1959,0</w:t>
            </w:r>
          </w:p>
        </w:tc>
        <w:tc>
          <w:tcPr>
            <w:tcW w:w="850" w:type="dxa"/>
            <w:tcBorders>
              <w:top w:val="nil"/>
              <w:left w:val="nil"/>
              <w:bottom w:val="single" w:sz="4" w:space="0" w:color="auto"/>
              <w:right w:val="single" w:sz="4" w:space="0" w:color="auto"/>
            </w:tcBorders>
            <w:shd w:val="clear" w:color="auto" w:fill="auto"/>
            <w:noWrap/>
            <w:vAlign w:val="center"/>
            <w:hideMark/>
          </w:tcPr>
          <w:p w14:paraId="2E16E6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60564,9</w:t>
            </w:r>
          </w:p>
        </w:tc>
        <w:tc>
          <w:tcPr>
            <w:tcW w:w="823" w:type="dxa"/>
            <w:tcBorders>
              <w:top w:val="nil"/>
              <w:left w:val="nil"/>
              <w:bottom w:val="single" w:sz="4" w:space="0" w:color="auto"/>
              <w:right w:val="single" w:sz="4" w:space="0" w:color="auto"/>
            </w:tcBorders>
            <w:shd w:val="clear" w:color="auto" w:fill="auto"/>
            <w:noWrap/>
            <w:vAlign w:val="center"/>
            <w:hideMark/>
          </w:tcPr>
          <w:p w14:paraId="3F8908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60266,0</w:t>
            </w:r>
          </w:p>
        </w:tc>
        <w:tc>
          <w:tcPr>
            <w:tcW w:w="840" w:type="dxa"/>
            <w:tcBorders>
              <w:top w:val="nil"/>
              <w:left w:val="nil"/>
              <w:bottom w:val="single" w:sz="4" w:space="0" w:color="auto"/>
              <w:right w:val="single" w:sz="4" w:space="0" w:color="auto"/>
            </w:tcBorders>
            <w:shd w:val="clear" w:color="auto" w:fill="auto"/>
            <w:noWrap/>
            <w:vAlign w:val="center"/>
            <w:hideMark/>
          </w:tcPr>
          <w:p w14:paraId="0715A4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452C1F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5E81A0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43BCE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569CD9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122789,9</w:t>
            </w:r>
          </w:p>
        </w:tc>
        <w:tc>
          <w:tcPr>
            <w:tcW w:w="2010" w:type="dxa"/>
            <w:tcBorders>
              <w:top w:val="nil"/>
              <w:left w:val="nil"/>
              <w:bottom w:val="single" w:sz="4" w:space="0" w:color="auto"/>
              <w:right w:val="single" w:sz="4" w:space="0" w:color="auto"/>
            </w:tcBorders>
            <w:shd w:val="clear" w:color="auto" w:fill="auto"/>
            <w:vAlign w:val="center"/>
            <w:hideMark/>
          </w:tcPr>
          <w:p w14:paraId="0700C5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784BC9B" w14:textId="77777777" w:rsidTr="00D84644">
        <w:trPr>
          <w:trHeight w:val="206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A23EA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69</w:t>
            </w:r>
          </w:p>
        </w:tc>
        <w:tc>
          <w:tcPr>
            <w:tcW w:w="6195" w:type="dxa"/>
            <w:tcBorders>
              <w:top w:val="nil"/>
              <w:left w:val="nil"/>
              <w:bottom w:val="single" w:sz="4" w:space="0" w:color="auto"/>
              <w:right w:val="single" w:sz="4" w:space="0" w:color="auto"/>
            </w:tcBorders>
            <w:shd w:val="clear" w:color="auto" w:fill="auto"/>
            <w:vAlign w:val="center"/>
            <w:hideMark/>
          </w:tcPr>
          <w:p w14:paraId="7EF661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трубопроводов магистральной тепловой сети с целью обеспечения тепловой энергией потребителей котельных «ККЗ» и «ЛПХ» п. Красногвардейский. Выпускной коллектор диаметром Ду250, протяженностью 20 м.; магистральная тепловая сеть до района потребителей «ЛПХ» (до тепловой камеры К4) протяженностью ~ 600 м. диаметром Ду125; квартальная тепловая сеть до потребителей в районе ул. Кирова протяженностью ~ 70 м. диаметром Ду80; магистральная тепловая сеть до района потребителей ул. Станочников (тепловая камера К8) протяженностью ~ 100 м. диаметром Ду200.</w:t>
            </w:r>
          </w:p>
        </w:tc>
        <w:tc>
          <w:tcPr>
            <w:tcW w:w="851" w:type="dxa"/>
            <w:tcBorders>
              <w:top w:val="nil"/>
              <w:left w:val="nil"/>
              <w:bottom w:val="single" w:sz="4" w:space="0" w:color="auto"/>
              <w:right w:val="single" w:sz="4" w:space="0" w:color="auto"/>
            </w:tcBorders>
            <w:shd w:val="clear" w:color="auto" w:fill="auto"/>
            <w:noWrap/>
            <w:vAlign w:val="center"/>
            <w:hideMark/>
          </w:tcPr>
          <w:p w14:paraId="4D027D1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858D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9885,7</w:t>
            </w:r>
          </w:p>
        </w:tc>
        <w:tc>
          <w:tcPr>
            <w:tcW w:w="823" w:type="dxa"/>
            <w:tcBorders>
              <w:top w:val="nil"/>
              <w:left w:val="nil"/>
              <w:bottom w:val="single" w:sz="4" w:space="0" w:color="auto"/>
              <w:right w:val="single" w:sz="4" w:space="0" w:color="auto"/>
            </w:tcBorders>
            <w:shd w:val="clear" w:color="auto" w:fill="auto"/>
            <w:noWrap/>
            <w:vAlign w:val="center"/>
            <w:hideMark/>
          </w:tcPr>
          <w:p w14:paraId="658BD5A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08FAD7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2FDE9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1F19DF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D47027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836B6B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9885,7</w:t>
            </w:r>
          </w:p>
        </w:tc>
        <w:tc>
          <w:tcPr>
            <w:tcW w:w="2010" w:type="dxa"/>
            <w:tcBorders>
              <w:top w:val="nil"/>
              <w:left w:val="nil"/>
              <w:bottom w:val="single" w:sz="4" w:space="0" w:color="auto"/>
              <w:right w:val="single" w:sz="4" w:space="0" w:color="auto"/>
            </w:tcBorders>
            <w:shd w:val="clear" w:color="auto" w:fill="auto"/>
            <w:vAlign w:val="center"/>
            <w:hideMark/>
          </w:tcPr>
          <w:p w14:paraId="460BA3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33355F1A"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A4454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w:t>
            </w:r>
          </w:p>
        </w:tc>
        <w:tc>
          <w:tcPr>
            <w:tcW w:w="6195" w:type="dxa"/>
            <w:tcBorders>
              <w:top w:val="nil"/>
              <w:left w:val="nil"/>
              <w:bottom w:val="single" w:sz="4" w:space="0" w:color="auto"/>
              <w:right w:val="single" w:sz="4" w:space="0" w:color="auto"/>
            </w:tcBorders>
            <w:shd w:val="clear" w:color="auto" w:fill="auto"/>
            <w:vAlign w:val="center"/>
            <w:hideMark/>
          </w:tcPr>
          <w:p w14:paraId="3A7A36E0" w14:textId="189A26AF"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труб отопления в с. Лебедкино по ул. Студенческой и ул. Гагарина, и в п. Красногвардейский по ул. Мичурина и ул. Станочников</w:t>
            </w:r>
          </w:p>
        </w:tc>
        <w:tc>
          <w:tcPr>
            <w:tcW w:w="851" w:type="dxa"/>
            <w:tcBorders>
              <w:top w:val="nil"/>
              <w:left w:val="nil"/>
              <w:bottom w:val="single" w:sz="4" w:space="0" w:color="auto"/>
              <w:right w:val="single" w:sz="4" w:space="0" w:color="auto"/>
            </w:tcBorders>
            <w:shd w:val="clear" w:color="auto" w:fill="auto"/>
            <w:noWrap/>
            <w:vAlign w:val="center"/>
            <w:hideMark/>
          </w:tcPr>
          <w:p w14:paraId="7D980D1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3BCD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778,0</w:t>
            </w:r>
          </w:p>
        </w:tc>
        <w:tc>
          <w:tcPr>
            <w:tcW w:w="823" w:type="dxa"/>
            <w:tcBorders>
              <w:top w:val="nil"/>
              <w:left w:val="nil"/>
              <w:bottom w:val="single" w:sz="4" w:space="0" w:color="auto"/>
              <w:right w:val="single" w:sz="4" w:space="0" w:color="auto"/>
            </w:tcBorders>
            <w:shd w:val="clear" w:color="auto" w:fill="auto"/>
            <w:noWrap/>
            <w:vAlign w:val="center"/>
            <w:hideMark/>
          </w:tcPr>
          <w:p w14:paraId="0A57E68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9336B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4C188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FA118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23455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CBC8D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778,0</w:t>
            </w:r>
          </w:p>
        </w:tc>
        <w:tc>
          <w:tcPr>
            <w:tcW w:w="2010" w:type="dxa"/>
            <w:tcBorders>
              <w:top w:val="nil"/>
              <w:left w:val="nil"/>
              <w:bottom w:val="single" w:sz="4" w:space="0" w:color="auto"/>
              <w:right w:val="single" w:sz="4" w:space="0" w:color="auto"/>
            </w:tcBorders>
            <w:shd w:val="clear" w:color="auto" w:fill="auto"/>
            <w:vAlign w:val="center"/>
            <w:hideMark/>
          </w:tcPr>
          <w:p w14:paraId="789625C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8FEE8C3"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18E27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71</w:t>
            </w:r>
          </w:p>
        </w:tc>
        <w:tc>
          <w:tcPr>
            <w:tcW w:w="6195" w:type="dxa"/>
            <w:tcBorders>
              <w:top w:val="nil"/>
              <w:left w:val="nil"/>
              <w:bottom w:val="single" w:sz="4" w:space="0" w:color="auto"/>
              <w:right w:val="single" w:sz="4" w:space="0" w:color="auto"/>
            </w:tcBorders>
            <w:shd w:val="clear" w:color="auto" w:fill="auto"/>
            <w:vAlign w:val="center"/>
            <w:hideMark/>
          </w:tcPr>
          <w:p w14:paraId="6586EA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Утепление теплотрассы в п. Красногвардейский р-н Химлесхоз и р-н Леспромхоз (ул. Кирова, ул. Пархоменко); р-н ККЗ (ул. Станочников, ул. Нагорная, ул. Металлистов)</w:t>
            </w:r>
          </w:p>
        </w:tc>
        <w:tc>
          <w:tcPr>
            <w:tcW w:w="851" w:type="dxa"/>
            <w:tcBorders>
              <w:top w:val="nil"/>
              <w:left w:val="nil"/>
              <w:bottom w:val="single" w:sz="4" w:space="0" w:color="auto"/>
              <w:right w:val="single" w:sz="4" w:space="0" w:color="auto"/>
            </w:tcBorders>
            <w:shd w:val="clear" w:color="auto" w:fill="auto"/>
            <w:noWrap/>
            <w:vAlign w:val="center"/>
            <w:hideMark/>
          </w:tcPr>
          <w:p w14:paraId="03E8948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97C6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w:t>
            </w:r>
          </w:p>
        </w:tc>
        <w:tc>
          <w:tcPr>
            <w:tcW w:w="823" w:type="dxa"/>
            <w:tcBorders>
              <w:top w:val="nil"/>
              <w:left w:val="nil"/>
              <w:bottom w:val="single" w:sz="4" w:space="0" w:color="auto"/>
              <w:right w:val="single" w:sz="4" w:space="0" w:color="auto"/>
            </w:tcBorders>
            <w:shd w:val="clear" w:color="auto" w:fill="auto"/>
            <w:noWrap/>
            <w:vAlign w:val="center"/>
            <w:hideMark/>
          </w:tcPr>
          <w:p w14:paraId="3594EE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D8CD8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F5199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884F8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02DE5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BBB7F2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w:t>
            </w:r>
          </w:p>
        </w:tc>
        <w:tc>
          <w:tcPr>
            <w:tcW w:w="2010" w:type="dxa"/>
            <w:tcBorders>
              <w:top w:val="nil"/>
              <w:left w:val="nil"/>
              <w:bottom w:val="single" w:sz="4" w:space="0" w:color="auto"/>
              <w:right w:val="single" w:sz="4" w:space="0" w:color="auto"/>
            </w:tcBorders>
            <w:shd w:val="clear" w:color="auto" w:fill="auto"/>
            <w:vAlign w:val="center"/>
            <w:hideMark/>
          </w:tcPr>
          <w:p w14:paraId="130A9B9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3F6F2B0"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63447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72</w:t>
            </w:r>
          </w:p>
        </w:tc>
        <w:tc>
          <w:tcPr>
            <w:tcW w:w="6195" w:type="dxa"/>
            <w:tcBorders>
              <w:top w:val="nil"/>
              <w:left w:val="nil"/>
              <w:bottom w:val="single" w:sz="4" w:space="0" w:color="auto"/>
              <w:right w:val="single" w:sz="4" w:space="0" w:color="auto"/>
            </w:tcBorders>
            <w:shd w:val="clear" w:color="auto" w:fill="auto"/>
            <w:vAlign w:val="center"/>
            <w:hideMark/>
          </w:tcPr>
          <w:p w14:paraId="1EAA97DD" w14:textId="354A37D9"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Замена тепловых сетей диаметром 159 мм на тепловые сети диаметром 250 мм протяженностью 300 м в п. Сосновый Бор от котельной до ул. Черемушки, 3 </w:t>
            </w:r>
          </w:p>
        </w:tc>
        <w:tc>
          <w:tcPr>
            <w:tcW w:w="851" w:type="dxa"/>
            <w:tcBorders>
              <w:top w:val="nil"/>
              <w:left w:val="nil"/>
              <w:bottom w:val="single" w:sz="4" w:space="0" w:color="auto"/>
              <w:right w:val="single" w:sz="4" w:space="0" w:color="auto"/>
            </w:tcBorders>
            <w:shd w:val="clear" w:color="auto" w:fill="auto"/>
            <w:noWrap/>
            <w:vAlign w:val="center"/>
            <w:hideMark/>
          </w:tcPr>
          <w:p w14:paraId="1190BB6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710D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6299,0</w:t>
            </w:r>
          </w:p>
        </w:tc>
        <w:tc>
          <w:tcPr>
            <w:tcW w:w="823" w:type="dxa"/>
            <w:tcBorders>
              <w:top w:val="nil"/>
              <w:left w:val="nil"/>
              <w:bottom w:val="single" w:sz="4" w:space="0" w:color="auto"/>
              <w:right w:val="single" w:sz="4" w:space="0" w:color="auto"/>
            </w:tcBorders>
            <w:shd w:val="clear" w:color="auto" w:fill="auto"/>
            <w:noWrap/>
            <w:vAlign w:val="center"/>
            <w:hideMark/>
          </w:tcPr>
          <w:p w14:paraId="2417D1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0D30A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B57DB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49A10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56FB57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9921E5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6299,0</w:t>
            </w:r>
          </w:p>
        </w:tc>
        <w:tc>
          <w:tcPr>
            <w:tcW w:w="2010" w:type="dxa"/>
            <w:tcBorders>
              <w:top w:val="nil"/>
              <w:left w:val="nil"/>
              <w:bottom w:val="single" w:sz="4" w:space="0" w:color="auto"/>
              <w:right w:val="single" w:sz="4" w:space="0" w:color="auto"/>
            </w:tcBorders>
            <w:shd w:val="clear" w:color="auto" w:fill="auto"/>
            <w:vAlign w:val="center"/>
            <w:hideMark/>
          </w:tcPr>
          <w:p w14:paraId="35A347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BF51A0E"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3C9339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73</w:t>
            </w:r>
          </w:p>
        </w:tc>
        <w:tc>
          <w:tcPr>
            <w:tcW w:w="6195" w:type="dxa"/>
            <w:tcBorders>
              <w:top w:val="nil"/>
              <w:left w:val="nil"/>
              <w:bottom w:val="single" w:sz="4" w:space="0" w:color="auto"/>
              <w:right w:val="single" w:sz="4" w:space="0" w:color="auto"/>
            </w:tcBorders>
            <w:shd w:val="clear" w:color="auto" w:fill="auto"/>
            <w:vAlign w:val="center"/>
            <w:hideMark/>
          </w:tcPr>
          <w:p w14:paraId="18CCDF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изоляции тепловых сетей в системе теплоснабжения ОАО «РЖД»</w:t>
            </w:r>
          </w:p>
        </w:tc>
        <w:tc>
          <w:tcPr>
            <w:tcW w:w="851" w:type="dxa"/>
            <w:tcBorders>
              <w:top w:val="nil"/>
              <w:left w:val="nil"/>
              <w:bottom w:val="single" w:sz="4" w:space="0" w:color="auto"/>
              <w:right w:val="single" w:sz="4" w:space="0" w:color="auto"/>
            </w:tcBorders>
            <w:shd w:val="clear" w:color="auto" w:fill="auto"/>
            <w:noWrap/>
            <w:vAlign w:val="center"/>
            <w:hideMark/>
          </w:tcPr>
          <w:p w14:paraId="06ADD6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F981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23" w:type="dxa"/>
            <w:tcBorders>
              <w:top w:val="nil"/>
              <w:left w:val="nil"/>
              <w:bottom w:val="single" w:sz="4" w:space="0" w:color="auto"/>
              <w:right w:val="single" w:sz="4" w:space="0" w:color="auto"/>
            </w:tcBorders>
            <w:shd w:val="clear" w:color="auto" w:fill="auto"/>
            <w:noWrap/>
            <w:vAlign w:val="center"/>
            <w:hideMark/>
          </w:tcPr>
          <w:p w14:paraId="5FE118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40" w:type="dxa"/>
            <w:tcBorders>
              <w:top w:val="nil"/>
              <w:left w:val="nil"/>
              <w:bottom w:val="single" w:sz="4" w:space="0" w:color="auto"/>
              <w:right w:val="single" w:sz="4" w:space="0" w:color="auto"/>
            </w:tcBorders>
            <w:shd w:val="clear" w:color="auto" w:fill="auto"/>
            <w:noWrap/>
            <w:vAlign w:val="center"/>
            <w:hideMark/>
          </w:tcPr>
          <w:p w14:paraId="59635D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63" w:type="dxa"/>
            <w:tcBorders>
              <w:top w:val="nil"/>
              <w:left w:val="nil"/>
              <w:bottom w:val="single" w:sz="4" w:space="0" w:color="auto"/>
              <w:right w:val="single" w:sz="4" w:space="0" w:color="auto"/>
            </w:tcBorders>
            <w:shd w:val="clear" w:color="auto" w:fill="auto"/>
            <w:noWrap/>
            <w:vAlign w:val="center"/>
            <w:hideMark/>
          </w:tcPr>
          <w:p w14:paraId="540697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BE60C8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37A93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0897D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3000,0</w:t>
            </w:r>
          </w:p>
        </w:tc>
        <w:tc>
          <w:tcPr>
            <w:tcW w:w="2010" w:type="dxa"/>
            <w:tcBorders>
              <w:top w:val="nil"/>
              <w:left w:val="nil"/>
              <w:bottom w:val="single" w:sz="4" w:space="0" w:color="auto"/>
              <w:right w:val="single" w:sz="4" w:space="0" w:color="auto"/>
            </w:tcBorders>
            <w:shd w:val="clear" w:color="auto" w:fill="auto"/>
            <w:vAlign w:val="center"/>
            <w:hideMark/>
          </w:tcPr>
          <w:p w14:paraId="659338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D618721" w14:textId="77777777" w:rsidTr="00D84644">
        <w:trPr>
          <w:trHeight w:val="40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4F572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74</w:t>
            </w:r>
          </w:p>
        </w:tc>
        <w:tc>
          <w:tcPr>
            <w:tcW w:w="6195" w:type="dxa"/>
            <w:tcBorders>
              <w:top w:val="nil"/>
              <w:left w:val="nil"/>
              <w:bottom w:val="single" w:sz="4" w:space="0" w:color="auto"/>
              <w:right w:val="single" w:sz="4" w:space="0" w:color="auto"/>
            </w:tcBorders>
            <w:shd w:val="clear" w:color="auto" w:fill="auto"/>
            <w:vAlign w:val="center"/>
            <w:hideMark/>
          </w:tcPr>
          <w:p w14:paraId="3724B323" w14:textId="607EB84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тепловых сетей диаметром 110 мм. с утеплителем по ул. Молодежная,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15F926D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532FB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70,0</w:t>
            </w:r>
          </w:p>
        </w:tc>
        <w:tc>
          <w:tcPr>
            <w:tcW w:w="823" w:type="dxa"/>
            <w:tcBorders>
              <w:top w:val="nil"/>
              <w:left w:val="nil"/>
              <w:bottom w:val="single" w:sz="4" w:space="0" w:color="auto"/>
              <w:right w:val="single" w:sz="4" w:space="0" w:color="auto"/>
            </w:tcBorders>
            <w:shd w:val="clear" w:color="auto" w:fill="auto"/>
            <w:noWrap/>
            <w:vAlign w:val="center"/>
            <w:hideMark/>
          </w:tcPr>
          <w:p w14:paraId="1C5A48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EA62D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81ACE6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76DCD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A6D4C1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E0D1B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70,0</w:t>
            </w:r>
          </w:p>
        </w:tc>
        <w:tc>
          <w:tcPr>
            <w:tcW w:w="2010" w:type="dxa"/>
            <w:tcBorders>
              <w:top w:val="nil"/>
              <w:left w:val="nil"/>
              <w:bottom w:val="single" w:sz="4" w:space="0" w:color="auto"/>
              <w:right w:val="single" w:sz="4" w:space="0" w:color="auto"/>
            </w:tcBorders>
            <w:shd w:val="clear" w:color="auto" w:fill="auto"/>
            <w:vAlign w:val="center"/>
            <w:hideMark/>
          </w:tcPr>
          <w:p w14:paraId="57E87F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9BEC16E" w14:textId="77777777" w:rsidTr="00D84644">
        <w:trPr>
          <w:trHeight w:val="35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189BF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75</w:t>
            </w:r>
          </w:p>
        </w:tc>
        <w:tc>
          <w:tcPr>
            <w:tcW w:w="6195" w:type="dxa"/>
            <w:tcBorders>
              <w:top w:val="nil"/>
              <w:left w:val="nil"/>
              <w:bottom w:val="single" w:sz="4" w:space="0" w:color="auto"/>
              <w:right w:val="single" w:sz="4" w:space="0" w:color="auto"/>
            </w:tcBorders>
            <w:shd w:val="clear" w:color="auto" w:fill="auto"/>
            <w:vAlign w:val="center"/>
            <w:hideMark/>
          </w:tcPr>
          <w:p w14:paraId="4C8B1C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участка тепловых сетей протяженностью 200 м. в двухтрубном исполнении по ул. Мира,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0FD6ED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561E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140,0</w:t>
            </w:r>
          </w:p>
        </w:tc>
        <w:tc>
          <w:tcPr>
            <w:tcW w:w="823" w:type="dxa"/>
            <w:tcBorders>
              <w:top w:val="nil"/>
              <w:left w:val="nil"/>
              <w:bottom w:val="single" w:sz="4" w:space="0" w:color="auto"/>
              <w:right w:val="single" w:sz="4" w:space="0" w:color="auto"/>
            </w:tcBorders>
            <w:shd w:val="clear" w:color="auto" w:fill="auto"/>
            <w:noWrap/>
            <w:vAlign w:val="center"/>
            <w:hideMark/>
          </w:tcPr>
          <w:p w14:paraId="59EE72A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BB115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38E2A9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004C2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1A520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6D7F83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140,0</w:t>
            </w:r>
          </w:p>
        </w:tc>
        <w:tc>
          <w:tcPr>
            <w:tcW w:w="2010" w:type="dxa"/>
            <w:tcBorders>
              <w:top w:val="nil"/>
              <w:left w:val="nil"/>
              <w:bottom w:val="single" w:sz="4" w:space="0" w:color="auto"/>
              <w:right w:val="single" w:sz="4" w:space="0" w:color="auto"/>
            </w:tcBorders>
            <w:shd w:val="clear" w:color="auto" w:fill="auto"/>
            <w:vAlign w:val="center"/>
            <w:hideMark/>
          </w:tcPr>
          <w:p w14:paraId="265A1AB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B3A8FAA" w14:textId="77777777" w:rsidTr="00D84644">
        <w:trPr>
          <w:trHeight w:val="5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60F7D9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76</w:t>
            </w:r>
          </w:p>
        </w:tc>
        <w:tc>
          <w:tcPr>
            <w:tcW w:w="6195" w:type="dxa"/>
            <w:tcBorders>
              <w:top w:val="nil"/>
              <w:left w:val="nil"/>
              <w:bottom w:val="single" w:sz="4" w:space="0" w:color="auto"/>
              <w:right w:val="single" w:sz="4" w:space="0" w:color="auto"/>
            </w:tcBorders>
            <w:shd w:val="clear" w:color="auto" w:fill="auto"/>
            <w:vAlign w:val="center"/>
            <w:hideMark/>
          </w:tcPr>
          <w:p w14:paraId="2B51E18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запорной арматуры (затворы диаметром 100 мм.) на сетевых насосах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7F4599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0EBE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w:t>
            </w:r>
          </w:p>
        </w:tc>
        <w:tc>
          <w:tcPr>
            <w:tcW w:w="823" w:type="dxa"/>
            <w:tcBorders>
              <w:top w:val="nil"/>
              <w:left w:val="nil"/>
              <w:bottom w:val="single" w:sz="4" w:space="0" w:color="auto"/>
              <w:right w:val="single" w:sz="4" w:space="0" w:color="auto"/>
            </w:tcBorders>
            <w:shd w:val="clear" w:color="auto" w:fill="auto"/>
            <w:noWrap/>
            <w:vAlign w:val="center"/>
            <w:hideMark/>
          </w:tcPr>
          <w:p w14:paraId="4CBAA8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FD36B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CC8E4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1F320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72532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9051F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w:t>
            </w:r>
          </w:p>
        </w:tc>
        <w:tc>
          <w:tcPr>
            <w:tcW w:w="2010" w:type="dxa"/>
            <w:tcBorders>
              <w:top w:val="nil"/>
              <w:left w:val="nil"/>
              <w:bottom w:val="single" w:sz="4" w:space="0" w:color="auto"/>
              <w:right w:val="single" w:sz="4" w:space="0" w:color="auto"/>
            </w:tcBorders>
            <w:shd w:val="clear" w:color="auto" w:fill="auto"/>
            <w:vAlign w:val="center"/>
            <w:hideMark/>
          </w:tcPr>
          <w:p w14:paraId="148C08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0E51BC5" w14:textId="77777777" w:rsidTr="00D84644">
        <w:trPr>
          <w:trHeight w:val="69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0A65B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77</w:t>
            </w:r>
          </w:p>
        </w:tc>
        <w:tc>
          <w:tcPr>
            <w:tcW w:w="6195" w:type="dxa"/>
            <w:tcBorders>
              <w:top w:val="nil"/>
              <w:left w:val="nil"/>
              <w:bottom w:val="single" w:sz="4" w:space="0" w:color="auto"/>
              <w:right w:val="single" w:sz="4" w:space="0" w:color="auto"/>
            </w:tcBorders>
            <w:shd w:val="clear" w:color="auto" w:fill="auto"/>
            <w:vAlign w:val="center"/>
            <w:hideMark/>
          </w:tcPr>
          <w:p w14:paraId="391F888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тепловых сетей протяженностью 300 м. в двухтрубном исполнении диаметром 110 мм. с утеплителем, с заменой запорной арматуры к потребителям по ул. Молодежная,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09C5691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DDD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w:t>
            </w:r>
          </w:p>
        </w:tc>
        <w:tc>
          <w:tcPr>
            <w:tcW w:w="823" w:type="dxa"/>
            <w:tcBorders>
              <w:top w:val="nil"/>
              <w:left w:val="nil"/>
              <w:bottom w:val="single" w:sz="4" w:space="0" w:color="auto"/>
              <w:right w:val="single" w:sz="4" w:space="0" w:color="auto"/>
            </w:tcBorders>
            <w:shd w:val="clear" w:color="auto" w:fill="auto"/>
            <w:noWrap/>
            <w:vAlign w:val="center"/>
            <w:hideMark/>
          </w:tcPr>
          <w:p w14:paraId="2D1741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210,0</w:t>
            </w:r>
          </w:p>
        </w:tc>
        <w:tc>
          <w:tcPr>
            <w:tcW w:w="840" w:type="dxa"/>
            <w:tcBorders>
              <w:top w:val="nil"/>
              <w:left w:val="nil"/>
              <w:bottom w:val="single" w:sz="4" w:space="0" w:color="auto"/>
              <w:right w:val="single" w:sz="4" w:space="0" w:color="auto"/>
            </w:tcBorders>
            <w:shd w:val="clear" w:color="auto" w:fill="auto"/>
            <w:noWrap/>
            <w:vAlign w:val="center"/>
            <w:hideMark/>
          </w:tcPr>
          <w:p w14:paraId="702C868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732F7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953F4D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4E401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A268D8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610,0</w:t>
            </w:r>
          </w:p>
        </w:tc>
        <w:tc>
          <w:tcPr>
            <w:tcW w:w="2010" w:type="dxa"/>
            <w:tcBorders>
              <w:top w:val="nil"/>
              <w:left w:val="nil"/>
              <w:bottom w:val="single" w:sz="4" w:space="0" w:color="auto"/>
              <w:right w:val="single" w:sz="4" w:space="0" w:color="auto"/>
            </w:tcBorders>
            <w:shd w:val="clear" w:color="auto" w:fill="auto"/>
            <w:vAlign w:val="center"/>
            <w:hideMark/>
          </w:tcPr>
          <w:p w14:paraId="141190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351490B"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06714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78</w:t>
            </w:r>
          </w:p>
        </w:tc>
        <w:tc>
          <w:tcPr>
            <w:tcW w:w="6195" w:type="dxa"/>
            <w:tcBorders>
              <w:top w:val="nil"/>
              <w:left w:val="nil"/>
              <w:bottom w:val="single" w:sz="4" w:space="0" w:color="auto"/>
              <w:right w:val="single" w:sz="4" w:space="0" w:color="auto"/>
            </w:tcBorders>
            <w:shd w:val="clear" w:color="auto" w:fill="auto"/>
            <w:vAlign w:val="center"/>
            <w:hideMark/>
          </w:tcPr>
          <w:p w14:paraId="3D86AA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участка тепловых сетей протяженностью 100 м. в двухтрубном исполнении диаметром 110 мм. с утеплителем по ул. Мира,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724148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77393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800,0</w:t>
            </w:r>
          </w:p>
        </w:tc>
        <w:tc>
          <w:tcPr>
            <w:tcW w:w="823" w:type="dxa"/>
            <w:tcBorders>
              <w:top w:val="nil"/>
              <w:left w:val="nil"/>
              <w:bottom w:val="single" w:sz="4" w:space="0" w:color="auto"/>
              <w:right w:val="single" w:sz="4" w:space="0" w:color="auto"/>
            </w:tcBorders>
            <w:shd w:val="clear" w:color="auto" w:fill="auto"/>
            <w:noWrap/>
            <w:vAlign w:val="center"/>
            <w:hideMark/>
          </w:tcPr>
          <w:p w14:paraId="71DB39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70,0</w:t>
            </w:r>
          </w:p>
        </w:tc>
        <w:tc>
          <w:tcPr>
            <w:tcW w:w="840" w:type="dxa"/>
            <w:tcBorders>
              <w:top w:val="nil"/>
              <w:left w:val="nil"/>
              <w:bottom w:val="single" w:sz="4" w:space="0" w:color="auto"/>
              <w:right w:val="single" w:sz="4" w:space="0" w:color="auto"/>
            </w:tcBorders>
            <w:shd w:val="clear" w:color="auto" w:fill="auto"/>
            <w:noWrap/>
            <w:vAlign w:val="center"/>
            <w:hideMark/>
          </w:tcPr>
          <w:p w14:paraId="023E2A2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5E501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D69F1D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4707AB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A2060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870,0</w:t>
            </w:r>
          </w:p>
        </w:tc>
        <w:tc>
          <w:tcPr>
            <w:tcW w:w="2010" w:type="dxa"/>
            <w:tcBorders>
              <w:top w:val="nil"/>
              <w:left w:val="nil"/>
              <w:bottom w:val="single" w:sz="4" w:space="0" w:color="auto"/>
              <w:right w:val="single" w:sz="4" w:space="0" w:color="auto"/>
            </w:tcBorders>
            <w:shd w:val="clear" w:color="auto" w:fill="auto"/>
            <w:vAlign w:val="center"/>
            <w:hideMark/>
          </w:tcPr>
          <w:p w14:paraId="371A343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1A31E73"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06BED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79</w:t>
            </w:r>
          </w:p>
        </w:tc>
        <w:tc>
          <w:tcPr>
            <w:tcW w:w="6195" w:type="dxa"/>
            <w:tcBorders>
              <w:top w:val="nil"/>
              <w:left w:val="nil"/>
              <w:bottom w:val="single" w:sz="4" w:space="0" w:color="auto"/>
              <w:right w:val="single" w:sz="4" w:space="0" w:color="auto"/>
            </w:tcBorders>
            <w:shd w:val="clear" w:color="auto" w:fill="auto"/>
            <w:vAlign w:val="center"/>
            <w:hideMark/>
          </w:tcPr>
          <w:p w14:paraId="27845FA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Частичная замена затворов на тепловых сетях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1C55C9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2F8D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w:t>
            </w:r>
          </w:p>
        </w:tc>
        <w:tc>
          <w:tcPr>
            <w:tcW w:w="823" w:type="dxa"/>
            <w:tcBorders>
              <w:top w:val="nil"/>
              <w:left w:val="nil"/>
              <w:bottom w:val="single" w:sz="4" w:space="0" w:color="auto"/>
              <w:right w:val="single" w:sz="4" w:space="0" w:color="auto"/>
            </w:tcBorders>
            <w:shd w:val="clear" w:color="auto" w:fill="auto"/>
            <w:noWrap/>
            <w:vAlign w:val="center"/>
            <w:hideMark/>
          </w:tcPr>
          <w:p w14:paraId="1541B41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4A67D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22837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BE1C6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F7BA3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534B8C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w:t>
            </w:r>
          </w:p>
        </w:tc>
        <w:tc>
          <w:tcPr>
            <w:tcW w:w="2010" w:type="dxa"/>
            <w:tcBorders>
              <w:top w:val="nil"/>
              <w:left w:val="nil"/>
              <w:bottom w:val="single" w:sz="4" w:space="0" w:color="auto"/>
              <w:right w:val="single" w:sz="4" w:space="0" w:color="auto"/>
            </w:tcBorders>
            <w:shd w:val="clear" w:color="auto" w:fill="auto"/>
            <w:vAlign w:val="center"/>
            <w:hideMark/>
          </w:tcPr>
          <w:p w14:paraId="62A1BB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7173DD1"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9D412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w:t>
            </w:r>
          </w:p>
        </w:tc>
        <w:tc>
          <w:tcPr>
            <w:tcW w:w="6195" w:type="dxa"/>
            <w:tcBorders>
              <w:top w:val="nil"/>
              <w:left w:val="nil"/>
              <w:bottom w:val="single" w:sz="4" w:space="0" w:color="auto"/>
              <w:right w:val="single" w:sz="4" w:space="0" w:color="auto"/>
            </w:tcBorders>
            <w:shd w:val="clear" w:color="auto" w:fill="auto"/>
            <w:vAlign w:val="center"/>
            <w:hideMark/>
          </w:tcPr>
          <w:p w14:paraId="77E0E61B" w14:textId="4F9C8F61"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тепловых сетей протяженностью 200 м. в двухтрубном исполнении диаметром 110 мм. с утеплителем, по ул. Молодежная,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09E892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3B64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38B01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140,0</w:t>
            </w:r>
          </w:p>
        </w:tc>
        <w:tc>
          <w:tcPr>
            <w:tcW w:w="840" w:type="dxa"/>
            <w:tcBorders>
              <w:top w:val="nil"/>
              <w:left w:val="nil"/>
              <w:bottom w:val="single" w:sz="4" w:space="0" w:color="auto"/>
              <w:right w:val="single" w:sz="4" w:space="0" w:color="auto"/>
            </w:tcBorders>
            <w:shd w:val="clear" w:color="auto" w:fill="auto"/>
            <w:noWrap/>
            <w:vAlign w:val="center"/>
            <w:hideMark/>
          </w:tcPr>
          <w:p w14:paraId="56C384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5B18AC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726FB5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D8538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AC7500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140,0</w:t>
            </w:r>
          </w:p>
        </w:tc>
        <w:tc>
          <w:tcPr>
            <w:tcW w:w="2010" w:type="dxa"/>
            <w:tcBorders>
              <w:top w:val="nil"/>
              <w:left w:val="nil"/>
              <w:bottom w:val="single" w:sz="4" w:space="0" w:color="auto"/>
              <w:right w:val="single" w:sz="4" w:space="0" w:color="auto"/>
            </w:tcBorders>
            <w:shd w:val="clear" w:color="auto" w:fill="auto"/>
            <w:vAlign w:val="center"/>
            <w:hideMark/>
          </w:tcPr>
          <w:p w14:paraId="6B5641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B2DEA7D"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1AB66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81</w:t>
            </w:r>
          </w:p>
        </w:tc>
        <w:tc>
          <w:tcPr>
            <w:tcW w:w="6195" w:type="dxa"/>
            <w:tcBorders>
              <w:top w:val="nil"/>
              <w:left w:val="nil"/>
              <w:bottom w:val="single" w:sz="4" w:space="0" w:color="auto"/>
              <w:right w:val="single" w:sz="4" w:space="0" w:color="auto"/>
            </w:tcBorders>
            <w:shd w:val="clear" w:color="auto" w:fill="auto"/>
            <w:vAlign w:val="center"/>
            <w:hideMark/>
          </w:tcPr>
          <w:p w14:paraId="2786165B" w14:textId="4FD7908C"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участка тепловых сетей протяженностью 100 м. в двухтрубном исполнении диаметром 110 мм. с утеплителем по ул. Мира,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5E146C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A50A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68862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70,0</w:t>
            </w:r>
          </w:p>
        </w:tc>
        <w:tc>
          <w:tcPr>
            <w:tcW w:w="840" w:type="dxa"/>
            <w:tcBorders>
              <w:top w:val="nil"/>
              <w:left w:val="nil"/>
              <w:bottom w:val="single" w:sz="4" w:space="0" w:color="auto"/>
              <w:right w:val="single" w:sz="4" w:space="0" w:color="auto"/>
            </w:tcBorders>
            <w:shd w:val="clear" w:color="auto" w:fill="auto"/>
            <w:noWrap/>
            <w:vAlign w:val="center"/>
            <w:hideMark/>
          </w:tcPr>
          <w:p w14:paraId="192808D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FE6E2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77C4D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6BA88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D0A07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70,0</w:t>
            </w:r>
          </w:p>
        </w:tc>
        <w:tc>
          <w:tcPr>
            <w:tcW w:w="2010" w:type="dxa"/>
            <w:tcBorders>
              <w:top w:val="nil"/>
              <w:left w:val="nil"/>
              <w:bottom w:val="single" w:sz="4" w:space="0" w:color="auto"/>
              <w:right w:val="single" w:sz="4" w:space="0" w:color="auto"/>
            </w:tcBorders>
            <w:shd w:val="clear" w:color="auto" w:fill="auto"/>
            <w:vAlign w:val="center"/>
            <w:hideMark/>
          </w:tcPr>
          <w:p w14:paraId="44E188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E3C339B"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B898F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82</w:t>
            </w:r>
          </w:p>
        </w:tc>
        <w:tc>
          <w:tcPr>
            <w:tcW w:w="6195" w:type="dxa"/>
            <w:tcBorders>
              <w:top w:val="nil"/>
              <w:left w:val="nil"/>
              <w:bottom w:val="single" w:sz="4" w:space="0" w:color="auto"/>
              <w:right w:val="single" w:sz="4" w:space="0" w:color="auto"/>
            </w:tcBorders>
            <w:shd w:val="clear" w:color="auto" w:fill="auto"/>
            <w:vAlign w:val="center"/>
            <w:hideMark/>
          </w:tcPr>
          <w:p w14:paraId="77657077" w14:textId="400129A4"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Частичная замена затворов и манометров на тепловых сетях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09986E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DCCC2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C91EF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w:t>
            </w:r>
          </w:p>
        </w:tc>
        <w:tc>
          <w:tcPr>
            <w:tcW w:w="840" w:type="dxa"/>
            <w:tcBorders>
              <w:top w:val="nil"/>
              <w:left w:val="nil"/>
              <w:bottom w:val="single" w:sz="4" w:space="0" w:color="auto"/>
              <w:right w:val="single" w:sz="4" w:space="0" w:color="auto"/>
            </w:tcBorders>
            <w:shd w:val="clear" w:color="auto" w:fill="auto"/>
            <w:noWrap/>
            <w:vAlign w:val="center"/>
            <w:hideMark/>
          </w:tcPr>
          <w:p w14:paraId="7590A1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w:t>
            </w:r>
          </w:p>
        </w:tc>
        <w:tc>
          <w:tcPr>
            <w:tcW w:w="863" w:type="dxa"/>
            <w:tcBorders>
              <w:top w:val="nil"/>
              <w:left w:val="nil"/>
              <w:bottom w:val="single" w:sz="4" w:space="0" w:color="auto"/>
              <w:right w:val="single" w:sz="4" w:space="0" w:color="auto"/>
            </w:tcBorders>
            <w:shd w:val="clear" w:color="auto" w:fill="auto"/>
            <w:noWrap/>
            <w:vAlign w:val="center"/>
            <w:hideMark/>
          </w:tcPr>
          <w:p w14:paraId="4889FE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0F5D0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13DD1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B92B4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w:t>
            </w:r>
          </w:p>
        </w:tc>
        <w:tc>
          <w:tcPr>
            <w:tcW w:w="2010" w:type="dxa"/>
            <w:tcBorders>
              <w:top w:val="nil"/>
              <w:left w:val="nil"/>
              <w:bottom w:val="single" w:sz="4" w:space="0" w:color="auto"/>
              <w:right w:val="single" w:sz="4" w:space="0" w:color="auto"/>
            </w:tcBorders>
            <w:shd w:val="clear" w:color="auto" w:fill="auto"/>
            <w:vAlign w:val="center"/>
            <w:hideMark/>
          </w:tcPr>
          <w:p w14:paraId="26351A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C9C2B84"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694A9E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83</w:t>
            </w:r>
          </w:p>
        </w:tc>
        <w:tc>
          <w:tcPr>
            <w:tcW w:w="6195" w:type="dxa"/>
            <w:tcBorders>
              <w:top w:val="nil"/>
              <w:left w:val="nil"/>
              <w:bottom w:val="single" w:sz="4" w:space="0" w:color="auto"/>
              <w:right w:val="single" w:sz="4" w:space="0" w:color="auto"/>
            </w:tcBorders>
            <w:shd w:val="clear" w:color="auto" w:fill="auto"/>
            <w:vAlign w:val="center"/>
            <w:hideMark/>
          </w:tcPr>
          <w:p w14:paraId="50471900" w14:textId="396AC089"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тепловых сетей протяженностью 200 м. в двухтрубном исполнении диаметром 110 мм. с утеплителем, по ул. Молодежная,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5296E8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55AB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B98FE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764FBC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170,0</w:t>
            </w:r>
          </w:p>
        </w:tc>
        <w:tc>
          <w:tcPr>
            <w:tcW w:w="863" w:type="dxa"/>
            <w:tcBorders>
              <w:top w:val="nil"/>
              <w:left w:val="nil"/>
              <w:bottom w:val="single" w:sz="4" w:space="0" w:color="auto"/>
              <w:right w:val="single" w:sz="4" w:space="0" w:color="auto"/>
            </w:tcBorders>
            <w:shd w:val="clear" w:color="auto" w:fill="auto"/>
            <w:noWrap/>
            <w:vAlign w:val="center"/>
            <w:hideMark/>
          </w:tcPr>
          <w:p w14:paraId="681B04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F842BA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C8C39E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A972E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170,0</w:t>
            </w:r>
          </w:p>
        </w:tc>
        <w:tc>
          <w:tcPr>
            <w:tcW w:w="2010" w:type="dxa"/>
            <w:tcBorders>
              <w:top w:val="nil"/>
              <w:left w:val="nil"/>
              <w:bottom w:val="single" w:sz="4" w:space="0" w:color="auto"/>
              <w:right w:val="single" w:sz="4" w:space="0" w:color="auto"/>
            </w:tcBorders>
            <w:shd w:val="clear" w:color="auto" w:fill="auto"/>
            <w:vAlign w:val="center"/>
            <w:hideMark/>
          </w:tcPr>
          <w:p w14:paraId="44D4A3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7D6C150" w14:textId="77777777" w:rsidTr="00D84644">
        <w:trPr>
          <w:trHeight w:val="50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E3E24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84</w:t>
            </w:r>
          </w:p>
        </w:tc>
        <w:tc>
          <w:tcPr>
            <w:tcW w:w="6195" w:type="dxa"/>
            <w:tcBorders>
              <w:top w:val="nil"/>
              <w:left w:val="nil"/>
              <w:bottom w:val="single" w:sz="4" w:space="0" w:color="auto"/>
              <w:right w:val="single" w:sz="4" w:space="0" w:color="auto"/>
            </w:tcBorders>
            <w:shd w:val="clear" w:color="auto" w:fill="auto"/>
            <w:vAlign w:val="center"/>
            <w:hideMark/>
          </w:tcPr>
          <w:p w14:paraId="30FB8E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Промывка котельного и теплообменного оборудования химическими реагентами на котельной п. Незевай</w:t>
            </w:r>
          </w:p>
        </w:tc>
        <w:tc>
          <w:tcPr>
            <w:tcW w:w="851" w:type="dxa"/>
            <w:tcBorders>
              <w:top w:val="nil"/>
              <w:left w:val="nil"/>
              <w:bottom w:val="single" w:sz="4" w:space="0" w:color="auto"/>
              <w:right w:val="single" w:sz="4" w:space="0" w:color="auto"/>
            </w:tcBorders>
            <w:shd w:val="clear" w:color="auto" w:fill="auto"/>
            <w:noWrap/>
            <w:vAlign w:val="center"/>
            <w:hideMark/>
          </w:tcPr>
          <w:p w14:paraId="3DA7DF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2AF9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7BD14F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BDB3C0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5,3</w:t>
            </w:r>
          </w:p>
        </w:tc>
        <w:tc>
          <w:tcPr>
            <w:tcW w:w="863" w:type="dxa"/>
            <w:tcBorders>
              <w:top w:val="nil"/>
              <w:left w:val="nil"/>
              <w:bottom w:val="single" w:sz="4" w:space="0" w:color="auto"/>
              <w:right w:val="single" w:sz="4" w:space="0" w:color="auto"/>
            </w:tcBorders>
            <w:shd w:val="clear" w:color="auto" w:fill="auto"/>
            <w:noWrap/>
            <w:vAlign w:val="center"/>
            <w:hideMark/>
          </w:tcPr>
          <w:p w14:paraId="649B88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5,3</w:t>
            </w:r>
          </w:p>
        </w:tc>
        <w:tc>
          <w:tcPr>
            <w:tcW w:w="993" w:type="dxa"/>
            <w:tcBorders>
              <w:top w:val="nil"/>
              <w:left w:val="nil"/>
              <w:bottom w:val="single" w:sz="4" w:space="0" w:color="auto"/>
              <w:right w:val="single" w:sz="4" w:space="0" w:color="auto"/>
            </w:tcBorders>
            <w:shd w:val="clear" w:color="auto" w:fill="auto"/>
            <w:noWrap/>
            <w:vAlign w:val="center"/>
            <w:hideMark/>
          </w:tcPr>
          <w:p w14:paraId="3DC31A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0D50F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8CF1A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10,6</w:t>
            </w:r>
          </w:p>
        </w:tc>
        <w:tc>
          <w:tcPr>
            <w:tcW w:w="2010" w:type="dxa"/>
            <w:tcBorders>
              <w:top w:val="nil"/>
              <w:left w:val="nil"/>
              <w:bottom w:val="single" w:sz="4" w:space="0" w:color="auto"/>
              <w:right w:val="single" w:sz="4" w:space="0" w:color="auto"/>
            </w:tcBorders>
            <w:shd w:val="clear" w:color="auto" w:fill="auto"/>
            <w:vAlign w:val="center"/>
            <w:hideMark/>
          </w:tcPr>
          <w:p w14:paraId="0C258E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5C0DC7B" w14:textId="77777777" w:rsidTr="00D84644">
        <w:trPr>
          <w:trHeight w:val="42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4C2C8A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85</w:t>
            </w:r>
          </w:p>
        </w:tc>
        <w:tc>
          <w:tcPr>
            <w:tcW w:w="6195" w:type="dxa"/>
            <w:tcBorders>
              <w:top w:val="nil"/>
              <w:left w:val="nil"/>
              <w:bottom w:val="single" w:sz="4" w:space="0" w:color="auto"/>
              <w:right w:val="single" w:sz="4" w:space="0" w:color="auto"/>
            </w:tcBorders>
            <w:shd w:val="clear" w:color="auto" w:fill="auto"/>
            <w:vAlign w:val="center"/>
            <w:hideMark/>
          </w:tcPr>
          <w:p w14:paraId="5F97B1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Капитальный ремонт или замена аккумулятора подпиточной воды объемом 50 м3 на котельной «Центральная»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5978B8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4689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82817C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52442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B15E88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993" w:type="dxa"/>
            <w:tcBorders>
              <w:top w:val="nil"/>
              <w:left w:val="nil"/>
              <w:bottom w:val="single" w:sz="4" w:space="0" w:color="auto"/>
              <w:right w:val="single" w:sz="4" w:space="0" w:color="auto"/>
            </w:tcBorders>
            <w:shd w:val="clear" w:color="auto" w:fill="auto"/>
            <w:noWrap/>
            <w:vAlign w:val="center"/>
            <w:hideMark/>
          </w:tcPr>
          <w:p w14:paraId="628575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4FF6A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5B3D9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2010" w:type="dxa"/>
            <w:tcBorders>
              <w:top w:val="nil"/>
              <w:left w:val="nil"/>
              <w:bottom w:val="single" w:sz="4" w:space="0" w:color="auto"/>
              <w:right w:val="single" w:sz="4" w:space="0" w:color="auto"/>
            </w:tcBorders>
            <w:shd w:val="clear" w:color="auto" w:fill="auto"/>
            <w:vAlign w:val="center"/>
            <w:hideMark/>
          </w:tcPr>
          <w:p w14:paraId="1FB4CA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C042DDE"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2D760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86</w:t>
            </w:r>
          </w:p>
        </w:tc>
        <w:tc>
          <w:tcPr>
            <w:tcW w:w="6195" w:type="dxa"/>
            <w:tcBorders>
              <w:top w:val="nil"/>
              <w:left w:val="nil"/>
              <w:bottom w:val="single" w:sz="4" w:space="0" w:color="auto"/>
              <w:right w:val="single" w:sz="4" w:space="0" w:color="auto"/>
            </w:tcBorders>
            <w:shd w:val="clear" w:color="auto" w:fill="auto"/>
            <w:vAlign w:val="center"/>
            <w:hideMark/>
          </w:tcPr>
          <w:p w14:paraId="1BAF5DA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Частичная замена запорной арматуры на тепловых сетях с. Мироново</w:t>
            </w:r>
          </w:p>
        </w:tc>
        <w:tc>
          <w:tcPr>
            <w:tcW w:w="851" w:type="dxa"/>
            <w:tcBorders>
              <w:top w:val="nil"/>
              <w:left w:val="nil"/>
              <w:bottom w:val="single" w:sz="4" w:space="0" w:color="auto"/>
              <w:right w:val="single" w:sz="4" w:space="0" w:color="auto"/>
            </w:tcBorders>
            <w:shd w:val="clear" w:color="auto" w:fill="auto"/>
            <w:noWrap/>
            <w:vAlign w:val="center"/>
            <w:hideMark/>
          </w:tcPr>
          <w:p w14:paraId="31A9014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A1D1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9ED74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58FF5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EB7532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w:t>
            </w:r>
          </w:p>
        </w:tc>
        <w:tc>
          <w:tcPr>
            <w:tcW w:w="993" w:type="dxa"/>
            <w:tcBorders>
              <w:top w:val="nil"/>
              <w:left w:val="nil"/>
              <w:bottom w:val="single" w:sz="4" w:space="0" w:color="auto"/>
              <w:right w:val="single" w:sz="4" w:space="0" w:color="auto"/>
            </w:tcBorders>
            <w:shd w:val="clear" w:color="auto" w:fill="auto"/>
            <w:noWrap/>
            <w:vAlign w:val="center"/>
            <w:hideMark/>
          </w:tcPr>
          <w:p w14:paraId="09FEAC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A1C67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EAB9F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w:t>
            </w:r>
          </w:p>
        </w:tc>
        <w:tc>
          <w:tcPr>
            <w:tcW w:w="2010" w:type="dxa"/>
            <w:tcBorders>
              <w:top w:val="nil"/>
              <w:left w:val="nil"/>
              <w:bottom w:val="single" w:sz="4" w:space="0" w:color="auto"/>
              <w:right w:val="single" w:sz="4" w:space="0" w:color="auto"/>
            </w:tcBorders>
            <w:shd w:val="clear" w:color="auto" w:fill="auto"/>
            <w:vAlign w:val="center"/>
            <w:hideMark/>
          </w:tcPr>
          <w:p w14:paraId="191093D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40AA8D33"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7606F2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87</w:t>
            </w:r>
          </w:p>
        </w:tc>
        <w:tc>
          <w:tcPr>
            <w:tcW w:w="6195" w:type="dxa"/>
            <w:tcBorders>
              <w:top w:val="nil"/>
              <w:left w:val="nil"/>
              <w:bottom w:val="single" w:sz="4" w:space="0" w:color="auto"/>
              <w:right w:val="single" w:sz="4" w:space="0" w:color="auto"/>
            </w:tcBorders>
            <w:shd w:val="clear" w:color="auto" w:fill="auto"/>
            <w:vAlign w:val="center"/>
            <w:hideMark/>
          </w:tcPr>
          <w:p w14:paraId="0995B6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Необходимые работы по замене и ремонту существующего оборудования на тепловых сетях с. Мироново и п. Незевай</w:t>
            </w:r>
          </w:p>
        </w:tc>
        <w:tc>
          <w:tcPr>
            <w:tcW w:w="851" w:type="dxa"/>
            <w:tcBorders>
              <w:top w:val="nil"/>
              <w:left w:val="nil"/>
              <w:bottom w:val="single" w:sz="4" w:space="0" w:color="auto"/>
              <w:right w:val="single" w:sz="4" w:space="0" w:color="auto"/>
            </w:tcBorders>
            <w:shd w:val="clear" w:color="auto" w:fill="auto"/>
            <w:noWrap/>
            <w:vAlign w:val="center"/>
            <w:hideMark/>
          </w:tcPr>
          <w:p w14:paraId="4F84BD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5972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C8BC4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9095D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745F2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16D93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43B4BE7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7FC3B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2010" w:type="dxa"/>
            <w:tcBorders>
              <w:top w:val="nil"/>
              <w:left w:val="nil"/>
              <w:bottom w:val="single" w:sz="4" w:space="0" w:color="auto"/>
              <w:right w:val="single" w:sz="4" w:space="0" w:color="auto"/>
            </w:tcBorders>
            <w:shd w:val="clear" w:color="auto" w:fill="auto"/>
            <w:vAlign w:val="center"/>
            <w:hideMark/>
          </w:tcPr>
          <w:p w14:paraId="72945C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DB108FD"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9F7C2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88</w:t>
            </w:r>
          </w:p>
        </w:tc>
        <w:tc>
          <w:tcPr>
            <w:tcW w:w="6195" w:type="dxa"/>
            <w:tcBorders>
              <w:top w:val="nil"/>
              <w:left w:val="nil"/>
              <w:bottom w:val="single" w:sz="4" w:space="0" w:color="auto"/>
              <w:right w:val="single" w:sz="4" w:space="0" w:color="auto"/>
            </w:tcBorders>
            <w:shd w:val="clear" w:color="auto" w:fill="auto"/>
            <w:vAlign w:val="center"/>
            <w:hideMark/>
          </w:tcPr>
          <w:p w14:paraId="60DA90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балансировочных дросселирующих клапанов на вводы потребителей систем теплоснабжения АО «Облкоммунэнерго» и ОАО «ОТСК» 1 этап: 230 объектов</w:t>
            </w:r>
          </w:p>
        </w:tc>
        <w:tc>
          <w:tcPr>
            <w:tcW w:w="851" w:type="dxa"/>
            <w:tcBorders>
              <w:top w:val="nil"/>
              <w:left w:val="nil"/>
              <w:bottom w:val="single" w:sz="4" w:space="0" w:color="auto"/>
              <w:right w:val="single" w:sz="4" w:space="0" w:color="auto"/>
            </w:tcBorders>
            <w:shd w:val="clear" w:color="auto" w:fill="auto"/>
            <w:noWrap/>
            <w:vAlign w:val="center"/>
            <w:hideMark/>
          </w:tcPr>
          <w:p w14:paraId="3BE4A8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13BD3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64F4AD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AF6DB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w:t>
            </w:r>
          </w:p>
        </w:tc>
        <w:tc>
          <w:tcPr>
            <w:tcW w:w="863" w:type="dxa"/>
            <w:tcBorders>
              <w:top w:val="nil"/>
              <w:left w:val="nil"/>
              <w:bottom w:val="single" w:sz="4" w:space="0" w:color="auto"/>
              <w:right w:val="single" w:sz="4" w:space="0" w:color="auto"/>
            </w:tcBorders>
            <w:shd w:val="clear" w:color="auto" w:fill="auto"/>
            <w:noWrap/>
            <w:vAlign w:val="center"/>
            <w:hideMark/>
          </w:tcPr>
          <w:p w14:paraId="3B58E6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w:t>
            </w:r>
          </w:p>
        </w:tc>
        <w:tc>
          <w:tcPr>
            <w:tcW w:w="993" w:type="dxa"/>
            <w:tcBorders>
              <w:top w:val="nil"/>
              <w:left w:val="nil"/>
              <w:bottom w:val="single" w:sz="4" w:space="0" w:color="auto"/>
              <w:right w:val="single" w:sz="4" w:space="0" w:color="auto"/>
            </w:tcBorders>
            <w:shd w:val="clear" w:color="auto" w:fill="auto"/>
            <w:noWrap/>
            <w:vAlign w:val="center"/>
            <w:hideMark/>
          </w:tcPr>
          <w:p w14:paraId="5C8A25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AC1DDD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A6819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9000,0</w:t>
            </w:r>
          </w:p>
        </w:tc>
        <w:tc>
          <w:tcPr>
            <w:tcW w:w="2010" w:type="dxa"/>
            <w:tcBorders>
              <w:top w:val="nil"/>
              <w:left w:val="nil"/>
              <w:bottom w:val="single" w:sz="4" w:space="0" w:color="auto"/>
              <w:right w:val="single" w:sz="4" w:space="0" w:color="auto"/>
            </w:tcBorders>
            <w:shd w:val="clear" w:color="auto" w:fill="auto"/>
            <w:vAlign w:val="center"/>
            <w:hideMark/>
          </w:tcPr>
          <w:p w14:paraId="469719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74A789BD"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BB2B0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89</w:t>
            </w:r>
          </w:p>
        </w:tc>
        <w:tc>
          <w:tcPr>
            <w:tcW w:w="6195" w:type="dxa"/>
            <w:tcBorders>
              <w:top w:val="nil"/>
              <w:left w:val="nil"/>
              <w:bottom w:val="single" w:sz="4" w:space="0" w:color="auto"/>
              <w:right w:val="single" w:sz="4" w:space="0" w:color="auto"/>
            </w:tcBorders>
            <w:shd w:val="clear" w:color="auto" w:fill="auto"/>
            <w:vAlign w:val="center"/>
            <w:hideMark/>
          </w:tcPr>
          <w:p w14:paraId="111A6E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балансировочных дросселирующих клапанов на вводы потребителей систем теплоснабжения АО «Облкоммунэнерго» и ОАО «ОТСК»  2 этап: 370 объектов</w:t>
            </w:r>
          </w:p>
        </w:tc>
        <w:tc>
          <w:tcPr>
            <w:tcW w:w="851" w:type="dxa"/>
            <w:tcBorders>
              <w:top w:val="nil"/>
              <w:left w:val="nil"/>
              <w:bottom w:val="single" w:sz="4" w:space="0" w:color="auto"/>
              <w:right w:val="single" w:sz="4" w:space="0" w:color="auto"/>
            </w:tcBorders>
            <w:shd w:val="clear" w:color="auto" w:fill="auto"/>
            <w:noWrap/>
            <w:vAlign w:val="center"/>
            <w:hideMark/>
          </w:tcPr>
          <w:p w14:paraId="3E1E24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62C2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8BD91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B911E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94556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425B1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14500,0</w:t>
            </w:r>
          </w:p>
        </w:tc>
        <w:tc>
          <w:tcPr>
            <w:tcW w:w="993" w:type="dxa"/>
            <w:tcBorders>
              <w:top w:val="nil"/>
              <w:left w:val="nil"/>
              <w:bottom w:val="single" w:sz="4" w:space="0" w:color="auto"/>
              <w:right w:val="single" w:sz="4" w:space="0" w:color="auto"/>
            </w:tcBorders>
            <w:shd w:val="clear" w:color="auto" w:fill="auto"/>
            <w:noWrap/>
            <w:vAlign w:val="center"/>
            <w:hideMark/>
          </w:tcPr>
          <w:p w14:paraId="7521B8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9A8EE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14500,0</w:t>
            </w:r>
          </w:p>
        </w:tc>
        <w:tc>
          <w:tcPr>
            <w:tcW w:w="2010" w:type="dxa"/>
            <w:tcBorders>
              <w:top w:val="nil"/>
              <w:left w:val="nil"/>
              <w:bottom w:val="single" w:sz="4" w:space="0" w:color="auto"/>
              <w:right w:val="single" w:sz="4" w:space="0" w:color="auto"/>
            </w:tcBorders>
            <w:shd w:val="clear" w:color="auto" w:fill="auto"/>
            <w:vAlign w:val="center"/>
            <w:hideMark/>
          </w:tcPr>
          <w:p w14:paraId="50E1773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60C6C6E0" w14:textId="77777777" w:rsidTr="00D84644">
        <w:trPr>
          <w:trHeight w:val="5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A5C15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90</w:t>
            </w:r>
          </w:p>
        </w:tc>
        <w:tc>
          <w:tcPr>
            <w:tcW w:w="6195" w:type="dxa"/>
            <w:tcBorders>
              <w:top w:val="nil"/>
              <w:left w:val="nil"/>
              <w:bottom w:val="single" w:sz="4" w:space="0" w:color="auto"/>
              <w:right w:val="single" w:sz="4" w:space="0" w:color="auto"/>
            </w:tcBorders>
            <w:shd w:val="clear" w:color="auto" w:fill="auto"/>
            <w:vAlign w:val="center"/>
            <w:hideMark/>
          </w:tcPr>
          <w:p w14:paraId="19A4CFB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Инвентаризация тепловых сетей, источников тепловой энергии, а также запорно-регулирующего оборудования систем теплоснабжения Артемовского городского округа</w:t>
            </w:r>
          </w:p>
        </w:tc>
        <w:tc>
          <w:tcPr>
            <w:tcW w:w="851" w:type="dxa"/>
            <w:tcBorders>
              <w:top w:val="nil"/>
              <w:left w:val="nil"/>
              <w:bottom w:val="single" w:sz="4" w:space="0" w:color="auto"/>
              <w:right w:val="single" w:sz="4" w:space="0" w:color="auto"/>
            </w:tcBorders>
            <w:shd w:val="clear" w:color="auto" w:fill="auto"/>
            <w:noWrap/>
            <w:vAlign w:val="center"/>
            <w:hideMark/>
          </w:tcPr>
          <w:p w14:paraId="62C06E3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507D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23" w:type="dxa"/>
            <w:tcBorders>
              <w:top w:val="nil"/>
              <w:left w:val="nil"/>
              <w:bottom w:val="single" w:sz="4" w:space="0" w:color="auto"/>
              <w:right w:val="single" w:sz="4" w:space="0" w:color="auto"/>
            </w:tcBorders>
            <w:shd w:val="clear" w:color="auto" w:fill="auto"/>
            <w:noWrap/>
            <w:vAlign w:val="center"/>
            <w:hideMark/>
          </w:tcPr>
          <w:p w14:paraId="29EBBC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40" w:type="dxa"/>
            <w:tcBorders>
              <w:top w:val="nil"/>
              <w:left w:val="nil"/>
              <w:bottom w:val="single" w:sz="4" w:space="0" w:color="auto"/>
              <w:right w:val="single" w:sz="4" w:space="0" w:color="auto"/>
            </w:tcBorders>
            <w:shd w:val="clear" w:color="auto" w:fill="auto"/>
            <w:noWrap/>
            <w:vAlign w:val="center"/>
            <w:hideMark/>
          </w:tcPr>
          <w:p w14:paraId="5399C7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63" w:type="dxa"/>
            <w:tcBorders>
              <w:top w:val="nil"/>
              <w:left w:val="nil"/>
              <w:bottom w:val="single" w:sz="4" w:space="0" w:color="auto"/>
              <w:right w:val="single" w:sz="4" w:space="0" w:color="auto"/>
            </w:tcBorders>
            <w:shd w:val="clear" w:color="auto" w:fill="auto"/>
            <w:noWrap/>
            <w:vAlign w:val="center"/>
            <w:hideMark/>
          </w:tcPr>
          <w:p w14:paraId="4D812A2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F3BC4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2EC9A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9F458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3000,0</w:t>
            </w:r>
          </w:p>
        </w:tc>
        <w:tc>
          <w:tcPr>
            <w:tcW w:w="2010" w:type="dxa"/>
            <w:tcBorders>
              <w:top w:val="nil"/>
              <w:left w:val="nil"/>
              <w:bottom w:val="single" w:sz="4" w:space="0" w:color="auto"/>
              <w:right w:val="single" w:sz="4" w:space="0" w:color="auto"/>
            </w:tcBorders>
            <w:shd w:val="clear" w:color="auto" w:fill="auto"/>
            <w:vAlign w:val="center"/>
            <w:hideMark/>
          </w:tcPr>
          <w:p w14:paraId="1DEB23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9299B4A" w14:textId="77777777" w:rsidTr="00D84644">
        <w:trPr>
          <w:trHeight w:val="5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4C868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91</w:t>
            </w:r>
          </w:p>
        </w:tc>
        <w:tc>
          <w:tcPr>
            <w:tcW w:w="6195" w:type="dxa"/>
            <w:tcBorders>
              <w:top w:val="nil"/>
              <w:left w:val="nil"/>
              <w:bottom w:val="single" w:sz="4" w:space="0" w:color="auto"/>
              <w:right w:val="single" w:sz="4" w:space="0" w:color="auto"/>
            </w:tcBorders>
            <w:shd w:val="clear" w:color="auto" w:fill="auto"/>
            <w:vAlign w:val="center"/>
            <w:hideMark/>
          </w:tcPr>
          <w:p w14:paraId="5760AA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Проведение гидравлической наладки систем теплоснабжения Артемовского городского округа</w:t>
            </w:r>
          </w:p>
        </w:tc>
        <w:tc>
          <w:tcPr>
            <w:tcW w:w="851" w:type="dxa"/>
            <w:tcBorders>
              <w:top w:val="nil"/>
              <w:left w:val="nil"/>
              <w:bottom w:val="single" w:sz="4" w:space="0" w:color="auto"/>
              <w:right w:val="single" w:sz="4" w:space="0" w:color="auto"/>
            </w:tcBorders>
            <w:shd w:val="clear" w:color="auto" w:fill="auto"/>
            <w:noWrap/>
            <w:vAlign w:val="center"/>
            <w:hideMark/>
          </w:tcPr>
          <w:p w14:paraId="326BFFA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3B2B3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23" w:type="dxa"/>
            <w:tcBorders>
              <w:top w:val="nil"/>
              <w:left w:val="nil"/>
              <w:bottom w:val="single" w:sz="4" w:space="0" w:color="auto"/>
              <w:right w:val="single" w:sz="4" w:space="0" w:color="auto"/>
            </w:tcBorders>
            <w:shd w:val="clear" w:color="auto" w:fill="auto"/>
            <w:noWrap/>
            <w:vAlign w:val="center"/>
            <w:hideMark/>
          </w:tcPr>
          <w:p w14:paraId="1CF6BC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0A084B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9114E4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7F4F1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AD44C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D8A49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2010" w:type="dxa"/>
            <w:tcBorders>
              <w:top w:val="nil"/>
              <w:left w:val="nil"/>
              <w:bottom w:val="single" w:sz="4" w:space="0" w:color="auto"/>
              <w:right w:val="single" w:sz="4" w:space="0" w:color="auto"/>
            </w:tcBorders>
            <w:shd w:val="clear" w:color="auto" w:fill="auto"/>
            <w:vAlign w:val="center"/>
            <w:hideMark/>
          </w:tcPr>
          <w:p w14:paraId="6D455DB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43F869D4" w14:textId="77777777" w:rsidTr="00D84644">
        <w:trPr>
          <w:trHeight w:val="374"/>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C371C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92</w:t>
            </w:r>
          </w:p>
        </w:tc>
        <w:tc>
          <w:tcPr>
            <w:tcW w:w="6195" w:type="dxa"/>
            <w:tcBorders>
              <w:top w:val="nil"/>
              <w:left w:val="nil"/>
              <w:bottom w:val="single" w:sz="4" w:space="0" w:color="auto"/>
              <w:right w:val="single" w:sz="4" w:space="0" w:color="auto"/>
            </w:tcBorders>
            <w:shd w:val="clear" w:color="auto" w:fill="auto"/>
            <w:vAlign w:val="center"/>
            <w:hideMark/>
          </w:tcPr>
          <w:p w14:paraId="195EA9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Ежегодная замена 3,3 км ветхих тепловых сетей (2% от общего фонда тепловых сетей) котельных Артемовского городского округа</w:t>
            </w:r>
          </w:p>
        </w:tc>
        <w:tc>
          <w:tcPr>
            <w:tcW w:w="851" w:type="dxa"/>
            <w:tcBorders>
              <w:top w:val="nil"/>
              <w:left w:val="nil"/>
              <w:bottom w:val="single" w:sz="4" w:space="0" w:color="auto"/>
              <w:right w:val="single" w:sz="4" w:space="0" w:color="auto"/>
            </w:tcBorders>
            <w:shd w:val="clear" w:color="auto" w:fill="auto"/>
            <w:noWrap/>
            <w:vAlign w:val="center"/>
            <w:hideMark/>
          </w:tcPr>
          <w:p w14:paraId="5FA83D0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3963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73506,3</w:t>
            </w:r>
          </w:p>
        </w:tc>
        <w:tc>
          <w:tcPr>
            <w:tcW w:w="823" w:type="dxa"/>
            <w:tcBorders>
              <w:top w:val="nil"/>
              <w:left w:val="nil"/>
              <w:bottom w:val="single" w:sz="4" w:space="0" w:color="auto"/>
              <w:right w:val="single" w:sz="4" w:space="0" w:color="auto"/>
            </w:tcBorders>
            <w:shd w:val="clear" w:color="auto" w:fill="auto"/>
            <w:noWrap/>
            <w:vAlign w:val="center"/>
            <w:hideMark/>
          </w:tcPr>
          <w:p w14:paraId="38B93C4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73506,3</w:t>
            </w:r>
          </w:p>
        </w:tc>
        <w:tc>
          <w:tcPr>
            <w:tcW w:w="840" w:type="dxa"/>
            <w:tcBorders>
              <w:top w:val="nil"/>
              <w:left w:val="nil"/>
              <w:bottom w:val="single" w:sz="4" w:space="0" w:color="auto"/>
              <w:right w:val="single" w:sz="4" w:space="0" w:color="auto"/>
            </w:tcBorders>
            <w:shd w:val="clear" w:color="auto" w:fill="auto"/>
            <w:noWrap/>
            <w:vAlign w:val="center"/>
            <w:hideMark/>
          </w:tcPr>
          <w:p w14:paraId="354B2B1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73506,3</w:t>
            </w:r>
          </w:p>
        </w:tc>
        <w:tc>
          <w:tcPr>
            <w:tcW w:w="863" w:type="dxa"/>
            <w:tcBorders>
              <w:top w:val="nil"/>
              <w:left w:val="nil"/>
              <w:bottom w:val="single" w:sz="4" w:space="0" w:color="auto"/>
              <w:right w:val="single" w:sz="4" w:space="0" w:color="auto"/>
            </w:tcBorders>
            <w:shd w:val="clear" w:color="auto" w:fill="auto"/>
            <w:noWrap/>
            <w:vAlign w:val="center"/>
            <w:hideMark/>
          </w:tcPr>
          <w:p w14:paraId="1FC0F8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73506,3</w:t>
            </w:r>
          </w:p>
        </w:tc>
        <w:tc>
          <w:tcPr>
            <w:tcW w:w="993" w:type="dxa"/>
            <w:tcBorders>
              <w:top w:val="nil"/>
              <w:left w:val="nil"/>
              <w:bottom w:val="single" w:sz="4" w:space="0" w:color="auto"/>
              <w:right w:val="single" w:sz="4" w:space="0" w:color="auto"/>
            </w:tcBorders>
            <w:shd w:val="clear" w:color="auto" w:fill="auto"/>
            <w:noWrap/>
            <w:vAlign w:val="center"/>
            <w:hideMark/>
          </w:tcPr>
          <w:p w14:paraId="490598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441037,8</w:t>
            </w:r>
          </w:p>
        </w:tc>
        <w:tc>
          <w:tcPr>
            <w:tcW w:w="993" w:type="dxa"/>
            <w:tcBorders>
              <w:top w:val="nil"/>
              <w:left w:val="nil"/>
              <w:bottom w:val="single" w:sz="4" w:space="0" w:color="auto"/>
              <w:right w:val="single" w:sz="4" w:space="0" w:color="auto"/>
            </w:tcBorders>
            <w:shd w:val="clear" w:color="auto" w:fill="auto"/>
            <w:noWrap/>
            <w:vAlign w:val="center"/>
            <w:hideMark/>
          </w:tcPr>
          <w:p w14:paraId="76A7EDE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441037,8</w:t>
            </w:r>
          </w:p>
        </w:tc>
        <w:tc>
          <w:tcPr>
            <w:tcW w:w="991" w:type="dxa"/>
            <w:tcBorders>
              <w:top w:val="nil"/>
              <w:left w:val="nil"/>
              <w:bottom w:val="single" w:sz="4" w:space="0" w:color="auto"/>
              <w:right w:val="single" w:sz="4" w:space="0" w:color="auto"/>
            </w:tcBorders>
            <w:shd w:val="clear" w:color="auto" w:fill="auto"/>
            <w:noWrap/>
            <w:vAlign w:val="center"/>
            <w:hideMark/>
          </w:tcPr>
          <w:p w14:paraId="235E07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1176100,7</w:t>
            </w:r>
          </w:p>
        </w:tc>
        <w:tc>
          <w:tcPr>
            <w:tcW w:w="2010" w:type="dxa"/>
            <w:tcBorders>
              <w:top w:val="nil"/>
              <w:left w:val="nil"/>
              <w:bottom w:val="single" w:sz="4" w:space="0" w:color="auto"/>
              <w:right w:val="single" w:sz="4" w:space="0" w:color="auto"/>
            </w:tcBorders>
            <w:shd w:val="clear" w:color="auto" w:fill="auto"/>
            <w:vAlign w:val="center"/>
            <w:hideMark/>
          </w:tcPr>
          <w:p w14:paraId="694981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w:t>
            </w:r>
          </w:p>
        </w:tc>
      </w:tr>
      <w:tr w:rsidR="00317913" w:rsidRPr="004342EF" w14:paraId="737E13D6" w14:textId="77777777" w:rsidTr="00D84644">
        <w:trPr>
          <w:trHeight w:val="6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C00BB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93</w:t>
            </w:r>
          </w:p>
        </w:tc>
        <w:tc>
          <w:tcPr>
            <w:tcW w:w="6195" w:type="dxa"/>
            <w:tcBorders>
              <w:top w:val="nil"/>
              <w:left w:val="nil"/>
              <w:bottom w:val="single" w:sz="4" w:space="0" w:color="auto"/>
              <w:right w:val="single" w:sz="4" w:space="0" w:color="auto"/>
            </w:tcBorders>
            <w:shd w:val="clear" w:color="auto" w:fill="auto"/>
            <w:vAlign w:val="center"/>
            <w:hideMark/>
          </w:tcPr>
          <w:p w14:paraId="331EC8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общедомовых приборов учета МКД в соответствии с 261 ФЗ - 660 объектов</w:t>
            </w:r>
          </w:p>
        </w:tc>
        <w:tc>
          <w:tcPr>
            <w:tcW w:w="851" w:type="dxa"/>
            <w:tcBorders>
              <w:top w:val="nil"/>
              <w:left w:val="nil"/>
              <w:bottom w:val="single" w:sz="4" w:space="0" w:color="auto"/>
              <w:right w:val="single" w:sz="4" w:space="0" w:color="auto"/>
            </w:tcBorders>
            <w:shd w:val="clear" w:color="auto" w:fill="auto"/>
            <w:noWrap/>
            <w:vAlign w:val="center"/>
            <w:hideMark/>
          </w:tcPr>
          <w:p w14:paraId="3F10DB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B96F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4400,0</w:t>
            </w:r>
          </w:p>
        </w:tc>
        <w:tc>
          <w:tcPr>
            <w:tcW w:w="823" w:type="dxa"/>
            <w:tcBorders>
              <w:top w:val="nil"/>
              <w:left w:val="nil"/>
              <w:bottom w:val="single" w:sz="4" w:space="0" w:color="auto"/>
              <w:right w:val="single" w:sz="4" w:space="0" w:color="auto"/>
            </w:tcBorders>
            <w:shd w:val="clear" w:color="auto" w:fill="auto"/>
            <w:noWrap/>
            <w:vAlign w:val="center"/>
            <w:hideMark/>
          </w:tcPr>
          <w:p w14:paraId="590169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4400,0</w:t>
            </w:r>
          </w:p>
        </w:tc>
        <w:tc>
          <w:tcPr>
            <w:tcW w:w="840" w:type="dxa"/>
            <w:tcBorders>
              <w:top w:val="nil"/>
              <w:left w:val="nil"/>
              <w:bottom w:val="single" w:sz="4" w:space="0" w:color="auto"/>
              <w:right w:val="single" w:sz="4" w:space="0" w:color="auto"/>
            </w:tcBorders>
            <w:shd w:val="clear" w:color="auto" w:fill="auto"/>
            <w:noWrap/>
            <w:vAlign w:val="center"/>
            <w:hideMark/>
          </w:tcPr>
          <w:p w14:paraId="26364F6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4400,0</w:t>
            </w:r>
          </w:p>
        </w:tc>
        <w:tc>
          <w:tcPr>
            <w:tcW w:w="863" w:type="dxa"/>
            <w:tcBorders>
              <w:top w:val="nil"/>
              <w:left w:val="nil"/>
              <w:bottom w:val="single" w:sz="4" w:space="0" w:color="auto"/>
              <w:right w:val="single" w:sz="4" w:space="0" w:color="auto"/>
            </w:tcBorders>
            <w:shd w:val="clear" w:color="auto" w:fill="auto"/>
            <w:noWrap/>
            <w:vAlign w:val="center"/>
            <w:hideMark/>
          </w:tcPr>
          <w:p w14:paraId="0C91870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4400,0</w:t>
            </w:r>
          </w:p>
        </w:tc>
        <w:tc>
          <w:tcPr>
            <w:tcW w:w="993" w:type="dxa"/>
            <w:tcBorders>
              <w:top w:val="nil"/>
              <w:left w:val="nil"/>
              <w:bottom w:val="single" w:sz="4" w:space="0" w:color="auto"/>
              <w:right w:val="single" w:sz="4" w:space="0" w:color="auto"/>
            </w:tcBorders>
            <w:shd w:val="clear" w:color="auto" w:fill="auto"/>
            <w:noWrap/>
            <w:vAlign w:val="center"/>
            <w:hideMark/>
          </w:tcPr>
          <w:p w14:paraId="45F5D2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8800,0</w:t>
            </w:r>
          </w:p>
        </w:tc>
        <w:tc>
          <w:tcPr>
            <w:tcW w:w="993" w:type="dxa"/>
            <w:tcBorders>
              <w:top w:val="nil"/>
              <w:left w:val="nil"/>
              <w:bottom w:val="single" w:sz="4" w:space="0" w:color="auto"/>
              <w:right w:val="single" w:sz="4" w:space="0" w:color="auto"/>
            </w:tcBorders>
            <w:shd w:val="clear" w:color="auto" w:fill="auto"/>
            <w:noWrap/>
            <w:vAlign w:val="center"/>
            <w:hideMark/>
          </w:tcPr>
          <w:p w14:paraId="028B64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88FF0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26400,0</w:t>
            </w:r>
          </w:p>
        </w:tc>
        <w:tc>
          <w:tcPr>
            <w:tcW w:w="2010" w:type="dxa"/>
            <w:tcBorders>
              <w:top w:val="nil"/>
              <w:left w:val="nil"/>
              <w:bottom w:val="single" w:sz="4" w:space="0" w:color="auto"/>
              <w:right w:val="single" w:sz="4" w:space="0" w:color="auto"/>
            </w:tcBorders>
            <w:shd w:val="clear" w:color="auto" w:fill="auto"/>
            <w:vAlign w:val="center"/>
            <w:hideMark/>
          </w:tcPr>
          <w:p w14:paraId="0506DDF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Управляющие компании / Хозяйствующие субъекты</w:t>
            </w:r>
          </w:p>
        </w:tc>
      </w:tr>
      <w:tr w:rsidR="00317913" w:rsidRPr="004342EF" w14:paraId="5DEED666"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6CBE1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94</w:t>
            </w:r>
          </w:p>
        </w:tc>
        <w:tc>
          <w:tcPr>
            <w:tcW w:w="6195" w:type="dxa"/>
            <w:tcBorders>
              <w:top w:val="nil"/>
              <w:left w:val="nil"/>
              <w:bottom w:val="single" w:sz="4" w:space="0" w:color="auto"/>
              <w:right w:val="single" w:sz="4" w:space="0" w:color="auto"/>
            </w:tcBorders>
            <w:shd w:val="clear" w:color="auto" w:fill="auto"/>
            <w:vAlign w:val="center"/>
            <w:hideMark/>
          </w:tcPr>
          <w:p w14:paraId="168536D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Проведение гидравлической промывки систем теплопотребления потребителей тепловой энергии</w:t>
            </w:r>
          </w:p>
        </w:tc>
        <w:tc>
          <w:tcPr>
            <w:tcW w:w="851" w:type="dxa"/>
            <w:tcBorders>
              <w:top w:val="nil"/>
              <w:left w:val="nil"/>
              <w:bottom w:val="single" w:sz="4" w:space="0" w:color="auto"/>
              <w:right w:val="single" w:sz="4" w:space="0" w:color="auto"/>
            </w:tcBorders>
            <w:shd w:val="clear" w:color="auto" w:fill="auto"/>
            <w:noWrap/>
            <w:vAlign w:val="center"/>
            <w:hideMark/>
          </w:tcPr>
          <w:p w14:paraId="0F95B9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7E0437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23" w:type="dxa"/>
            <w:tcBorders>
              <w:top w:val="nil"/>
              <w:left w:val="nil"/>
              <w:bottom w:val="single" w:sz="4" w:space="0" w:color="auto"/>
              <w:right w:val="single" w:sz="4" w:space="0" w:color="auto"/>
            </w:tcBorders>
            <w:shd w:val="clear" w:color="auto" w:fill="auto"/>
            <w:noWrap/>
            <w:vAlign w:val="center"/>
            <w:hideMark/>
          </w:tcPr>
          <w:p w14:paraId="02D78B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40" w:type="dxa"/>
            <w:tcBorders>
              <w:top w:val="nil"/>
              <w:left w:val="nil"/>
              <w:bottom w:val="single" w:sz="4" w:space="0" w:color="auto"/>
              <w:right w:val="single" w:sz="4" w:space="0" w:color="auto"/>
            </w:tcBorders>
            <w:shd w:val="clear" w:color="auto" w:fill="auto"/>
            <w:noWrap/>
            <w:vAlign w:val="center"/>
            <w:hideMark/>
          </w:tcPr>
          <w:p w14:paraId="2211C5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63" w:type="dxa"/>
            <w:tcBorders>
              <w:top w:val="nil"/>
              <w:left w:val="nil"/>
              <w:bottom w:val="single" w:sz="4" w:space="0" w:color="auto"/>
              <w:right w:val="single" w:sz="4" w:space="0" w:color="auto"/>
            </w:tcBorders>
            <w:shd w:val="clear" w:color="auto" w:fill="auto"/>
            <w:noWrap/>
            <w:vAlign w:val="center"/>
            <w:hideMark/>
          </w:tcPr>
          <w:p w14:paraId="1EE1869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993" w:type="dxa"/>
            <w:tcBorders>
              <w:top w:val="nil"/>
              <w:left w:val="nil"/>
              <w:bottom w:val="single" w:sz="4" w:space="0" w:color="auto"/>
              <w:right w:val="single" w:sz="4" w:space="0" w:color="auto"/>
            </w:tcBorders>
            <w:shd w:val="clear" w:color="auto" w:fill="auto"/>
            <w:noWrap/>
            <w:vAlign w:val="center"/>
            <w:hideMark/>
          </w:tcPr>
          <w:p w14:paraId="4CF5E3C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1030A3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6000,0</w:t>
            </w:r>
          </w:p>
        </w:tc>
        <w:tc>
          <w:tcPr>
            <w:tcW w:w="991" w:type="dxa"/>
            <w:tcBorders>
              <w:top w:val="nil"/>
              <w:left w:val="nil"/>
              <w:bottom w:val="single" w:sz="4" w:space="0" w:color="auto"/>
              <w:right w:val="single" w:sz="4" w:space="0" w:color="auto"/>
            </w:tcBorders>
            <w:shd w:val="clear" w:color="auto" w:fill="auto"/>
            <w:noWrap/>
            <w:vAlign w:val="center"/>
            <w:hideMark/>
          </w:tcPr>
          <w:p w14:paraId="34F9C3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17000,0</w:t>
            </w:r>
          </w:p>
        </w:tc>
        <w:tc>
          <w:tcPr>
            <w:tcW w:w="2010" w:type="dxa"/>
            <w:tcBorders>
              <w:top w:val="nil"/>
              <w:left w:val="nil"/>
              <w:bottom w:val="single" w:sz="4" w:space="0" w:color="auto"/>
              <w:right w:val="single" w:sz="4" w:space="0" w:color="auto"/>
            </w:tcBorders>
            <w:shd w:val="clear" w:color="auto" w:fill="auto"/>
            <w:vAlign w:val="center"/>
            <w:hideMark/>
          </w:tcPr>
          <w:p w14:paraId="6CD261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213D99" w:rsidRPr="004342EF" w14:paraId="1B47473D"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tcPr>
          <w:p w14:paraId="7EAEB858" w14:textId="4B5B5FA2"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95</w:t>
            </w:r>
          </w:p>
        </w:tc>
        <w:tc>
          <w:tcPr>
            <w:tcW w:w="6195" w:type="dxa"/>
            <w:tcBorders>
              <w:top w:val="nil"/>
              <w:left w:val="nil"/>
              <w:bottom w:val="single" w:sz="4" w:space="0" w:color="auto"/>
              <w:right w:val="single" w:sz="4" w:space="0" w:color="auto"/>
            </w:tcBorders>
            <w:shd w:val="clear" w:color="auto" w:fill="auto"/>
            <w:vAlign w:val="center"/>
          </w:tcPr>
          <w:p w14:paraId="0FE30E65" w14:textId="13DE174B"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Выделение субсидий муниципальным предприятиям на установку коммерческих приборов учета потребления тепловой энергии в многоквартирных и жилых домах</w:t>
            </w:r>
          </w:p>
        </w:tc>
        <w:tc>
          <w:tcPr>
            <w:tcW w:w="851" w:type="dxa"/>
            <w:tcBorders>
              <w:top w:val="nil"/>
              <w:left w:val="nil"/>
              <w:bottom w:val="single" w:sz="4" w:space="0" w:color="auto"/>
              <w:right w:val="single" w:sz="4" w:space="0" w:color="auto"/>
            </w:tcBorders>
            <w:shd w:val="clear" w:color="auto" w:fill="auto"/>
            <w:noWrap/>
            <w:vAlign w:val="center"/>
          </w:tcPr>
          <w:p w14:paraId="14ABE713"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tcPr>
          <w:p w14:paraId="21CC8817" w14:textId="427A7A19"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823" w:type="dxa"/>
            <w:tcBorders>
              <w:top w:val="nil"/>
              <w:left w:val="nil"/>
              <w:bottom w:val="single" w:sz="4" w:space="0" w:color="auto"/>
              <w:right w:val="single" w:sz="4" w:space="0" w:color="auto"/>
            </w:tcBorders>
            <w:shd w:val="clear" w:color="auto" w:fill="auto"/>
            <w:noWrap/>
            <w:vAlign w:val="center"/>
          </w:tcPr>
          <w:p w14:paraId="3E8D9912" w14:textId="1266A5FB"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840" w:type="dxa"/>
            <w:tcBorders>
              <w:top w:val="nil"/>
              <w:left w:val="nil"/>
              <w:bottom w:val="single" w:sz="4" w:space="0" w:color="auto"/>
              <w:right w:val="single" w:sz="4" w:space="0" w:color="auto"/>
            </w:tcBorders>
            <w:shd w:val="clear" w:color="auto" w:fill="auto"/>
            <w:noWrap/>
            <w:vAlign w:val="center"/>
          </w:tcPr>
          <w:p w14:paraId="593622A7" w14:textId="2CFCCE23"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863" w:type="dxa"/>
            <w:tcBorders>
              <w:top w:val="nil"/>
              <w:left w:val="nil"/>
              <w:bottom w:val="single" w:sz="4" w:space="0" w:color="auto"/>
              <w:right w:val="single" w:sz="4" w:space="0" w:color="auto"/>
            </w:tcBorders>
            <w:shd w:val="clear" w:color="auto" w:fill="auto"/>
            <w:noWrap/>
            <w:vAlign w:val="center"/>
          </w:tcPr>
          <w:p w14:paraId="0CDC35B7"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tcPr>
          <w:p w14:paraId="7705672C"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tcPr>
          <w:p w14:paraId="2553FDF2"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center"/>
          </w:tcPr>
          <w:p w14:paraId="2241E33D" w14:textId="1175E471"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w:t>
            </w:r>
          </w:p>
        </w:tc>
        <w:tc>
          <w:tcPr>
            <w:tcW w:w="2010" w:type="dxa"/>
            <w:tcBorders>
              <w:top w:val="nil"/>
              <w:left w:val="nil"/>
              <w:bottom w:val="single" w:sz="4" w:space="0" w:color="auto"/>
              <w:right w:val="single" w:sz="4" w:space="0" w:color="auto"/>
            </w:tcBorders>
            <w:shd w:val="clear" w:color="auto" w:fill="auto"/>
            <w:vAlign w:val="center"/>
          </w:tcPr>
          <w:p w14:paraId="54B76916" w14:textId="5852B976"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34F0E44C" w14:textId="77777777" w:rsidTr="00D84644">
        <w:trPr>
          <w:trHeight w:val="315"/>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3F3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Итого по системе теплоснабжения:</w:t>
            </w:r>
          </w:p>
        </w:tc>
        <w:tc>
          <w:tcPr>
            <w:tcW w:w="851" w:type="dxa"/>
            <w:tcBorders>
              <w:top w:val="nil"/>
              <w:left w:val="nil"/>
              <w:bottom w:val="single" w:sz="4" w:space="0" w:color="auto"/>
              <w:right w:val="single" w:sz="4" w:space="0" w:color="auto"/>
            </w:tcBorders>
            <w:shd w:val="clear" w:color="auto" w:fill="auto"/>
            <w:vAlign w:val="center"/>
            <w:hideMark/>
          </w:tcPr>
          <w:p w14:paraId="62B4E3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11760,0</w:t>
            </w:r>
          </w:p>
        </w:tc>
        <w:tc>
          <w:tcPr>
            <w:tcW w:w="850" w:type="dxa"/>
            <w:tcBorders>
              <w:top w:val="nil"/>
              <w:left w:val="nil"/>
              <w:bottom w:val="single" w:sz="4" w:space="0" w:color="auto"/>
              <w:right w:val="single" w:sz="4" w:space="0" w:color="auto"/>
            </w:tcBorders>
            <w:shd w:val="clear" w:color="auto" w:fill="auto"/>
            <w:vAlign w:val="center"/>
            <w:hideMark/>
          </w:tcPr>
          <w:p w14:paraId="50811EFF" w14:textId="4A8B67CD"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w:t>
            </w:r>
            <w:r w:rsidR="00213D99" w:rsidRPr="004342EF">
              <w:rPr>
                <w:rFonts w:ascii="Liberation Serif" w:eastAsia="Times New Roman" w:hAnsi="Liberation Serif" w:cs="Liberation Serif"/>
                <w:color w:val="000000"/>
                <w:sz w:val="20"/>
                <w:szCs w:val="20"/>
                <w:lang w:eastAsia="ru-RU"/>
              </w:rPr>
              <w:t>62</w:t>
            </w:r>
            <w:r w:rsidRPr="004342EF">
              <w:rPr>
                <w:rFonts w:ascii="Liberation Serif" w:eastAsia="Times New Roman" w:hAnsi="Liberation Serif" w:cs="Liberation Serif"/>
                <w:color w:val="000000"/>
                <w:sz w:val="20"/>
                <w:szCs w:val="20"/>
                <w:lang w:eastAsia="ru-RU"/>
              </w:rPr>
              <w:t>32,4</w:t>
            </w:r>
          </w:p>
        </w:tc>
        <w:tc>
          <w:tcPr>
            <w:tcW w:w="823" w:type="dxa"/>
            <w:tcBorders>
              <w:top w:val="nil"/>
              <w:left w:val="nil"/>
              <w:bottom w:val="single" w:sz="4" w:space="0" w:color="auto"/>
              <w:right w:val="single" w:sz="4" w:space="0" w:color="auto"/>
            </w:tcBorders>
            <w:shd w:val="clear" w:color="auto" w:fill="auto"/>
            <w:vAlign w:val="center"/>
            <w:hideMark/>
          </w:tcPr>
          <w:p w14:paraId="048EF98D" w14:textId="7472AC41"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r w:rsidR="00213D99" w:rsidRPr="004342EF">
              <w:rPr>
                <w:rFonts w:ascii="Liberation Serif" w:eastAsia="Times New Roman" w:hAnsi="Liberation Serif" w:cs="Liberation Serif"/>
                <w:color w:val="000000"/>
                <w:sz w:val="20"/>
                <w:szCs w:val="20"/>
                <w:lang w:eastAsia="ru-RU"/>
              </w:rPr>
              <w:t>24</w:t>
            </w:r>
            <w:r w:rsidRPr="004342EF">
              <w:rPr>
                <w:rFonts w:ascii="Liberation Serif" w:eastAsia="Times New Roman" w:hAnsi="Liberation Serif" w:cs="Liberation Serif"/>
                <w:color w:val="000000"/>
                <w:sz w:val="20"/>
                <w:szCs w:val="20"/>
                <w:lang w:eastAsia="ru-RU"/>
              </w:rPr>
              <w:t>951,3</w:t>
            </w:r>
          </w:p>
        </w:tc>
        <w:tc>
          <w:tcPr>
            <w:tcW w:w="840" w:type="dxa"/>
            <w:tcBorders>
              <w:top w:val="nil"/>
              <w:left w:val="nil"/>
              <w:bottom w:val="single" w:sz="4" w:space="0" w:color="auto"/>
              <w:right w:val="single" w:sz="4" w:space="0" w:color="auto"/>
            </w:tcBorders>
            <w:shd w:val="clear" w:color="auto" w:fill="auto"/>
            <w:vAlign w:val="center"/>
            <w:hideMark/>
          </w:tcPr>
          <w:p w14:paraId="7C0852B0" w14:textId="144D157F"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w:t>
            </w:r>
            <w:r w:rsidR="00213D99" w:rsidRPr="004342EF">
              <w:rPr>
                <w:rFonts w:ascii="Liberation Serif" w:eastAsia="Times New Roman" w:hAnsi="Liberation Serif" w:cs="Liberation Serif"/>
                <w:color w:val="000000"/>
                <w:sz w:val="20"/>
                <w:szCs w:val="20"/>
                <w:lang w:eastAsia="ru-RU"/>
              </w:rPr>
              <w:t>32</w:t>
            </w:r>
            <w:r w:rsidRPr="004342EF">
              <w:rPr>
                <w:rFonts w:ascii="Liberation Serif" w:eastAsia="Times New Roman" w:hAnsi="Liberation Serif" w:cs="Liberation Serif"/>
                <w:color w:val="000000"/>
                <w:sz w:val="20"/>
                <w:szCs w:val="20"/>
                <w:lang w:eastAsia="ru-RU"/>
              </w:rPr>
              <w:t>42,8</w:t>
            </w:r>
          </w:p>
        </w:tc>
        <w:tc>
          <w:tcPr>
            <w:tcW w:w="863" w:type="dxa"/>
            <w:tcBorders>
              <w:top w:val="nil"/>
              <w:left w:val="nil"/>
              <w:bottom w:val="single" w:sz="4" w:space="0" w:color="auto"/>
              <w:right w:val="single" w:sz="4" w:space="0" w:color="auto"/>
            </w:tcBorders>
            <w:shd w:val="clear" w:color="auto" w:fill="auto"/>
            <w:vAlign w:val="center"/>
            <w:hideMark/>
          </w:tcPr>
          <w:p w14:paraId="66591A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331536,5</w:t>
            </w:r>
          </w:p>
        </w:tc>
        <w:tc>
          <w:tcPr>
            <w:tcW w:w="993" w:type="dxa"/>
            <w:tcBorders>
              <w:top w:val="nil"/>
              <w:left w:val="nil"/>
              <w:bottom w:val="single" w:sz="4" w:space="0" w:color="auto"/>
              <w:right w:val="single" w:sz="4" w:space="0" w:color="auto"/>
            </w:tcBorders>
            <w:shd w:val="clear" w:color="auto" w:fill="auto"/>
            <w:vAlign w:val="center"/>
            <w:hideMark/>
          </w:tcPr>
          <w:p w14:paraId="034E347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1020655,0</w:t>
            </w:r>
          </w:p>
        </w:tc>
        <w:tc>
          <w:tcPr>
            <w:tcW w:w="993" w:type="dxa"/>
            <w:tcBorders>
              <w:top w:val="nil"/>
              <w:left w:val="nil"/>
              <w:bottom w:val="single" w:sz="4" w:space="0" w:color="auto"/>
              <w:right w:val="single" w:sz="4" w:space="0" w:color="auto"/>
            </w:tcBorders>
            <w:shd w:val="clear" w:color="auto" w:fill="auto"/>
            <w:vAlign w:val="center"/>
            <w:hideMark/>
          </w:tcPr>
          <w:p w14:paraId="6A3EDC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715281,7</w:t>
            </w:r>
          </w:p>
        </w:tc>
        <w:tc>
          <w:tcPr>
            <w:tcW w:w="991" w:type="dxa"/>
            <w:tcBorders>
              <w:top w:val="nil"/>
              <w:left w:val="nil"/>
              <w:bottom w:val="single" w:sz="4" w:space="0" w:color="auto"/>
              <w:right w:val="single" w:sz="4" w:space="0" w:color="auto"/>
            </w:tcBorders>
            <w:shd w:val="clear" w:color="auto" w:fill="auto"/>
            <w:vAlign w:val="center"/>
            <w:hideMark/>
          </w:tcPr>
          <w:p w14:paraId="089146E7" w14:textId="1712DF76"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r w:rsidR="00213D99" w:rsidRPr="004342EF">
              <w:rPr>
                <w:rFonts w:ascii="Liberation Serif" w:eastAsia="Times New Roman" w:hAnsi="Liberation Serif" w:cs="Liberation Serif"/>
                <w:color w:val="000000"/>
                <w:sz w:val="20"/>
                <w:szCs w:val="20"/>
                <w:lang w:eastAsia="ru-RU"/>
              </w:rPr>
              <w:t>8001</w:t>
            </w:r>
            <w:r w:rsidRPr="004342EF">
              <w:rPr>
                <w:rFonts w:ascii="Liberation Serif" w:eastAsia="Times New Roman" w:hAnsi="Liberation Serif" w:cs="Liberation Serif"/>
                <w:color w:val="000000"/>
                <w:sz w:val="20"/>
                <w:szCs w:val="20"/>
                <w:lang w:eastAsia="ru-RU"/>
              </w:rPr>
              <w:t>59,6</w:t>
            </w:r>
          </w:p>
        </w:tc>
        <w:tc>
          <w:tcPr>
            <w:tcW w:w="2010" w:type="dxa"/>
            <w:tcBorders>
              <w:top w:val="nil"/>
              <w:left w:val="nil"/>
              <w:bottom w:val="single" w:sz="4" w:space="0" w:color="auto"/>
              <w:right w:val="single" w:sz="4" w:space="0" w:color="auto"/>
            </w:tcBorders>
            <w:shd w:val="clear" w:color="auto" w:fill="auto"/>
            <w:vAlign w:val="center"/>
            <w:hideMark/>
          </w:tcPr>
          <w:p w14:paraId="4859B7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r>
      <w:tr w:rsidR="00317913" w:rsidRPr="004342EF" w14:paraId="0FE48C4D" w14:textId="77777777" w:rsidTr="00D84644">
        <w:trPr>
          <w:trHeight w:val="352"/>
        </w:trPr>
        <w:tc>
          <w:tcPr>
            <w:tcW w:w="15735" w:type="dxa"/>
            <w:gridSpan w:val="11"/>
            <w:tcBorders>
              <w:top w:val="single" w:sz="4" w:space="0" w:color="auto"/>
              <w:left w:val="single" w:sz="4" w:space="0" w:color="auto"/>
              <w:bottom w:val="single" w:sz="4" w:space="0" w:color="auto"/>
              <w:right w:val="single" w:sz="4" w:space="0" w:color="000000"/>
            </w:tcBorders>
            <w:shd w:val="clear" w:color="000000" w:fill="E7E6E6"/>
            <w:vAlign w:val="center"/>
            <w:hideMark/>
          </w:tcPr>
          <w:p w14:paraId="187307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Система водоснабжения</w:t>
            </w:r>
          </w:p>
        </w:tc>
      </w:tr>
      <w:tr w:rsidR="00317913" w:rsidRPr="004342EF" w14:paraId="280D5B84" w14:textId="77777777" w:rsidTr="00D84644">
        <w:trPr>
          <w:trHeight w:val="94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DE7124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w:t>
            </w:r>
          </w:p>
        </w:tc>
        <w:tc>
          <w:tcPr>
            <w:tcW w:w="6195" w:type="dxa"/>
            <w:tcBorders>
              <w:top w:val="nil"/>
              <w:left w:val="nil"/>
              <w:bottom w:val="single" w:sz="4" w:space="0" w:color="auto"/>
              <w:right w:val="single" w:sz="4" w:space="0" w:color="auto"/>
            </w:tcBorders>
            <w:shd w:val="clear" w:color="auto" w:fill="auto"/>
            <w:vAlign w:val="center"/>
            <w:hideMark/>
          </w:tcPr>
          <w:p w14:paraId="34B42EDE" w14:textId="4FDAC50B"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водопровода диаметром 32 мм - протяженностью 216</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п.м., диаметром 40 мм - протяженностью 746 п.м., диаметром 63</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мм - протяженностью 393 п.м. по ул. Советская - ул. Шахтеров в г.Артемовский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7F76B9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BD7F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68CC972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0BCFE1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108E5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D5EE83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1270,0</w:t>
            </w:r>
          </w:p>
        </w:tc>
        <w:tc>
          <w:tcPr>
            <w:tcW w:w="993" w:type="dxa"/>
            <w:tcBorders>
              <w:top w:val="nil"/>
              <w:left w:val="nil"/>
              <w:bottom w:val="single" w:sz="4" w:space="0" w:color="auto"/>
              <w:right w:val="single" w:sz="4" w:space="0" w:color="auto"/>
            </w:tcBorders>
            <w:shd w:val="clear" w:color="auto" w:fill="auto"/>
            <w:noWrap/>
            <w:vAlign w:val="center"/>
            <w:hideMark/>
          </w:tcPr>
          <w:p w14:paraId="0CFFA12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5D65C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1270,0</w:t>
            </w:r>
          </w:p>
        </w:tc>
        <w:tc>
          <w:tcPr>
            <w:tcW w:w="2010" w:type="dxa"/>
            <w:tcBorders>
              <w:top w:val="nil"/>
              <w:left w:val="nil"/>
              <w:bottom w:val="single" w:sz="4" w:space="0" w:color="auto"/>
              <w:right w:val="single" w:sz="4" w:space="0" w:color="auto"/>
            </w:tcBorders>
            <w:shd w:val="clear" w:color="auto" w:fill="auto"/>
            <w:vAlign w:val="center"/>
            <w:hideMark/>
          </w:tcPr>
          <w:p w14:paraId="4B9B83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3DAFEF8" w14:textId="77777777" w:rsidTr="00D84644">
        <w:trPr>
          <w:trHeight w:val="45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37CA0E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p>
        </w:tc>
        <w:tc>
          <w:tcPr>
            <w:tcW w:w="6195" w:type="dxa"/>
            <w:tcBorders>
              <w:top w:val="nil"/>
              <w:left w:val="nil"/>
              <w:bottom w:val="single" w:sz="4" w:space="0" w:color="auto"/>
              <w:right w:val="single" w:sz="4" w:space="0" w:color="auto"/>
            </w:tcBorders>
            <w:shd w:val="clear" w:color="auto" w:fill="auto"/>
            <w:vAlign w:val="center"/>
            <w:hideMark/>
          </w:tcPr>
          <w:p w14:paraId="7F35C8D5" w14:textId="46ABA0F9"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водопровода диаметром 63 мм и протяженностью 930</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п.м. по ул. К.Маркса в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4D668A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D9DC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4DF2D7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7831B6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6396B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3DEF6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1269,0</w:t>
            </w:r>
          </w:p>
        </w:tc>
        <w:tc>
          <w:tcPr>
            <w:tcW w:w="993" w:type="dxa"/>
            <w:tcBorders>
              <w:top w:val="nil"/>
              <w:left w:val="nil"/>
              <w:bottom w:val="single" w:sz="4" w:space="0" w:color="auto"/>
              <w:right w:val="single" w:sz="4" w:space="0" w:color="auto"/>
            </w:tcBorders>
            <w:shd w:val="clear" w:color="auto" w:fill="auto"/>
            <w:noWrap/>
            <w:vAlign w:val="center"/>
            <w:hideMark/>
          </w:tcPr>
          <w:p w14:paraId="1BB1F1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48E6E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1269,0</w:t>
            </w:r>
          </w:p>
        </w:tc>
        <w:tc>
          <w:tcPr>
            <w:tcW w:w="2010" w:type="dxa"/>
            <w:tcBorders>
              <w:top w:val="nil"/>
              <w:left w:val="nil"/>
              <w:bottom w:val="single" w:sz="4" w:space="0" w:color="auto"/>
              <w:right w:val="single" w:sz="4" w:space="0" w:color="auto"/>
            </w:tcBorders>
            <w:shd w:val="clear" w:color="auto" w:fill="auto"/>
            <w:vAlign w:val="center"/>
            <w:hideMark/>
          </w:tcPr>
          <w:p w14:paraId="374317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1BC05D4" w14:textId="77777777" w:rsidTr="00D84644">
        <w:trPr>
          <w:trHeight w:val="538"/>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37429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w:t>
            </w:r>
          </w:p>
        </w:tc>
        <w:tc>
          <w:tcPr>
            <w:tcW w:w="6195" w:type="dxa"/>
            <w:tcBorders>
              <w:top w:val="nil"/>
              <w:left w:val="nil"/>
              <w:bottom w:val="single" w:sz="4" w:space="0" w:color="auto"/>
              <w:right w:val="single" w:sz="4" w:space="0" w:color="auto"/>
            </w:tcBorders>
            <w:shd w:val="clear" w:color="auto" w:fill="auto"/>
            <w:vAlign w:val="center"/>
            <w:hideMark/>
          </w:tcPr>
          <w:p w14:paraId="3A687F7F" w14:textId="414B45CD"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Строительство водопровода диаметром 100 мм и протяженностью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300 п.м. по ул. Мира - ул. Лермонтова в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55EFF1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1EBD7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43578D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10CAC0E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D582D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AD457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640,0</w:t>
            </w:r>
          </w:p>
        </w:tc>
        <w:tc>
          <w:tcPr>
            <w:tcW w:w="993" w:type="dxa"/>
            <w:tcBorders>
              <w:top w:val="nil"/>
              <w:left w:val="nil"/>
              <w:bottom w:val="single" w:sz="4" w:space="0" w:color="auto"/>
              <w:right w:val="single" w:sz="4" w:space="0" w:color="auto"/>
            </w:tcBorders>
            <w:shd w:val="clear" w:color="auto" w:fill="auto"/>
            <w:noWrap/>
            <w:vAlign w:val="center"/>
            <w:hideMark/>
          </w:tcPr>
          <w:p w14:paraId="4F1DDD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7CE2B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640,0</w:t>
            </w:r>
          </w:p>
        </w:tc>
        <w:tc>
          <w:tcPr>
            <w:tcW w:w="2010" w:type="dxa"/>
            <w:tcBorders>
              <w:top w:val="nil"/>
              <w:left w:val="nil"/>
              <w:bottom w:val="single" w:sz="4" w:space="0" w:color="auto"/>
              <w:right w:val="single" w:sz="4" w:space="0" w:color="auto"/>
            </w:tcBorders>
            <w:shd w:val="clear" w:color="auto" w:fill="auto"/>
            <w:vAlign w:val="center"/>
            <w:hideMark/>
          </w:tcPr>
          <w:p w14:paraId="4B5E75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FE0E2DD" w14:textId="77777777" w:rsidTr="00D84644">
        <w:trPr>
          <w:trHeight w:val="46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53854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w:t>
            </w:r>
          </w:p>
        </w:tc>
        <w:tc>
          <w:tcPr>
            <w:tcW w:w="6195" w:type="dxa"/>
            <w:tcBorders>
              <w:top w:val="nil"/>
              <w:left w:val="nil"/>
              <w:bottom w:val="single" w:sz="4" w:space="0" w:color="auto"/>
              <w:right w:val="single" w:sz="4" w:space="0" w:color="auto"/>
            </w:tcBorders>
            <w:shd w:val="clear" w:color="auto" w:fill="auto"/>
            <w:vAlign w:val="center"/>
            <w:hideMark/>
          </w:tcPr>
          <w:p w14:paraId="7D14852D" w14:textId="2777F770"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Строительство водопровода диаметром 63 мм и протяженностью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 xml:space="preserve">500 п.м. в п. Паршино </w:t>
            </w:r>
          </w:p>
        </w:tc>
        <w:tc>
          <w:tcPr>
            <w:tcW w:w="851" w:type="dxa"/>
            <w:tcBorders>
              <w:top w:val="nil"/>
              <w:left w:val="nil"/>
              <w:bottom w:val="single" w:sz="4" w:space="0" w:color="auto"/>
              <w:right w:val="single" w:sz="4" w:space="0" w:color="auto"/>
            </w:tcBorders>
            <w:shd w:val="clear" w:color="auto" w:fill="auto"/>
            <w:vAlign w:val="center"/>
            <w:hideMark/>
          </w:tcPr>
          <w:p w14:paraId="1745FF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6841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01AB36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0640F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9C1030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C9EE6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639,0</w:t>
            </w:r>
          </w:p>
        </w:tc>
        <w:tc>
          <w:tcPr>
            <w:tcW w:w="993" w:type="dxa"/>
            <w:tcBorders>
              <w:top w:val="nil"/>
              <w:left w:val="nil"/>
              <w:bottom w:val="single" w:sz="4" w:space="0" w:color="auto"/>
              <w:right w:val="single" w:sz="4" w:space="0" w:color="auto"/>
            </w:tcBorders>
            <w:shd w:val="clear" w:color="auto" w:fill="auto"/>
            <w:noWrap/>
            <w:vAlign w:val="center"/>
            <w:hideMark/>
          </w:tcPr>
          <w:p w14:paraId="370E37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76726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639,0</w:t>
            </w:r>
          </w:p>
        </w:tc>
        <w:tc>
          <w:tcPr>
            <w:tcW w:w="2010" w:type="dxa"/>
            <w:tcBorders>
              <w:top w:val="nil"/>
              <w:left w:val="nil"/>
              <w:bottom w:val="single" w:sz="4" w:space="0" w:color="auto"/>
              <w:right w:val="single" w:sz="4" w:space="0" w:color="auto"/>
            </w:tcBorders>
            <w:shd w:val="clear" w:color="auto" w:fill="auto"/>
            <w:vAlign w:val="center"/>
            <w:hideMark/>
          </w:tcPr>
          <w:p w14:paraId="0B2A468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02813EC" w14:textId="77777777" w:rsidTr="00D84644">
        <w:trPr>
          <w:trHeight w:val="39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16C24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w:t>
            </w:r>
          </w:p>
        </w:tc>
        <w:tc>
          <w:tcPr>
            <w:tcW w:w="6195" w:type="dxa"/>
            <w:tcBorders>
              <w:top w:val="nil"/>
              <w:left w:val="nil"/>
              <w:bottom w:val="single" w:sz="4" w:space="0" w:color="auto"/>
              <w:right w:val="single" w:sz="4" w:space="0" w:color="auto"/>
            </w:tcBorders>
            <w:shd w:val="clear" w:color="auto" w:fill="auto"/>
            <w:vAlign w:val="center"/>
            <w:hideMark/>
          </w:tcPr>
          <w:p w14:paraId="4CB20855" w14:textId="29A86199"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ограждения санитарных зон Липовского и Западно-Буланашского водозаборов в количест</w:t>
            </w:r>
            <w:r w:rsidR="00D84644" w:rsidRPr="004342EF">
              <w:rPr>
                <w:rFonts w:ascii="Liberation Serif" w:eastAsia="Times New Roman" w:hAnsi="Liberation Serif" w:cs="Liberation Serif"/>
                <w:color w:val="000000"/>
                <w:sz w:val="20"/>
                <w:szCs w:val="20"/>
                <w:lang w:eastAsia="ru-RU"/>
              </w:rPr>
              <w:t>в</w:t>
            </w:r>
            <w:r w:rsidRPr="004342EF">
              <w:rPr>
                <w:rFonts w:ascii="Liberation Serif" w:eastAsia="Times New Roman" w:hAnsi="Liberation Serif" w:cs="Liberation Serif"/>
                <w:color w:val="000000"/>
                <w:sz w:val="20"/>
                <w:szCs w:val="20"/>
                <w:lang w:eastAsia="ru-RU"/>
              </w:rPr>
              <w:t>е 2 шт.</w:t>
            </w:r>
          </w:p>
        </w:tc>
        <w:tc>
          <w:tcPr>
            <w:tcW w:w="851" w:type="dxa"/>
            <w:tcBorders>
              <w:top w:val="nil"/>
              <w:left w:val="nil"/>
              <w:bottom w:val="single" w:sz="4" w:space="0" w:color="auto"/>
              <w:right w:val="single" w:sz="4" w:space="0" w:color="auto"/>
            </w:tcBorders>
            <w:shd w:val="clear" w:color="auto" w:fill="auto"/>
            <w:vAlign w:val="center"/>
            <w:hideMark/>
          </w:tcPr>
          <w:p w14:paraId="64F68D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A430C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2500,0</w:t>
            </w:r>
          </w:p>
        </w:tc>
        <w:tc>
          <w:tcPr>
            <w:tcW w:w="823" w:type="dxa"/>
            <w:tcBorders>
              <w:top w:val="nil"/>
              <w:left w:val="nil"/>
              <w:bottom w:val="single" w:sz="4" w:space="0" w:color="auto"/>
              <w:right w:val="single" w:sz="4" w:space="0" w:color="auto"/>
            </w:tcBorders>
            <w:shd w:val="clear" w:color="auto" w:fill="auto"/>
            <w:vAlign w:val="center"/>
            <w:hideMark/>
          </w:tcPr>
          <w:p w14:paraId="72F0339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03F7CD8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49535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B2F479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FDAB0D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3BF16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2500,0</w:t>
            </w:r>
          </w:p>
        </w:tc>
        <w:tc>
          <w:tcPr>
            <w:tcW w:w="2010" w:type="dxa"/>
            <w:tcBorders>
              <w:top w:val="nil"/>
              <w:left w:val="nil"/>
              <w:bottom w:val="single" w:sz="4" w:space="0" w:color="auto"/>
              <w:right w:val="single" w:sz="4" w:space="0" w:color="auto"/>
            </w:tcBorders>
            <w:shd w:val="clear" w:color="auto" w:fill="auto"/>
            <w:vAlign w:val="center"/>
            <w:hideMark/>
          </w:tcPr>
          <w:p w14:paraId="34CE0F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4441F5F" w14:textId="77777777" w:rsidTr="00D84644">
        <w:trPr>
          <w:trHeight w:val="34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C912C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w:t>
            </w:r>
          </w:p>
        </w:tc>
        <w:tc>
          <w:tcPr>
            <w:tcW w:w="6195" w:type="dxa"/>
            <w:tcBorders>
              <w:top w:val="nil"/>
              <w:left w:val="nil"/>
              <w:bottom w:val="single" w:sz="4" w:space="0" w:color="auto"/>
              <w:right w:val="single" w:sz="4" w:space="0" w:color="auto"/>
            </w:tcBorders>
            <w:shd w:val="clear" w:color="auto" w:fill="auto"/>
            <w:vAlign w:val="center"/>
            <w:hideMark/>
          </w:tcPr>
          <w:p w14:paraId="6873C65F" w14:textId="257633B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ограждения санит</w:t>
            </w:r>
            <w:r w:rsidR="00D84644" w:rsidRPr="004342EF">
              <w:rPr>
                <w:rFonts w:ascii="Liberation Serif" w:eastAsia="Times New Roman" w:hAnsi="Liberation Serif" w:cs="Liberation Serif"/>
                <w:color w:val="000000"/>
                <w:sz w:val="20"/>
                <w:szCs w:val="20"/>
                <w:lang w:eastAsia="ru-RU"/>
              </w:rPr>
              <w:t>а</w:t>
            </w:r>
            <w:r w:rsidRPr="004342EF">
              <w:rPr>
                <w:rFonts w:ascii="Liberation Serif" w:eastAsia="Times New Roman" w:hAnsi="Liberation Serif" w:cs="Liberation Serif"/>
                <w:color w:val="000000"/>
                <w:sz w:val="20"/>
                <w:szCs w:val="20"/>
                <w:lang w:eastAsia="ru-RU"/>
              </w:rPr>
              <w:t>рных зон Кировской станции повышения давления в количестве 1 шт.</w:t>
            </w:r>
          </w:p>
        </w:tc>
        <w:tc>
          <w:tcPr>
            <w:tcW w:w="851" w:type="dxa"/>
            <w:tcBorders>
              <w:top w:val="nil"/>
              <w:left w:val="nil"/>
              <w:bottom w:val="single" w:sz="4" w:space="0" w:color="auto"/>
              <w:right w:val="single" w:sz="4" w:space="0" w:color="auto"/>
            </w:tcBorders>
            <w:shd w:val="clear" w:color="auto" w:fill="auto"/>
            <w:vAlign w:val="center"/>
            <w:hideMark/>
          </w:tcPr>
          <w:p w14:paraId="3C8E16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0163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946,0</w:t>
            </w:r>
          </w:p>
        </w:tc>
        <w:tc>
          <w:tcPr>
            <w:tcW w:w="823" w:type="dxa"/>
            <w:tcBorders>
              <w:top w:val="nil"/>
              <w:left w:val="nil"/>
              <w:bottom w:val="single" w:sz="4" w:space="0" w:color="auto"/>
              <w:right w:val="single" w:sz="4" w:space="0" w:color="auto"/>
            </w:tcBorders>
            <w:shd w:val="clear" w:color="auto" w:fill="auto"/>
            <w:vAlign w:val="center"/>
            <w:hideMark/>
          </w:tcPr>
          <w:p w14:paraId="7A4283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64AB72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051A9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7E513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A270E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75866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946,0</w:t>
            </w:r>
          </w:p>
        </w:tc>
        <w:tc>
          <w:tcPr>
            <w:tcW w:w="2010" w:type="dxa"/>
            <w:tcBorders>
              <w:top w:val="nil"/>
              <w:left w:val="nil"/>
              <w:bottom w:val="single" w:sz="4" w:space="0" w:color="auto"/>
              <w:right w:val="single" w:sz="4" w:space="0" w:color="auto"/>
            </w:tcBorders>
            <w:shd w:val="clear" w:color="auto" w:fill="auto"/>
            <w:vAlign w:val="center"/>
            <w:hideMark/>
          </w:tcPr>
          <w:p w14:paraId="55673A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2D82455"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47475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w:t>
            </w:r>
          </w:p>
        </w:tc>
        <w:tc>
          <w:tcPr>
            <w:tcW w:w="6195" w:type="dxa"/>
            <w:tcBorders>
              <w:top w:val="nil"/>
              <w:left w:val="nil"/>
              <w:bottom w:val="single" w:sz="4" w:space="0" w:color="auto"/>
              <w:right w:val="single" w:sz="4" w:space="0" w:color="auto"/>
            </w:tcBorders>
            <w:shd w:val="clear" w:color="auto" w:fill="auto"/>
            <w:vAlign w:val="center"/>
            <w:hideMark/>
          </w:tcPr>
          <w:p w14:paraId="32D61281" w14:textId="30970B92"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ограждения санитарных зон станции 3-го подъема в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Буланаш</w:t>
            </w:r>
          </w:p>
        </w:tc>
        <w:tc>
          <w:tcPr>
            <w:tcW w:w="851" w:type="dxa"/>
            <w:tcBorders>
              <w:top w:val="nil"/>
              <w:left w:val="nil"/>
              <w:bottom w:val="single" w:sz="4" w:space="0" w:color="auto"/>
              <w:right w:val="single" w:sz="4" w:space="0" w:color="auto"/>
            </w:tcBorders>
            <w:shd w:val="clear" w:color="auto" w:fill="auto"/>
            <w:vAlign w:val="center"/>
            <w:hideMark/>
          </w:tcPr>
          <w:p w14:paraId="5990AA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F9BAD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900,0</w:t>
            </w:r>
          </w:p>
        </w:tc>
        <w:tc>
          <w:tcPr>
            <w:tcW w:w="823" w:type="dxa"/>
            <w:tcBorders>
              <w:top w:val="nil"/>
              <w:left w:val="nil"/>
              <w:bottom w:val="single" w:sz="4" w:space="0" w:color="auto"/>
              <w:right w:val="single" w:sz="4" w:space="0" w:color="auto"/>
            </w:tcBorders>
            <w:shd w:val="clear" w:color="auto" w:fill="auto"/>
            <w:vAlign w:val="center"/>
            <w:hideMark/>
          </w:tcPr>
          <w:p w14:paraId="10825A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73CFD1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6B0B9C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4D30C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FA415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4D1003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900,0</w:t>
            </w:r>
          </w:p>
        </w:tc>
        <w:tc>
          <w:tcPr>
            <w:tcW w:w="2010" w:type="dxa"/>
            <w:tcBorders>
              <w:top w:val="nil"/>
              <w:left w:val="nil"/>
              <w:bottom w:val="single" w:sz="4" w:space="0" w:color="auto"/>
              <w:right w:val="single" w:sz="4" w:space="0" w:color="auto"/>
            </w:tcBorders>
            <w:shd w:val="clear" w:color="auto" w:fill="auto"/>
            <w:vAlign w:val="center"/>
            <w:hideMark/>
          </w:tcPr>
          <w:p w14:paraId="6101F3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DB130D8"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8F69C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w:t>
            </w:r>
          </w:p>
        </w:tc>
        <w:tc>
          <w:tcPr>
            <w:tcW w:w="6195" w:type="dxa"/>
            <w:tcBorders>
              <w:top w:val="nil"/>
              <w:left w:val="nil"/>
              <w:bottom w:val="single" w:sz="4" w:space="0" w:color="auto"/>
              <w:right w:val="single" w:sz="4" w:space="0" w:color="auto"/>
            </w:tcBorders>
            <w:shd w:val="clear" w:color="auto" w:fill="auto"/>
            <w:vAlign w:val="center"/>
            <w:hideMark/>
          </w:tcPr>
          <w:p w14:paraId="07D83F5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сетей ХВС в п. Буланаш</w:t>
            </w:r>
          </w:p>
        </w:tc>
        <w:tc>
          <w:tcPr>
            <w:tcW w:w="851" w:type="dxa"/>
            <w:tcBorders>
              <w:top w:val="nil"/>
              <w:left w:val="nil"/>
              <w:bottom w:val="single" w:sz="4" w:space="0" w:color="auto"/>
              <w:right w:val="single" w:sz="4" w:space="0" w:color="auto"/>
            </w:tcBorders>
            <w:shd w:val="clear" w:color="auto" w:fill="auto"/>
            <w:vAlign w:val="center"/>
            <w:hideMark/>
          </w:tcPr>
          <w:p w14:paraId="0E0304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CA2A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5600,0</w:t>
            </w:r>
          </w:p>
        </w:tc>
        <w:tc>
          <w:tcPr>
            <w:tcW w:w="823" w:type="dxa"/>
            <w:tcBorders>
              <w:top w:val="nil"/>
              <w:left w:val="nil"/>
              <w:bottom w:val="single" w:sz="4" w:space="0" w:color="auto"/>
              <w:right w:val="single" w:sz="4" w:space="0" w:color="auto"/>
            </w:tcBorders>
            <w:shd w:val="clear" w:color="auto" w:fill="auto"/>
            <w:noWrap/>
            <w:vAlign w:val="center"/>
            <w:hideMark/>
          </w:tcPr>
          <w:p w14:paraId="7AC430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5600,0</w:t>
            </w:r>
          </w:p>
        </w:tc>
        <w:tc>
          <w:tcPr>
            <w:tcW w:w="840" w:type="dxa"/>
            <w:tcBorders>
              <w:top w:val="nil"/>
              <w:left w:val="nil"/>
              <w:bottom w:val="single" w:sz="4" w:space="0" w:color="auto"/>
              <w:right w:val="single" w:sz="4" w:space="0" w:color="auto"/>
            </w:tcBorders>
            <w:shd w:val="clear" w:color="auto" w:fill="auto"/>
            <w:noWrap/>
            <w:vAlign w:val="center"/>
            <w:hideMark/>
          </w:tcPr>
          <w:p w14:paraId="5374F3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5600,0</w:t>
            </w:r>
          </w:p>
        </w:tc>
        <w:tc>
          <w:tcPr>
            <w:tcW w:w="863" w:type="dxa"/>
            <w:tcBorders>
              <w:top w:val="nil"/>
              <w:left w:val="nil"/>
              <w:bottom w:val="single" w:sz="4" w:space="0" w:color="auto"/>
              <w:right w:val="single" w:sz="4" w:space="0" w:color="auto"/>
            </w:tcBorders>
            <w:shd w:val="clear" w:color="auto" w:fill="auto"/>
            <w:noWrap/>
            <w:vAlign w:val="center"/>
            <w:hideMark/>
          </w:tcPr>
          <w:p w14:paraId="48A716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5600,0</w:t>
            </w:r>
          </w:p>
        </w:tc>
        <w:tc>
          <w:tcPr>
            <w:tcW w:w="993" w:type="dxa"/>
            <w:tcBorders>
              <w:top w:val="nil"/>
              <w:left w:val="nil"/>
              <w:bottom w:val="single" w:sz="4" w:space="0" w:color="auto"/>
              <w:right w:val="single" w:sz="4" w:space="0" w:color="auto"/>
            </w:tcBorders>
            <w:shd w:val="clear" w:color="auto" w:fill="auto"/>
            <w:noWrap/>
            <w:vAlign w:val="center"/>
            <w:hideMark/>
          </w:tcPr>
          <w:p w14:paraId="4D1F05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33600,0</w:t>
            </w:r>
          </w:p>
        </w:tc>
        <w:tc>
          <w:tcPr>
            <w:tcW w:w="993" w:type="dxa"/>
            <w:tcBorders>
              <w:top w:val="nil"/>
              <w:left w:val="nil"/>
              <w:bottom w:val="single" w:sz="4" w:space="0" w:color="auto"/>
              <w:right w:val="single" w:sz="4" w:space="0" w:color="auto"/>
            </w:tcBorders>
            <w:shd w:val="clear" w:color="auto" w:fill="auto"/>
            <w:noWrap/>
            <w:vAlign w:val="center"/>
            <w:hideMark/>
          </w:tcPr>
          <w:p w14:paraId="3A0FDCB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D9435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56000,0</w:t>
            </w:r>
          </w:p>
        </w:tc>
        <w:tc>
          <w:tcPr>
            <w:tcW w:w="2010" w:type="dxa"/>
            <w:tcBorders>
              <w:top w:val="nil"/>
              <w:left w:val="nil"/>
              <w:bottom w:val="single" w:sz="4" w:space="0" w:color="auto"/>
              <w:right w:val="single" w:sz="4" w:space="0" w:color="auto"/>
            </w:tcBorders>
            <w:shd w:val="clear" w:color="auto" w:fill="auto"/>
            <w:vAlign w:val="center"/>
            <w:hideMark/>
          </w:tcPr>
          <w:p w14:paraId="09DAE5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29B276D4" w14:textId="77777777" w:rsidTr="00D84644">
        <w:trPr>
          <w:trHeight w:val="52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1AB94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9</w:t>
            </w:r>
          </w:p>
        </w:tc>
        <w:tc>
          <w:tcPr>
            <w:tcW w:w="6195" w:type="dxa"/>
            <w:tcBorders>
              <w:top w:val="nil"/>
              <w:left w:val="nil"/>
              <w:bottom w:val="single" w:sz="4" w:space="0" w:color="auto"/>
              <w:right w:val="single" w:sz="4" w:space="0" w:color="auto"/>
            </w:tcBorders>
            <w:shd w:val="clear" w:color="auto" w:fill="auto"/>
            <w:vAlign w:val="center"/>
            <w:hideMark/>
          </w:tcPr>
          <w:p w14:paraId="2E7F11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Проектирование и строительство 2-х ниток трубопроводов от станции подъема п. Кирова до станции 3-го подъема п. Буланаш</w:t>
            </w:r>
          </w:p>
        </w:tc>
        <w:tc>
          <w:tcPr>
            <w:tcW w:w="851" w:type="dxa"/>
            <w:tcBorders>
              <w:top w:val="nil"/>
              <w:left w:val="nil"/>
              <w:bottom w:val="single" w:sz="4" w:space="0" w:color="auto"/>
              <w:right w:val="single" w:sz="4" w:space="0" w:color="auto"/>
            </w:tcBorders>
            <w:shd w:val="clear" w:color="auto" w:fill="auto"/>
            <w:vAlign w:val="center"/>
            <w:hideMark/>
          </w:tcPr>
          <w:p w14:paraId="5BD84E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397FD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w:t>
            </w:r>
          </w:p>
        </w:tc>
        <w:tc>
          <w:tcPr>
            <w:tcW w:w="823" w:type="dxa"/>
            <w:tcBorders>
              <w:top w:val="nil"/>
              <w:left w:val="nil"/>
              <w:bottom w:val="single" w:sz="4" w:space="0" w:color="auto"/>
              <w:right w:val="single" w:sz="4" w:space="0" w:color="auto"/>
            </w:tcBorders>
            <w:shd w:val="clear" w:color="auto" w:fill="auto"/>
            <w:noWrap/>
            <w:vAlign w:val="center"/>
            <w:hideMark/>
          </w:tcPr>
          <w:p w14:paraId="7CE9EB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w:t>
            </w:r>
          </w:p>
        </w:tc>
        <w:tc>
          <w:tcPr>
            <w:tcW w:w="840" w:type="dxa"/>
            <w:tcBorders>
              <w:top w:val="nil"/>
              <w:left w:val="nil"/>
              <w:bottom w:val="single" w:sz="4" w:space="0" w:color="auto"/>
              <w:right w:val="single" w:sz="4" w:space="0" w:color="auto"/>
            </w:tcBorders>
            <w:shd w:val="clear" w:color="auto" w:fill="auto"/>
            <w:noWrap/>
            <w:vAlign w:val="center"/>
            <w:hideMark/>
          </w:tcPr>
          <w:p w14:paraId="34F458B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w:t>
            </w:r>
          </w:p>
        </w:tc>
        <w:tc>
          <w:tcPr>
            <w:tcW w:w="863" w:type="dxa"/>
            <w:tcBorders>
              <w:top w:val="nil"/>
              <w:left w:val="nil"/>
              <w:bottom w:val="single" w:sz="4" w:space="0" w:color="auto"/>
              <w:right w:val="single" w:sz="4" w:space="0" w:color="auto"/>
            </w:tcBorders>
            <w:shd w:val="clear" w:color="auto" w:fill="auto"/>
            <w:noWrap/>
            <w:vAlign w:val="center"/>
            <w:hideMark/>
          </w:tcPr>
          <w:p w14:paraId="1CFC2E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w:t>
            </w:r>
          </w:p>
        </w:tc>
        <w:tc>
          <w:tcPr>
            <w:tcW w:w="993" w:type="dxa"/>
            <w:tcBorders>
              <w:top w:val="nil"/>
              <w:left w:val="nil"/>
              <w:bottom w:val="single" w:sz="4" w:space="0" w:color="auto"/>
              <w:right w:val="single" w:sz="4" w:space="0" w:color="auto"/>
            </w:tcBorders>
            <w:shd w:val="clear" w:color="auto" w:fill="auto"/>
            <w:noWrap/>
            <w:vAlign w:val="center"/>
            <w:hideMark/>
          </w:tcPr>
          <w:p w14:paraId="118E3C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27000,0</w:t>
            </w:r>
          </w:p>
        </w:tc>
        <w:tc>
          <w:tcPr>
            <w:tcW w:w="993" w:type="dxa"/>
            <w:tcBorders>
              <w:top w:val="nil"/>
              <w:left w:val="nil"/>
              <w:bottom w:val="single" w:sz="4" w:space="0" w:color="auto"/>
              <w:right w:val="single" w:sz="4" w:space="0" w:color="auto"/>
            </w:tcBorders>
            <w:shd w:val="clear" w:color="auto" w:fill="auto"/>
            <w:noWrap/>
            <w:vAlign w:val="center"/>
            <w:hideMark/>
          </w:tcPr>
          <w:p w14:paraId="18C254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22E18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45000,0</w:t>
            </w:r>
          </w:p>
        </w:tc>
        <w:tc>
          <w:tcPr>
            <w:tcW w:w="2010" w:type="dxa"/>
            <w:tcBorders>
              <w:top w:val="nil"/>
              <w:left w:val="nil"/>
              <w:bottom w:val="single" w:sz="4" w:space="0" w:color="auto"/>
              <w:right w:val="single" w:sz="4" w:space="0" w:color="auto"/>
            </w:tcBorders>
            <w:shd w:val="clear" w:color="auto" w:fill="auto"/>
            <w:vAlign w:val="center"/>
            <w:hideMark/>
          </w:tcPr>
          <w:p w14:paraId="6D63D3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0A3F78FF" w14:textId="77777777" w:rsidTr="00D84644">
        <w:trPr>
          <w:trHeight w:val="5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E857D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w:t>
            </w:r>
          </w:p>
        </w:tc>
        <w:tc>
          <w:tcPr>
            <w:tcW w:w="6195" w:type="dxa"/>
            <w:tcBorders>
              <w:top w:val="nil"/>
              <w:left w:val="nil"/>
              <w:bottom w:val="single" w:sz="4" w:space="0" w:color="auto"/>
              <w:right w:val="single" w:sz="4" w:space="0" w:color="auto"/>
            </w:tcBorders>
            <w:shd w:val="clear" w:color="auto" w:fill="auto"/>
            <w:vAlign w:val="center"/>
            <w:hideMark/>
          </w:tcPr>
          <w:p w14:paraId="222AAE3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ЧРП на скважинах Липовского водозабора и замена насосных агрегатов в количестве 6 шт.</w:t>
            </w:r>
          </w:p>
        </w:tc>
        <w:tc>
          <w:tcPr>
            <w:tcW w:w="851" w:type="dxa"/>
            <w:tcBorders>
              <w:top w:val="nil"/>
              <w:left w:val="nil"/>
              <w:bottom w:val="single" w:sz="4" w:space="0" w:color="auto"/>
              <w:right w:val="single" w:sz="4" w:space="0" w:color="auto"/>
            </w:tcBorders>
            <w:shd w:val="clear" w:color="auto" w:fill="auto"/>
            <w:vAlign w:val="center"/>
            <w:hideMark/>
          </w:tcPr>
          <w:p w14:paraId="5A6992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F37458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1740,0</w:t>
            </w:r>
          </w:p>
        </w:tc>
        <w:tc>
          <w:tcPr>
            <w:tcW w:w="823" w:type="dxa"/>
            <w:tcBorders>
              <w:top w:val="nil"/>
              <w:left w:val="nil"/>
              <w:bottom w:val="single" w:sz="4" w:space="0" w:color="auto"/>
              <w:right w:val="single" w:sz="4" w:space="0" w:color="auto"/>
            </w:tcBorders>
            <w:shd w:val="clear" w:color="auto" w:fill="auto"/>
            <w:vAlign w:val="center"/>
            <w:hideMark/>
          </w:tcPr>
          <w:p w14:paraId="267215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01AD770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6BB2A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56867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16157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E6B0F9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1740,0</w:t>
            </w:r>
          </w:p>
        </w:tc>
        <w:tc>
          <w:tcPr>
            <w:tcW w:w="2010" w:type="dxa"/>
            <w:tcBorders>
              <w:top w:val="nil"/>
              <w:left w:val="nil"/>
              <w:bottom w:val="single" w:sz="4" w:space="0" w:color="auto"/>
              <w:right w:val="single" w:sz="4" w:space="0" w:color="auto"/>
            </w:tcBorders>
            <w:shd w:val="clear" w:color="auto" w:fill="auto"/>
            <w:vAlign w:val="center"/>
            <w:hideMark/>
          </w:tcPr>
          <w:p w14:paraId="4C4190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AC7F15B"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0118C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w:t>
            </w:r>
          </w:p>
        </w:tc>
        <w:tc>
          <w:tcPr>
            <w:tcW w:w="6195" w:type="dxa"/>
            <w:tcBorders>
              <w:top w:val="nil"/>
              <w:left w:val="nil"/>
              <w:bottom w:val="single" w:sz="4" w:space="0" w:color="auto"/>
              <w:right w:val="single" w:sz="4" w:space="0" w:color="auto"/>
            </w:tcBorders>
            <w:shd w:val="clear" w:color="auto" w:fill="auto"/>
            <w:vAlign w:val="center"/>
            <w:hideMark/>
          </w:tcPr>
          <w:p w14:paraId="7C4052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Промывка скважин Липовского водозабора</w:t>
            </w:r>
          </w:p>
        </w:tc>
        <w:tc>
          <w:tcPr>
            <w:tcW w:w="851" w:type="dxa"/>
            <w:tcBorders>
              <w:top w:val="nil"/>
              <w:left w:val="nil"/>
              <w:bottom w:val="single" w:sz="4" w:space="0" w:color="auto"/>
              <w:right w:val="single" w:sz="4" w:space="0" w:color="auto"/>
            </w:tcBorders>
            <w:shd w:val="clear" w:color="auto" w:fill="auto"/>
            <w:vAlign w:val="center"/>
            <w:hideMark/>
          </w:tcPr>
          <w:p w14:paraId="4AAE5F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E9D09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250,0</w:t>
            </w:r>
          </w:p>
        </w:tc>
        <w:tc>
          <w:tcPr>
            <w:tcW w:w="823" w:type="dxa"/>
            <w:tcBorders>
              <w:top w:val="nil"/>
              <w:left w:val="nil"/>
              <w:bottom w:val="single" w:sz="4" w:space="0" w:color="auto"/>
              <w:right w:val="single" w:sz="4" w:space="0" w:color="auto"/>
            </w:tcBorders>
            <w:shd w:val="clear" w:color="auto" w:fill="auto"/>
            <w:vAlign w:val="center"/>
            <w:hideMark/>
          </w:tcPr>
          <w:p w14:paraId="098E7D6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3A6EAB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2A3B2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CFB81B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7AB68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5C475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250,0</w:t>
            </w:r>
          </w:p>
        </w:tc>
        <w:tc>
          <w:tcPr>
            <w:tcW w:w="2010" w:type="dxa"/>
            <w:tcBorders>
              <w:top w:val="nil"/>
              <w:left w:val="nil"/>
              <w:bottom w:val="single" w:sz="4" w:space="0" w:color="auto"/>
              <w:right w:val="single" w:sz="4" w:space="0" w:color="auto"/>
            </w:tcBorders>
            <w:shd w:val="clear" w:color="auto" w:fill="auto"/>
            <w:vAlign w:val="center"/>
            <w:hideMark/>
          </w:tcPr>
          <w:p w14:paraId="5CE225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4FCC9A6" w14:textId="77777777" w:rsidTr="00D84644">
        <w:trPr>
          <w:trHeight w:val="50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3832D6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w:t>
            </w:r>
          </w:p>
        </w:tc>
        <w:tc>
          <w:tcPr>
            <w:tcW w:w="6195" w:type="dxa"/>
            <w:tcBorders>
              <w:top w:val="nil"/>
              <w:left w:val="nil"/>
              <w:bottom w:val="single" w:sz="4" w:space="0" w:color="auto"/>
              <w:right w:val="single" w:sz="4" w:space="0" w:color="auto"/>
            </w:tcBorders>
            <w:shd w:val="clear" w:color="auto" w:fill="auto"/>
            <w:vAlign w:val="center"/>
            <w:hideMark/>
          </w:tcPr>
          <w:p w14:paraId="2A7211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зданий 3-го подъема п. Буланаш, Кировской станции подъема и водозабора Березняки</w:t>
            </w:r>
          </w:p>
        </w:tc>
        <w:tc>
          <w:tcPr>
            <w:tcW w:w="851" w:type="dxa"/>
            <w:tcBorders>
              <w:top w:val="nil"/>
              <w:left w:val="nil"/>
              <w:bottom w:val="single" w:sz="4" w:space="0" w:color="auto"/>
              <w:right w:val="single" w:sz="4" w:space="0" w:color="auto"/>
            </w:tcBorders>
            <w:shd w:val="clear" w:color="auto" w:fill="auto"/>
            <w:vAlign w:val="center"/>
            <w:hideMark/>
          </w:tcPr>
          <w:p w14:paraId="7503108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19D07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2900,0</w:t>
            </w:r>
          </w:p>
        </w:tc>
        <w:tc>
          <w:tcPr>
            <w:tcW w:w="823" w:type="dxa"/>
            <w:tcBorders>
              <w:top w:val="nil"/>
              <w:left w:val="nil"/>
              <w:bottom w:val="single" w:sz="4" w:space="0" w:color="auto"/>
              <w:right w:val="single" w:sz="4" w:space="0" w:color="auto"/>
            </w:tcBorders>
            <w:shd w:val="clear" w:color="auto" w:fill="auto"/>
            <w:vAlign w:val="center"/>
            <w:hideMark/>
          </w:tcPr>
          <w:p w14:paraId="502602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5D409FD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34055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625352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C760E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8187C0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2900,0</w:t>
            </w:r>
          </w:p>
        </w:tc>
        <w:tc>
          <w:tcPr>
            <w:tcW w:w="2010" w:type="dxa"/>
            <w:tcBorders>
              <w:top w:val="nil"/>
              <w:left w:val="nil"/>
              <w:bottom w:val="single" w:sz="4" w:space="0" w:color="auto"/>
              <w:right w:val="single" w:sz="4" w:space="0" w:color="auto"/>
            </w:tcBorders>
            <w:shd w:val="clear" w:color="auto" w:fill="auto"/>
            <w:vAlign w:val="center"/>
            <w:hideMark/>
          </w:tcPr>
          <w:p w14:paraId="3E5B05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794EA4C"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0D0C1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13</w:t>
            </w:r>
          </w:p>
        </w:tc>
        <w:tc>
          <w:tcPr>
            <w:tcW w:w="6195" w:type="dxa"/>
            <w:tcBorders>
              <w:top w:val="nil"/>
              <w:left w:val="nil"/>
              <w:bottom w:val="single" w:sz="4" w:space="0" w:color="auto"/>
              <w:right w:val="single" w:sz="4" w:space="0" w:color="auto"/>
            </w:tcBorders>
            <w:shd w:val="clear" w:color="auto" w:fill="auto"/>
            <w:vAlign w:val="center"/>
            <w:hideMark/>
          </w:tcPr>
          <w:p w14:paraId="5397FC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Диспетчеризация потребителей, установка общедомовых приборов учета</w:t>
            </w:r>
          </w:p>
        </w:tc>
        <w:tc>
          <w:tcPr>
            <w:tcW w:w="851" w:type="dxa"/>
            <w:tcBorders>
              <w:top w:val="nil"/>
              <w:left w:val="nil"/>
              <w:bottom w:val="single" w:sz="4" w:space="0" w:color="auto"/>
              <w:right w:val="single" w:sz="4" w:space="0" w:color="auto"/>
            </w:tcBorders>
            <w:shd w:val="clear" w:color="auto" w:fill="auto"/>
            <w:vAlign w:val="center"/>
            <w:hideMark/>
          </w:tcPr>
          <w:p w14:paraId="08B45A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A06456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2800,0</w:t>
            </w:r>
          </w:p>
        </w:tc>
        <w:tc>
          <w:tcPr>
            <w:tcW w:w="823" w:type="dxa"/>
            <w:tcBorders>
              <w:top w:val="nil"/>
              <w:left w:val="nil"/>
              <w:bottom w:val="single" w:sz="4" w:space="0" w:color="auto"/>
              <w:right w:val="single" w:sz="4" w:space="0" w:color="auto"/>
            </w:tcBorders>
            <w:shd w:val="clear" w:color="auto" w:fill="auto"/>
            <w:vAlign w:val="center"/>
            <w:hideMark/>
          </w:tcPr>
          <w:p w14:paraId="2DA17B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71DED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22B47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1628A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C5A20A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8A2980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2800,0</w:t>
            </w:r>
          </w:p>
        </w:tc>
        <w:tc>
          <w:tcPr>
            <w:tcW w:w="2010" w:type="dxa"/>
            <w:tcBorders>
              <w:top w:val="nil"/>
              <w:left w:val="nil"/>
              <w:bottom w:val="single" w:sz="4" w:space="0" w:color="auto"/>
              <w:right w:val="single" w:sz="4" w:space="0" w:color="auto"/>
            </w:tcBorders>
            <w:shd w:val="clear" w:color="auto" w:fill="auto"/>
            <w:vAlign w:val="center"/>
            <w:hideMark/>
          </w:tcPr>
          <w:p w14:paraId="10AE3E3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BCEE6F3"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6ED08D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w:t>
            </w:r>
          </w:p>
        </w:tc>
        <w:tc>
          <w:tcPr>
            <w:tcW w:w="6195" w:type="dxa"/>
            <w:tcBorders>
              <w:top w:val="nil"/>
              <w:left w:val="nil"/>
              <w:bottom w:val="single" w:sz="4" w:space="0" w:color="auto"/>
              <w:right w:val="single" w:sz="4" w:space="0" w:color="auto"/>
            </w:tcBorders>
            <w:shd w:val="clear" w:color="auto" w:fill="auto"/>
            <w:vAlign w:val="center"/>
            <w:hideMark/>
          </w:tcPr>
          <w:p w14:paraId="7E786E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приборов учета на скважинах</w:t>
            </w:r>
          </w:p>
        </w:tc>
        <w:tc>
          <w:tcPr>
            <w:tcW w:w="851" w:type="dxa"/>
            <w:tcBorders>
              <w:top w:val="nil"/>
              <w:left w:val="nil"/>
              <w:bottom w:val="single" w:sz="4" w:space="0" w:color="auto"/>
              <w:right w:val="single" w:sz="4" w:space="0" w:color="auto"/>
            </w:tcBorders>
            <w:shd w:val="clear" w:color="auto" w:fill="auto"/>
            <w:vAlign w:val="center"/>
            <w:hideMark/>
          </w:tcPr>
          <w:p w14:paraId="6D3CBA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DDCCCF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310,0</w:t>
            </w:r>
          </w:p>
        </w:tc>
        <w:tc>
          <w:tcPr>
            <w:tcW w:w="823" w:type="dxa"/>
            <w:tcBorders>
              <w:top w:val="nil"/>
              <w:left w:val="nil"/>
              <w:bottom w:val="single" w:sz="4" w:space="0" w:color="auto"/>
              <w:right w:val="single" w:sz="4" w:space="0" w:color="auto"/>
            </w:tcBorders>
            <w:shd w:val="clear" w:color="auto" w:fill="auto"/>
            <w:vAlign w:val="center"/>
            <w:hideMark/>
          </w:tcPr>
          <w:p w14:paraId="2AB05E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4B2339A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1670B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92ADC6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C552B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A7501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310,0</w:t>
            </w:r>
          </w:p>
        </w:tc>
        <w:tc>
          <w:tcPr>
            <w:tcW w:w="2010" w:type="dxa"/>
            <w:tcBorders>
              <w:top w:val="nil"/>
              <w:left w:val="nil"/>
              <w:bottom w:val="single" w:sz="4" w:space="0" w:color="auto"/>
              <w:right w:val="single" w:sz="4" w:space="0" w:color="auto"/>
            </w:tcBorders>
            <w:shd w:val="clear" w:color="auto" w:fill="auto"/>
            <w:vAlign w:val="center"/>
            <w:hideMark/>
          </w:tcPr>
          <w:p w14:paraId="75BD57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FC153ED" w14:textId="77777777" w:rsidTr="00D84644">
        <w:trPr>
          <w:trHeight w:val="46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B7F05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w:t>
            </w:r>
          </w:p>
        </w:tc>
        <w:tc>
          <w:tcPr>
            <w:tcW w:w="6195" w:type="dxa"/>
            <w:tcBorders>
              <w:top w:val="nil"/>
              <w:left w:val="nil"/>
              <w:bottom w:val="single" w:sz="4" w:space="0" w:color="auto"/>
              <w:right w:val="single" w:sz="4" w:space="0" w:color="auto"/>
            </w:tcBorders>
            <w:shd w:val="clear" w:color="auto" w:fill="auto"/>
            <w:vAlign w:val="center"/>
            <w:hideMark/>
          </w:tcPr>
          <w:p w14:paraId="62F242B4" w14:textId="452877A0"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водопровода диаметром 100 мм и протяженностью 200</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п.м. по ул. Добролюбова в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02F5D1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8439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0AB04E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8B929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386,0</w:t>
            </w:r>
          </w:p>
        </w:tc>
        <w:tc>
          <w:tcPr>
            <w:tcW w:w="863" w:type="dxa"/>
            <w:tcBorders>
              <w:top w:val="nil"/>
              <w:left w:val="nil"/>
              <w:bottom w:val="single" w:sz="4" w:space="0" w:color="auto"/>
              <w:right w:val="single" w:sz="4" w:space="0" w:color="auto"/>
            </w:tcBorders>
            <w:shd w:val="clear" w:color="auto" w:fill="auto"/>
            <w:noWrap/>
            <w:vAlign w:val="center"/>
            <w:hideMark/>
          </w:tcPr>
          <w:p w14:paraId="627B11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657BC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EDA7AF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EAD0C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386,0</w:t>
            </w:r>
          </w:p>
        </w:tc>
        <w:tc>
          <w:tcPr>
            <w:tcW w:w="2010" w:type="dxa"/>
            <w:tcBorders>
              <w:top w:val="nil"/>
              <w:left w:val="nil"/>
              <w:bottom w:val="single" w:sz="4" w:space="0" w:color="auto"/>
              <w:right w:val="single" w:sz="4" w:space="0" w:color="auto"/>
            </w:tcBorders>
            <w:shd w:val="clear" w:color="auto" w:fill="auto"/>
            <w:vAlign w:val="center"/>
            <w:hideMark/>
          </w:tcPr>
          <w:p w14:paraId="7FCC68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E27119E" w14:textId="77777777" w:rsidTr="00D84644">
        <w:trPr>
          <w:trHeight w:val="562"/>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6BD9F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w:t>
            </w:r>
          </w:p>
        </w:tc>
        <w:tc>
          <w:tcPr>
            <w:tcW w:w="6195" w:type="dxa"/>
            <w:tcBorders>
              <w:top w:val="nil"/>
              <w:left w:val="nil"/>
              <w:bottom w:val="single" w:sz="4" w:space="0" w:color="auto"/>
              <w:right w:val="single" w:sz="4" w:space="0" w:color="auto"/>
            </w:tcBorders>
            <w:shd w:val="clear" w:color="auto" w:fill="auto"/>
            <w:vAlign w:val="center"/>
            <w:hideMark/>
          </w:tcPr>
          <w:p w14:paraId="03A6CE91" w14:textId="3AC6E59B"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водопровода диаметром 200 мм и протяженностью 1080</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п.м. для закольцовки ул. Кирова - ул. Металлистов в г.</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314F322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447C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4C7794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795,0</w:t>
            </w:r>
          </w:p>
        </w:tc>
        <w:tc>
          <w:tcPr>
            <w:tcW w:w="840" w:type="dxa"/>
            <w:tcBorders>
              <w:top w:val="nil"/>
              <w:left w:val="nil"/>
              <w:bottom w:val="single" w:sz="4" w:space="0" w:color="auto"/>
              <w:right w:val="single" w:sz="4" w:space="0" w:color="auto"/>
            </w:tcBorders>
            <w:shd w:val="clear" w:color="auto" w:fill="auto"/>
            <w:vAlign w:val="center"/>
            <w:hideMark/>
          </w:tcPr>
          <w:p w14:paraId="2291D7B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508,0</w:t>
            </w:r>
          </w:p>
        </w:tc>
        <w:tc>
          <w:tcPr>
            <w:tcW w:w="863" w:type="dxa"/>
            <w:tcBorders>
              <w:top w:val="nil"/>
              <w:left w:val="nil"/>
              <w:bottom w:val="single" w:sz="4" w:space="0" w:color="auto"/>
              <w:right w:val="single" w:sz="4" w:space="0" w:color="auto"/>
            </w:tcBorders>
            <w:shd w:val="clear" w:color="auto" w:fill="auto"/>
            <w:noWrap/>
            <w:vAlign w:val="center"/>
            <w:hideMark/>
          </w:tcPr>
          <w:p w14:paraId="500CBA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552,0</w:t>
            </w:r>
          </w:p>
        </w:tc>
        <w:tc>
          <w:tcPr>
            <w:tcW w:w="993" w:type="dxa"/>
            <w:tcBorders>
              <w:top w:val="nil"/>
              <w:left w:val="nil"/>
              <w:bottom w:val="single" w:sz="4" w:space="0" w:color="auto"/>
              <w:right w:val="single" w:sz="4" w:space="0" w:color="auto"/>
            </w:tcBorders>
            <w:shd w:val="clear" w:color="auto" w:fill="auto"/>
            <w:noWrap/>
            <w:vAlign w:val="center"/>
            <w:hideMark/>
          </w:tcPr>
          <w:p w14:paraId="136DF7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2208,0</w:t>
            </w:r>
          </w:p>
        </w:tc>
        <w:tc>
          <w:tcPr>
            <w:tcW w:w="993" w:type="dxa"/>
            <w:tcBorders>
              <w:top w:val="nil"/>
              <w:left w:val="nil"/>
              <w:bottom w:val="single" w:sz="4" w:space="0" w:color="auto"/>
              <w:right w:val="single" w:sz="4" w:space="0" w:color="auto"/>
            </w:tcBorders>
            <w:shd w:val="clear" w:color="auto" w:fill="auto"/>
            <w:noWrap/>
            <w:vAlign w:val="center"/>
            <w:hideMark/>
          </w:tcPr>
          <w:p w14:paraId="7CBF3A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F46B00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4063,0</w:t>
            </w:r>
          </w:p>
        </w:tc>
        <w:tc>
          <w:tcPr>
            <w:tcW w:w="2010" w:type="dxa"/>
            <w:tcBorders>
              <w:top w:val="nil"/>
              <w:left w:val="nil"/>
              <w:bottom w:val="single" w:sz="4" w:space="0" w:color="auto"/>
              <w:right w:val="single" w:sz="4" w:space="0" w:color="auto"/>
            </w:tcBorders>
            <w:shd w:val="clear" w:color="auto" w:fill="auto"/>
            <w:vAlign w:val="center"/>
            <w:hideMark/>
          </w:tcPr>
          <w:p w14:paraId="65DD19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11FB3F0" w14:textId="77777777" w:rsidTr="00D84644">
        <w:trPr>
          <w:trHeight w:val="57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BDBD25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w:t>
            </w:r>
          </w:p>
        </w:tc>
        <w:tc>
          <w:tcPr>
            <w:tcW w:w="6195" w:type="dxa"/>
            <w:tcBorders>
              <w:top w:val="nil"/>
              <w:left w:val="nil"/>
              <w:bottom w:val="single" w:sz="4" w:space="0" w:color="auto"/>
              <w:right w:val="single" w:sz="4" w:space="0" w:color="auto"/>
            </w:tcBorders>
            <w:shd w:val="clear" w:color="auto" w:fill="auto"/>
            <w:vAlign w:val="center"/>
            <w:hideMark/>
          </w:tcPr>
          <w:p w14:paraId="6B21E5EA" w14:textId="67C75EDC"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водопровода диаметром 200 мм и протяженностью 1000</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 xml:space="preserve">п.м. для закольцовки ул. Металлистов - ул. Мира в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0E7E41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ADA4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4C7ECBC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375D3F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F535AC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BCE2EE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4436,0</w:t>
            </w:r>
          </w:p>
        </w:tc>
        <w:tc>
          <w:tcPr>
            <w:tcW w:w="993" w:type="dxa"/>
            <w:tcBorders>
              <w:top w:val="nil"/>
              <w:left w:val="nil"/>
              <w:bottom w:val="single" w:sz="4" w:space="0" w:color="auto"/>
              <w:right w:val="single" w:sz="4" w:space="0" w:color="auto"/>
            </w:tcBorders>
            <w:shd w:val="clear" w:color="auto" w:fill="auto"/>
            <w:noWrap/>
            <w:vAlign w:val="center"/>
            <w:hideMark/>
          </w:tcPr>
          <w:p w14:paraId="7FEB217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A70F87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4436,0</w:t>
            </w:r>
          </w:p>
        </w:tc>
        <w:tc>
          <w:tcPr>
            <w:tcW w:w="2010" w:type="dxa"/>
            <w:tcBorders>
              <w:top w:val="nil"/>
              <w:left w:val="nil"/>
              <w:bottom w:val="single" w:sz="4" w:space="0" w:color="auto"/>
              <w:right w:val="single" w:sz="4" w:space="0" w:color="auto"/>
            </w:tcBorders>
            <w:shd w:val="clear" w:color="auto" w:fill="auto"/>
            <w:vAlign w:val="center"/>
            <w:hideMark/>
          </w:tcPr>
          <w:p w14:paraId="5AF842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35066192" w14:textId="77777777" w:rsidTr="00D84644">
        <w:trPr>
          <w:trHeight w:val="70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846B5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18</w:t>
            </w:r>
          </w:p>
        </w:tc>
        <w:tc>
          <w:tcPr>
            <w:tcW w:w="6195" w:type="dxa"/>
            <w:tcBorders>
              <w:top w:val="nil"/>
              <w:left w:val="nil"/>
              <w:bottom w:val="single" w:sz="4" w:space="0" w:color="auto"/>
              <w:right w:val="single" w:sz="4" w:space="0" w:color="auto"/>
            </w:tcBorders>
            <w:shd w:val="clear" w:color="auto" w:fill="auto"/>
            <w:vAlign w:val="center"/>
            <w:hideMark/>
          </w:tcPr>
          <w:p w14:paraId="0BA1B25B" w14:textId="0E36D9F6"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Строительство водопровода диаметром 150 мм и протяженностью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3500 п.м. Геологоразведка - насосная станция 2-го подъема п. Кирова (перевод на городское водоснабжение)</w:t>
            </w:r>
          </w:p>
        </w:tc>
        <w:tc>
          <w:tcPr>
            <w:tcW w:w="851" w:type="dxa"/>
            <w:tcBorders>
              <w:top w:val="nil"/>
              <w:left w:val="nil"/>
              <w:bottom w:val="single" w:sz="4" w:space="0" w:color="auto"/>
              <w:right w:val="single" w:sz="4" w:space="0" w:color="auto"/>
            </w:tcBorders>
            <w:shd w:val="clear" w:color="auto" w:fill="auto"/>
            <w:vAlign w:val="center"/>
            <w:hideMark/>
          </w:tcPr>
          <w:p w14:paraId="554409A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3409A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1D63941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10357F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728,0</w:t>
            </w:r>
          </w:p>
        </w:tc>
        <w:tc>
          <w:tcPr>
            <w:tcW w:w="863" w:type="dxa"/>
            <w:tcBorders>
              <w:top w:val="nil"/>
              <w:left w:val="nil"/>
              <w:bottom w:val="single" w:sz="4" w:space="0" w:color="auto"/>
              <w:right w:val="single" w:sz="4" w:space="0" w:color="auto"/>
            </w:tcBorders>
            <w:shd w:val="clear" w:color="auto" w:fill="auto"/>
            <w:noWrap/>
            <w:vAlign w:val="center"/>
            <w:hideMark/>
          </w:tcPr>
          <w:p w14:paraId="6F56808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5264,0</w:t>
            </w:r>
          </w:p>
        </w:tc>
        <w:tc>
          <w:tcPr>
            <w:tcW w:w="993" w:type="dxa"/>
            <w:tcBorders>
              <w:top w:val="nil"/>
              <w:left w:val="nil"/>
              <w:bottom w:val="single" w:sz="4" w:space="0" w:color="auto"/>
              <w:right w:val="single" w:sz="4" w:space="0" w:color="auto"/>
            </w:tcBorders>
            <w:shd w:val="clear" w:color="auto" w:fill="auto"/>
            <w:noWrap/>
            <w:vAlign w:val="center"/>
            <w:hideMark/>
          </w:tcPr>
          <w:p w14:paraId="648EF2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6699,0</w:t>
            </w:r>
          </w:p>
        </w:tc>
        <w:tc>
          <w:tcPr>
            <w:tcW w:w="993" w:type="dxa"/>
            <w:tcBorders>
              <w:top w:val="nil"/>
              <w:left w:val="nil"/>
              <w:bottom w:val="single" w:sz="4" w:space="0" w:color="auto"/>
              <w:right w:val="single" w:sz="4" w:space="0" w:color="auto"/>
            </w:tcBorders>
            <w:shd w:val="clear" w:color="auto" w:fill="auto"/>
            <w:noWrap/>
            <w:vAlign w:val="center"/>
            <w:hideMark/>
          </w:tcPr>
          <w:p w14:paraId="5AF6F87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FA6E8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12691,0</w:t>
            </w:r>
          </w:p>
        </w:tc>
        <w:tc>
          <w:tcPr>
            <w:tcW w:w="2010" w:type="dxa"/>
            <w:tcBorders>
              <w:top w:val="nil"/>
              <w:left w:val="nil"/>
              <w:bottom w:val="single" w:sz="4" w:space="0" w:color="auto"/>
              <w:right w:val="single" w:sz="4" w:space="0" w:color="auto"/>
            </w:tcBorders>
            <w:shd w:val="clear" w:color="auto" w:fill="auto"/>
            <w:vAlign w:val="center"/>
            <w:hideMark/>
          </w:tcPr>
          <w:p w14:paraId="512935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7B819AE" w14:textId="77777777" w:rsidTr="00D84644">
        <w:trPr>
          <w:trHeight w:val="56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0D9F8C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w:t>
            </w:r>
          </w:p>
        </w:tc>
        <w:tc>
          <w:tcPr>
            <w:tcW w:w="6195" w:type="dxa"/>
            <w:tcBorders>
              <w:top w:val="nil"/>
              <w:left w:val="nil"/>
              <w:bottom w:val="single" w:sz="4" w:space="0" w:color="auto"/>
              <w:right w:val="single" w:sz="4" w:space="0" w:color="auto"/>
            </w:tcBorders>
            <w:shd w:val="clear" w:color="auto" w:fill="auto"/>
            <w:vAlign w:val="center"/>
            <w:hideMark/>
          </w:tcPr>
          <w:p w14:paraId="5529C2DB" w14:textId="6671FA0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Строительство водопровода диаметром 150 мм и протяженностью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 xml:space="preserve">1500 п.м. для закольцовки по ул. Горняков - ул. Молодежи в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3E25403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1D9D6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292D4C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49E8CF2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3610F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497,0</w:t>
            </w:r>
          </w:p>
        </w:tc>
        <w:tc>
          <w:tcPr>
            <w:tcW w:w="993" w:type="dxa"/>
            <w:tcBorders>
              <w:top w:val="nil"/>
              <w:left w:val="nil"/>
              <w:bottom w:val="single" w:sz="4" w:space="0" w:color="auto"/>
              <w:right w:val="single" w:sz="4" w:space="0" w:color="auto"/>
            </w:tcBorders>
            <w:shd w:val="clear" w:color="auto" w:fill="auto"/>
            <w:noWrap/>
            <w:vAlign w:val="center"/>
            <w:hideMark/>
          </w:tcPr>
          <w:p w14:paraId="3D8C0CF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3310,0</w:t>
            </w:r>
          </w:p>
        </w:tc>
        <w:tc>
          <w:tcPr>
            <w:tcW w:w="993" w:type="dxa"/>
            <w:tcBorders>
              <w:top w:val="nil"/>
              <w:left w:val="nil"/>
              <w:bottom w:val="single" w:sz="4" w:space="0" w:color="auto"/>
              <w:right w:val="single" w:sz="4" w:space="0" w:color="auto"/>
            </w:tcBorders>
            <w:shd w:val="clear" w:color="auto" w:fill="auto"/>
            <w:noWrap/>
            <w:vAlign w:val="center"/>
            <w:hideMark/>
          </w:tcPr>
          <w:p w14:paraId="40D946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A728B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3807,0</w:t>
            </w:r>
          </w:p>
        </w:tc>
        <w:tc>
          <w:tcPr>
            <w:tcW w:w="2010" w:type="dxa"/>
            <w:tcBorders>
              <w:top w:val="nil"/>
              <w:left w:val="nil"/>
              <w:bottom w:val="single" w:sz="4" w:space="0" w:color="auto"/>
              <w:right w:val="single" w:sz="4" w:space="0" w:color="auto"/>
            </w:tcBorders>
            <w:shd w:val="clear" w:color="auto" w:fill="auto"/>
            <w:vAlign w:val="center"/>
            <w:hideMark/>
          </w:tcPr>
          <w:p w14:paraId="4754B5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77A7651" w14:textId="77777777" w:rsidTr="00D84644">
        <w:trPr>
          <w:trHeight w:val="714"/>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CBDEB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w:t>
            </w:r>
          </w:p>
        </w:tc>
        <w:tc>
          <w:tcPr>
            <w:tcW w:w="6195" w:type="dxa"/>
            <w:tcBorders>
              <w:top w:val="nil"/>
              <w:left w:val="nil"/>
              <w:bottom w:val="single" w:sz="4" w:space="0" w:color="auto"/>
              <w:right w:val="single" w:sz="4" w:space="0" w:color="auto"/>
            </w:tcBorders>
            <w:shd w:val="clear" w:color="auto" w:fill="auto"/>
            <w:vAlign w:val="center"/>
            <w:hideMark/>
          </w:tcPr>
          <w:p w14:paraId="6D0EA4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резервной трассы водопровода диаметром 300 мм и протяженностью 15000 п.м. Покровско-Липинский водозабор - Б.Трифоновский резервуар</w:t>
            </w:r>
          </w:p>
        </w:tc>
        <w:tc>
          <w:tcPr>
            <w:tcW w:w="851" w:type="dxa"/>
            <w:tcBorders>
              <w:top w:val="nil"/>
              <w:left w:val="nil"/>
              <w:bottom w:val="single" w:sz="4" w:space="0" w:color="auto"/>
              <w:right w:val="single" w:sz="4" w:space="0" w:color="auto"/>
            </w:tcBorders>
            <w:shd w:val="clear" w:color="auto" w:fill="auto"/>
            <w:vAlign w:val="center"/>
            <w:hideMark/>
          </w:tcPr>
          <w:p w14:paraId="65D052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3F7B1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5518,0</w:t>
            </w:r>
          </w:p>
        </w:tc>
        <w:tc>
          <w:tcPr>
            <w:tcW w:w="823" w:type="dxa"/>
            <w:tcBorders>
              <w:top w:val="nil"/>
              <w:left w:val="nil"/>
              <w:bottom w:val="single" w:sz="4" w:space="0" w:color="auto"/>
              <w:right w:val="single" w:sz="4" w:space="0" w:color="auto"/>
            </w:tcBorders>
            <w:shd w:val="clear" w:color="auto" w:fill="auto"/>
            <w:noWrap/>
            <w:vAlign w:val="center"/>
            <w:hideMark/>
          </w:tcPr>
          <w:p w14:paraId="507110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5518,0</w:t>
            </w:r>
          </w:p>
        </w:tc>
        <w:tc>
          <w:tcPr>
            <w:tcW w:w="840" w:type="dxa"/>
            <w:tcBorders>
              <w:top w:val="nil"/>
              <w:left w:val="nil"/>
              <w:bottom w:val="single" w:sz="4" w:space="0" w:color="auto"/>
              <w:right w:val="single" w:sz="4" w:space="0" w:color="auto"/>
            </w:tcBorders>
            <w:shd w:val="clear" w:color="auto" w:fill="auto"/>
            <w:vAlign w:val="center"/>
            <w:hideMark/>
          </w:tcPr>
          <w:p w14:paraId="1CA474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5518,0</w:t>
            </w:r>
          </w:p>
        </w:tc>
        <w:tc>
          <w:tcPr>
            <w:tcW w:w="863" w:type="dxa"/>
            <w:tcBorders>
              <w:top w:val="nil"/>
              <w:left w:val="nil"/>
              <w:bottom w:val="single" w:sz="4" w:space="0" w:color="auto"/>
              <w:right w:val="single" w:sz="4" w:space="0" w:color="auto"/>
            </w:tcBorders>
            <w:shd w:val="clear" w:color="auto" w:fill="auto"/>
            <w:vAlign w:val="center"/>
            <w:hideMark/>
          </w:tcPr>
          <w:p w14:paraId="6C1AED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5518,0</w:t>
            </w:r>
          </w:p>
        </w:tc>
        <w:tc>
          <w:tcPr>
            <w:tcW w:w="993" w:type="dxa"/>
            <w:tcBorders>
              <w:top w:val="nil"/>
              <w:left w:val="nil"/>
              <w:bottom w:val="single" w:sz="4" w:space="0" w:color="auto"/>
              <w:right w:val="single" w:sz="4" w:space="0" w:color="auto"/>
            </w:tcBorders>
            <w:shd w:val="clear" w:color="auto" w:fill="auto"/>
            <w:noWrap/>
            <w:vAlign w:val="center"/>
            <w:hideMark/>
          </w:tcPr>
          <w:p w14:paraId="602941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31176,0</w:t>
            </w:r>
          </w:p>
        </w:tc>
        <w:tc>
          <w:tcPr>
            <w:tcW w:w="993" w:type="dxa"/>
            <w:tcBorders>
              <w:top w:val="nil"/>
              <w:left w:val="nil"/>
              <w:bottom w:val="single" w:sz="4" w:space="0" w:color="auto"/>
              <w:right w:val="single" w:sz="4" w:space="0" w:color="auto"/>
            </w:tcBorders>
            <w:shd w:val="clear" w:color="auto" w:fill="auto"/>
            <w:noWrap/>
            <w:vAlign w:val="center"/>
            <w:hideMark/>
          </w:tcPr>
          <w:p w14:paraId="29C695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25F40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53248,0</w:t>
            </w:r>
          </w:p>
        </w:tc>
        <w:tc>
          <w:tcPr>
            <w:tcW w:w="2010" w:type="dxa"/>
            <w:tcBorders>
              <w:top w:val="nil"/>
              <w:left w:val="nil"/>
              <w:bottom w:val="single" w:sz="4" w:space="0" w:color="auto"/>
              <w:right w:val="single" w:sz="4" w:space="0" w:color="auto"/>
            </w:tcBorders>
            <w:shd w:val="clear" w:color="auto" w:fill="auto"/>
            <w:vAlign w:val="center"/>
            <w:hideMark/>
          </w:tcPr>
          <w:p w14:paraId="5B33A6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2D2F6D28" w14:textId="77777777" w:rsidTr="00D84644">
        <w:trPr>
          <w:trHeight w:val="41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019F2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21</w:t>
            </w:r>
          </w:p>
        </w:tc>
        <w:tc>
          <w:tcPr>
            <w:tcW w:w="6195" w:type="dxa"/>
            <w:tcBorders>
              <w:top w:val="nil"/>
              <w:left w:val="nil"/>
              <w:bottom w:val="single" w:sz="4" w:space="0" w:color="auto"/>
              <w:right w:val="single" w:sz="4" w:space="0" w:color="auto"/>
            </w:tcBorders>
            <w:shd w:val="clear" w:color="auto" w:fill="auto"/>
            <w:vAlign w:val="center"/>
            <w:hideMark/>
          </w:tcPr>
          <w:p w14:paraId="5E6D29C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Оборудование химической лаборатории для исследования питьевой воды в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1CE97BC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3F81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536A1C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8C5DC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1104,0</w:t>
            </w:r>
          </w:p>
        </w:tc>
        <w:tc>
          <w:tcPr>
            <w:tcW w:w="863" w:type="dxa"/>
            <w:tcBorders>
              <w:top w:val="nil"/>
              <w:left w:val="nil"/>
              <w:bottom w:val="single" w:sz="4" w:space="0" w:color="auto"/>
              <w:right w:val="single" w:sz="4" w:space="0" w:color="auto"/>
            </w:tcBorders>
            <w:shd w:val="clear" w:color="auto" w:fill="auto"/>
            <w:noWrap/>
            <w:vAlign w:val="center"/>
            <w:hideMark/>
          </w:tcPr>
          <w:p w14:paraId="49A261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575D87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4FDB8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4952E6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1104,0</w:t>
            </w:r>
          </w:p>
        </w:tc>
        <w:tc>
          <w:tcPr>
            <w:tcW w:w="2010" w:type="dxa"/>
            <w:tcBorders>
              <w:top w:val="nil"/>
              <w:left w:val="nil"/>
              <w:bottom w:val="single" w:sz="4" w:space="0" w:color="auto"/>
              <w:right w:val="single" w:sz="4" w:space="0" w:color="auto"/>
            </w:tcBorders>
            <w:shd w:val="clear" w:color="auto" w:fill="auto"/>
            <w:vAlign w:val="center"/>
            <w:hideMark/>
          </w:tcPr>
          <w:p w14:paraId="7A2309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E0A0120" w14:textId="77777777" w:rsidTr="00D84644">
        <w:trPr>
          <w:trHeight w:val="66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F7B574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w:t>
            </w:r>
          </w:p>
        </w:tc>
        <w:tc>
          <w:tcPr>
            <w:tcW w:w="6195" w:type="dxa"/>
            <w:tcBorders>
              <w:top w:val="nil"/>
              <w:left w:val="nil"/>
              <w:bottom w:val="single" w:sz="4" w:space="0" w:color="auto"/>
              <w:right w:val="single" w:sz="4" w:space="0" w:color="auto"/>
            </w:tcBorders>
            <w:shd w:val="clear" w:color="auto" w:fill="auto"/>
            <w:vAlign w:val="center"/>
            <w:hideMark/>
          </w:tcPr>
          <w:p w14:paraId="09D0C8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второй нитки водовода с. Покровское -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299CC18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7DB8A3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5518,0</w:t>
            </w:r>
          </w:p>
        </w:tc>
        <w:tc>
          <w:tcPr>
            <w:tcW w:w="823" w:type="dxa"/>
            <w:tcBorders>
              <w:top w:val="nil"/>
              <w:left w:val="nil"/>
              <w:bottom w:val="single" w:sz="4" w:space="0" w:color="auto"/>
              <w:right w:val="single" w:sz="4" w:space="0" w:color="auto"/>
            </w:tcBorders>
            <w:shd w:val="clear" w:color="auto" w:fill="auto"/>
            <w:noWrap/>
            <w:vAlign w:val="center"/>
            <w:hideMark/>
          </w:tcPr>
          <w:p w14:paraId="2F7451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5518,0</w:t>
            </w:r>
          </w:p>
        </w:tc>
        <w:tc>
          <w:tcPr>
            <w:tcW w:w="840" w:type="dxa"/>
            <w:tcBorders>
              <w:top w:val="nil"/>
              <w:left w:val="nil"/>
              <w:bottom w:val="single" w:sz="4" w:space="0" w:color="auto"/>
              <w:right w:val="single" w:sz="4" w:space="0" w:color="auto"/>
            </w:tcBorders>
            <w:shd w:val="clear" w:color="auto" w:fill="auto"/>
            <w:vAlign w:val="center"/>
            <w:hideMark/>
          </w:tcPr>
          <w:p w14:paraId="1C74BA9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526F4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8423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26027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DE0F9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11036,0</w:t>
            </w:r>
          </w:p>
        </w:tc>
        <w:tc>
          <w:tcPr>
            <w:tcW w:w="2010" w:type="dxa"/>
            <w:tcBorders>
              <w:top w:val="nil"/>
              <w:left w:val="nil"/>
              <w:bottom w:val="single" w:sz="4" w:space="0" w:color="auto"/>
              <w:right w:val="single" w:sz="4" w:space="0" w:color="auto"/>
            </w:tcBorders>
            <w:shd w:val="clear" w:color="auto" w:fill="auto"/>
            <w:vAlign w:val="center"/>
            <w:hideMark/>
          </w:tcPr>
          <w:p w14:paraId="1AE353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4D8FAE9F" w14:textId="77777777" w:rsidTr="00D84644">
        <w:trPr>
          <w:trHeight w:val="5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0D9F0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23</w:t>
            </w:r>
          </w:p>
        </w:tc>
        <w:tc>
          <w:tcPr>
            <w:tcW w:w="6195" w:type="dxa"/>
            <w:tcBorders>
              <w:top w:val="nil"/>
              <w:left w:val="nil"/>
              <w:bottom w:val="single" w:sz="4" w:space="0" w:color="auto"/>
              <w:right w:val="single" w:sz="4" w:space="0" w:color="auto"/>
            </w:tcBorders>
            <w:shd w:val="clear" w:color="auto" w:fill="auto"/>
            <w:vAlign w:val="center"/>
            <w:hideMark/>
          </w:tcPr>
          <w:p w14:paraId="43EB7FF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водопровода в районе улиц Советская - К.Маркса в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3C9811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0E61AB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823" w:type="dxa"/>
            <w:tcBorders>
              <w:top w:val="nil"/>
              <w:left w:val="nil"/>
              <w:bottom w:val="single" w:sz="4" w:space="0" w:color="auto"/>
              <w:right w:val="single" w:sz="4" w:space="0" w:color="auto"/>
            </w:tcBorders>
            <w:shd w:val="clear" w:color="auto" w:fill="auto"/>
            <w:vAlign w:val="center"/>
            <w:hideMark/>
          </w:tcPr>
          <w:p w14:paraId="069C168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D1830E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418BFD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483B4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BA046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EBC56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2010" w:type="dxa"/>
            <w:tcBorders>
              <w:top w:val="nil"/>
              <w:left w:val="nil"/>
              <w:bottom w:val="single" w:sz="4" w:space="0" w:color="auto"/>
              <w:right w:val="single" w:sz="4" w:space="0" w:color="auto"/>
            </w:tcBorders>
            <w:shd w:val="clear" w:color="auto" w:fill="auto"/>
            <w:vAlign w:val="center"/>
            <w:hideMark/>
          </w:tcPr>
          <w:p w14:paraId="4A482A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65F490E"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C2AF79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24</w:t>
            </w:r>
          </w:p>
        </w:tc>
        <w:tc>
          <w:tcPr>
            <w:tcW w:w="6195" w:type="dxa"/>
            <w:tcBorders>
              <w:top w:val="nil"/>
              <w:left w:val="nil"/>
              <w:bottom w:val="single" w:sz="4" w:space="0" w:color="auto"/>
              <w:right w:val="single" w:sz="4" w:space="0" w:color="auto"/>
            </w:tcBorders>
            <w:shd w:val="clear" w:color="auto" w:fill="auto"/>
            <w:vAlign w:val="center"/>
            <w:hideMark/>
          </w:tcPr>
          <w:p w14:paraId="3769DA17" w14:textId="1DFD8F33"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водопровода в с. Большое Трифонов</w:t>
            </w:r>
            <w:r w:rsidR="00D84644" w:rsidRPr="004342EF">
              <w:rPr>
                <w:rFonts w:ascii="Liberation Serif" w:eastAsia="Times New Roman" w:hAnsi="Liberation Serif" w:cs="Liberation Serif"/>
                <w:color w:val="000000"/>
                <w:sz w:val="20"/>
                <w:szCs w:val="20"/>
                <w:lang w:eastAsia="ru-RU"/>
              </w:rPr>
              <w:t>о</w:t>
            </w:r>
          </w:p>
        </w:tc>
        <w:tc>
          <w:tcPr>
            <w:tcW w:w="851" w:type="dxa"/>
            <w:tcBorders>
              <w:top w:val="nil"/>
              <w:left w:val="nil"/>
              <w:bottom w:val="single" w:sz="4" w:space="0" w:color="auto"/>
              <w:right w:val="single" w:sz="4" w:space="0" w:color="auto"/>
            </w:tcBorders>
            <w:shd w:val="clear" w:color="auto" w:fill="auto"/>
            <w:vAlign w:val="center"/>
            <w:hideMark/>
          </w:tcPr>
          <w:p w14:paraId="72E063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2559A3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823" w:type="dxa"/>
            <w:tcBorders>
              <w:top w:val="nil"/>
              <w:left w:val="nil"/>
              <w:bottom w:val="single" w:sz="4" w:space="0" w:color="auto"/>
              <w:right w:val="single" w:sz="4" w:space="0" w:color="auto"/>
            </w:tcBorders>
            <w:shd w:val="clear" w:color="auto" w:fill="auto"/>
            <w:noWrap/>
            <w:vAlign w:val="center"/>
            <w:hideMark/>
          </w:tcPr>
          <w:p w14:paraId="7AEBB5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840" w:type="dxa"/>
            <w:tcBorders>
              <w:top w:val="nil"/>
              <w:left w:val="nil"/>
              <w:bottom w:val="single" w:sz="4" w:space="0" w:color="auto"/>
              <w:right w:val="single" w:sz="4" w:space="0" w:color="auto"/>
            </w:tcBorders>
            <w:shd w:val="clear" w:color="auto" w:fill="auto"/>
            <w:vAlign w:val="center"/>
            <w:hideMark/>
          </w:tcPr>
          <w:p w14:paraId="3F8C6A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863" w:type="dxa"/>
            <w:tcBorders>
              <w:top w:val="nil"/>
              <w:left w:val="nil"/>
              <w:bottom w:val="single" w:sz="4" w:space="0" w:color="auto"/>
              <w:right w:val="single" w:sz="4" w:space="0" w:color="auto"/>
            </w:tcBorders>
            <w:shd w:val="clear" w:color="auto" w:fill="auto"/>
            <w:vAlign w:val="center"/>
            <w:hideMark/>
          </w:tcPr>
          <w:p w14:paraId="08DD359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993" w:type="dxa"/>
            <w:tcBorders>
              <w:top w:val="nil"/>
              <w:left w:val="nil"/>
              <w:bottom w:val="single" w:sz="4" w:space="0" w:color="auto"/>
              <w:right w:val="single" w:sz="4" w:space="0" w:color="auto"/>
            </w:tcBorders>
            <w:shd w:val="clear" w:color="auto" w:fill="auto"/>
            <w:noWrap/>
            <w:vAlign w:val="center"/>
            <w:hideMark/>
          </w:tcPr>
          <w:p w14:paraId="295CC9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w:t>
            </w:r>
          </w:p>
        </w:tc>
        <w:tc>
          <w:tcPr>
            <w:tcW w:w="993" w:type="dxa"/>
            <w:tcBorders>
              <w:top w:val="nil"/>
              <w:left w:val="nil"/>
              <w:bottom w:val="single" w:sz="4" w:space="0" w:color="auto"/>
              <w:right w:val="single" w:sz="4" w:space="0" w:color="auto"/>
            </w:tcBorders>
            <w:shd w:val="clear" w:color="auto" w:fill="auto"/>
            <w:noWrap/>
            <w:vAlign w:val="center"/>
            <w:hideMark/>
          </w:tcPr>
          <w:p w14:paraId="67A92F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08E0D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7500,0</w:t>
            </w:r>
          </w:p>
        </w:tc>
        <w:tc>
          <w:tcPr>
            <w:tcW w:w="2010" w:type="dxa"/>
            <w:tcBorders>
              <w:top w:val="nil"/>
              <w:left w:val="nil"/>
              <w:bottom w:val="single" w:sz="4" w:space="0" w:color="auto"/>
              <w:right w:val="single" w:sz="4" w:space="0" w:color="auto"/>
            </w:tcBorders>
            <w:shd w:val="clear" w:color="auto" w:fill="auto"/>
            <w:vAlign w:val="center"/>
            <w:hideMark/>
          </w:tcPr>
          <w:p w14:paraId="449A16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B5BB361"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0827C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w:t>
            </w:r>
          </w:p>
        </w:tc>
        <w:tc>
          <w:tcPr>
            <w:tcW w:w="6195" w:type="dxa"/>
            <w:tcBorders>
              <w:top w:val="nil"/>
              <w:left w:val="nil"/>
              <w:bottom w:val="single" w:sz="4" w:space="0" w:color="auto"/>
              <w:right w:val="single" w:sz="4" w:space="0" w:color="auto"/>
            </w:tcBorders>
            <w:shd w:val="clear" w:color="auto" w:fill="auto"/>
            <w:vAlign w:val="center"/>
            <w:hideMark/>
          </w:tcPr>
          <w:p w14:paraId="58E649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Развитие системы водоснабжения п. Красногвардейский</w:t>
            </w:r>
          </w:p>
        </w:tc>
        <w:tc>
          <w:tcPr>
            <w:tcW w:w="851" w:type="dxa"/>
            <w:tcBorders>
              <w:top w:val="nil"/>
              <w:left w:val="nil"/>
              <w:bottom w:val="single" w:sz="4" w:space="0" w:color="auto"/>
              <w:right w:val="single" w:sz="4" w:space="0" w:color="auto"/>
            </w:tcBorders>
            <w:shd w:val="clear" w:color="auto" w:fill="auto"/>
            <w:vAlign w:val="center"/>
            <w:hideMark/>
          </w:tcPr>
          <w:p w14:paraId="1595AC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0BE6F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25A95D9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6D782FF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2207,0</w:t>
            </w:r>
          </w:p>
        </w:tc>
        <w:tc>
          <w:tcPr>
            <w:tcW w:w="863" w:type="dxa"/>
            <w:tcBorders>
              <w:top w:val="nil"/>
              <w:left w:val="nil"/>
              <w:bottom w:val="single" w:sz="4" w:space="0" w:color="auto"/>
              <w:right w:val="single" w:sz="4" w:space="0" w:color="auto"/>
            </w:tcBorders>
            <w:shd w:val="clear" w:color="auto" w:fill="auto"/>
            <w:noWrap/>
            <w:vAlign w:val="center"/>
            <w:hideMark/>
          </w:tcPr>
          <w:p w14:paraId="36D5D75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3531,0</w:t>
            </w:r>
          </w:p>
        </w:tc>
        <w:tc>
          <w:tcPr>
            <w:tcW w:w="993" w:type="dxa"/>
            <w:tcBorders>
              <w:top w:val="nil"/>
              <w:left w:val="nil"/>
              <w:bottom w:val="single" w:sz="4" w:space="0" w:color="auto"/>
              <w:right w:val="single" w:sz="4" w:space="0" w:color="auto"/>
            </w:tcBorders>
            <w:shd w:val="clear" w:color="auto" w:fill="auto"/>
            <w:noWrap/>
            <w:vAlign w:val="center"/>
            <w:hideMark/>
          </w:tcPr>
          <w:p w14:paraId="44B354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EBC189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10958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5738,0</w:t>
            </w:r>
          </w:p>
        </w:tc>
        <w:tc>
          <w:tcPr>
            <w:tcW w:w="2010" w:type="dxa"/>
            <w:tcBorders>
              <w:top w:val="nil"/>
              <w:left w:val="nil"/>
              <w:bottom w:val="single" w:sz="4" w:space="0" w:color="auto"/>
              <w:right w:val="single" w:sz="4" w:space="0" w:color="auto"/>
            </w:tcBorders>
            <w:shd w:val="clear" w:color="auto" w:fill="auto"/>
            <w:vAlign w:val="center"/>
            <w:hideMark/>
          </w:tcPr>
          <w:p w14:paraId="5EA2EC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14C9DBB"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7FD509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26</w:t>
            </w:r>
          </w:p>
        </w:tc>
        <w:tc>
          <w:tcPr>
            <w:tcW w:w="6195" w:type="dxa"/>
            <w:tcBorders>
              <w:top w:val="nil"/>
              <w:left w:val="nil"/>
              <w:bottom w:val="single" w:sz="4" w:space="0" w:color="auto"/>
              <w:right w:val="single" w:sz="4" w:space="0" w:color="auto"/>
            </w:tcBorders>
            <w:shd w:val="clear" w:color="auto" w:fill="auto"/>
            <w:vAlign w:val="center"/>
            <w:hideMark/>
          </w:tcPr>
          <w:p w14:paraId="4C09FE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Развитие системы водоснабжения п. Сосновый бор</w:t>
            </w:r>
          </w:p>
        </w:tc>
        <w:tc>
          <w:tcPr>
            <w:tcW w:w="851" w:type="dxa"/>
            <w:tcBorders>
              <w:top w:val="nil"/>
              <w:left w:val="nil"/>
              <w:bottom w:val="single" w:sz="4" w:space="0" w:color="auto"/>
              <w:right w:val="single" w:sz="4" w:space="0" w:color="auto"/>
            </w:tcBorders>
            <w:shd w:val="clear" w:color="auto" w:fill="auto"/>
            <w:vAlign w:val="center"/>
            <w:hideMark/>
          </w:tcPr>
          <w:p w14:paraId="3684F7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2728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4754BF5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1214,0</w:t>
            </w:r>
          </w:p>
        </w:tc>
        <w:tc>
          <w:tcPr>
            <w:tcW w:w="840" w:type="dxa"/>
            <w:tcBorders>
              <w:top w:val="nil"/>
              <w:left w:val="nil"/>
              <w:bottom w:val="single" w:sz="4" w:space="0" w:color="auto"/>
              <w:right w:val="single" w:sz="4" w:space="0" w:color="auto"/>
            </w:tcBorders>
            <w:shd w:val="clear" w:color="auto" w:fill="auto"/>
            <w:vAlign w:val="center"/>
            <w:hideMark/>
          </w:tcPr>
          <w:p w14:paraId="193D9D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BD91E6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370E90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DA7A83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3EC88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1214,0</w:t>
            </w:r>
          </w:p>
        </w:tc>
        <w:tc>
          <w:tcPr>
            <w:tcW w:w="2010" w:type="dxa"/>
            <w:tcBorders>
              <w:top w:val="nil"/>
              <w:left w:val="nil"/>
              <w:bottom w:val="single" w:sz="4" w:space="0" w:color="auto"/>
              <w:right w:val="single" w:sz="4" w:space="0" w:color="auto"/>
            </w:tcBorders>
            <w:shd w:val="clear" w:color="auto" w:fill="auto"/>
            <w:vAlign w:val="center"/>
            <w:hideMark/>
          </w:tcPr>
          <w:p w14:paraId="643932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0A0CE65"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34BC0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27</w:t>
            </w:r>
          </w:p>
        </w:tc>
        <w:tc>
          <w:tcPr>
            <w:tcW w:w="6195" w:type="dxa"/>
            <w:tcBorders>
              <w:top w:val="nil"/>
              <w:left w:val="nil"/>
              <w:bottom w:val="single" w:sz="4" w:space="0" w:color="auto"/>
              <w:right w:val="single" w:sz="4" w:space="0" w:color="auto"/>
            </w:tcBorders>
            <w:shd w:val="clear" w:color="auto" w:fill="auto"/>
            <w:vAlign w:val="center"/>
            <w:hideMark/>
          </w:tcPr>
          <w:p w14:paraId="3C348A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Развитие системы водоснабжения с. Лебедкино</w:t>
            </w:r>
          </w:p>
        </w:tc>
        <w:tc>
          <w:tcPr>
            <w:tcW w:w="851" w:type="dxa"/>
            <w:tcBorders>
              <w:top w:val="nil"/>
              <w:left w:val="nil"/>
              <w:bottom w:val="single" w:sz="4" w:space="0" w:color="auto"/>
              <w:right w:val="single" w:sz="4" w:space="0" w:color="auto"/>
            </w:tcBorders>
            <w:shd w:val="clear" w:color="auto" w:fill="auto"/>
            <w:vAlign w:val="center"/>
            <w:hideMark/>
          </w:tcPr>
          <w:p w14:paraId="46AE7C0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2ED977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23" w:type="dxa"/>
            <w:tcBorders>
              <w:top w:val="nil"/>
              <w:left w:val="nil"/>
              <w:bottom w:val="single" w:sz="4" w:space="0" w:color="auto"/>
              <w:right w:val="single" w:sz="4" w:space="0" w:color="auto"/>
            </w:tcBorders>
            <w:shd w:val="clear" w:color="auto" w:fill="auto"/>
            <w:vAlign w:val="center"/>
            <w:hideMark/>
          </w:tcPr>
          <w:p w14:paraId="67D1253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5D8D11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7DDE03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F044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D7344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A0FA6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2010" w:type="dxa"/>
            <w:tcBorders>
              <w:top w:val="nil"/>
              <w:left w:val="nil"/>
              <w:bottom w:val="single" w:sz="4" w:space="0" w:color="auto"/>
              <w:right w:val="single" w:sz="4" w:space="0" w:color="auto"/>
            </w:tcBorders>
            <w:shd w:val="clear" w:color="auto" w:fill="auto"/>
            <w:vAlign w:val="center"/>
            <w:hideMark/>
          </w:tcPr>
          <w:p w14:paraId="2576FB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86BE87D"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41AD0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28</w:t>
            </w:r>
          </w:p>
        </w:tc>
        <w:tc>
          <w:tcPr>
            <w:tcW w:w="6195" w:type="dxa"/>
            <w:tcBorders>
              <w:top w:val="nil"/>
              <w:left w:val="nil"/>
              <w:bottom w:val="single" w:sz="4" w:space="0" w:color="auto"/>
              <w:right w:val="single" w:sz="4" w:space="0" w:color="auto"/>
            </w:tcBorders>
            <w:shd w:val="clear" w:color="auto" w:fill="auto"/>
            <w:vAlign w:val="center"/>
            <w:hideMark/>
          </w:tcPr>
          <w:p w14:paraId="63B540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Развитие системы водоснабжения с. Шогринское</w:t>
            </w:r>
          </w:p>
        </w:tc>
        <w:tc>
          <w:tcPr>
            <w:tcW w:w="851" w:type="dxa"/>
            <w:tcBorders>
              <w:top w:val="nil"/>
              <w:left w:val="nil"/>
              <w:bottom w:val="single" w:sz="4" w:space="0" w:color="auto"/>
              <w:right w:val="single" w:sz="4" w:space="0" w:color="auto"/>
            </w:tcBorders>
            <w:shd w:val="clear" w:color="auto" w:fill="auto"/>
            <w:vAlign w:val="center"/>
            <w:hideMark/>
          </w:tcPr>
          <w:p w14:paraId="3B89D8F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25432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772,0</w:t>
            </w:r>
          </w:p>
        </w:tc>
        <w:tc>
          <w:tcPr>
            <w:tcW w:w="823" w:type="dxa"/>
            <w:tcBorders>
              <w:top w:val="nil"/>
              <w:left w:val="nil"/>
              <w:bottom w:val="single" w:sz="4" w:space="0" w:color="auto"/>
              <w:right w:val="single" w:sz="4" w:space="0" w:color="auto"/>
            </w:tcBorders>
            <w:shd w:val="clear" w:color="auto" w:fill="auto"/>
            <w:noWrap/>
            <w:vAlign w:val="center"/>
            <w:hideMark/>
          </w:tcPr>
          <w:p w14:paraId="6315AA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40" w:type="dxa"/>
            <w:tcBorders>
              <w:top w:val="nil"/>
              <w:left w:val="nil"/>
              <w:bottom w:val="single" w:sz="4" w:space="0" w:color="auto"/>
              <w:right w:val="single" w:sz="4" w:space="0" w:color="auto"/>
            </w:tcBorders>
            <w:shd w:val="clear" w:color="auto" w:fill="auto"/>
            <w:vAlign w:val="center"/>
            <w:hideMark/>
          </w:tcPr>
          <w:p w14:paraId="5140E5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1B992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74526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2F0FE0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24DEAD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1772,0</w:t>
            </w:r>
          </w:p>
        </w:tc>
        <w:tc>
          <w:tcPr>
            <w:tcW w:w="2010" w:type="dxa"/>
            <w:tcBorders>
              <w:top w:val="nil"/>
              <w:left w:val="nil"/>
              <w:bottom w:val="single" w:sz="4" w:space="0" w:color="auto"/>
              <w:right w:val="single" w:sz="4" w:space="0" w:color="auto"/>
            </w:tcBorders>
            <w:shd w:val="clear" w:color="auto" w:fill="auto"/>
            <w:vAlign w:val="center"/>
            <w:hideMark/>
          </w:tcPr>
          <w:p w14:paraId="32364E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8C87EDB"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EC300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29</w:t>
            </w:r>
          </w:p>
        </w:tc>
        <w:tc>
          <w:tcPr>
            <w:tcW w:w="6195" w:type="dxa"/>
            <w:tcBorders>
              <w:top w:val="nil"/>
              <w:left w:val="nil"/>
              <w:bottom w:val="single" w:sz="4" w:space="0" w:color="auto"/>
              <w:right w:val="single" w:sz="4" w:space="0" w:color="auto"/>
            </w:tcBorders>
            <w:shd w:val="clear" w:color="auto" w:fill="auto"/>
            <w:vAlign w:val="center"/>
            <w:hideMark/>
          </w:tcPr>
          <w:p w14:paraId="69F2D5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Развитие системы водоснабжения п. Незевай</w:t>
            </w:r>
          </w:p>
        </w:tc>
        <w:tc>
          <w:tcPr>
            <w:tcW w:w="851" w:type="dxa"/>
            <w:tcBorders>
              <w:top w:val="nil"/>
              <w:left w:val="nil"/>
              <w:bottom w:val="single" w:sz="4" w:space="0" w:color="auto"/>
              <w:right w:val="single" w:sz="4" w:space="0" w:color="auto"/>
            </w:tcBorders>
            <w:shd w:val="clear" w:color="auto" w:fill="auto"/>
            <w:vAlign w:val="center"/>
            <w:hideMark/>
          </w:tcPr>
          <w:p w14:paraId="23EC82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647C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772,0</w:t>
            </w:r>
          </w:p>
        </w:tc>
        <w:tc>
          <w:tcPr>
            <w:tcW w:w="823" w:type="dxa"/>
            <w:tcBorders>
              <w:top w:val="nil"/>
              <w:left w:val="nil"/>
              <w:bottom w:val="single" w:sz="4" w:space="0" w:color="auto"/>
              <w:right w:val="single" w:sz="4" w:space="0" w:color="auto"/>
            </w:tcBorders>
            <w:shd w:val="clear" w:color="auto" w:fill="auto"/>
            <w:vAlign w:val="center"/>
            <w:hideMark/>
          </w:tcPr>
          <w:p w14:paraId="011A40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w:t>
            </w:r>
          </w:p>
        </w:tc>
        <w:tc>
          <w:tcPr>
            <w:tcW w:w="840" w:type="dxa"/>
            <w:tcBorders>
              <w:top w:val="nil"/>
              <w:left w:val="nil"/>
              <w:bottom w:val="single" w:sz="4" w:space="0" w:color="auto"/>
              <w:right w:val="single" w:sz="4" w:space="0" w:color="auto"/>
            </w:tcBorders>
            <w:shd w:val="clear" w:color="auto" w:fill="auto"/>
            <w:vAlign w:val="center"/>
            <w:hideMark/>
          </w:tcPr>
          <w:p w14:paraId="67165C6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FE2AB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5EAEC0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06EB5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22541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1772,0</w:t>
            </w:r>
          </w:p>
        </w:tc>
        <w:tc>
          <w:tcPr>
            <w:tcW w:w="2010" w:type="dxa"/>
            <w:tcBorders>
              <w:top w:val="nil"/>
              <w:left w:val="nil"/>
              <w:bottom w:val="single" w:sz="4" w:space="0" w:color="auto"/>
              <w:right w:val="single" w:sz="4" w:space="0" w:color="auto"/>
            </w:tcBorders>
            <w:shd w:val="clear" w:color="auto" w:fill="auto"/>
            <w:vAlign w:val="center"/>
            <w:hideMark/>
          </w:tcPr>
          <w:p w14:paraId="4A41C8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4257F606"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EB775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w:t>
            </w:r>
          </w:p>
        </w:tc>
        <w:tc>
          <w:tcPr>
            <w:tcW w:w="6195" w:type="dxa"/>
            <w:tcBorders>
              <w:top w:val="nil"/>
              <w:left w:val="nil"/>
              <w:bottom w:val="single" w:sz="4" w:space="0" w:color="auto"/>
              <w:right w:val="single" w:sz="4" w:space="0" w:color="auto"/>
            </w:tcBorders>
            <w:shd w:val="clear" w:color="auto" w:fill="auto"/>
            <w:vAlign w:val="center"/>
            <w:hideMark/>
          </w:tcPr>
          <w:p w14:paraId="7F2160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Развитие системы водоснабжения с. Писанец</w:t>
            </w:r>
          </w:p>
        </w:tc>
        <w:tc>
          <w:tcPr>
            <w:tcW w:w="851" w:type="dxa"/>
            <w:tcBorders>
              <w:top w:val="nil"/>
              <w:left w:val="nil"/>
              <w:bottom w:val="single" w:sz="4" w:space="0" w:color="auto"/>
              <w:right w:val="single" w:sz="4" w:space="0" w:color="auto"/>
            </w:tcBorders>
            <w:shd w:val="clear" w:color="auto" w:fill="auto"/>
            <w:vAlign w:val="center"/>
            <w:hideMark/>
          </w:tcPr>
          <w:p w14:paraId="3E893A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1850D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1545,0</w:t>
            </w:r>
          </w:p>
        </w:tc>
        <w:tc>
          <w:tcPr>
            <w:tcW w:w="823" w:type="dxa"/>
            <w:tcBorders>
              <w:top w:val="nil"/>
              <w:left w:val="nil"/>
              <w:bottom w:val="single" w:sz="4" w:space="0" w:color="auto"/>
              <w:right w:val="single" w:sz="4" w:space="0" w:color="auto"/>
            </w:tcBorders>
            <w:shd w:val="clear" w:color="auto" w:fill="auto"/>
            <w:vAlign w:val="center"/>
            <w:hideMark/>
          </w:tcPr>
          <w:p w14:paraId="58683A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31A35F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38AD3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FEA45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98BE1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65925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1545,0</w:t>
            </w:r>
          </w:p>
        </w:tc>
        <w:tc>
          <w:tcPr>
            <w:tcW w:w="2010" w:type="dxa"/>
            <w:tcBorders>
              <w:top w:val="nil"/>
              <w:left w:val="nil"/>
              <w:bottom w:val="single" w:sz="4" w:space="0" w:color="auto"/>
              <w:right w:val="single" w:sz="4" w:space="0" w:color="auto"/>
            </w:tcBorders>
            <w:shd w:val="clear" w:color="auto" w:fill="auto"/>
            <w:vAlign w:val="center"/>
            <w:hideMark/>
          </w:tcPr>
          <w:p w14:paraId="64F912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32974E1E"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3861B8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w:t>
            </w:r>
          </w:p>
        </w:tc>
        <w:tc>
          <w:tcPr>
            <w:tcW w:w="6195" w:type="dxa"/>
            <w:tcBorders>
              <w:top w:val="nil"/>
              <w:left w:val="nil"/>
              <w:bottom w:val="single" w:sz="4" w:space="0" w:color="auto"/>
              <w:right w:val="single" w:sz="4" w:space="0" w:color="auto"/>
            </w:tcBorders>
            <w:shd w:val="clear" w:color="auto" w:fill="auto"/>
            <w:vAlign w:val="center"/>
            <w:hideMark/>
          </w:tcPr>
          <w:p w14:paraId="0ADB9BC2" w14:textId="6856DDF2"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Проведение геологоразведки месторождения подземных вод по ул.</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Прилепского</w:t>
            </w:r>
          </w:p>
        </w:tc>
        <w:tc>
          <w:tcPr>
            <w:tcW w:w="851" w:type="dxa"/>
            <w:tcBorders>
              <w:top w:val="nil"/>
              <w:left w:val="nil"/>
              <w:bottom w:val="single" w:sz="4" w:space="0" w:color="auto"/>
              <w:right w:val="single" w:sz="4" w:space="0" w:color="auto"/>
            </w:tcBorders>
            <w:shd w:val="clear" w:color="auto" w:fill="auto"/>
            <w:vAlign w:val="center"/>
            <w:hideMark/>
          </w:tcPr>
          <w:p w14:paraId="25F3296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7C8863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2207,0</w:t>
            </w:r>
          </w:p>
        </w:tc>
        <w:tc>
          <w:tcPr>
            <w:tcW w:w="823" w:type="dxa"/>
            <w:tcBorders>
              <w:top w:val="nil"/>
              <w:left w:val="nil"/>
              <w:bottom w:val="single" w:sz="4" w:space="0" w:color="auto"/>
              <w:right w:val="single" w:sz="4" w:space="0" w:color="auto"/>
            </w:tcBorders>
            <w:shd w:val="clear" w:color="auto" w:fill="auto"/>
            <w:vAlign w:val="center"/>
            <w:hideMark/>
          </w:tcPr>
          <w:p w14:paraId="174B109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35C8CB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342016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63BB8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C13DE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154280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2207,0</w:t>
            </w:r>
          </w:p>
        </w:tc>
        <w:tc>
          <w:tcPr>
            <w:tcW w:w="2010" w:type="dxa"/>
            <w:tcBorders>
              <w:top w:val="nil"/>
              <w:left w:val="nil"/>
              <w:bottom w:val="single" w:sz="4" w:space="0" w:color="auto"/>
              <w:right w:val="single" w:sz="4" w:space="0" w:color="auto"/>
            </w:tcBorders>
            <w:shd w:val="clear" w:color="auto" w:fill="auto"/>
            <w:vAlign w:val="center"/>
            <w:hideMark/>
          </w:tcPr>
          <w:p w14:paraId="3490D0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3D85055" w14:textId="77777777" w:rsidTr="00D84644">
        <w:trPr>
          <w:trHeight w:val="54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19C9A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32</w:t>
            </w:r>
          </w:p>
        </w:tc>
        <w:tc>
          <w:tcPr>
            <w:tcW w:w="6195" w:type="dxa"/>
            <w:tcBorders>
              <w:top w:val="nil"/>
              <w:left w:val="nil"/>
              <w:bottom w:val="single" w:sz="4" w:space="0" w:color="auto"/>
              <w:right w:val="single" w:sz="4" w:space="0" w:color="auto"/>
            </w:tcBorders>
            <w:shd w:val="clear" w:color="auto" w:fill="auto"/>
            <w:vAlign w:val="center"/>
            <w:hideMark/>
          </w:tcPr>
          <w:p w14:paraId="1FEBBCBC" w14:textId="678D6C72"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Модернизация участка магистрального водовода № 1 диаметром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325 мм и протяженностью 3000 п.м.</w:t>
            </w:r>
          </w:p>
        </w:tc>
        <w:tc>
          <w:tcPr>
            <w:tcW w:w="851" w:type="dxa"/>
            <w:tcBorders>
              <w:top w:val="nil"/>
              <w:left w:val="nil"/>
              <w:bottom w:val="single" w:sz="4" w:space="0" w:color="auto"/>
              <w:right w:val="single" w:sz="4" w:space="0" w:color="auto"/>
            </w:tcBorders>
            <w:shd w:val="clear" w:color="auto" w:fill="auto"/>
            <w:vAlign w:val="center"/>
            <w:hideMark/>
          </w:tcPr>
          <w:p w14:paraId="31B4415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BF75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768D39D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2F100F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2BDDF9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761,0</w:t>
            </w:r>
          </w:p>
        </w:tc>
        <w:tc>
          <w:tcPr>
            <w:tcW w:w="993" w:type="dxa"/>
            <w:tcBorders>
              <w:top w:val="nil"/>
              <w:left w:val="nil"/>
              <w:bottom w:val="single" w:sz="4" w:space="0" w:color="auto"/>
              <w:right w:val="single" w:sz="4" w:space="0" w:color="auto"/>
            </w:tcBorders>
            <w:shd w:val="clear" w:color="auto" w:fill="auto"/>
            <w:noWrap/>
            <w:vAlign w:val="center"/>
            <w:hideMark/>
          </w:tcPr>
          <w:p w14:paraId="1936722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8035,0</w:t>
            </w:r>
          </w:p>
        </w:tc>
        <w:tc>
          <w:tcPr>
            <w:tcW w:w="993" w:type="dxa"/>
            <w:tcBorders>
              <w:top w:val="nil"/>
              <w:left w:val="nil"/>
              <w:bottom w:val="single" w:sz="4" w:space="0" w:color="auto"/>
              <w:right w:val="single" w:sz="4" w:space="0" w:color="auto"/>
            </w:tcBorders>
            <w:shd w:val="clear" w:color="auto" w:fill="auto"/>
            <w:noWrap/>
            <w:vAlign w:val="center"/>
            <w:hideMark/>
          </w:tcPr>
          <w:p w14:paraId="58C515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BC990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8796,0</w:t>
            </w:r>
          </w:p>
        </w:tc>
        <w:tc>
          <w:tcPr>
            <w:tcW w:w="2010" w:type="dxa"/>
            <w:tcBorders>
              <w:top w:val="nil"/>
              <w:left w:val="nil"/>
              <w:bottom w:val="single" w:sz="4" w:space="0" w:color="auto"/>
              <w:right w:val="single" w:sz="4" w:space="0" w:color="auto"/>
            </w:tcBorders>
            <w:shd w:val="clear" w:color="auto" w:fill="auto"/>
            <w:vAlign w:val="center"/>
            <w:hideMark/>
          </w:tcPr>
          <w:p w14:paraId="1EA8FC0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328B458" w14:textId="77777777" w:rsidTr="00D84644">
        <w:trPr>
          <w:trHeight w:val="47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C8EBF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w:t>
            </w:r>
          </w:p>
        </w:tc>
        <w:tc>
          <w:tcPr>
            <w:tcW w:w="6195" w:type="dxa"/>
            <w:tcBorders>
              <w:top w:val="nil"/>
              <w:left w:val="nil"/>
              <w:bottom w:val="single" w:sz="4" w:space="0" w:color="auto"/>
              <w:right w:val="single" w:sz="4" w:space="0" w:color="auto"/>
            </w:tcBorders>
            <w:shd w:val="clear" w:color="auto" w:fill="auto"/>
            <w:vAlign w:val="center"/>
            <w:hideMark/>
          </w:tcPr>
          <w:p w14:paraId="7B64870F" w14:textId="6943AE91"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Модернизация участка магистрального водовода №2 диаметром </w:t>
            </w:r>
            <w:r w:rsidR="00D84644" w:rsidRPr="004342EF">
              <w:rPr>
                <w:rFonts w:ascii="Liberation Serif" w:eastAsia="Times New Roman" w:hAnsi="Liberation Serif" w:cs="Liberation Serif"/>
                <w:color w:val="000000"/>
                <w:sz w:val="20"/>
                <w:szCs w:val="20"/>
                <w:lang w:eastAsia="ru-RU"/>
              </w:rPr>
              <w:br/>
            </w:r>
            <w:r w:rsidRPr="004342EF">
              <w:rPr>
                <w:rFonts w:ascii="Liberation Serif" w:eastAsia="Times New Roman" w:hAnsi="Liberation Serif" w:cs="Liberation Serif"/>
                <w:color w:val="000000"/>
                <w:sz w:val="20"/>
                <w:szCs w:val="20"/>
                <w:lang w:eastAsia="ru-RU"/>
              </w:rPr>
              <w:t>325 мм и протяженностью 3100 п.м.</w:t>
            </w:r>
          </w:p>
        </w:tc>
        <w:tc>
          <w:tcPr>
            <w:tcW w:w="851" w:type="dxa"/>
            <w:tcBorders>
              <w:top w:val="nil"/>
              <w:left w:val="nil"/>
              <w:bottom w:val="single" w:sz="4" w:space="0" w:color="auto"/>
              <w:right w:val="single" w:sz="4" w:space="0" w:color="auto"/>
            </w:tcBorders>
            <w:shd w:val="clear" w:color="auto" w:fill="auto"/>
            <w:vAlign w:val="center"/>
            <w:hideMark/>
          </w:tcPr>
          <w:p w14:paraId="5A9E469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50781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1611,0</w:t>
            </w:r>
          </w:p>
        </w:tc>
        <w:tc>
          <w:tcPr>
            <w:tcW w:w="823" w:type="dxa"/>
            <w:tcBorders>
              <w:top w:val="nil"/>
              <w:left w:val="nil"/>
              <w:bottom w:val="single" w:sz="4" w:space="0" w:color="auto"/>
              <w:right w:val="single" w:sz="4" w:space="0" w:color="auto"/>
            </w:tcBorders>
            <w:shd w:val="clear" w:color="auto" w:fill="auto"/>
            <w:noWrap/>
            <w:vAlign w:val="center"/>
            <w:hideMark/>
          </w:tcPr>
          <w:p w14:paraId="0BFBFE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1755,0</w:t>
            </w:r>
          </w:p>
        </w:tc>
        <w:tc>
          <w:tcPr>
            <w:tcW w:w="840" w:type="dxa"/>
            <w:tcBorders>
              <w:top w:val="nil"/>
              <w:left w:val="nil"/>
              <w:bottom w:val="single" w:sz="4" w:space="0" w:color="auto"/>
              <w:right w:val="single" w:sz="4" w:space="0" w:color="auto"/>
            </w:tcBorders>
            <w:shd w:val="clear" w:color="auto" w:fill="auto"/>
            <w:vAlign w:val="center"/>
            <w:hideMark/>
          </w:tcPr>
          <w:p w14:paraId="5D69A7C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1865,0</w:t>
            </w:r>
          </w:p>
        </w:tc>
        <w:tc>
          <w:tcPr>
            <w:tcW w:w="863" w:type="dxa"/>
            <w:tcBorders>
              <w:top w:val="nil"/>
              <w:left w:val="nil"/>
              <w:bottom w:val="single" w:sz="4" w:space="0" w:color="auto"/>
              <w:right w:val="single" w:sz="4" w:space="0" w:color="auto"/>
            </w:tcBorders>
            <w:shd w:val="clear" w:color="auto" w:fill="auto"/>
            <w:vAlign w:val="center"/>
            <w:hideMark/>
          </w:tcPr>
          <w:p w14:paraId="395754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1435,0</w:t>
            </w:r>
          </w:p>
        </w:tc>
        <w:tc>
          <w:tcPr>
            <w:tcW w:w="993" w:type="dxa"/>
            <w:tcBorders>
              <w:top w:val="nil"/>
              <w:left w:val="nil"/>
              <w:bottom w:val="single" w:sz="4" w:space="0" w:color="auto"/>
              <w:right w:val="single" w:sz="4" w:space="0" w:color="auto"/>
            </w:tcBorders>
            <w:shd w:val="clear" w:color="auto" w:fill="auto"/>
            <w:noWrap/>
            <w:vAlign w:val="center"/>
            <w:hideMark/>
          </w:tcPr>
          <w:p w14:paraId="664A700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0B8BD1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A3C1C6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6666,0</w:t>
            </w:r>
          </w:p>
        </w:tc>
        <w:tc>
          <w:tcPr>
            <w:tcW w:w="2010" w:type="dxa"/>
            <w:tcBorders>
              <w:top w:val="nil"/>
              <w:left w:val="nil"/>
              <w:bottom w:val="single" w:sz="4" w:space="0" w:color="auto"/>
              <w:right w:val="single" w:sz="4" w:space="0" w:color="auto"/>
            </w:tcBorders>
            <w:shd w:val="clear" w:color="auto" w:fill="auto"/>
            <w:vAlign w:val="center"/>
            <w:hideMark/>
          </w:tcPr>
          <w:p w14:paraId="4F1AD3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CED4FF8" w14:textId="77777777" w:rsidTr="00D84644">
        <w:trPr>
          <w:trHeight w:val="49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B9B747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34</w:t>
            </w:r>
          </w:p>
        </w:tc>
        <w:tc>
          <w:tcPr>
            <w:tcW w:w="6195" w:type="dxa"/>
            <w:tcBorders>
              <w:top w:val="nil"/>
              <w:left w:val="nil"/>
              <w:bottom w:val="single" w:sz="4" w:space="0" w:color="auto"/>
              <w:right w:val="single" w:sz="4" w:space="0" w:color="auto"/>
            </w:tcBorders>
            <w:shd w:val="clear" w:color="auto" w:fill="auto"/>
            <w:vAlign w:val="center"/>
            <w:hideMark/>
          </w:tcPr>
          <w:p w14:paraId="75D044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водосчетчиков с выводом на пульт управления диспетчера в количестве 300 шт.</w:t>
            </w:r>
          </w:p>
        </w:tc>
        <w:tc>
          <w:tcPr>
            <w:tcW w:w="851" w:type="dxa"/>
            <w:tcBorders>
              <w:top w:val="nil"/>
              <w:left w:val="nil"/>
              <w:bottom w:val="single" w:sz="4" w:space="0" w:color="auto"/>
              <w:right w:val="single" w:sz="4" w:space="0" w:color="auto"/>
            </w:tcBorders>
            <w:shd w:val="clear" w:color="auto" w:fill="auto"/>
            <w:vAlign w:val="center"/>
            <w:hideMark/>
          </w:tcPr>
          <w:p w14:paraId="51DB67A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6924FAD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1501,0</w:t>
            </w:r>
          </w:p>
        </w:tc>
        <w:tc>
          <w:tcPr>
            <w:tcW w:w="823" w:type="dxa"/>
            <w:tcBorders>
              <w:top w:val="nil"/>
              <w:left w:val="nil"/>
              <w:bottom w:val="single" w:sz="4" w:space="0" w:color="auto"/>
              <w:right w:val="single" w:sz="4" w:space="0" w:color="auto"/>
            </w:tcBorders>
            <w:shd w:val="clear" w:color="auto" w:fill="auto"/>
            <w:noWrap/>
            <w:vAlign w:val="center"/>
            <w:hideMark/>
          </w:tcPr>
          <w:p w14:paraId="4AB7DD4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1501,0</w:t>
            </w:r>
          </w:p>
        </w:tc>
        <w:tc>
          <w:tcPr>
            <w:tcW w:w="840" w:type="dxa"/>
            <w:tcBorders>
              <w:top w:val="nil"/>
              <w:left w:val="nil"/>
              <w:bottom w:val="single" w:sz="4" w:space="0" w:color="auto"/>
              <w:right w:val="single" w:sz="4" w:space="0" w:color="auto"/>
            </w:tcBorders>
            <w:shd w:val="clear" w:color="auto" w:fill="auto"/>
            <w:vAlign w:val="center"/>
            <w:hideMark/>
          </w:tcPr>
          <w:p w14:paraId="0AB0B8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8935F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8C7DD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680E5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9EE71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3002,0</w:t>
            </w:r>
          </w:p>
        </w:tc>
        <w:tc>
          <w:tcPr>
            <w:tcW w:w="2010" w:type="dxa"/>
            <w:tcBorders>
              <w:top w:val="nil"/>
              <w:left w:val="nil"/>
              <w:bottom w:val="single" w:sz="4" w:space="0" w:color="auto"/>
              <w:right w:val="single" w:sz="4" w:space="0" w:color="auto"/>
            </w:tcBorders>
            <w:shd w:val="clear" w:color="auto" w:fill="auto"/>
            <w:vAlign w:val="center"/>
            <w:hideMark/>
          </w:tcPr>
          <w:p w14:paraId="5B801D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33B9D1E9" w14:textId="77777777" w:rsidTr="00D84644">
        <w:trPr>
          <w:trHeight w:val="4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721D58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w:t>
            </w:r>
          </w:p>
        </w:tc>
        <w:tc>
          <w:tcPr>
            <w:tcW w:w="6195" w:type="dxa"/>
            <w:tcBorders>
              <w:top w:val="nil"/>
              <w:left w:val="nil"/>
              <w:bottom w:val="single" w:sz="4" w:space="0" w:color="auto"/>
              <w:right w:val="single" w:sz="4" w:space="0" w:color="auto"/>
            </w:tcBorders>
            <w:shd w:val="clear" w:color="auto" w:fill="auto"/>
            <w:vAlign w:val="center"/>
            <w:hideMark/>
          </w:tcPr>
          <w:p w14:paraId="08088B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счетчиков воды на вводе в дом с введением системы считывания показаний в количестве 300 шт.</w:t>
            </w:r>
          </w:p>
        </w:tc>
        <w:tc>
          <w:tcPr>
            <w:tcW w:w="851" w:type="dxa"/>
            <w:tcBorders>
              <w:top w:val="nil"/>
              <w:left w:val="nil"/>
              <w:bottom w:val="single" w:sz="4" w:space="0" w:color="auto"/>
              <w:right w:val="single" w:sz="4" w:space="0" w:color="auto"/>
            </w:tcBorders>
            <w:shd w:val="clear" w:color="auto" w:fill="auto"/>
            <w:vAlign w:val="center"/>
            <w:hideMark/>
          </w:tcPr>
          <w:p w14:paraId="4AE564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5D58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1104,0</w:t>
            </w:r>
          </w:p>
        </w:tc>
        <w:tc>
          <w:tcPr>
            <w:tcW w:w="823" w:type="dxa"/>
            <w:tcBorders>
              <w:top w:val="nil"/>
              <w:left w:val="nil"/>
              <w:bottom w:val="single" w:sz="4" w:space="0" w:color="auto"/>
              <w:right w:val="single" w:sz="4" w:space="0" w:color="auto"/>
            </w:tcBorders>
            <w:shd w:val="clear" w:color="auto" w:fill="auto"/>
            <w:vAlign w:val="center"/>
            <w:hideMark/>
          </w:tcPr>
          <w:p w14:paraId="612C0F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1104,0</w:t>
            </w:r>
          </w:p>
        </w:tc>
        <w:tc>
          <w:tcPr>
            <w:tcW w:w="840" w:type="dxa"/>
            <w:tcBorders>
              <w:top w:val="nil"/>
              <w:left w:val="nil"/>
              <w:bottom w:val="single" w:sz="4" w:space="0" w:color="auto"/>
              <w:right w:val="single" w:sz="4" w:space="0" w:color="auto"/>
            </w:tcBorders>
            <w:shd w:val="clear" w:color="auto" w:fill="auto"/>
            <w:vAlign w:val="center"/>
            <w:hideMark/>
          </w:tcPr>
          <w:p w14:paraId="725676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1104,0</w:t>
            </w:r>
          </w:p>
        </w:tc>
        <w:tc>
          <w:tcPr>
            <w:tcW w:w="863" w:type="dxa"/>
            <w:tcBorders>
              <w:top w:val="nil"/>
              <w:left w:val="nil"/>
              <w:bottom w:val="single" w:sz="4" w:space="0" w:color="auto"/>
              <w:right w:val="single" w:sz="4" w:space="0" w:color="auto"/>
            </w:tcBorders>
            <w:shd w:val="clear" w:color="auto" w:fill="auto"/>
            <w:noWrap/>
            <w:vAlign w:val="center"/>
            <w:hideMark/>
          </w:tcPr>
          <w:p w14:paraId="79FD54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1104,0</w:t>
            </w:r>
          </w:p>
        </w:tc>
        <w:tc>
          <w:tcPr>
            <w:tcW w:w="993" w:type="dxa"/>
            <w:tcBorders>
              <w:top w:val="nil"/>
              <w:left w:val="nil"/>
              <w:bottom w:val="single" w:sz="4" w:space="0" w:color="auto"/>
              <w:right w:val="single" w:sz="4" w:space="0" w:color="auto"/>
            </w:tcBorders>
            <w:shd w:val="clear" w:color="auto" w:fill="auto"/>
            <w:noWrap/>
            <w:vAlign w:val="center"/>
            <w:hideMark/>
          </w:tcPr>
          <w:p w14:paraId="06A388B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5520,0</w:t>
            </w:r>
          </w:p>
        </w:tc>
        <w:tc>
          <w:tcPr>
            <w:tcW w:w="993" w:type="dxa"/>
            <w:tcBorders>
              <w:top w:val="nil"/>
              <w:left w:val="nil"/>
              <w:bottom w:val="single" w:sz="4" w:space="0" w:color="auto"/>
              <w:right w:val="single" w:sz="4" w:space="0" w:color="auto"/>
            </w:tcBorders>
            <w:shd w:val="clear" w:color="auto" w:fill="auto"/>
            <w:noWrap/>
            <w:vAlign w:val="center"/>
            <w:hideMark/>
          </w:tcPr>
          <w:p w14:paraId="4AC096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94EBB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9936,0</w:t>
            </w:r>
          </w:p>
        </w:tc>
        <w:tc>
          <w:tcPr>
            <w:tcW w:w="2010" w:type="dxa"/>
            <w:tcBorders>
              <w:top w:val="nil"/>
              <w:left w:val="nil"/>
              <w:bottom w:val="single" w:sz="4" w:space="0" w:color="auto"/>
              <w:right w:val="single" w:sz="4" w:space="0" w:color="auto"/>
            </w:tcBorders>
            <w:shd w:val="clear" w:color="auto" w:fill="auto"/>
            <w:vAlign w:val="center"/>
            <w:hideMark/>
          </w:tcPr>
          <w:p w14:paraId="3C6CC4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3A166BC"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AB6B8D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w:t>
            </w:r>
          </w:p>
        </w:tc>
        <w:tc>
          <w:tcPr>
            <w:tcW w:w="6195" w:type="dxa"/>
            <w:tcBorders>
              <w:top w:val="nil"/>
              <w:left w:val="nil"/>
              <w:bottom w:val="single" w:sz="4" w:space="0" w:color="auto"/>
              <w:right w:val="single" w:sz="4" w:space="0" w:color="auto"/>
            </w:tcBorders>
            <w:shd w:val="clear" w:color="auto" w:fill="auto"/>
            <w:vAlign w:val="center"/>
            <w:hideMark/>
          </w:tcPr>
          <w:p w14:paraId="4EDD67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Консервация неиспользуемых скважин 7/2,11, 9 и 2-х скважин Бобровского водозабора</w:t>
            </w:r>
          </w:p>
        </w:tc>
        <w:tc>
          <w:tcPr>
            <w:tcW w:w="851" w:type="dxa"/>
            <w:tcBorders>
              <w:top w:val="nil"/>
              <w:left w:val="nil"/>
              <w:bottom w:val="single" w:sz="4" w:space="0" w:color="auto"/>
              <w:right w:val="single" w:sz="4" w:space="0" w:color="auto"/>
            </w:tcBorders>
            <w:shd w:val="clear" w:color="auto" w:fill="auto"/>
            <w:vAlign w:val="center"/>
            <w:hideMark/>
          </w:tcPr>
          <w:p w14:paraId="1EC6FC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D246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67F68B1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7842F1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166,0</w:t>
            </w:r>
          </w:p>
        </w:tc>
        <w:tc>
          <w:tcPr>
            <w:tcW w:w="863" w:type="dxa"/>
            <w:tcBorders>
              <w:top w:val="nil"/>
              <w:left w:val="nil"/>
              <w:bottom w:val="single" w:sz="4" w:space="0" w:color="auto"/>
              <w:right w:val="single" w:sz="4" w:space="0" w:color="auto"/>
            </w:tcBorders>
            <w:shd w:val="clear" w:color="auto" w:fill="auto"/>
            <w:noWrap/>
            <w:vAlign w:val="center"/>
            <w:hideMark/>
          </w:tcPr>
          <w:p w14:paraId="3B3CAC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552,0</w:t>
            </w:r>
          </w:p>
        </w:tc>
        <w:tc>
          <w:tcPr>
            <w:tcW w:w="993" w:type="dxa"/>
            <w:tcBorders>
              <w:top w:val="nil"/>
              <w:left w:val="nil"/>
              <w:bottom w:val="single" w:sz="4" w:space="0" w:color="auto"/>
              <w:right w:val="single" w:sz="4" w:space="0" w:color="auto"/>
            </w:tcBorders>
            <w:shd w:val="clear" w:color="auto" w:fill="auto"/>
            <w:noWrap/>
            <w:vAlign w:val="center"/>
            <w:hideMark/>
          </w:tcPr>
          <w:p w14:paraId="21B233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552,0</w:t>
            </w:r>
          </w:p>
        </w:tc>
        <w:tc>
          <w:tcPr>
            <w:tcW w:w="993" w:type="dxa"/>
            <w:tcBorders>
              <w:top w:val="nil"/>
              <w:left w:val="nil"/>
              <w:bottom w:val="single" w:sz="4" w:space="0" w:color="auto"/>
              <w:right w:val="single" w:sz="4" w:space="0" w:color="auto"/>
            </w:tcBorders>
            <w:shd w:val="clear" w:color="auto" w:fill="auto"/>
            <w:noWrap/>
            <w:vAlign w:val="center"/>
            <w:hideMark/>
          </w:tcPr>
          <w:p w14:paraId="4C5FDB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4734E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1270,0</w:t>
            </w:r>
          </w:p>
        </w:tc>
        <w:tc>
          <w:tcPr>
            <w:tcW w:w="2010" w:type="dxa"/>
            <w:tcBorders>
              <w:top w:val="nil"/>
              <w:left w:val="nil"/>
              <w:bottom w:val="single" w:sz="4" w:space="0" w:color="auto"/>
              <w:right w:val="single" w:sz="4" w:space="0" w:color="auto"/>
            </w:tcBorders>
            <w:shd w:val="clear" w:color="auto" w:fill="auto"/>
            <w:vAlign w:val="center"/>
            <w:hideMark/>
          </w:tcPr>
          <w:p w14:paraId="269F2D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9F2A770"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1EF0EF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37</w:t>
            </w:r>
          </w:p>
        </w:tc>
        <w:tc>
          <w:tcPr>
            <w:tcW w:w="6195" w:type="dxa"/>
            <w:tcBorders>
              <w:top w:val="nil"/>
              <w:left w:val="nil"/>
              <w:bottom w:val="single" w:sz="4" w:space="0" w:color="auto"/>
              <w:right w:val="single" w:sz="4" w:space="0" w:color="auto"/>
            </w:tcBorders>
            <w:shd w:val="clear" w:color="auto" w:fill="auto"/>
            <w:vAlign w:val="center"/>
            <w:hideMark/>
          </w:tcPr>
          <w:p w14:paraId="6B1DFD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пожарных гидрантов в п. Буланаш в количестве 40 шт.</w:t>
            </w:r>
          </w:p>
        </w:tc>
        <w:tc>
          <w:tcPr>
            <w:tcW w:w="851" w:type="dxa"/>
            <w:tcBorders>
              <w:top w:val="nil"/>
              <w:left w:val="nil"/>
              <w:bottom w:val="single" w:sz="4" w:space="0" w:color="auto"/>
              <w:right w:val="single" w:sz="4" w:space="0" w:color="auto"/>
            </w:tcBorders>
            <w:shd w:val="clear" w:color="auto" w:fill="auto"/>
            <w:vAlign w:val="center"/>
            <w:hideMark/>
          </w:tcPr>
          <w:p w14:paraId="788BA8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DB5A4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1A23C7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412,0</w:t>
            </w:r>
          </w:p>
        </w:tc>
        <w:tc>
          <w:tcPr>
            <w:tcW w:w="840" w:type="dxa"/>
            <w:tcBorders>
              <w:top w:val="nil"/>
              <w:left w:val="nil"/>
              <w:bottom w:val="single" w:sz="4" w:space="0" w:color="auto"/>
              <w:right w:val="single" w:sz="4" w:space="0" w:color="auto"/>
            </w:tcBorders>
            <w:shd w:val="clear" w:color="auto" w:fill="auto"/>
            <w:vAlign w:val="center"/>
            <w:hideMark/>
          </w:tcPr>
          <w:p w14:paraId="69B824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298,0</w:t>
            </w:r>
          </w:p>
        </w:tc>
        <w:tc>
          <w:tcPr>
            <w:tcW w:w="863" w:type="dxa"/>
            <w:tcBorders>
              <w:top w:val="nil"/>
              <w:left w:val="nil"/>
              <w:bottom w:val="single" w:sz="4" w:space="0" w:color="auto"/>
              <w:right w:val="single" w:sz="4" w:space="0" w:color="auto"/>
            </w:tcBorders>
            <w:shd w:val="clear" w:color="auto" w:fill="auto"/>
            <w:noWrap/>
            <w:vAlign w:val="center"/>
            <w:hideMark/>
          </w:tcPr>
          <w:p w14:paraId="58660E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298,0</w:t>
            </w:r>
          </w:p>
        </w:tc>
        <w:tc>
          <w:tcPr>
            <w:tcW w:w="993" w:type="dxa"/>
            <w:tcBorders>
              <w:top w:val="nil"/>
              <w:left w:val="nil"/>
              <w:bottom w:val="single" w:sz="4" w:space="0" w:color="auto"/>
              <w:right w:val="single" w:sz="4" w:space="0" w:color="auto"/>
            </w:tcBorders>
            <w:shd w:val="clear" w:color="auto" w:fill="auto"/>
            <w:noWrap/>
            <w:vAlign w:val="center"/>
            <w:hideMark/>
          </w:tcPr>
          <w:p w14:paraId="5E5655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125DDC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4B917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1008,0</w:t>
            </w:r>
          </w:p>
        </w:tc>
        <w:tc>
          <w:tcPr>
            <w:tcW w:w="2010" w:type="dxa"/>
            <w:tcBorders>
              <w:top w:val="nil"/>
              <w:left w:val="nil"/>
              <w:bottom w:val="single" w:sz="4" w:space="0" w:color="auto"/>
              <w:right w:val="single" w:sz="4" w:space="0" w:color="auto"/>
            </w:tcBorders>
            <w:shd w:val="clear" w:color="auto" w:fill="auto"/>
            <w:vAlign w:val="center"/>
            <w:hideMark/>
          </w:tcPr>
          <w:p w14:paraId="1BD588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73C007D"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D0E6E7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w:t>
            </w:r>
          </w:p>
        </w:tc>
        <w:tc>
          <w:tcPr>
            <w:tcW w:w="6195" w:type="dxa"/>
            <w:tcBorders>
              <w:top w:val="nil"/>
              <w:left w:val="nil"/>
              <w:bottom w:val="single" w:sz="4" w:space="0" w:color="auto"/>
              <w:right w:val="single" w:sz="4" w:space="0" w:color="auto"/>
            </w:tcBorders>
            <w:shd w:val="clear" w:color="auto" w:fill="auto"/>
            <w:vAlign w:val="center"/>
            <w:hideMark/>
          </w:tcPr>
          <w:p w14:paraId="4DB1CCD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станции очистки воды в г. Артемовский</w:t>
            </w:r>
          </w:p>
        </w:tc>
        <w:tc>
          <w:tcPr>
            <w:tcW w:w="851" w:type="dxa"/>
            <w:tcBorders>
              <w:top w:val="nil"/>
              <w:left w:val="nil"/>
              <w:bottom w:val="single" w:sz="4" w:space="0" w:color="auto"/>
              <w:right w:val="single" w:sz="4" w:space="0" w:color="auto"/>
            </w:tcBorders>
            <w:shd w:val="clear" w:color="auto" w:fill="auto"/>
            <w:vAlign w:val="center"/>
            <w:hideMark/>
          </w:tcPr>
          <w:p w14:paraId="390B16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75107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1B0515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D0DDD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8066E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419,0</w:t>
            </w:r>
          </w:p>
        </w:tc>
        <w:tc>
          <w:tcPr>
            <w:tcW w:w="993" w:type="dxa"/>
            <w:tcBorders>
              <w:top w:val="nil"/>
              <w:left w:val="nil"/>
              <w:bottom w:val="single" w:sz="4" w:space="0" w:color="auto"/>
              <w:right w:val="single" w:sz="4" w:space="0" w:color="auto"/>
            </w:tcBorders>
            <w:shd w:val="clear" w:color="auto" w:fill="auto"/>
            <w:noWrap/>
            <w:vAlign w:val="center"/>
            <w:hideMark/>
          </w:tcPr>
          <w:p w14:paraId="79C0D2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2759,0</w:t>
            </w:r>
          </w:p>
        </w:tc>
        <w:tc>
          <w:tcPr>
            <w:tcW w:w="993" w:type="dxa"/>
            <w:tcBorders>
              <w:top w:val="nil"/>
              <w:left w:val="nil"/>
              <w:bottom w:val="single" w:sz="4" w:space="0" w:color="auto"/>
              <w:right w:val="single" w:sz="4" w:space="0" w:color="auto"/>
            </w:tcBorders>
            <w:shd w:val="clear" w:color="auto" w:fill="auto"/>
            <w:noWrap/>
            <w:vAlign w:val="center"/>
            <w:hideMark/>
          </w:tcPr>
          <w:p w14:paraId="7559B59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D97A0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3178,0</w:t>
            </w:r>
          </w:p>
        </w:tc>
        <w:tc>
          <w:tcPr>
            <w:tcW w:w="2010" w:type="dxa"/>
            <w:tcBorders>
              <w:top w:val="nil"/>
              <w:left w:val="nil"/>
              <w:bottom w:val="single" w:sz="4" w:space="0" w:color="auto"/>
              <w:right w:val="single" w:sz="4" w:space="0" w:color="auto"/>
            </w:tcBorders>
            <w:shd w:val="clear" w:color="auto" w:fill="auto"/>
            <w:vAlign w:val="center"/>
            <w:hideMark/>
          </w:tcPr>
          <w:p w14:paraId="0CE779E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F9AA9C5"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3EB7B0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39</w:t>
            </w:r>
          </w:p>
        </w:tc>
        <w:tc>
          <w:tcPr>
            <w:tcW w:w="6195" w:type="dxa"/>
            <w:tcBorders>
              <w:top w:val="nil"/>
              <w:left w:val="nil"/>
              <w:bottom w:val="single" w:sz="4" w:space="0" w:color="auto"/>
              <w:right w:val="single" w:sz="4" w:space="0" w:color="auto"/>
            </w:tcBorders>
            <w:shd w:val="clear" w:color="auto" w:fill="auto"/>
            <w:vAlign w:val="center"/>
            <w:hideMark/>
          </w:tcPr>
          <w:p w14:paraId="3BDB7730" w14:textId="593FB1C0"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Реконструкция водопровода в районе «Юбилейный» в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Покровское</w:t>
            </w:r>
          </w:p>
        </w:tc>
        <w:tc>
          <w:tcPr>
            <w:tcW w:w="851" w:type="dxa"/>
            <w:tcBorders>
              <w:top w:val="nil"/>
              <w:left w:val="nil"/>
              <w:bottom w:val="single" w:sz="4" w:space="0" w:color="auto"/>
              <w:right w:val="single" w:sz="4" w:space="0" w:color="auto"/>
            </w:tcBorders>
            <w:shd w:val="clear" w:color="auto" w:fill="auto"/>
            <w:vAlign w:val="center"/>
            <w:hideMark/>
          </w:tcPr>
          <w:p w14:paraId="6D7836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7CB7E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3228,6</w:t>
            </w:r>
          </w:p>
        </w:tc>
        <w:tc>
          <w:tcPr>
            <w:tcW w:w="823" w:type="dxa"/>
            <w:tcBorders>
              <w:top w:val="nil"/>
              <w:left w:val="nil"/>
              <w:bottom w:val="single" w:sz="4" w:space="0" w:color="auto"/>
              <w:right w:val="single" w:sz="4" w:space="0" w:color="auto"/>
            </w:tcBorders>
            <w:shd w:val="clear" w:color="auto" w:fill="auto"/>
            <w:vAlign w:val="center"/>
            <w:hideMark/>
          </w:tcPr>
          <w:p w14:paraId="14CF74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75C667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786B93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67C610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CA403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B1596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3228,6</w:t>
            </w:r>
          </w:p>
        </w:tc>
        <w:tc>
          <w:tcPr>
            <w:tcW w:w="2010" w:type="dxa"/>
            <w:tcBorders>
              <w:top w:val="nil"/>
              <w:left w:val="nil"/>
              <w:bottom w:val="single" w:sz="4" w:space="0" w:color="auto"/>
              <w:right w:val="single" w:sz="4" w:space="0" w:color="auto"/>
            </w:tcBorders>
            <w:shd w:val="clear" w:color="auto" w:fill="auto"/>
            <w:vAlign w:val="center"/>
            <w:hideMark/>
          </w:tcPr>
          <w:p w14:paraId="163162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F1903CC" w14:textId="77777777" w:rsidTr="00D84644">
        <w:trPr>
          <w:trHeight w:val="45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B6FDC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w:t>
            </w:r>
          </w:p>
        </w:tc>
        <w:tc>
          <w:tcPr>
            <w:tcW w:w="6195" w:type="dxa"/>
            <w:tcBorders>
              <w:top w:val="nil"/>
              <w:left w:val="nil"/>
              <w:bottom w:val="single" w:sz="4" w:space="0" w:color="auto"/>
              <w:right w:val="single" w:sz="4" w:space="0" w:color="auto"/>
            </w:tcBorders>
            <w:shd w:val="clear" w:color="auto" w:fill="auto"/>
            <w:vAlign w:val="center"/>
            <w:hideMark/>
          </w:tcPr>
          <w:p w14:paraId="3D5DD2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участка сети ХВС труба ПНД диаметром 40 мм и протяженностью 550 м. по ул. Западная,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535FA9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80781C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275,0</w:t>
            </w:r>
          </w:p>
        </w:tc>
        <w:tc>
          <w:tcPr>
            <w:tcW w:w="823" w:type="dxa"/>
            <w:tcBorders>
              <w:top w:val="nil"/>
              <w:left w:val="nil"/>
              <w:bottom w:val="single" w:sz="4" w:space="0" w:color="auto"/>
              <w:right w:val="single" w:sz="4" w:space="0" w:color="auto"/>
            </w:tcBorders>
            <w:shd w:val="clear" w:color="auto" w:fill="auto"/>
            <w:vAlign w:val="center"/>
            <w:hideMark/>
          </w:tcPr>
          <w:p w14:paraId="730A99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78AE52D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2AC7E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E86C5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35537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74944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275,0</w:t>
            </w:r>
          </w:p>
        </w:tc>
        <w:tc>
          <w:tcPr>
            <w:tcW w:w="2010" w:type="dxa"/>
            <w:tcBorders>
              <w:top w:val="nil"/>
              <w:left w:val="nil"/>
              <w:bottom w:val="single" w:sz="4" w:space="0" w:color="auto"/>
              <w:right w:val="single" w:sz="4" w:space="0" w:color="auto"/>
            </w:tcBorders>
            <w:shd w:val="clear" w:color="auto" w:fill="auto"/>
            <w:vAlign w:val="center"/>
            <w:hideMark/>
          </w:tcPr>
          <w:p w14:paraId="20E7FE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C9AE677"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DB3A5A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41</w:t>
            </w:r>
          </w:p>
        </w:tc>
        <w:tc>
          <w:tcPr>
            <w:tcW w:w="6195" w:type="dxa"/>
            <w:tcBorders>
              <w:top w:val="nil"/>
              <w:left w:val="nil"/>
              <w:bottom w:val="single" w:sz="4" w:space="0" w:color="auto"/>
              <w:right w:val="single" w:sz="4" w:space="0" w:color="auto"/>
            </w:tcBorders>
            <w:shd w:val="clear" w:color="auto" w:fill="auto"/>
            <w:vAlign w:val="center"/>
            <w:hideMark/>
          </w:tcPr>
          <w:p w14:paraId="6FE65A3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Покупка резервного насоса ЭЦВ-6-16-110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732007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2EDA63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w:t>
            </w:r>
          </w:p>
        </w:tc>
        <w:tc>
          <w:tcPr>
            <w:tcW w:w="823" w:type="dxa"/>
            <w:tcBorders>
              <w:top w:val="nil"/>
              <w:left w:val="nil"/>
              <w:bottom w:val="single" w:sz="4" w:space="0" w:color="auto"/>
              <w:right w:val="single" w:sz="4" w:space="0" w:color="auto"/>
            </w:tcBorders>
            <w:shd w:val="clear" w:color="auto" w:fill="auto"/>
            <w:vAlign w:val="center"/>
            <w:hideMark/>
          </w:tcPr>
          <w:p w14:paraId="0B396A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34AAEE5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C86E0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D6992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626F7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001D9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w:t>
            </w:r>
          </w:p>
        </w:tc>
        <w:tc>
          <w:tcPr>
            <w:tcW w:w="2010" w:type="dxa"/>
            <w:tcBorders>
              <w:top w:val="nil"/>
              <w:left w:val="nil"/>
              <w:bottom w:val="single" w:sz="4" w:space="0" w:color="auto"/>
              <w:right w:val="single" w:sz="4" w:space="0" w:color="auto"/>
            </w:tcBorders>
            <w:shd w:val="clear" w:color="auto" w:fill="auto"/>
            <w:vAlign w:val="center"/>
            <w:hideMark/>
          </w:tcPr>
          <w:p w14:paraId="51F26F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2716B30"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D884B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w:t>
            </w:r>
          </w:p>
        </w:tc>
        <w:tc>
          <w:tcPr>
            <w:tcW w:w="6195" w:type="dxa"/>
            <w:tcBorders>
              <w:top w:val="nil"/>
              <w:left w:val="nil"/>
              <w:bottom w:val="single" w:sz="4" w:space="0" w:color="auto"/>
              <w:right w:val="single" w:sz="4" w:space="0" w:color="auto"/>
            </w:tcBorders>
            <w:shd w:val="clear" w:color="auto" w:fill="auto"/>
            <w:vAlign w:val="center"/>
            <w:hideMark/>
          </w:tcPr>
          <w:p w14:paraId="30C6744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Покупка резервного насоса ЭЦВ-6-16-110 п. Незевай</w:t>
            </w:r>
          </w:p>
        </w:tc>
        <w:tc>
          <w:tcPr>
            <w:tcW w:w="851" w:type="dxa"/>
            <w:tcBorders>
              <w:top w:val="nil"/>
              <w:left w:val="nil"/>
              <w:bottom w:val="single" w:sz="4" w:space="0" w:color="auto"/>
              <w:right w:val="single" w:sz="4" w:space="0" w:color="auto"/>
            </w:tcBorders>
            <w:shd w:val="clear" w:color="auto" w:fill="auto"/>
            <w:vAlign w:val="center"/>
            <w:hideMark/>
          </w:tcPr>
          <w:p w14:paraId="48669E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23EAF41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w:t>
            </w:r>
          </w:p>
        </w:tc>
        <w:tc>
          <w:tcPr>
            <w:tcW w:w="823" w:type="dxa"/>
            <w:tcBorders>
              <w:top w:val="nil"/>
              <w:left w:val="nil"/>
              <w:bottom w:val="single" w:sz="4" w:space="0" w:color="auto"/>
              <w:right w:val="single" w:sz="4" w:space="0" w:color="auto"/>
            </w:tcBorders>
            <w:shd w:val="clear" w:color="auto" w:fill="auto"/>
            <w:vAlign w:val="center"/>
            <w:hideMark/>
          </w:tcPr>
          <w:p w14:paraId="07A2C6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0AAA27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CBE7CD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2C71C0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B8B9B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5E1FE3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w:t>
            </w:r>
          </w:p>
        </w:tc>
        <w:tc>
          <w:tcPr>
            <w:tcW w:w="2010" w:type="dxa"/>
            <w:tcBorders>
              <w:top w:val="nil"/>
              <w:left w:val="nil"/>
              <w:bottom w:val="single" w:sz="4" w:space="0" w:color="auto"/>
              <w:right w:val="single" w:sz="4" w:space="0" w:color="auto"/>
            </w:tcBorders>
            <w:shd w:val="clear" w:color="auto" w:fill="auto"/>
            <w:vAlign w:val="center"/>
            <w:hideMark/>
          </w:tcPr>
          <w:p w14:paraId="19E287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EF3F7AF" w14:textId="77777777" w:rsidTr="00D84644">
        <w:trPr>
          <w:trHeight w:val="46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429D2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43</w:t>
            </w:r>
          </w:p>
        </w:tc>
        <w:tc>
          <w:tcPr>
            <w:tcW w:w="6195" w:type="dxa"/>
            <w:tcBorders>
              <w:top w:val="nil"/>
              <w:left w:val="nil"/>
              <w:bottom w:val="single" w:sz="4" w:space="0" w:color="auto"/>
              <w:right w:val="single" w:sz="4" w:space="0" w:color="auto"/>
            </w:tcBorders>
            <w:shd w:val="clear" w:color="auto" w:fill="auto"/>
            <w:vAlign w:val="center"/>
            <w:hideMark/>
          </w:tcPr>
          <w:p w14:paraId="036D01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трубы ПНД на ХВС диаметром 63 мм и протяженностью 350 м с заменой запорной арматуры по ул. Мира,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07D54F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44F5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175,0</w:t>
            </w:r>
          </w:p>
        </w:tc>
        <w:tc>
          <w:tcPr>
            <w:tcW w:w="823" w:type="dxa"/>
            <w:tcBorders>
              <w:top w:val="nil"/>
              <w:left w:val="nil"/>
              <w:bottom w:val="single" w:sz="4" w:space="0" w:color="auto"/>
              <w:right w:val="single" w:sz="4" w:space="0" w:color="auto"/>
            </w:tcBorders>
            <w:shd w:val="clear" w:color="auto" w:fill="auto"/>
            <w:vAlign w:val="center"/>
            <w:hideMark/>
          </w:tcPr>
          <w:p w14:paraId="7985D15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1DBDE22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899FE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6CB62F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3A0D2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BB990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175,0</w:t>
            </w:r>
          </w:p>
        </w:tc>
        <w:tc>
          <w:tcPr>
            <w:tcW w:w="2010" w:type="dxa"/>
            <w:tcBorders>
              <w:top w:val="nil"/>
              <w:left w:val="nil"/>
              <w:bottom w:val="single" w:sz="4" w:space="0" w:color="auto"/>
              <w:right w:val="single" w:sz="4" w:space="0" w:color="auto"/>
            </w:tcBorders>
            <w:shd w:val="clear" w:color="auto" w:fill="auto"/>
            <w:vAlign w:val="center"/>
            <w:hideMark/>
          </w:tcPr>
          <w:p w14:paraId="48F15F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EC30448" w14:textId="77777777" w:rsidTr="00D84644">
        <w:trPr>
          <w:trHeight w:val="55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071DCB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w:t>
            </w:r>
          </w:p>
        </w:tc>
        <w:tc>
          <w:tcPr>
            <w:tcW w:w="6195" w:type="dxa"/>
            <w:tcBorders>
              <w:top w:val="nil"/>
              <w:left w:val="nil"/>
              <w:bottom w:val="single" w:sz="4" w:space="0" w:color="auto"/>
              <w:right w:val="single" w:sz="4" w:space="0" w:color="auto"/>
            </w:tcBorders>
            <w:shd w:val="clear" w:color="auto" w:fill="auto"/>
            <w:vAlign w:val="center"/>
            <w:hideMark/>
          </w:tcPr>
          <w:p w14:paraId="4B2D91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Подключение домов к новой трубе ХВС с частичной заменой вводов в дома (труба ПНД диаметром 20 мм) ул. Западная,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2E38A0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83BE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w:t>
            </w:r>
          </w:p>
        </w:tc>
        <w:tc>
          <w:tcPr>
            <w:tcW w:w="823" w:type="dxa"/>
            <w:tcBorders>
              <w:top w:val="nil"/>
              <w:left w:val="nil"/>
              <w:bottom w:val="single" w:sz="4" w:space="0" w:color="auto"/>
              <w:right w:val="single" w:sz="4" w:space="0" w:color="auto"/>
            </w:tcBorders>
            <w:shd w:val="clear" w:color="auto" w:fill="auto"/>
            <w:vAlign w:val="center"/>
            <w:hideMark/>
          </w:tcPr>
          <w:p w14:paraId="5223C91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41E77F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90033E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7D456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80FD25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20468D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w:t>
            </w:r>
          </w:p>
        </w:tc>
        <w:tc>
          <w:tcPr>
            <w:tcW w:w="2010" w:type="dxa"/>
            <w:tcBorders>
              <w:top w:val="nil"/>
              <w:left w:val="nil"/>
              <w:bottom w:val="single" w:sz="4" w:space="0" w:color="auto"/>
              <w:right w:val="single" w:sz="4" w:space="0" w:color="auto"/>
            </w:tcBorders>
            <w:shd w:val="clear" w:color="auto" w:fill="auto"/>
            <w:vAlign w:val="center"/>
            <w:hideMark/>
          </w:tcPr>
          <w:p w14:paraId="0E3693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69E156C" w14:textId="77777777" w:rsidTr="00D84644">
        <w:trPr>
          <w:trHeight w:val="41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A881AC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45</w:t>
            </w:r>
          </w:p>
        </w:tc>
        <w:tc>
          <w:tcPr>
            <w:tcW w:w="6195" w:type="dxa"/>
            <w:tcBorders>
              <w:top w:val="nil"/>
              <w:left w:val="nil"/>
              <w:bottom w:val="single" w:sz="4" w:space="0" w:color="auto"/>
              <w:right w:val="single" w:sz="4" w:space="0" w:color="auto"/>
            </w:tcBorders>
            <w:shd w:val="clear" w:color="auto" w:fill="auto"/>
            <w:vAlign w:val="center"/>
            <w:hideMark/>
          </w:tcPr>
          <w:p w14:paraId="5277BE86" w14:textId="65E75AB6"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запорной арматуры к потребителям в количестве 20 шт. по ул.</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Молодежной,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56D4F5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CC62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w:t>
            </w:r>
          </w:p>
        </w:tc>
        <w:tc>
          <w:tcPr>
            <w:tcW w:w="823" w:type="dxa"/>
            <w:tcBorders>
              <w:top w:val="nil"/>
              <w:left w:val="nil"/>
              <w:bottom w:val="single" w:sz="4" w:space="0" w:color="auto"/>
              <w:right w:val="single" w:sz="4" w:space="0" w:color="auto"/>
            </w:tcBorders>
            <w:shd w:val="clear" w:color="auto" w:fill="auto"/>
            <w:vAlign w:val="center"/>
            <w:hideMark/>
          </w:tcPr>
          <w:p w14:paraId="35FD09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475F6B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2B82D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EAC17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B09FA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8DAAE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w:t>
            </w:r>
          </w:p>
        </w:tc>
        <w:tc>
          <w:tcPr>
            <w:tcW w:w="2010" w:type="dxa"/>
            <w:tcBorders>
              <w:top w:val="nil"/>
              <w:left w:val="nil"/>
              <w:bottom w:val="single" w:sz="4" w:space="0" w:color="auto"/>
              <w:right w:val="single" w:sz="4" w:space="0" w:color="auto"/>
            </w:tcBorders>
            <w:shd w:val="clear" w:color="auto" w:fill="auto"/>
            <w:vAlign w:val="center"/>
            <w:hideMark/>
          </w:tcPr>
          <w:p w14:paraId="186CF2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4E73728" w14:textId="77777777" w:rsidTr="00D84644">
        <w:trPr>
          <w:trHeight w:val="5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9A89C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w:t>
            </w:r>
          </w:p>
        </w:tc>
        <w:tc>
          <w:tcPr>
            <w:tcW w:w="6195" w:type="dxa"/>
            <w:tcBorders>
              <w:top w:val="nil"/>
              <w:left w:val="nil"/>
              <w:bottom w:val="single" w:sz="4" w:space="0" w:color="auto"/>
              <w:right w:val="single" w:sz="4" w:space="0" w:color="auto"/>
            </w:tcBorders>
            <w:shd w:val="clear" w:color="auto" w:fill="auto"/>
            <w:vAlign w:val="center"/>
            <w:hideMark/>
          </w:tcPr>
          <w:p w14:paraId="748644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Ревизия прибора частотного регулирования работы насосов ЭВЦ 6-16-110 на скважинах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5DEFD4B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BF61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w:t>
            </w:r>
          </w:p>
        </w:tc>
        <w:tc>
          <w:tcPr>
            <w:tcW w:w="823" w:type="dxa"/>
            <w:tcBorders>
              <w:top w:val="nil"/>
              <w:left w:val="nil"/>
              <w:bottom w:val="single" w:sz="4" w:space="0" w:color="auto"/>
              <w:right w:val="single" w:sz="4" w:space="0" w:color="auto"/>
            </w:tcBorders>
            <w:shd w:val="clear" w:color="auto" w:fill="auto"/>
            <w:vAlign w:val="center"/>
            <w:hideMark/>
          </w:tcPr>
          <w:p w14:paraId="4CFE8FE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5CE435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9E5C8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F3DE5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493A6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F57099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w:t>
            </w:r>
          </w:p>
        </w:tc>
        <w:tc>
          <w:tcPr>
            <w:tcW w:w="2010" w:type="dxa"/>
            <w:tcBorders>
              <w:top w:val="nil"/>
              <w:left w:val="nil"/>
              <w:bottom w:val="single" w:sz="4" w:space="0" w:color="auto"/>
              <w:right w:val="single" w:sz="4" w:space="0" w:color="auto"/>
            </w:tcBorders>
            <w:shd w:val="clear" w:color="auto" w:fill="auto"/>
            <w:vAlign w:val="center"/>
            <w:hideMark/>
          </w:tcPr>
          <w:p w14:paraId="79177B6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9BEB686" w14:textId="77777777" w:rsidTr="00D84644">
        <w:trPr>
          <w:trHeight w:val="414"/>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53BA7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47</w:t>
            </w:r>
          </w:p>
        </w:tc>
        <w:tc>
          <w:tcPr>
            <w:tcW w:w="6195" w:type="dxa"/>
            <w:tcBorders>
              <w:top w:val="nil"/>
              <w:left w:val="nil"/>
              <w:bottom w:val="single" w:sz="4" w:space="0" w:color="auto"/>
              <w:right w:val="single" w:sz="4" w:space="0" w:color="auto"/>
            </w:tcBorders>
            <w:shd w:val="clear" w:color="auto" w:fill="auto"/>
            <w:vAlign w:val="center"/>
            <w:hideMark/>
          </w:tcPr>
          <w:p w14:paraId="5C8E813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труб ХВС на участках ул. Зеленая, ул. Заводская, ул. Школьная, п. Незевай</w:t>
            </w:r>
          </w:p>
        </w:tc>
        <w:tc>
          <w:tcPr>
            <w:tcW w:w="851" w:type="dxa"/>
            <w:tcBorders>
              <w:top w:val="nil"/>
              <w:left w:val="nil"/>
              <w:bottom w:val="single" w:sz="4" w:space="0" w:color="auto"/>
              <w:right w:val="single" w:sz="4" w:space="0" w:color="auto"/>
            </w:tcBorders>
            <w:shd w:val="clear" w:color="auto" w:fill="auto"/>
            <w:vAlign w:val="center"/>
            <w:hideMark/>
          </w:tcPr>
          <w:p w14:paraId="62006DC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7F5D3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823" w:type="dxa"/>
            <w:tcBorders>
              <w:top w:val="nil"/>
              <w:left w:val="nil"/>
              <w:bottom w:val="single" w:sz="4" w:space="0" w:color="auto"/>
              <w:right w:val="single" w:sz="4" w:space="0" w:color="auto"/>
            </w:tcBorders>
            <w:shd w:val="clear" w:color="auto" w:fill="auto"/>
            <w:vAlign w:val="center"/>
            <w:hideMark/>
          </w:tcPr>
          <w:p w14:paraId="42286B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3A8BAF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B1981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C91A6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AAA0A0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8504A8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2010" w:type="dxa"/>
            <w:tcBorders>
              <w:top w:val="nil"/>
              <w:left w:val="nil"/>
              <w:bottom w:val="single" w:sz="4" w:space="0" w:color="auto"/>
              <w:right w:val="single" w:sz="4" w:space="0" w:color="auto"/>
            </w:tcBorders>
            <w:shd w:val="clear" w:color="auto" w:fill="auto"/>
            <w:vAlign w:val="center"/>
            <w:hideMark/>
          </w:tcPr>
          <w:p w14:paraId="2B47BA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A42D9F1" w14:textId="77777777" w:rsidTr="00D84644">
        <w:trPr>
          <w:trHeight w:val="50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46D32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48</w:t>
            </w:r>
          </w:p>
        </w:tc>
        <w:tc>
          <w:tcPr>
            <w:tcW w:w="6195" w:type="dxa"/>
            <w:tcBorders>
              <w:top w:val="nil"/>
              <w:left w:val="nil"/>
              <w:bottom w:val="single" w:sz="4" w:space="0" w:color="auto"/>
              <w:right w:val="single" w:sz="4" w:space="0" w:color="auto"/>
            </w:tcBorders>
            <w:shd w:val="clear" w:color="auto" w:fill="auto"/>
            <w:vAlign w:val="center"/>
            <w:hideMark/>
          </w:tcPr>
          <w:p w14:paraId="0C45D9DA" w14:textId="76C7F12E"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Ремонт с частичной заменой элементов бака-аккумулятора воды на водонапорной башн</w:t>
            </w:r>
            <w:r w:rsidR="00D84644" w:rsidRPr="004342EF">
              <w:rPr>
                <w:rFonts w:ascii="Liberation Serif" w:eastAsia="Times New Roman" w:hAnsi="Liberation Serif" w:cs="Liberation Serif"/>
                <w:color w:val="000000"/>
                <w:sz w:val="20"/>
                <w:szCs w:val="20"/>
                <w:lang w:eastAsia="ru-RU"/>
              </w:rPr>
              <w:t>е</w:t>
            </w:r>
            <w:r w:rsidRPr="004342EF">
              <w:rPr>
                <w:rFonts w:ascii="Liberation Serif" w:eastAsia="Times New Roman" w:hAnsi="Liberation Serif" w:cs="Liberation Serif"/>
                <w:color w:val="000000"/>
                <w:sz w:val="20"/>
                <w:szCs w:val="20"/>
                <w:lang w:eastAsia="ru-RU"/>
              </w:rPr>
              <w:t xml:space="preserve"> п. Незевай</w:t>
            </w:r>
          </w:p>
        </w:tc>
        <w:tc>
          <w:tcPr>
            <w:tcW w:w="851" w:type="dxa"/>
            <w:tcBorders>
              <w:top w:val="nil"/>
              <w:left w:val="nil"/>
              <w:bottom w:val="single" w:sz="4" w:space="0" w:color="auto"/>
              <w:right w:val="single" w:sz="4" w:space="0" w:color="auto"/>
            </w:tcBorders>
            <w:shd w:val="clear" w:color="auto" w:fill="auto"/>
            <w:vAlign w:val="center"/>
            <w:hideMark/>
          </w:tcPr>
          <w:p w14:paraId="6EC33A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9C33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75,0</w:t>
            </w:r>
          </w:p>
        </w:tc>
        <w:tc>
          <w:tcPr>
            <w:tcW w:w="823" w:type="dxa"/>
            <w:tcBorders>
              <w:top w:val="nil"/>
              <w:left w:val="nil"/>
              <w:bottom w:val="single" w:sz="4" w:space="0" w:color="auto"/>
              <w:right w:val="single" w:sz="4" w:space="0" w:color="auto"/>
            </w:tcBorders>
            <w:shd w:val="clear" w:color="auto" w:fill="auto"/>
            <w:vAlign w:val="center"/>
            <w:hideMark/>
          </w:tcPr>
          <w:p w14:paraId="4D8017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14:paraId="4611BF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w:t>
            </w:r>
          </w:p>
        </w:tc>
        <w:tc>
          <w:tcPr>
            <w:tcW w:w="863" w:type="dxa"/>
            <w:tcBorders>
              <w:top w:val="nil"/>
              <w:left w:val="nil"/>
              <w:bottom w:val="single" w:sz="4" w:space="0" w:color="auto"/>
              <w:right w:val="single" w:sz="4" w:space="0" w:color="auto"/>
            </w:tcBorders>
            <w:shd w:val="clear" w:color="auto" w:fill="auto"/>
            <w:noWrap/>
            <w:vAlign w:val="center"/>
            <w:hideMark/>
          </w:tcPr>
          <w:p w14:paraId="31EB4D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AFA28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9E8F8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99F85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105,0</w:t>
            </w:r>
          </w:p>
        </w:tc>
        <w:tc>
          <w:tcPr>
            <w:tcW w:w="2010" w:type="dxa"/>
            <w:tcBorders>
              <w:top w:val="nil"/>
              <w:left w:val="nil"/>
              <w:bottom w:val="single" w:sz="4" w:space="0" w:color="auto"/>
              <w:right w:val="single" w:sz="4" w:space="0" w:color="auto"/>
            </w:tcBorders>
            <w:shd w:val="clear" w:color="auto" w:fill="auto"/>
            <w:vAlign w:val="center"/>
            <w:hideMark/>
          </w:tcPr>
          <w:p w14:paraId="57DA3C2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7B74CD7" w14:textId="77777777" w:rsidTr="00D84644">
        <w:trPr>
          <w:trHeight w:val="55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1AFE5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49</w:t>
            </w:r>
          </w:p>
        </w:tc>
        <w:tc>
          <w:tcPr>
            <w:tcW w:w="6195" w:type="dxa"/>
            <w:tcBorders>
              <w:top w:val="nil"/>
              <w:left w:val="nil"/>
              <w:bottom w:val="single" w:sz="4" w:space="0" w:color="auto"/>
              <w:right w:val="single" w:sz="4" w:space="0" w:color="auto"/>
            </w:tcBorders>
            <w:shd w:val="clear" w:color="auto" w:fill="auto"/>
            <w:vAlign w:val="center"/>
            <w:hideMark/>
          </w:tcPr>
          <w:p w14:paraId="740C7E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xml:space="preserve"> Замена сетей ХВС с металла на ПНД диаметром 50-30 мм протяженностью 1 км с. Липино</w:t>
            </w:r>
          </w:p>
        </w:tc>
        <w:tc>
          <w:tcPr>
            <w:tcW w:w="851" w:type="dxa"/>
            <w:tcBorders>
              <w:top w:val="nil"/>
              <w:left w:val="nil"/>
              <w:bottom w:val="single" w:sz="4" w:space="0" w:color="auto"/>
              <w:right w:val="single" w:sz="4" w:space="0" w:color="auto"/>
            </w:tcBorders>
            <w:shd w:val="clear" w:color="auto" w:fill="auto"/>
            <w:vAlign w:val="center"/>
            <w:hideMark/>
          </w:tcPr>
          <w:p w14:paraId="1E55AA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783E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823" w:type="dxa"/>
            <w:tcBorders>
              <w:top w:val="nil"/>
              <w:left w:val="nil"/>
              <w:bottom w:val="single" w:sz="4" w:space="0" w:color="auto"/>
              <w:right w:val="single" w:sz="4" w:space="0" w:color="auto"/>
            </w:tcBorders>
            <w:shd w:val="clear" w:color="auto" w:fill="auto"/>
            <w:vAlign w:val="center"/>
            <w:hideMark/>
          </w:tcPr>
          <w:p w14:paraId="3AF5A2E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w:t>
            </w:r>
          </w:p>
        </w:tc>
        <w:tc>
          <w:tcPr>
            <w:tcW w:w="840" w:type="dxa"/>
            <w:tcBorders>
              <w:top w:val="nil"/>
              <w:left w:val="nil"/>
              <w:bottom w:val="single" w:sz="4" w:space="0" w:color="auto"/>
              <w:right w:val="single" w:sz="4" w:space="0" w:color="auto"/>
            </w:tcBorders>
            <w:shd w:val="clear" w:color="auto" w:fill="auto"/>
            <w:vAlign w:val="center"/>
            <w:hideMark/>
          </w:tcPr>
          <w:p w14:paraId="7C785D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863" w:type="dxa"/>
            <w:tcBorders>
              <w:top w:val="nil"/>
              <w:left w:val="nil"/>
              <w:bottom w:val="single" w:sz="4" w:space="0" w:color="auto"/>
              <w:right w:val="single" w:sz="4" w:space="0" w:color="auto"/>
            </w:tcBorders>
            <w:shd w:val="clear" w:color="auto" w:fill="auto"/>
            <w:noWrap/>
            <w:vAlign w:val="center"/>
            <w:hideMark/>
          </w:tcPr>
          <w:p w14:paraId="30B542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w:t>
            </w:r>
          </w:p>
        </w:tc>
        <w:tc>
          <w:tcPr>
            <w:tcW w:w="993" w:type="dxa"/>
            <w:tcBorders>
              <w:top w:val="nil"/>
              <w:left w:val="nil"/>
              <w:bottom w:val="single" w:sz="4" w:space="0" w:color="auto"/>
              <w:right w:val="single" w:sz="4" w:space="0" w:color="auto"/>
            </w:tcBorders>
            <w:shd w:val="clear" w:color="auto" w:fill="auto"/>
            <w:noWrap/>
            <w:vAlign w:val="center"/>
            <w:hideMark/>
          </w:tcPr>
          <w:p w14:paraId="34C1F4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FE059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CE53A5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550,0</w:t>
            </w:r>
          </w:p>
        </w:tc>
        <w:tc>
          <w:tcPr>
            <w:tcW w:w="2010" w:type="dxa"/>
            <w:tcBorders>
              <w:top w:val="nil"/>
              <w:left w:val="nil"/>
              <w:bottom w:val="single" w:sz="4" w:space="0" w:color="auto"/>
              <w:right w:val="single" w:sz="4" w:space="0" w:color="auto"/>
            </w:tcBorders>
            <w:shd w:val="clear" w:color="auto" w:fill="auto"/>
            <w:vAlign w:val="center"/>
            <w:hideMark/>
          </w:tcPr>
          <w:p w14:paraId="70FC3C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CAC7DF1" w14:textId="77777777" w:rsidTr="00D84644">
        <w:trPr>
          <w:trHeight w:val="56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E0B9F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w:t>
            </w:r>
          </w:p>
        </w:tc>
        <w:tc>
          <w:tcPr>
            <w:tcW w:w="6195" w:type="dxa"/>
            <w:tcBorders>
              <w:top w:val="nil"/>
              <w:left w:val="nil"/>
              <w:bottom w:val="single" w:sz="4" w:space="0" w:color="auto"/>
              <w:right w:val="single" w:sz="4" w:space="0" w:color="auto"/>
            </w:tcBorders>
            <w:shd w:val="clear" w:color="auto" w:fill="auto"/>
            <w:vAlign w:val="center"/>
            <w:hideMark/>
          </w:tcPr>
          <w:p w14:paraId="4EE987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трубы ПНД ХВС диаметром 63 мм и протяженностью 350 м отдельно от ТС с заменой запорной арматуры к потребителям и частичной заменой вводов в дома по ул. Мира,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7010B7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5B09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5B819E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175,0</w:t>
            </w:r>
          </w:p>
        </w:tc>
        <w:tc>
          <w:tcPr>
            <w:tcW w:w="840" w:type="dxa"/>
            <w:tcBorders>
              <w:top w:val="nil"/>
              <w:left w:val="nil"/>
              <w:bottom w:val="single" w:sz="4" w:space="0" w:color="auto"/>
              <w:right w:val="single" w:sz="4" w:space="0" w:color="auto"/>
            </w:tcBorders>
            <w:shd w:val="clear" w:color="auto" w:fill="auto"/>
            <w:vAlign w:val="center"/>
            <w:hideMark/>
          </w:tcPr>
          <w:p w14:paraId="16B8DC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CF109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5F7E18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19498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CA346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175,0</w:t>
            </w:r>
          </w:p>
        </w:tc>
        <w:tc>
          <w:tcPr>
            <w:tcW w:w="2010" w:type="dxa"/>
            <w:tcBorders>
              <w:top w:val="nil"/>
              <w:left w:val="nil"/>
              <w:bottom w:val="single" w:sz="4" w:space="0" w:color="auto"/>
              <w:right w:val="single" w:sz="4" w:space="0" w:color="auto"/>
            </w:tcBorders>
            <w:shd w:val="clear" w:color="auto" w:fill="auto"/>
            <w:vAlign w:val="center"/>
            <w:hideMark/>
          </w:tcPr>
          <w:p w14:paraId="7ECD7F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4F001A7D" w14:textId="77777777" w:rsidTr="00D84644">
        <w:trPr>
          <w:trHeight w:val="41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0684F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51</w:t>
            </w:r>
          </w:p>
        </w:tc>
        <w:tc>
          <w:tcPr>
            <w:tcW w:w="6195" w:type="dxa"/>
            <w:tcBorders>
              <w:top w:val="nil"/>
              <w:left w:val="nil"/>
              <w:bottom w:val="single" w:sz="4" w:space="0" w:color="auto"/>
              <w:right w:val="single" w:sz="4" w:space="0" w:color="auto"/>
            </w:tcBorders>
            <w:shd w:val="clear" w:color="auto" w:fill="auto"/>
            <w:vAlign w:val="center"/>
            <w:hideMark/>
          </w:tcPr>
          <w:p w14:paraId="6CB74B7C" w14:textId="2E4796F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запорной арматуры в количестве 20 шт. по ул. Молодежная,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Мироново</w:t>
            </w:r>
          </w:p>
        </w:tc>
        <w:tc>
          <w:tcPr>
            <w:tcW w:w="851" w:type="dxa"/>
            <w:tcBorders>
              <w:top w:val="nil"/>
              <w:left w:val="nil"/>
              <w:bottom w:val="single" w:sz="4" w:space="0" w:color="auto"/>
              <w:right w:val="single" w:sz="4" w:space="0" w:color="auto"/>
            </w:tcBorders>
            <w:shd w:val="clear" w:color="auto" w:fill="auto"/>
            <w:vAlign w:val="center"/>
            <w:hideMark/>
          </w:tcPr>
          <w:p w14:paraId="4ED7C07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FF8F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78231F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w:t>
            </w:r>
          </w:p>
        </w:tc>
        <w:tc>
          <w:tcPr>
            <w:tcW w:w="840" w:type="dxa"/>
            <w:tcBorders>
              <w:top w:val="nil"/>
              <w:left w:val="nil"/>
              <w:bottom w:val="single" w:sz="4" w:space="0" w:color="auto"/>
              <w:right w:val="single" w:sz="4" w:space="0" w:color="auto"/>
            </w:tcBorders>
            <w:shd w:val="clear" w:color="auto" w:fill="auto"/>
            <w:vAlign w:val="center"/>
            <w:hideMark/>
          </w:tcPr>
          <w:p w14:paraId="768A153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A5C8DD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BB92C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9E4266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0A17D3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w:t>
            </w:r>
          </w:p>
        </w:tc>
        <w:tc>
          <w:tcPr>
            <w:tcW w:w="2010" w:type="dxa"/>
            <w:tcBorders>
              <w:top w:val="nil"/>
              <w:left w:val="nil"/>
              <w:bottom w:val="single" w:sz="4" w:space="0" w:color="auto"/>
              <w:right w:val="single" w:sz="4" w:space="0" w:color="auto"/>
            </w:tcBorders>
            <w:shd w:val="clear" w:color="auto" w:fill="auto"/>
            <w:vAlign w:val="center"/>
            <w:hideMark/>
          </w:tcPr>
          <w:p w14:paraId="5E4D1A8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63BA4B44" w14:textId="77777777" w:rsidTr="00D84644">
        <w:trPr>
          <w:trHeight w:val="66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2051F0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52</w:t>
            </w:r>
          </w:p>
        </w:tc>
        <w:tc>
          <w:tcPr>
            <w:tcW w:w="6195" w:type="dxa"/>
            <w:tcBorders>
              <w:top w:val="nil"/>
              <w:left w:val="nil"/>
              <w:bottom w:val="single" w:sz="4" w:space="0" w:color="auto"/>
              <w:right w:val="single" w:sz="4" w:space="0" w:color="auto"/>
            </w:tcBorders>
            <w:shd w:val="clear" w:color="auto" w:fill="auto"/>
            <w:vAlign w:val="center"/>
            <w:hideMark/>
          </w:tcPr>
          <w:p w14:paraId="29832A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Прокладка трубы ПНД на ХВС диаметром 63 мм и протяженностью 350 м с заменой запорной арматуры к потребителям и частичной заменой вводов в дома по ул. Молодежная, 1,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28129D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2FB02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5984A9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517784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175,0</w:t>
            </w:r>
          </w:p>
        </w:tc>
        <w:tc>
          <w:tcPr>
            <w:tcW w:w="863" w:type="dxa"/>
            <w:tcBorders>
              <w:top w:val="nil"/>
              <w:left w:val="nil"/>
              <w:bottom w:val="single" w:sz="4" w:space="0" w:color="auto"/>
              <w:right w:val="single" w:sz="4" w:space="0" w:color="auto"/>
            </w:tcBorders>
            <w:shd w:val="clear" w:color="auto" w:fill="auto"/>
            <w:noWrap/>
            <w:vAlign w:val="center"/>
            <w:hideMark/>
          </w:tcPr>
          <w:p w14:paraId="7126AE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3FFA64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19AE1A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DCFF19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175,0</w:t>
            </w:r>
          </w:p>
        </w:tc>
        <w:tc>
          <w:tcPr>
            <w:tcW w:w="2010" w:type="dxa"/>
            <w:tcBorders>
              <w:top w:val="nil"/>
              <w:left w:val="nil"/>
              <w:bottom w:val="single" w:sz="4" w:space="0" w:color="auto"/>
              <w:right w:val="single" w:sz="4" w:space="0" w:color="auto"/>
            </w:tcBorders>
            <w:shd w:val="clear" w:color="auto" w:fill="auto"/>
            <w:vAlign w:val="center"/>
            <w:hideMark/>
          </w:tcPr>
          <w:p w14:paraId="4D7384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E130B33" w14:textId="77777777" w:rsidTr="00D84644">
        <w:trPr>
          <w:trHeight w:val="51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CE662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53</w:t>
            </w:r>
          </w:p>
        </w:tc>
        <w:tc>
          <w:tcPr>
            <w:tcW w:w="6195" w:type="dxa"/>
            <w:tcBorders>
              <w:top w:val="nil"/>
              <w:left w:val="nil"/>
              <w:bottom w:val="single" w:sz="4" w:space="0" w:color="auto"/>
              <w:right w:val="single" w:sz="4" w:space="0" w:color="auto"/>
            </w:tcBorders>
            <w:shd w:val="clear" w:color="auto" w:fill="auto"/>
            <w:vAlign w:val="center"/>
            <w:hideMark/>
          </w:tcPr>
          <w:p w14:paraId="2D631FD8" w14:textId="6433CF2C"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прибора частотного регулирования работы насоса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Незевай</w:t>
            </w:r>
          </w:p>
        </w:tc>
        <w:tc>
          <w:tcPr>
            <w:tcW w:w="851" w:type="dxa"/>
            <w:tcBorders>
              <w:top w:val="nil"/>
              <w:left w:val="nil"/>
              <w:bottom w:val="single" w:sz="4" w:space="0" w:color="auto"/>
              <w:right w:val="single" w:sz="4" w:space="0" w:color="auto"/>
            </w:tcBorders>
            <w:shd w:val="clear" w:color="auto" w:fill="auto"/>
            <w:vAlign w:val="center"/>
            <w:hideMark/>
          </w:tcPr>
          <w:p w14:paraId="4EC97B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9217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598D84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527FC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36,0</w:t>
            </w:r>
          </w:p>
        </w:tc>
        <w:tc>
          <w:tcPr>
            <w:tcW w:w="863" w:type="dxa"/>
            <w:tcBorders>
              <w:top w:val="nil"/>
              <w:left w:val="nil"/>
              <w:bottom w:val="single" w:sz="4" w:space="0" w:color="auto"/>
              <w:right w:val="single" w:sz="4" w:space="0" w:color="auto"/>
            </w:tcBorders>
            <w:shd w:val="clear" w:color="auto" w:fill="auto"/>
            <w:noWrap/>
            <w:vAlign w:val="center"/>
            <w:hideMark/>
          </w:tcPr>
          <w:p w14:paraId="0A1071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3EFA6F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BE4C3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22405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36,0</w:t>
            </w:r>
          </w:p>
        </w:tc>
        <w:tc>
          <w:tcPr>
            <w:tcW w:w="2010" w:type="dxa"/>
            <w:tcBorders>
              <w:top w:val="nil"/>
              <w:left w:val="nil"/>
              <w:bottom w:val="single" w:sz="4" w:space="0" w:color="auto"/>
              <w:right w:val="single" w:sz="4" w:space="0" w:color="auto"/>
            </w:tcBorders>
            <w:shd w:val="clear" w:color="auto" w:fill="auto"/>
            <w:vAlign w:val="center"/>
            <w:hideMark/>
          </w:tcPr>
          <w:p w14:paraId="1AFCC4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0725BD6"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BA18D4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54</w:t>
            </w:r>
          </w:p>
        </w:tc>
        <w:tc>
          <w:tcPr>
            <w:tcW w:w="6195" w:type="dxa"/>
            <w:tcBorders>
              <w:top w:val="nil"/>
              <w:left w:val="nil"/>
              <w:bottom w:val="single" w:sz="4" w:space="0" w:color="auto"/>
              <w:right w:val="single" w:sz="4" w:space="0" w:color="auto"/>
            </w:tcBorders>
            <w:shd w:val="clear" w:color="auto" w:fill="auto"/>
            <w:vAlign w:val="center"/>
            <w:hideMark/>
          </w:tcPr>
          <w:p w14:paraId="2FB4B57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Ремонт здания водозаборной скважины с. Липино</w:t>
            </w:r>
          </w:p>
        </w:tc>
        <w:tc>
          <w:tcPr>
            <w:tcW w:w="851" w:type="dxa"/>
            <w:tcBorders>
              <w:top w:val="nil"/>
              <w:left w:val="nil"/>
              <w:bottom w:val="single" w:sz="4" w:space="0" w:color="auto"/>
              <w:right w:val="single" w:sz="4" w:space="0" w:color="auto"/>
            </w:tcBorders>
            <w:shd w:val="clear" w:color="auto" w:fill="auto"/>
            <w:vAlign w:val="center"/>
            <w:hideMark/>
          </w:tcPr>
          <w:p w14:paraId="42A2F2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3BD3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12218E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C6E9C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w:t>
            </w:r>
          </w:p>
        </w:tc>
        <w:tc>
          <w:tcPr>
            <w:tcW w:w="863" w:type="dxa"/>
            <w:tcBorders>
              <w:top w:val="nil"/>
              <w:left w:val="nil"/>
              <w:bottom w:val="single" w:sz="4" w:space="0" w:color="auto"/>
              <w:right w:val="single" w:sz="4" w:space="0" w:color="auto"/>
            </w:tcBorders>
            <w:shd w:val="clear" w:color="auto" w:fill="auto"/>
            <w:noWrap/>
            <w:vAlign w:val="center"/>
            <w:hideMark/>
          </w:tcPr>
          <w:p w14:paraId="2A80EFD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F7CDE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4612F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F5EF06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25,0</w:t>
            </w:r>
          </w:p>
        </w:tc>
        <w:tc>
          <w:tcPr>
            <w:tcW w:w="2010" w:type="dxa"/>
            <w:tcBorders>
              <w:top w:val="nil"/>
              <w:left w:val="nil"/>
              <w:bottom w:val="single" w:sz="4" w:space="0" w:color="auto"/>
              <w:right w:val="single" w:sz="4" w:space="0" w:color="auto"/>
            </w:tcBorders>
            <w:shd w:val="clear" w:color="auto" w:fill="auto"/>
            <w:vAlign w:val="center"/>
            <w:hideMark/>
          </w:tcPr>
          <w:p w14:paraId="783ABD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90022FF"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E39CD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w:t>
            </w:r>
          </w:p>
        </w:tc>
        <w:tc>
          <w:tcPr>
            <w:tcW w:w="6195" w:type="dxa"/>
            <w:tcBorders>
              <w:top w:val="nil"/>
              <w:left w:val="nil"/>
              <w:bottom w:val="single" w:sz="4" w:space="0" w:color="auto"/>
              <w:right w:val="single" w:sz="4" w:space="0" w:color="auto"/>
            </w:tcBorders>
            <w:shd w:val="clear" w:color="auto" w:fill="auto"/>
            <w:vAlign w:val="center"/>
            <w:hideMark/>
          </w:tcPr>
          <w:p w14:paraId="4A86C5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водонапорной башни с. Липино</w:t>
            </w:r>
          </w:p>
        </w:tc>
        <w:tc>
          <w:tcPr>
            <w:tcW w:w="851" w:type="dxa"/>
            <w:tcBorders>
              <w:top w:val="nil"/>
              <w:left w:val="nil"/>
              <w:bottom w:val="single" w:sz="4" w:space="0" w:color="auto"/>
              <w:right w:val="single" w:sz="4" w:space="0" w:color="auto"/>
            </w:tcBorders>
            <w:shd w:val="clear" w:color="auto" w:fill="auto"/>
            <w:vAlign w:val="center"/>
            <w:hideMark/>
          </w:tcPr>
          <w:p w14:paraId="2F6382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8D1A4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1B34FBB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5AAA707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350,0</w:t>
            </w:r>
          </w:p>
        </w:tc>
        <w:tc>
          <w:tcPr>
            <w:tcW w:w="863" w:type="dxa"/>
            <w:tcBorders>
              <w:top w:val="nil"/>
              <w:left w:val="nil"/>
              <w:bottom w:val="single" w:sz="4" w:space="0" w:color="auto"/>
              <w:right w:val="single" w:sz="4" w:space="0" w:color="auto"/>
            </w:tcBorders>
            <w:shd w:val="clear" w:color="auto" w:fill="auto"/>
            <w:noWrap/>
            <w:vAlign w:val="center"/>
            <w:hideMark/>
          </w:tcPr>
          <w:p w14:paraId="57A9EA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CA7B5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8F4BD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02511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350,0</w:t>
            </w:r>
          </w:p>
        </w:tc>
        <w:tc>
          <w:tcPr>
            <w:tcW w:w="2010" w:type="dxa"/>
            <w:tcBorders>
              <w:top w:val="nil"/>
              <w:left w:val="nil"/>
              <w:bottom w:val="single" w:sz="4" w:space="0" w:color="auto"/>
              <w:right w:val="single" w:sz="4" w:space="0" w:color="auto"/>
            </w:tcBorders>
            <w:shd w:val="clear" w:color="auto" w:fill="auto"/>
            <w:vAlign w:val="center"/>
            <w:hideMark/>
          </w:tcPr>
          <w:p w14:paraId="491DD8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34865B92"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54B516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56</w:t>
            </w:r>
          </w:p>
        </w:tc>
        <w:tc>
          <w:tcPr>
            <w:tcW w:w="6195" w:type="dxa"/>
            <w:tcBorders>
              <w:top w:val="nil"/>
              <w:left w:val="nil"/>
              <w:bottom w:val="single" w:sz="4" w:space="0" w:color="auto"/>
              <w:right w:val="single" w:sz="4" w:space="0" w:color="auto"/>
            </w:tcBorders>
            <w:shd w:val="clear" w:color="auto" w:fill="auto"/>
            <w:vAlign w:val="center"/>
            <w:hideMark/>
          </w:tcPr>
          <w:p w14:paraId="257DA7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водонапорной башни с. Мироново</w:t>
            </w:r>
          </w:p>
        </w:tc>
        <w:tc>
          <w:tcPr>
            <w:tcW w:w="851" w:type="dxa"/>
            <w:tcBorders>
              <w:top w:val="nil"/>
              <w:left w:val="nil"/>
              <w:bottom w:val="single" w:sz="4" w:space="0" w:color="auto"/>
              <w:right w:val="single" w:sz="4" w:space="0" w:color="auto"/>
            </w:tcBorders>
            <w:shd w:val="clear" w:color="auto" w:fill="auto"/>
            <w:vAlign w:val="center"/>
            <w:hideMark/>
          </w:tcPr>
          <w:p w14:paraId="6088A7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86AC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4A837DA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317992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FEE1A6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993" w:type="dxa"/>
            <w:tcBorders>
              <w:top w:val="nil"/>
              <w:left w:val="nil"/>
              <w:bottom w:val="single" w:sz="4" w:space="0" w:color="auto"/>
              <w:right w:val="single" w:sz="4" w:space="0" w:color="auto"/>
            </w:tcBorders>
            <w:shd w:val="clear" w:color="auto" w:fill="auto"/>
            <w:noWrap/>
            <w:vAlign w:val="center"/>
            <w:hideMark/>
          </w:tcPr>
          <w:p w14:paraId="0C7846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D28F4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7472EF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w:t>
            </w:r>
          </w:p>
        </w:tc>
        <w:tc>
          <w:tcPr>
            <w:tcW w:w="2010" w:type="dxa"/>
            <w:tcBorders>
              <w:top w:val="nil"/>
              <w:left w:val="nil"/>
              <w:bottom w:val="single" w:sz="4" w:space="0" w:color="auto"/>
              <w:right w:val="single" w:sz="4" w:space="0" w:color="auto"/>
            </w:tcBorders>
            <w:shd w:val="clear" w:color="auto" w:fill="auto"/>
            <w:vAlign w:val="center"/>
            <w:hideMark/>
          </w:tcPr>
          <w:p w14:paraId="70E24B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7B13663" w14:textId="77777777" w:rsidTr="00D84644">
        <w:trPr>
          <w:trHeight w:val="45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173BFB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57</w:t>
            </w:r>
          </w:p>
        </w:tc>
        <w:tc>
          <w:tcPr>
            <w:tcW w:w="6195" w:type="dxa"/>
            <w:tcBorders>
              <w:top w:val="nil"/>
              <w:left w:val="nil"/>
              <w:bottom w:val="single" w:sz="4" w:space="0" w:color="auto"/>
              <w:right w:val="single" w:sz="4" w:space="0" w:color="auto"/>
            </w:tcBorders>
            <w:shd w:val="clear" w:color="auto" w:fill="auto"/>
            <w:vAlign w:val="center"/>
            <w:hideMark/>
          </w:tcPr>
          <w:p w14:paraId="708D9F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Капитальный ремонт или замена аккумулятора воды на водонапорной башне п. Незевай</w:t>
            </w:r>
          </w:p>
        </w:tc>
        <w:tc>
          <w:tcPr>
            <w:tcW w:w="851" w:type="dxa"/>
            <w:tcBorders>
              <w:top w:val="nil"/>
              <w:left w:val="nil"/>
              <w:bottom w:val="single" w:sz="4" w:space="0" w:color="auto"/>
              <w:right w:val="single" w:sz="4" w:space="0" w:color="auto"/>
            </w:tcBorders>
            <w:shd w:val="clear" w:color="auto" w:fill="auto"/>
            <w:vAlign w:val="center"/>
            <w:hideMark/>
          </w:tcPr>
          <w:p w14:paraId="043FEA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10597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45461C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2DAFF4E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253CA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180,0</w:t>
            </w:r>
          </w:p>
        </w:tc>
        <w:tc>
          <w:tcPr>
            <w:tcW w:w="993" w:type="dxa"/>
            <w:tcBorders>
              <w:top w:val="nil"/>
              <w:left w:val="nil"/>
              <w:bottom w:val="single" w:sz="4" w:space="0" w:color="auto"/>
              <w:right w:val="single" w:sz="4" w:space="0" w:color="auto"/>
            </w:tcBorders>
            <w:shd w:val="clear" w:color="auto" w:fill="auto"/>
            <w:noWrap/>
            <w:vAlign w:val="center"/>
            <w:hideMark/>
          </w:tcPr>
          <w:p w14:paraId="738925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F77C1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0409F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180,0</w:t>
            </w:r>
          </w:p>
        </w:tc>
        <w:tc>
          <w:tcPr>
            <w:tcW w:w="2010" w:type="dxa"/>
            <w:tcBorders>
              <w:top w:val="nil"/>
              <w:left w:val="nil"/>
              <w:bottom w:val="single" w:sz="4" w:space="0" w:color="auto"/>
              <w:right w:val="single" w:sz="4" w:space="0" w:color="auto"/>
            </w:tcBorders>
            <w:shd w:val="clear" w:color="auto" w:fill="auto"/>
            <w:vAlign w:val="center"/>
            <w:hideMark/>
          </w:tcPr>
          <w:p w14:paraId="2A220F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FC4D070" w14:textId="77777777" w:rsidTr="00D84644">
        <w:trPr>
          <w:trHeight w:val="40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48070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58</w:t>
            </w:r>
          </w:p>
        </w:tc>
        <w:tc>
          <w:tcPr>
            <w:tcW w:w="6195" w:type="dxa"/>
            <w:tcBorders>
              <w:top w:val="nil"/>
              <w:left w:val="nil"/>
              <w:bottom w:val="single" w:sz="4" w:space="0" w:color="auto"/>
              <w:right w:val="single" w:sz="4" w:space="0" w:color="auto"/>
            </w:tcBorders>
            <w:shd w:val="clear" w:color="auto" w:fill="auto"/>
            <w:vAlign w:val="center"/>
            <w:hideMark/>
          </w:tcPr>
          <w:p w14:paraId="2E5A2E5A" w14:textId="7E715BC1"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Необходимые работы по замене,</w:t>
            </w:r>
            <w:r w:rsidR="00D84644" w:rsidRPr="004342EF">
              <w:rPr>
                <w:rFonts w:ascii="Liberation Serif" w:eastAsia="Times New Roman" w:hAnsi="Liberation Serif" w:cs="Liberation Serif"/>
                <w:color w:val="000000"/>
                <w:sz w:val="20"/>
                <w:szCs w:val="20"/>
                <w:lang w:eastAsia="ru-RU"/>
              </w:rPr>
              <w:t xml:space="preserve"> </w:t>
            </w:r>
            <w:r w:rsidRPr="004342EF">
              <w:rPr>
                <w:rFonts w:ascii="Liberation Serif" w:eastAsia="Times New Roman" w:hAnsi="Liberation Serif" w:cs="Liberation Serif"/>
                <w:color w:val="000000"/>
                <w:sz w:val="20"/>
                <w:szCs w:val="20"/>
                <w:lang w:eastAsia="ru-RU"/>
              </w:rPr>
              <w:t>ремонту существующего оборудования по ХВС МУП "Мироновское ЖКХ"</w:t>
            </w:r>
          </w:p>
        </w:tc>
        <w:tc>
          <w:tcPr>
            <w:tcW w:w="851" w:type="dxa"/>
            <w:tcBorders>
              <w:top w:val="nil"/>
              <w:left w:val="nil"/>
              <w:bottom w:val="single" w:sz="4" w:space="0" w:color="auto"/>
              <w:right w:val="single" w:sz="4" w:space="0" w:color="auto"/>
            </w:tcBorders>
            <w:shd w:val="clear" w:color="auto" w:fill="auto"/>
            <w:vAlign w:val="center"/>
            <w:hideMark/>
          </w:tcPr>
          <w:p w14:paraId="54B10B6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0F97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1C2F55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5EDFCF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B1E0B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A99403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44424F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EE959C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w:t>
            </w:r>
          </w:p>
        </w:tc>
        <w:tc>
          <w:tcPr>
            <w:tcW w:w="2010" w:type="dxa"/>
            <w:tcBorders>
              <w:top w:val="nil"/>
              <w:left w:val="nil"/>
              <w:bottom w:val="single" w:sz="4" w:space="0" w:color="auto"/>
              <w:right w:val="single" w:sz="4" w:space="0" w:color="auto"/>
            </w:tcBorders>
            <w:shd w:val="clear" w:color="auto" w:fill="auto"/>
            <w:vAlign w:val="center"/>
            <w:hideMark/>
          </w:tcPr>
          <w:p w14:paraId="1926C79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8B4BF67"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C7D42F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59</w:t>
            </w:r>
          </w:p>
        </w:tc>
        <w:tc>
          <w:tcPr>
            <w:tcW w:w="6195" w:type="dxa"/>
            <w:tcBorders>
              <w:top w:val="nil"/>
              <w:left w:val="nil"/>
              <w:bottom w:val="single" w:sz="4" w:space="0" w:color="auto"/>
              <w:right w:val="single" w:sz="4" w:space="0" w:color="auto"/>
            </w:tcBorders>
            <w:shd w:val="clear" w:color="auto" w:fill="auto"/>
            <w:vAlign w:val="center"/>
            <w:hideMark/>
          </w:tcPr>
          <w:p w14:paraId="2C7DBA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Ежегодная замена 4 км ветхих водопроводных сетей (2% от общего фонда сетей) Артемовского городского округа</w:t>
            </w:r>
          </w:p>
        </w:tc>
        <w:tc>
          <w:tcPr>
            <w:tcW w:w="851" w:type="dxa"/>
            <w:tcBorders>
              <w:top w:val="nil"/>
              <w:left w:val="nil"/>
              <w:bottom w:val="single" w:sz="4" w:space="0" w:color="auto"/>
              <w:right w:val="single" w:sz="4" w:space="0" w:color="auto"/>
            </w:tcBorders>
            <w:shd w:val="clear" w:color="auto" w:fill="auto"/>
            <w:vAlign w:val="center"/>
            <w:hideMark/>
          </w:tcPr>
          <w:p w14:paraId="6E6A39A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8000,0</w:t>
            </w:r>
          </w:p>
        </w:tc>
        <w:tc>
          <w:tcPr>
            <w:tcW w:w="850" w:type="dxa"/>
            <w:tcBorders>
              <w:top w:val="nil"/>
              <w:left w:val="nil"/>
              <w:bottom w:val="single" w:sz="4" w:space="0" w:color="auto"/>
              <w:right w:val="single" w:sz="4" w:space="0" w:color="auto"/>
            </w:tcBorders>
            <w:shd w:val="clear" w:color="auto" w:fill="auto"/>
            <w:vAlign w:val="center"/>
            <w:hideMark/>
          </w:tcPr>
          <w:p w14:paraId="7C3320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8000,0</w:t>
            </w:r>
          </w:p>
        </w:tc>
        <w:tc>
          <w:tcPr>
            <w:tcW w:w="823" w:type="dxa"/>
            <w:tcBorders>
              <w:top w:val="nil"/>
              <w:left w:val="nil"/>
              <w:bottom w:val="single" w:sz="4" w:space="0" w:color="auto"/>
              <w:right w:val="single" w:sz="4" w:space="0" w:color="auto"/>
            </w:tcBorders>
            <w:shd w:val="clear" w:color="auto" w:fill="auto"/>
            <w:vAlign w:val="center"/>
            <w:hideMark/>
          </w:tcPr>
          <w:p w14:paraId="506FBE3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8000,0</w:t>
            </w:r>
          </w:p>
        </w:tc>
        <w:tc>
          <w:tcPr>
            <w:tcW w:w="840" w:type="dxa"/>
            <w:tcBorders>
              <w:top w:val="nil"/>
              <w:left w:val="nil"/>
              <w:bottom w:val="single" w:sz="4" w:space="0" w:color="auto"/>
              <w:right w:val="single" w:sz="4" w:space="0" w:color="auto"/>
            </w:tcBorders>
            <w:shd w:val="clear" w:color="auto" w:fill="auto"/>
            <w:vAlign w:val="center"/>
            <w:hideMark/>
          </w:tcPr>
          <w:p w14:paraId="69E0AB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8000,0</w:t>
            </w:r>
          </w:p>
        </w:tc>
        <w:tc>
          <w:tcPr>
            <w:tcW w:w="863" w:type="dxa"/>
            <w:tcBorders>
              <w:top w:val="nil"/>
              <w:left w:val="nil"/>
              <w:bottom w:val="single" w:sz="4" w:space="0" w:color="auto"/>
              <w:right w:val="single" w:sz="4" w:space="0" w:color="auto"/>
            </w:tcBorders>
            <w:shd w:val="clear" w:color="auto" w:fill="auto"/>
            <w:vAlign w:val="center"/>
            <w:hideMark/>
          </w:tcPr>
          <w:p w14:paraId="6B13D8D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8000,0</w:t>
            </w:r>
          </w:p>
        </w:tc>
        <w:tc>
          <w:tcPr>
            <w:tcW w:w="993" w:type="dxa"/>
            <w:tcBorders>
              <w:top w:val="nil"/>
              <w:left w:val="nil"/>
              <w:bottom w:val="single" w:sz="4" w:space="0" w:color="auto"/>
              <w:right w:val="single" w:sz="4" w:space="0" w:color="auto"/>
            </w:tcBorders>
            <w:shd w:val="clear" w:color="auto" w:fill="auto"/>
            <w:noWrap/>
            <w:vAlign w:val="center"/>
            <w:hideMark/>
          </w:tcPr>
          <w:p w14:paraId="7372240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48000,0</w:t>
            </w:r>
          </w:p>
        </w:tc>
        <w:tc>
          <w:tcPr>
            <w:tcW w:w="993" w:type="dxa"/>
            <w:tcBorders>
              <w:top w:val="nil"/>
              <w:left w:val="nil"/>
              <w:bottom w:val="single" w:sz="4" w:space="0" w:color="auto"/>
              <w:right w:val="single" w:sz="4" w:space="0" w:color="auto"/>
            </w:tcBorders>
            <w:shd w:val="clear" w:color="auto" w:fill="auto"/>
            <w:noWrap/>
            <w:vAlign w:val="center"/>
            <w:hideMark/>
          </w:tcPr>
          <w:p w14:paraId="7CDD8A8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48000,0</w:t>
            </w:r>
          </w:p>
        </w:tc>
        <w:tc>
          <w:tcPr>
            <w:tcW w:w="991" w:type="dxa"/>
            <w:tcBorders>
              <w:top w:val="nil"/>
              <w:left w:val="nil"/>
              <w:bottom w:val="single" w:sz="4" w:space="0" w:color="auto"/>
              <w:right w:val="single" w:sz="4" w:space="0" w:color="auto"/>
            </w:tcBorders>
            <w:shd w:val="clear" w:color="auto" w:fill="auto"/>
            <w:noWrap/>
            <w:vAlign w:val="center"/>
            <w:hideMark/>
          </w:tcPr>
          <w:p w14:paraId="5A18DA8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136000,0</w:t>
            </w:r>
          </w:p>
        </w:tc>
        <w:tc>
          <w:tcPr>
            <w:tcW w:w="2010" w:type="dxa"/>
            <w:tcBorders>
              <w:top w:val="nil"/>
              <w:left w:val="nil"/>
              <w:bottom w:val="single" w:sz="4" w:space="0" w:color="auto"/>
              <w:right w:val="single" w:sz="4" w:space="0" w:color="auto"/>
            </w:tcBorders>
            <w:shd w:val="clear" w:color="auto" w:fill="auto"/>
            <w:vAlign w:val="center"/>
            <w:hideMark/>
          </w:tcPr>
          <w:p w14:paraId="068433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F7019" w:rsidRPr="004342EF" w14:paraId="5E8A46DE"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tcPr>
          <w:p w14:paraId="53BFA9B0" w14:textId="6202D5FF"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w:t>
            </w:r>
          </w:p>
        </w:tc>
        <w:tc>
          <w:tcPr>
            <w:tcW w:w="6195" w:type="dxa"/>
            <w:tcBorders>
              <w:top w:val="nil"/>
              <w:left w:val="nil"/>
              <w:bottom w:val="single" w:sz="4" w:space="0" w:color="auto"/>
              <w:right w:val="single" w:sz="4" w:space="0" w:color="auto"/>
            </w:tcBorders>
            <w:shd w:val="clear" w:color="auto" w:fill="auto"/>
            <w:vAlign w:val="center"/>
          </w:tcPr>
          <w:p w14:paraId="7ADDB002" w14:textId="4272F4E5"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водоочистных сооружений в системах холодного водоснабжения сельских населенных пунктов, 8 шт.</w:t>
            </w:r>
          </w:p>
        </w:tc>
        <w:tc>
          <w:tcPr>
            <w:tcW w:w="851" w:type="dxa"/>
            <w:tcBorders>
              <w:top w:val="nil"/>
              <w:left w:val="nil"/>
              <w:bottom w:val="single" w:sz="4" w:space="0" w:color="auto"/>
              <w:right w:val="single" w:sz="4" w:space="0" w:color="auto"/>
            </w:tcBorders>
            <w:shd w:val="clear" w:color="auto" w:fill="auto"/>
            <w:vAlign w:val="center"/>
          </w:tcPr>
          <w:p w14:paraId="25B62C39" w14:textId="77777777"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14:paraId="58CB44F9" w14:textId="77777777"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p>
        </w:tc>
        <w:tc>
          <w:tcPr>
            <w:tcW w:w="823" w:type="dxa"/>
            <w:tcBorders>
              <w:top w:val="nil"/>
              <w:left w:val="nil"/>
              <w:bottom w:val="single" w:sz="4" w:space="0" w:color="auto"/>
              <w:right w:val="single" w:sz="4" w:space="0" w:color="auto"/>
            </w:tcBorders>
            <w:shd w:val="clear" w:color="auto" w:fill="auto"/>
            <w:vAlign w:val="center"/>
          </w:tcPr>
          <w:p w14:paraId="0921DC20" w14:textId="77777777"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p>
        </w:tc>
        <w:tc>
          <w:tcPr>
            <w:tcW w:w="840" w:type="dxa"/>
            <w:tcBorders>
              <w:top w:val="nil"/>
              <w:left w:val="nil"/>
              <w:bottom w:val="single" w:sz="4" w:space="0" w:color="auto"/>
              <w:right w:val="single" w:sz="4" w:space="0" w:color="auto"/>
            </w:tcBorders>
            <w:shd w:val="clear" w:color="auto" w:fill="auto"/>
            <w:vAlign w:val="center"/>
          </w:tcPr>
          <w:p w14:paraId="73067F07" w14:textId="77777777"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p>
        </w:tc>
        <w:tc>
          <w:tcPr>
            <w:tcW w:w="863" w:type="dxa"/>
            <w:tcBorders>
              <w:top w:val="nil"/>
              <w:left w:val="nil"/>
              <w:bottom w:val="single" w:sz="4" w:space="0" w:color="auto"/>
              <w:right w:val="single" w:sz="4" w:space="0" w:color="auto"/>
            </w:tcBorders>
            <w:shd w:val="clear" w:color="auto" w:fill="auto"/>
            <w:vAlign w:val="center"/>
          </w:tcPr>
          <w:p w14:paraId="5B4433B7" w14:textId="77777777"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tcPr>
          <w:p w14:paraId="6280DD34" w14:textId="3212355E"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100000,0</w:t>
            </w:r>
          </w:p>
        </w:tc>
        <w:tc>
          <w:tcPr>
            <w:tcW w:w="993" w:type="dxa"/>
            <w:tcBorders>
              <w:top w:val="nil"/>
              <w:left w:val="nil"/>
              <w:bottom w:val="single" w:sz="4" w:space="0" w:color="auto"/>
              <w:right w:val="single" w:sz="4" w:space="0" w:color="auto"/>
            </w:tcBorders>
            <w:shd w:val="clear" w:color="auto" w:fill="auto"/>
            <w:noWrap/>
            <w:vAlign w:val="center"/>
          </w:tcPr>
          <w:p w14:paraId="04B2F90C" w14:textId="0BC8700F"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100000,0</w:t>
            </w:r>
          </w:p>
        </w:tc>
        <w:tc>
          <w:tcPr>
            <w:tcW w:w="991" w:type="dxa"/>
            <w:tcBorders>
              <w:top w:val="nil"/>
              <w:left w:val="nil"/>
              <w:bottom w:val="single" w:sz="4" w:space="0" w:color="auto"/>
              <w:right w:val="single" w:sz="4" w:space="0" w:color="auto"/>
            </w:tcBorders>
            <w:shd w:val="clear" w:color="auto" w:fill="auto"/>
            <w:noWrap/>
            <w:vAlign w:val="center"/>
          </w:tcPr>
          <w:p w14:paraId="6108FD13" w14:textId="77777777"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p>
        </w:tc>
        <w:tc>
          <w:tcPr>
            <w:tcW w:w="2010" w:type="dxa"/>
            <w:tcBorders>
              <w:top w:val="nil"/>
              <w:left w:val="nil"/>
              <w:bottom w:val="single" w:sz="4" w:space="0" w:color="auto"/>
              <w:right w:val="single" w:sz="4" w:space="0" w:color="auto"/>
            </w:tcBorders>
            <w:shd w:val="clear" w:color="auto" w:fill="auto"/>
            <w:vAlign w:val="center"/>
          </w:tcPr>
          <w:p w14:paraId="30E1B930" w14:textId="36B1C2C3" w:rsidR="003F7019"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1596794" w14:textId="77777777" w:rsidTr="00D84644">
        <w:trPr>
          <w:trHeight w:val="315"/>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1F82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Итого по системе водоснабжения:</w:t>
            </w:r>
          </w:p>
        </w:tc>
        <w:tc>
          <w:tcPr>
            <w:tcW w:w="851" w:type="dxa"/>
            <w:tcBorders>
              <w:top w:val="nil"/>
              <w:left w:val="nil"/>
              <w:bottom w:val="single" w:sz="4" w:space="0" w:color="auto"/>
              <w:right w:val="single" w:sz="4" w:space="0" w:color="auto"/>
            </w:tcBorders>
            <w:shd w:val="clear" w:color="auto" w:fill="auto"/>
            <w:vAlign w:val="center"/>
            <w:hideMark/>
          </w:tcPr>
          <w:p w14:paraId="78E7B9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8000,0</w:t>
            </w:r>
          </w:p>
        </w:tc>
        <w:tc>
          <w:tcPr>
            <w:tcW w:w="850" w:type="dxa"/>
            <w:tcBorders>
              <w:top w:val="nil"/>
              <w:left w:val="nil"/>
              <w:bottom w:val="single" w:sz="4" w:space="0" w:color="auto"/>
              <w:right w:val="single" w:sz="4" w:space="0" w:color="auto"/>
            </w:tcBorders>
            <w:shd w:val="clear" w:color="auto" w:fill="auto"/>
            <w:vAlign w:val="center"/>
            <w:hideMark/>
          </w:tcPr>
          <w:p w14:paraId="6CBC5F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59263,1</w:t>
            </w:r>
          </w:p>
        </w:tc>
        <w:tc>
          <w:tcPr>
            <w:tcW w:w="823" w:type="dxa"/>
            <w:tcBorders>
              <w:top w:val="nil"/>
              <w:left w:val="nil"/>
              <w:bottom w:val="single" w:sz="4" w:space="0" w:color="auto"/>
              <w:right w:val="single" w:sz="4" w:space="0" w:color="auto"/>
            </w:tcBorders>
            <w:shd w:val="clear" w:color="auto" w:fill="auto"/>
            <w:vAlign w:val="center"/>
            <w:hideMark/>
          </w:tcPr>
          <w:p w14:paraId="119F98A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39717,0</w:t>
            </w:r>
          </w:p>
        </w:tc>
        <w:tc>
          <w:tcPr>
            <w:tcW w:w="840" w:type="dxa"/>
            <w:tcBorders>
              <w:top w:val="nil"/>
              <w:left w:val="nil"/>
              <w:bottom w:val="single" w:sz="4" w:space="0" w:color="auto"/>
              <w:right w:val="single" w:sz="4" w:space="0" w:color="auto"/>
            </w:tcBorders>
            <w:shd w:val="clear" w:color="auto" w:fill="auto"/>
            <w:vAlign w:val="center"/>
            <w:hideMark/>
          </w:tcPr>
          <w:p w14:paraId="32AF4C1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34235,0</w:t>
            </w:r>
          </w:p>
        </w:tc>
        <w:tc>
          <w:tcPr>
            <w:tcW w:w="863" w:type="dxa"/>
            <w:tcBorders>
              <w:top w:val="nil"/>
              <w:left w:val="nil"/>
              <w:bottom w:val="single" w:sz="4" w:space="0" w:color="auto"/>
              <w:right w:val="single" w:sz="4" w:space="0" w:color="auto"/>
            </w:tcBorders>
            <w:shd w:val="clear" w:color="auto" w:fill="auto"/>
            <w:vAlign w:val="center"/>
            <w:hideMark/>
          </w:tcPr>
          <w:p w14:paraId="0A0765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40361,0</w:t>
            </w:r>
          </w:p>
        </w:tc>
        <w:tc>
          <w:tcPr>
            <w:tcW w:w="993" w:type="dxa"/>
            <w:tcBorders>
              <w:top w:val="nil"/>
              <w:left w:val="nil"/>
              <w:bottom w:val="single" w:sz="4" w:space="0" w:color="auto"/>
              <w:right w:val="single" w:sz="4" w:space="0" w:color="auto"/>
            </w:tcBorders>
            <w:shd w:val="clear" w:color="auto" w:fill="auto"/>
            <w:vAlign w:val="center"/>
            <w:hideMark/>
          </w:tcPr>
          <w:p w14:paraId="58D55F37" w14:textId="75E18A01" w:rsidR="00317913"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r w:rsidR="00317913" w:rsidRPr="004342EF">
              <w:rPr>
                <w:rFonts w:ascii="Liberation Serif" w:eastAsia="Times New Roman" w:hAnsi="Liberation Serif" w:cs="Liberation Serif"/>
                <w:color w:val="000000"/>
                <w:sz w:val="20"/>
                <w:szCs w:val="20"/>
                <w:lang w:eastAsia="ru-RU"/>
              </w:rPr>
              <w:t>78813,0</w:t>
            </w:r>
          </w:p>
        </w:tc>
        <w:tc>
          <w:tcPr>
            <w:tcW w:w="993" w:type="dxa"/>
            <w:tcBorders>
              <w:top w:val="nil"/>
              <w:left w:val="nil"/>
              <w:bottom w:val="single" w:sz="4" w:space="0" w:color="auto"/>
              <w:right w:val="single" w:sz="4" w:space="0" w:color="auto"/>
            </w:tcBorders>
            <w:shd w:val="clear" w:color="auto" w:fill="auto"/>
            <w:vAlign w:val="center"/>
            <w:hideMark/>
          </w:tcPr>
          <w:p w14:paraId="0CB29CFF" w14:textId="68783A07" w:rsidR="00317913"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w:t>
            </w:r>
            <w:r w:rsidR="00317913" w:rsidRPr="004342EF">
              <w:rPr>
                <w:rFonts w:ascii="Liberation Serif" w:eastAsia="Times New Roman" w:hAnsi="Liberation Serif" w:cs="Liberation Serif"/>
                <w:color w:val="000000"/>
                <w:sz w:val="20"/>
                <w:szCs w:val="20"/>
                <w:lang w:eastAsia="ru-RU"/>
              </w:rPr>
              <w:t>48000,0</w:t>
            </w:r>
          </w:p>
        </w:tc>
        <w:tc>
          <w:tcPr>
            <w:tcW w:w="991" w:type="dxa"/>
            <w:tcBorders>
              <w:top w:val="nil"/>
              <w:left w:val="nil"/>
              <w:bottom w:val="single" w:sz="4" w:space="0" w:color="auto"/>
              <w:right w:val="single" w:sz="4" w:space="0" w:color="auto"/>
            </w:tcBorders>
            <w:shd w:val="clear" w:color="auto" w:fill="auto"/>
            <w:vAlign w:val="center"/>
            <w:hideMark/>
          </w:tcPr>
          <w:p w14:paraId="3B3D9836" w14:textId="11AE34CF" w:rsidR="00317913" w:rsidRPr="004342EF" w:rsidRDefault="003F701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w:t>
            </w:r>
            <w:r w:rsidR="00317913" w:rsidRPr="004342EF">
              <w:rPr>
                <w:rFonts w:ascii="Liberation Serif" w:eastAsia="Times New Roman" w:hAnsi="Liberation Serif" w:cs="Liberation Serif"/>
                <w:color w:val="000000"/>
                <w:sz w:val="20"/>
                <w:szCs w:val="20"/>
                <w:lang w:eastAsia="ru-RU"/>
              </w:rPr>
              <w:t>08389,1</w:t>
            </w:r>
          </w:p>
        </w:tc>
        <w:tc>
          <w:tcPr>
            <w:tcW w:w="2010" w:type="dxa"/>
            <w:tcBorders>
              <w:top w:val="nil"/>
              <w:left w:val="nil"/>
              <w:bottom w:val="single" w:sz="4" w:space="0" w:color="auto"/>
              <w:right w:val="single" w:sz="4" w:space="0" w:color="auto"/>
            </w:tcBorders>
            <w:shd w:val="clear" w:color="auto" w:fill="auto"/>
            <w:vAlign w:val="center"/>
            <w:hideMark/>
          </w:tcPr>
          <w:p w14:paraId="4505249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r>
      <w:tr w:rsidR="00317913" w:rsidRPr="004342EF" w14:paraId="08B915B6" w14:textId="77777777" w:rsidTr="00317913">
        <w:trPr>
          <w:trHeight w:val="315"/>
        </w:trPr>
        <w:tc>
          <w:tcPr>
            <w:tcW w:w="15735" w:type="dxa"/>
            <w:gridSpan w:val="11"/>
            <w:tcBorders>
              <w:top w:val="single" w:sz="4" w:space="0" w:color="auto"/>
              <w:left w:val="single" w:sz="4" w:space="0" w:color="auto"/>
              <w:bottom w:val="single" w:sz="4" w:space="0" w:color="auto"/>
              <w:right w:val="single" w:sz="4" w:space="0" w:color="000000"/>
            </w:tcBorders>
            <w:shd w:val="clear" w:color="000000" w:fill="E7E6E6"/>
            <w:vAlign w:val="center"/>
            <w:hideMark/>
          </w:tcPr>
          <w:p w14:paraId="0DE797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Система водоотведения</w:t>
            </w:r>
          </w:p>
        </w:tc>
      </w:tr>
      <w:tr w:rsidR="00317913" w:rsidRPr="004342EF" w14:paraId="656D9547"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F828B3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1</w:t>
            </w:r>
          </w:p>
        </w:tc>
        <w:tc>
          <w:tcPr>
            <w:tcW w:w="6195" w:type="dxa"/>
            <w:tcBorders>
              <w:top w:val="nil"/>
              <w:left w:val="nil"/>
              <w:bottom w:val="single" w:sz="4" w:space="0" w:color="auto"/>
              <w:right w:val="single" w:sz="4" w:space="0" w:color="auto"/>
            </w:tcBorders>
            <w:shd w:val="clear" w:color="auto" w:fill="auto"/>
            <w:vAlign w:val="center"/>
            <w:hideMark/>
          </w:tcPr>
          <w:p w14:paraId="0E244568" w14:textId="690F36FA"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Устройство системы отвода поверх</w:t>
            </w:r>
            <w:r w:rsidR="00D84644" w:rsidRPr="004342EF">
              <w:rPr>
                <w:rFonts w:ascii="Liberation Serif" w:eastAsia="Times New Roman" w:hAnsi="Liberation Serif" w:cs="Liberation Serif"/>
                <w:color w:val="000000"/>
                <w:sz w:val="20"/>
                <w:szCs w:val="20"/>
                <w:lang w:eastAsia="ru-RU"/>
              </w:rPr>
              <w:t>н</w:t>
            </w:r>
            <w:r w:rsidRPr="004342EF">
              <w:rPr>
                <w:rFonts w:ascii="Liberation Serif" w:eastAsia="Times New Roman" w:hAnsi="Liberation Serif" w:cs="Liberation Serif"/>
                <w:color w:val="000000"/>
                <w:sz w:val="20"/>
                <w:szCs w:val="20"/>
                <w:lang w:eastAsia="ru-RU"/>
              </w:rPr>
              <w:t>остных вод в районе "Станционный"</w:t>
            </w:r>
          </w:p>
        </w:tc>
        <w:tc>
          <w:tcPr>
            <w:tcW w:w="851" w:type="dxa"/>
            <w:tcBorders>
              <w:top w:val="nil"/>
              <w:left w:val="nil"/>
              <w:bottom w:val="single" w:sz="4" w:space="0" w:color="auto"/>
              <w:right w:val="single" w:sz="4" w:space="0" w:color="auto"/>
            </w:tcBorders>
            <w:shd w:val="clear" w:color="auto" w:fill="auto"/>
            <w:vAlign w:val="center"/>
            <w:hideMark/>
          </w:tcPr>
          <w:p w14:paraId="20875AA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3ACC7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35120,3</w:t>
            </w:r>
          </w:p>
        </w:tc>
        <w:tc>
          <w:tcPr>
            <w:tcW w:w="823" w:type="dxa"/>
            <w:tcBorders>
              <w:top w:val="nil"/>
              <w:left w:val="nil"/>
              <w:bottom w:val="single" w:sz="4" w:space="0" w:color="auto"/>
              <w:right w:val="single" w:sz="4" w:space="0" w:color="auto"/>
            </w:tcBorders>
            <w:shd w:val="clear" w:color="auto" w:fill="auto"/>
            <w:vAlign w:val="center"/>
            <w:hideMark/>
          </w:tcPr>
          <w:p w14:paraId="165B36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44391F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E89C1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CE4AA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61239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433536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35120,3</w:t>
            </w:r>
          </w:p>
        </w:tc>
        <w:tc>
          <w:tcPr>
            <w:tcW w:w="2010" w:type="dxa"/>
            <w:tcBorders>
              <w:top w:val="nil"/>
              <w:left w:val="nil"/>
              <w:bottom w:val="single" w:sz="4" w:space="0" w:color="auto"/>
              <w:right w:val="single" w:sz="4" w:space="0" w:color="auto"/>
            </w:tcBorders>
            <w:shd w:val="clear" w:color="auto" w:fill="auto"/>
            <w:vAlign w:val="center"/>
            <w:hideMark/>
          </w:tcPr>
          <w:p w14:paraId="7014B4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30B0E46F" w14:textId="77777777" w:rsidTr="00D84644">
        <w:trPr>
          <w:trHeight w:val="38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804B30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p>
        </w:tc>
        <w:tc>
          <w:tcPr>
            <w:tcW w:w="6195" w:type="dxa"/>
            <w:tcBorders>
              <w:top w:val="nil"/>
              <w:left w:val="nil"/>
              <w:bottom w:val="single" w:sz="4" w:space="0" w:color="auto"/>
              <w:right w:val="single" w:sz="4" w:space="0" w:color="auto"/>
            </w:tcBorders>
            <w:shd w:val="clear" w:color="auto" w:fill="auto"/>
            <w:vAlign w:val="center"/>
            <w:hideMark/>
          </w:tcPr>
          <w:p w14:paraId="27545B59" w14:textId="07BCFA94"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канализационных сетей и локальных очистных канализационных сооружений в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Красногвардейском</w:t>
            </w:r>
          </w:p>
        </w:tc>
        <w:tc>
          <w:tcPr>
            <w:tcW w:w="851" w:type="dxa"/>
            <w:tcBorders>
              <w:top w:val="nil"/>
              <w:left w:val="nil"/>
              <w:bottom w:val="single" w:sz="4" w:space="0" w:color="auto"/>
              <w:right w:val="single" w:sz="4" w:space="0" w:color="auto"/>
            </w:tcBorders>
            <w:shd w:val="clear" w:color="auto" w:fill="auto"/>
            <w:vAlign w:val="center"/>
            <w:hideMark/>
          </w:tcPr>
          <w:p w14:paraId="6A4136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62CE1B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2608,3</w:t>
            </w:r>
          </w:p>
        </w:tc>
        <w:tc>
          <w:tcPr>
            <w:tcW w:w="823" w:type="dxa"/>
            <w:tcBorders>
              <w:top w:val="nil"/>
              <w:left w:val="nil"/>
              <w:bottom w:val="single" w:sz="4" w:space="0" w:color="auto"/>
              <w:right w:val="single" w:sz="4" w:space="0" w:color="auto"/>
            </w:tcBorders>
            <w:shd w:val="clear" w:color="auto" w:fill="auto"/>
            <w:vAlign w:val="center"/>
            <w:hideMark/>
          </w:tcPr>
          <w:p w14:paraId="1811D35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7EE4DF8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2D6050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2ECE9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5D441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AD5A4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2608,3</w:t>
            </w:r>
          </w:p>
        </w:tc>
        <w:tc>
          <w:tcPr>
            <w:tcW w:w="2010" w:type="dxa"/>
            <w:tcBorders>
              <w:top w:val="nil"/>
              <w:left w:val="nil"/>
              <w:bottom w:val="single" w:sz="4" w:space="0" w:color="auto"/>
              <w:right w:val="single" w:sz="4" w:space="0" w:color="auto"/>
            </w:tcBorders>
            <w:shd w:val="clear" w:color="auto" w:fill="auto"/>
            <w:vAlign w:val="center"/>
            <w:hideMark/>
          </w:tcPr>
          <w:p w14:paraId="612703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2330999" w14:textId="77777777" w:rsidTr="00D84644">
        <w:trPr>
          <w:trHeight w:val="5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D3834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w:t>
            </w:r>
          </w:p>
        </w:tc>
        <w:tc>
          <w:tcPr>
            <w:tcW w:w="6195" w:type="dxa"/>
            <w:tcBorders>
              <w:top w:val="nil"/>
              <w:left w:val="nil"/>
              <w:bottom w:val="single" w:sz="4" w:space="0" w:color="auto"/>
              <w:right w:val="single" w:sz="4" w:space="0" w:color="auto"/>
            </w:tcBorders>
            <w:shd w:val="clear" w:color="auto" w:fill="auto"/>
            <w:vAlign w:val="center"/>
            <w:hideMark/>
          </w:tcPr>
          <w:p w14:paraId="40323D6D" w14:textId="5DEA9196"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вторичного отстойника очистных сооружений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Буланаш</w:t>
            </w:r>
          </w:p>
        </w:tc>
        <w:tc>
          <w:tcPr>
            <w:tcW w:w="851" w:type="dxa"/>
            <w:tcBorders>
              <w:top w:val="nil"/>
              <w:left w:val="nil"/>
              <w:bottom w:val="single" w:sz="4" w:space="0" w:color="auto"/>
              <w:right w:val="single" w:sz="4" w:space="0" w:color="auto"/>
            </w:tcBorders>
            <w:shd w:val="clear" w:color="auto" w:fill="auto"/>
            <w:vAlign w:val="center"/>
            <w:hideMark/>
          </w:tcPr>
          <w:p w14:paraId="626B62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BC20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vAlign w:val="center"/>
            <w:hideMark/>
          </w:tcPr>
          <w:p w14:paraId="68332B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14:paraId="0E1D01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9E1826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B5568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3888,6</w:t>
            </w:r>
          </w:p>
        </w:tc>
        <w:tc>
          <w:tcPr>
            <w:tcW w:w="993" w:type="dxa"/>
            <w:tcBorders>
              <w:top w:val="nil"/>
              <w:left w:val="nil"/>
              <w:bottom w:val="single" w:sz="4" w:space="0" w:color="auto"/>
              <w:right w:val="single" w:sz="4" w:space="0" w:color="auto"/>
            </w:tcBorders>
            <w:shd w:val="clear" w:color="auto" w:fill="auto"/>
            <w:noWrap/>
            <w:vAlign w:val="center"/>
            <w:hideMark/>
          </w:tcPr>
          <w:p w14:paraId="069E00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68BE2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3888,6</w:t>
            </w:r>
          </w:p>
        </w:tc>
        <w:tc>
          <w:tcPr>
            <w:tcW w:w="2010" w:type="dxa"/>
            <w:tcBorders>
              <w:top w:val="nil"/>
              <w:left w:val="nil"/>
              <w:bottom w:val="single" w:sz="4" w:space="0" w:color="auto"/>
              <w:right w:val="single" w:sz="4" w:space="0" w:color="auto"/>
            </w:tcBorders>
            <w:shd w:val="clear" w:color="auto" w:fill="auto"/>
            <w:vAlign w:val="center"/>
            <w:hideMark/>
          </w:tcPr>
          <w:p w14:paraId="6F8CA8C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CDD2F91" w14:textId="77777777" w:rsidTr="00D84644">
        <w:trPr>
          <w:trHeight w:val="414"/>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B03F4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w:t>
            </w:r>
          </w:p>
        </w:tc>
        <w:tc>
          <w:tcPr>
            <w:tcW w:w="6195" w:type="dxa"/>
            <w:tcBorders>
              <w:top w:val="nil"/>
              <w:left w:val="nil"/>
              <w:bottom w:val="single" w:sz="4" w:space="0" w:color="auto"/>
              <w:right w:val="single" w:sz="4" w:space="0" w:color="auto"/>
            </w:tcBorders>
            <w:shd w:val="clear" w:color="auto" w:fill="auto"/>
            <w:vAlign w:val="center"/>
            <w:hideMark/>
          </w:tcPr>
          <w:p w14:paraId="61C586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счетчика сточных вод на очистных сооружениях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71BDC3B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0AF0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6CC17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E9FA1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CFEEB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A909D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1521,1</w:t>
            </w:r>
          </w:p>
        </w:tc>
        <w:tc>
          <w:tcPr>
            <w:tcW w:w="993" w:type="dxa"/>
            <w:tcBorders>
              <w:top w:val="nil"/>
              <w:left w:val="nil"/>
              <w:bottom w:val="single" w:sz="4" w:space="0" w:color="auto"/>
              <w:right w:val="single" w:sz="4" w:space="0" w:color="auto"/>
            </w:tcBorders>
            <w:shd w:val="clear" w:color="auto" w:fill="auto"/>
            <w:noWrap/>
            <w:vAlign w:val="center"/>
            <w:hideMark/>
          </w:tcPr>
          <w:p w14:paraId="190278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ED19A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1521,1</w:t>
            </w:r>
          </w:p>
        </w:tc>
        <w:tc>
          <w:tcPr>
            <w:tcW w:w="2010" w:type="dxa"/>
            <w:tcBorders>
              <w:top w:val="nil"/>
              <w:left w:val="nil"/>
              <w:bottom w:val="single" w:sz="4" w:space="0" w:color="auto"/>
              <w:right w:val="single" w:sz="4" w:space="0" w:color="auto"/>
            </w:tcBorders>
            <w:shd w:val="clear" w:color="auto" w:fill="auto"/>
            <w:vAlign w:val="center"/>
            <w:hideMark/>
          </w:tcPr>
          <w:p w14:paraId="1A10AD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DB8411C" w14:textId="77777777" w:rsidTr="00D84644">
        <w:trPr>
          <w:trHeight w:val="50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C7691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w:t>
            </w:r>
          </w:p>
        </w:tc>
        <w:tc>
          <w:tcPr>
            <w:tcW w:w="6195" w:type="dxa"/>
            <w:tcBorders>
              <w:top w:val="nil"/>
              <w:left w:val="nil"/>
              <w:bottom w:val="single" w:sz="4" w:space="0" w:color="auto"/>
              <w:right w:val="single" w:sz="4" w:space="0" w:color="auto"/>
            </w:tcBorders>
            <w:shd w:val="clear" w:color="auto" w:fill="auto"/>
            <w:vAlign w:val="center"/>
            <w:hideMark/>
          </w:tcPr>
          <w:p w14:paraId="0BAF8B0A" w14:textId="75CC1656"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Ежегодная замена 2 км ветхих канализ</w:t>
            </w:r>
            <w:r w:rsidR="00D84644" w:rsidRPr="004342EF">
              <w:rPr>
                <w:rFonts w:ascii="Liberation Serif" w:eastAsia="Times New Roman" w:hAnsi="Liberation Serif" w:cs="Liberation Serif"/>
                <w:color w:val="000000"/>
                <w:sz w:val="20"/>
                <w:szCs w:val="20"/>
                <w:lang w:eastAsia="ru-RU"/>
              </w:rPr>
              <w:t>а</w:t>
            </w:r>
            <w:r w:rsidRPr="004342EF">
              <w:rPr>
                <w:rFonts w:ascii="Liberation Serif" w:eastAsia="Times New Roman" w:hAnsi="Liberation Serif" w:cs="Liberation Serif"/>
                <w:color w:val="000000"/>
                <w:sz w:val="20"/>
                <w:szCs w:val="20"/>
                <w:lang w:eastAsia="ru-RU"/>
              </w:rPr>
              <w:t>ционных сетей (2% от общего фонда сетей) Артемовского городского округа</w:t>
            </w:r>
          </w:p>
        </w:tc>
        <w:tc>
          <w:tcPr>
            <w:tcW w:w="851" w:type="dxa"/>
            <w:tcBorders>
              <w:top w:val="nil"/>
              <w:left w:val="nil"/>
              <w:bottom w:val="single" w:sz="4" w:space="0" w:color="auto"/>
              <w:right w:val="single" w:sz="4" w:space="0" w:color="auto"/>
            </w:tcBorders>
            <w:shd w:val="clear" w:color="auto" w:fill="auto"/>
            <w:noWrap/>
            <w:vAlign w:val="center"/>
            <w:hideMark/>
          </w:tcPr>
          <w:p w14:paraId="6875ADF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w:t>
            </w:r>
          </w:p>
        </w:tc>
        <w:tc>
          <w:tcPr>
            <w:tcW w:w="850" w:type="dxa"/>
            <w:tcBorders>
              <w:top w:val="nil"/>
              <w:left w:val="nil"/>
              <w:bottom w:val="single" w:sz="4" w:space="0" w:color="auto"/>
              <w:right w:val="single" w:sz="4" w:space="0" w:color="auto"/>
            </w:tcBorders>
            <w:shd w:val="clear" w:color="auto" w:fill="auto"/>
            <w:noWrap/>
            <w:vAlign w:val="center"/>
            <w:hideMark/>
          </w:tcPr>
          <w:p w14:paraId="05A094F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w:t>
            </w:r>
          </w:p>
        </w:tc>
        <w:tc>
          <w:tcPr>
            <w:tcW w:w="823" w:type="dxa"/>
            <w:tcBorders>
              <w:top w:val="nil"/>
              <w:left w:val="nil"/>
              <w:bottom w:val="single" w:sz="4" w:space="0" w:color="auto"/>
              <w:right w:val="single" w:sz="4" w:space="0" w:color="auto"/>
            </w:tcBorders>
            <w:shd w:val="clear" w:color="auto" w:fill="auto"/>
            <w:noWrap/>
            <w:vAlign w:val="center"/>
            <w:hideMark/>
          </w:tcPr>
          <w:p w14:paraId="7C7F50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w:t>
            </w:r>
          </w:p>
        </w:tc>
        <w:tc>
          <w:tcPr>
            <w:tcW w:w="840" w:type="dxa"/>
            <w:tcBorders>
              <w:top w:val="nil"/>
              <w:left w:val="nil"/>
              <w:bottom w:val="single" w:sz="4" w:space="0" w:color="auto"/>
              <w:right w:val="single" w:sz="4" w:space="0" w:color="auto"/>
            </w:tcBorders>
            <w:shd w:val="clear" w:color="auto" w:fill="auto"/>
            <w:noWrap/>
            <w:vAlign w:val="center"/>
            <w:hideMark/>
          </w:tcPr>
          <w:p w14:paraId="3B4E5A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w:t>
            </w:r>
          </w:p>
        </w:tc>
        <w:tc>
          <w:tcPr>
            <w:tcW w:w="863" w:type="dxa"/>
            <w:tcBorders>
              <w:top w:val="nil"/>
              <w:left w:val="nil"/>
              <w:bottom w:val="single" w:sz="4" w:space="0" w:color="auto"/>
              <w:right w:val="single" w:sz="4" w:space="0" w:color="auto"/>
            </w:tcBorders>
            <w:shd w:val="clear" w:color="auto" w:fill="auto"/>
            <w:noWrap/>
            <w:vAlign w:val="center"/>
            <w:hideMark/>
          </w:tcPr>
          <w:p w14:paraId="4805B65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w:t>
            </w:r>
          </w:p>
        </w:tc>
        <w:tc>
          <w:tcPr>
            <w:tcW w:w="993" w:type="dxa"/>
            <w:tcBorders>
              <w:top w:val="nil"/>
              <w:left w:val="nil"/>
              <w:bottom w:val="single" w:sz="4" w:space="0" w:color="auto"/>
              <w:right w:val="single" w:sz="4" w:space="0" w:color="auto"/>
            </w:tcBorders>
            <w:shd w:val="clear" w:color="auto" w:fill="auto"/>
            <w:noWrap/>
            <w:vAlign w:val="center"/>
            <w:hideMark/>
          </w:tcPr>
          <w:p w14:paraId="1E30E8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24000,0</w:t>
            </w:r>
          </w:p>
        </w:tc>
        <w:tc>
          <w:tcPr>
            <w:tcW w:w="993" w:type="dxa"/>
            <w:tcBorders>
              <w:top w:val="nil"/>
              <w:left w:val="nil"/>
              <w:bottom w:val="single" w:sz="4" w:space="0" w:color="auto"/>
              <w:right w:val="single" w:sz="4" w:space="0" w:color="auto"/>
            </w:tcBorders>
            <w:shd w:val="clear" w:color="auto" w:fill="auto"/>
            <w:noWrap/>
            <w:vAlign w:val="center"/>
            <w:hideMark/>
          </w:tcPr>
          <w:p w14:paraId="55654E6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24000,0</w:t>
            </w:r>
          </w:p>
        </w:tc>
        <w:tc>
          <w:tcPr>
            <w:tcW w:w="991" w:type="dxa"/>
            <w:tcBorders>
              <w:top w:val="nil"/>
              <w:left w:val="nil"/>
              <w:bottom w:val="single" w:sz="4" w:space="0" w:color="auto"/>
              <w:right w:val="single" w:sz="4" w:space="0" w:color="auto"/>
            </w:tcBorders>
            <w:shd w:val="clear" w:color="auto" w:fill="auto"/>
            <w:noWrap/>
            <w:vAlign w:val="center"/>
            <w:hideMark/>
          </w:tcPr>
          <w:p w14:paraId="2A7C97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68000,0</w:t>
            </w:r>
          </w:p>
        </w:tc>
        <w:tc>
          <w:tcPr>
            <w:tcW w:w="2010" w:type="dxa"/>
            <w:tcBorders>
              <w:top w:val="nil"/>
              <w:left w:val="nil"/>
              <w:bottom w:val="single" w:sz="4" w:space="0" w:color="auto"/>
              <w:right w:val="single" w:sz="4" w:space="0" w:color="auto"/>
            </w:tcBorders>
            <w:shd w:val="clear" w:color="auto" w:fill="auto"/>
            <w:vAlign w:val="center"/>
            <w:hideMark/>
          </w:tcPr>
          <w:p w14:paraId="08BEE08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Бюджетные средства / Операционные расходы РСО</w:t>
            </w:r>
          </w:p>
        </w:tc>
      </w:tr>
      <w:tr w:rsidR="00317913" w:rsidRPr="004342EF" w14:paraId="0AC2BFCA"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0A68D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w:t>
            </w:r>
          </w:p>
        </w:tc>
        <w:tc>
          <w:tcPr>
            <w:tcW w:w="6195" w:type="dxa"/>
            <w:tcBorders>
              <w:top w:val="nil"/>
              <w:left w:val="nil"/>
              <w:bottom w:val="single" w:sz="4" w:space="0" w:color="auto"/>
              <w:right w:val="single" w:sz="4" w:space="0" w:color="auto"/>
            </w:tcBorders>
            <w:shd w:val="clear" w:color="auto" w:fill="auto"/>
            <w:vAlign w:val="center"/>
            <w:hideMark/>
          </w:tcPr>
          <w:p w14:paraId="508159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очистных сооружений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0D6197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0D553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46293,1</w:t>
            </w:r>
          </w:p>
        </w:tc>
        <w:tc>
          <w:tcPr>
            <w:tcW w:w="823" w:type="dxa"/>
            <w:tcBorders>
              <w:top w:val="nil"/>
              <w:left w:val="nil"/>
              <w:bottom w:val="single" w:sz="4" w:space="0" w:color="auto"/>
              <w:right w:val="single" w:sz="4" w:space="0" w:color="auto"/>
            </w:tcBorders>
            <w:shd w:val="clear" w:color="auto" w:fill="auto"/>
            <w:noWrap/>
            <w:vAlign w:val="center"/>
            <w:hideMark/>
          </w:tcPr>
          <w:p w14:paraId="3E8B89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46293,1</w:t>
            </w:r>
          </w:p>
        </w:tc>
        <w:tc>
          <w:tcPr>
            <w:tcW w:w="840" w:type="dxa"/>
            <w:tcBorders>
              <w:top w:val="nil"/>
              <w:left w:val="nil"/>
              <w:bottom w:val="single" w:sz="4" w:space="0" w:color="auto"/>
              <w:right w:val="single" w:sz="4" w:space="0" w:color="auto"/>
            </w:tcBorders>
            <w:shd w:val="clear" w:color="auto" w:fill="auto"/>
            <w:noWrap/>
            <w:vAlign w:val="center"/>
            <w:hideMark/>
          </w:tcPr>
          <w:p w14:paraId="0A3567A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46293,1</w:t>
            </w:r>
          </w:p>
        </w:tc>
        <w:tc>
          <w:tcPr>
            <w:tcW w:w="863" w:type="dxa"/>
            <w:tcBorders>
              <w:top w:val="nil"/>
              <w:left w:val="nil"/>
              <w:bottom w:val="single" w:sz="4" w:space="0" w:color="auto"/>
              <w:right w:val="single" w:sz="4" w:space="0" w:color="auto"/>
            </w:tcBorders>
            <w:shd w:val="clear" w:color="auto" w:fill="auto"/>
            <w:noWrap/>
            <w:vAlign w:val="center"/>
            <w:hideMark/>
          </w:tcPr>
          <w:p w14:paraId="3DD69F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46293,1</w:t>
            </w:r>
          </w:p>
        </w:tc>
        <w:tc>
          <w:tcPr>
            <w:tcW w:w="993" w:type="dxa"/>
            <w:tcBorders>
              <w:top w:val="nil"/>
              <w:left w:val="nil"/>
              <w:bottom w:val="single" w:sz="4" w:space="0" w:color="auto"/>
              <w:right w:val="single" w:sz="4" w:space="0" w:color="auto"/>
            </w:tcBorders>
            <w:shd w:val="clear" w:color="auto" w:fill="auto"/>
            <w:noWrap/>
            <w:vAlign w:val="center"/>
            <w:hideMark/>
          </w:tcPr>
          <w:p w14:paraId="6DC31A2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244692,1</w:t>
            </w:r>
          </w:p>
        </w:tc>
        <w:tc>
          <w:tcPr>
            <w:tcW w:w="993" w:type="dxa"/>
            <w:tcBorders>
              <w:top w:val="nil"/>
              <w:left w:val="nil"/>
              <w:bottom w:val="single" w:sz="4" w:space="0" w:color="auto"/>
              <w:right w:val="single" w:sz="4" w:space="0" w:color="auto"/>
            </w:tcBorders>
            <w:shd w:val="clear" w:color="auto" w:fill="auto"/>
            <w:noWrap/>
            <w:vAlign w:val="center"/>
            <w:hideMark/>
          </w:tcPr>
          <w:p w14:paraId="70CEFA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F7559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429864,5</w:t>
            </w:r>
          </w:p>
        </w:tc>
        <w:tc>
          <w:tcPr>
            <w:tcW w:w="2010" w:type="dxa"/>
            <w:tcBorders>
              <w:top w:val="nil"/>
              <w:left w:val="nil"/>
              <w:bottom w:val="single" w:sz="4" w:space="0" w:color="auto"/>
              <w:right w:val="single" w:sz="4" w:space="0" w:color="auto"/>
            </w:tcBorders>
            <w:shd w:val="clear" w:color="auto" w:fill="auto"/>
            <w:vAlign w:val="center"/>
            <w:hideMark/>
          </w:tcPr>
          <w:p w14:paraId="63FD62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10245549"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C445F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w:t>
            </w:r>
          </w:p>
        </w:tc>
        <w:tc>
          <w:tcPr>
            <w:tcW w:w="6195" w:type="dxa"/>
            <w:tcBorders>
              <w:top w:val="nil"/>
              <w:left w:val="nil"/>
              <w:bottom w:val="single" w:sz="4" w:space="0" w:color="auto"/>
              <w:right w:val="single" w:sz="4" w:space="0" w:color="auto"/>
            </w:tcBorders>
            <w:shd w:val="clear" w:color="auto" w:fill="auto"/>
            <w:vAlign w:val="center"/>
            <w:hideMark/>
          </w:tcPr>
          <w:p w14:paraId="162011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Внедрение технологии обезвоживания осадка очистных сооружений</w:t>
            </w:r>
          </w:p>
        </w:tc>
        <w:tc>
          <w:tcPr>
            <w:tcW w:w="851" w:type="dxa"/>
            <w:tcBorders>
              <w:top w:val="nil"/>
              <w:left w:val="nil"/>
              <w:bottom w:val="single" w:sz="4" w:space="0" w:color="auto"/>
              <w:right w:val="single" w:sz="4" w:space="0" w:color="auto"/>
            </w:tcBorders>
            <w:shd w:val="clear" w:color="auto" w:fill="auto"/>
            <w:noWrap/>
            <w:vAlign w:val="center"/>
            <w:hideMark/>
          </w:tcPr>
          <w:p w14:paraId="67506E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B3D1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11242,6</w:t>
            </w:r>
          </w:p>
        </w:tc>
        <w:tc>
          <w:tcPr>
            <w:tcW w:w="823" w:type="dxa"/>
            <w:tcBorders>
              <w:top w:val="nil"/>
              <w:left w:val="nil"/>
              <w:bottom w:val="single" w:sz="4" w:space="0" w:color="auto"/>
              <w:right w:val="single" w:sz="4" w:space="0" w:color="auto"/>
            </w:tcBorders>
            <w:shd w:val="clear" w:color="auto" w:fill="auto"/>
            <w:noWrap/>
            <w:vAlign w:val="center"/>
            <w:hideMark/>
          </w:tcPr>
          <w:p w14:paraId="74863F3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11242,6</w:t>
            </w:r>
          </w:p>
        </w:tc>
        <w:tc>
          <w:tcPr>
            <w:tcW w:w="840" w:type="dxa"/>
            <w:tcBorders>
              <w:top w:val="nil"/>
              <w:left w:val="nil"/>
              <w:bottom w:val="single" w:sz="4" w:space="0" w:color="auto"/>
              <w:right w:val="single" w:sz="4" w:space="0" w:color="auto"/>
            </w:tcBorders>
            <w:shd w:val="clear" w:color="auto" w:fill="auto"/>
            <w:noWrap/>
            <w:vAlign w:val="center"/>
            <w:hideMark/>
          </w:tcPr>
          <w:p w14:paraId="5D34AC9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11242,6</w:t>
            </w:r>
          </w:p>
        </w:tc>
        <w:tc>
          <w:tcPr>
            <w:tcW w:w="863" w:type="dxa"/>
            <w:tcBorders>
              <w:top w:val="nil"/>
              <w:left w:val="nil"/>
              <w:bottom w:val="single" w:sz="4" w:space="0" w:color="auto"/>
              <w:right w:val="single" w:sz="4" w:space="0" w:color="auto"/>
            </w:tcBorders>
            <w:shd w:val="clear" w:color="auto" w:fill="auto"/>
            <w:noWrap/>
            <w:vAlign w:val="center"/>
            <w:hideMark/>
          </w:tcPr>
          <w:p w14:paraId="48CF491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11242,6</w:t>
            </w:r>
          </w:p>
        </w:tc>
        <w:tc>
          <w:tcPr>
            <w:tcW w:w="993" w:type="dxa"/>
            <w:tcBorders>
              <w:top w:val="nil"/>
              <w:left w:val="nil"/>
              <w:bottom w:val="single" w:sz="4" w:space="0" w:color="auto"/>
              <w:right w:val="single" w:sz="4" w:space="0" w:color="auto"/>
            </w:tcBorders>
            <w:shd w:val="clear" w:color="auto" w:fill="auto"/>
            <w:noWrap/>
            <w:vAlign w:val="center"/>
            <w:hideMark/>
          </w:tcPr>
          <w:p w14:paraId="5333144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60842,4</w:t>
            </w:r>
          </w:p>
        </w:tc>
        <w:tc>
          <w:tcPr>
            <w:tcW w:w="993" w:type="dxa"/>
            <w:tcBorders>
              <w:top w:val="nil"/>
              <w:left w:val="nil"/>
              <w:bottom w:val="single" w:sz="4" w:space="0" w:color="auto"/>
              <w:right w:val="single" w:sz="4" w:space="0" w:color="auto"/>
            </w:tcBorders>
            <w:shd w:val="clear" w:color="auto" w:fill="auto"/>
            <w:noWrap/>
            <w:vAlign w:val="center"/>
            <w:hideMark/>
          </w:tcPr>
          <w:p w14:paraId="699EA2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5DAF0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105812,8</w:t>
            </w:r>
          </w:p>
        </w:tc>
        <w:tc>
          <w:tcPr>
            <w:tcW w:w="2010" w:type="dxa"/>
            <w:tcBorders>
              <w:top w:val="nil"/>
              <w:left w:val="nil"/>
              <w:bottom w:val="single" w:sz="4" w:space="0" w:color="auto"/>
              <w:right w:val="single" w:sz="4" w:space="0" w:color="auto"/>
            </w:tcBorders>
            <w:shd w:val="clear" w:color="auto" w:fill="auto"/>
            <w:vAlign w:val="center"/>
            <w:hideMark/>
          </w:tcPr>
          <w:p w14:paraId="3B5392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3F1EDCA0" w14:textId="77777777" w:rsidTr="00D84644">
        <w:trPr>
          <w:trHeight w:val="315"/>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E879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Итого по системе водоотведения:</w:t>
            </w:r>
          </w:p>
        </w:tc>
        <w:tc>
          <w:tcPr>
            <w:tcW w:w="851" w:type="dxa"/>
            <w:tcBorders>
              <w:top w:val="nil"/>
              <w:left w:val="nil"/>
              <w:bottom w:val="single" w:sz="4" w:space="0" w:color="auto"/>
              <w:right w:val="single" w:sz="4" w:space="0" w:color="auto"/>
            </w:tcBorders>
            <w:shd w:val="clear" w:color="auto" w:fill="auto"/>
            <w:noWrap/>
            <w:vAlign w:val="center"/>
            <w:hideMark/>
          </w:tcPr>
          <w:p w14:paraId="5D7CD0B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w:t>
            </w:r>
          </w:p>
        </w:tc>
        <w:tc>
          <w:tcPr>
            <w:tcW w:w="850" w:type="dxa"/>
            <w:tcBorders>
              <w:top w:val="nil"/>
              <w:left w:val="nil"/>
              <w:bottom w:val="single" w:sz="4" w:space="0" w:color="auto"/>
              <w:right w:val="single" w:sz="4" w:space="0" w:color="auto"/>
            </w:tcBorders>
            <w:shd w:val="clear" w:color="auto" w:fill="auto"/>
            <w:noWrap/>
            <w:vAlign w:val="center"/>
            <w:hideMark/>
          </w:tcPr>
          <w:p w14:paraId="1860E1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99264,3</w:t>
            </w:r>
          </w:p>
        </w:tc>
        <w:tc>
          <w:tcPr>
            <w:tcW w:w="823" w:type="dxa"/>
            <w:tcBorders>
              <w:top w:val="nil"/>
              <w:left w:val="nil"/>
              <w:bottom w:val="single" w:sz="4" w:space="0" w:color="auto"/>
              <w:right w:val="single" w:sz="4" w:space="0" w:color="auto"/>
            </w:tcBorders>
            <w:shd w:val="clear" w:color="auto" w:fill="auto"/>
            <w:noWrap/>
            <w:vAlign w:val="center"/>
            <w:hideMark/>
          </w:tcPr>
          <w:p w14:paraId="57B28C8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61535,7</w:t>
            </w:r>
          </w:p>
        </w:tc>
        <w:tc>
          <w:tcPr>
            <w:tcW w:w="840" w:type="dxa"/>
            <w:tcBorders>
              <w:top w:val="nil"/>
              <w:left w:val="nil"/>
              <w:bottom w:val="single" w:sz="4" w:space="0" w:color="auto"/>
              <w:right w:val="single" w:sz="4" w:space="0" w:color="auto"/>
            </w:tcBorders>
            <w:shd w:val="clear" w:color="auto" w:fill="auto"/>
            <w:noWrap/>
            <w:vAlign w:val="center"/>
            <w:hideMark/>
          </w:tcPr>
          <w:p w14:paraId="77C68F9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61535,7</w:t>
            </w:r>
          </w:p>
        </w:tc>
        <w:tc>
          <w:tcPr>
            <w:tcW w:w="863" w:type="dxa"/>
            <w:tcBorders>
              <w:top w:val="nil"/>
              <w:left w:val="nil"/>
              <w:bottom w:val="single" w:sz="4" w:space="0" w:color="auto"/>
              <w:right w:val="single" w:sz="4" w:space="0" w:color="auto"/>
            </w:tcBorders>
            <w:shd w:val="clear" w:color="auto" w:fill="auto"/>
            <w:noWrap/>
            <w:vAlign w:val="center"/>
            <w:hideMark/>
          </w:tcPr>
          <w:p w14:paraId="177F0DD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61535,7</w:t>
            </w:r>
          </w:p>
        </w:tc>
        <w:tc>
          <w:tcPr>
            <w:tcW w:w="993" w:type="dxa"/>
            <w:tcBorders>
              <w:top w:val="nil"/>
              <w:left w:val="nil"/>
              <w:bottom w:val="single" w:sz="4" w:space="0" w:color="auto"/>
              <w:right w:val="single" w:sz="4" w:space="0" w:color="auto"/>
            </w:tcBorders>
            <w:shd w:val="clear" w:color="auto" w:fill="auto"/>
            <w:noWrap/>
            <w:vAlign w:val="center"/>
            <w:hideMark/>
          </w:tcPr>
          <w:p w14:paraId="00439C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334944,2</w:t>
            </w:r>
          </w:p>
        </w:tc>
        <w:tc>
          <w:tcPr>
            <w:tcW w:w="993" w:type="dxa"/>
            <w:tcBorders>
              <w:top w:val="nil"/>
              <w:left w:val="nil"/>
              <w:bottom w:val="single" w:sz="4" w:space="0" w:color="auto"/>
              <w:right w:val="single" w:sz="4" w:space="0" w:color="auto"/>
            </w:tcBorders>
            <w:shd w:val="clear" w:color="auto" w:fill="auto"/>
            <w:noWrap/>
            <w:vAlign w:val="center"/>
            <w:hideMark/>
          </w:tcPr>
          <w:p w14:paraId="3CE10D7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24000,0</w:t>
            </w:r>
          </w:p>
        </w:tc>
        <w:tc>
          <w:tcPr>
            <w:tcW w:w="991" w:type="dxa"/>
            <w:tcBorders>
              <w:top w:val="nil"/>
              <w:left w:val="nil"/>
              <w:bottom w:val="single" w:sz="4" w:space="0" w:color="auto"/>
              <w:right w:val="single" w:sz="4" w:space="0" w:color="auto"/>
            </w:tcBorders>
            <w:shd w:val="clear" w:color="auto" w:fill="auto"/>
            <w:noWrap/>
            <w:vAlign w:val="center"/>
            <w:hideMark/>
          </w:tcPr>
          <w:p w14:paraId="20CEBCB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646815,6</w:t>
            </w:r>
          </w:p>
        </w:tc>
        <w:tc>
          <w:tcPr>
            <w:tcW w:w="2010" w:type="dxa"/>
            <w:tcBorders>
              <w:top w:val="nil"/>
              <w:left w:val="nil"/>
              <w:bottom w:val="single" w:sz="4" w:space="0" w:color="auto"/>
              <w:right w:val="single" w:sz="4" w:space="0" w:color="auto"/>
            </w:tcBorders>
            <w:shd w:val="clear" w:color="auto" w:fill="auto"/>
            <w:vAlign w:val="center"/>
            <w:hideMark/>
          </w:tcPr>
          <w:p w14:paraId="362B88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r>
      <w:tr w:rsidR="00317913" w:rsidRPr="004342EF" w14:paraId="6B295149" w14:textId="77777777" w:rsidTr="00317913">
        <w:trPr>
          <w:trHeight w:val="315"/>
        </w:trPr>
        <w:tc>
          <w:tcPr>
            <w:tcW w:w="15735" w:type="dxa"/>
            <w:gridSpan w:val="11"/>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1E02C41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Система электроснабжения</w:t>
            </w:r>
          </w:p>
        </w:tc>
      </w:tr>
      <w:tr w:rsidR="00317913" w:rsidRPr="004342EF" w14:paraId="4475195E"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B2060C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w:t>
            </w:r>
          </w:p>
        </w:tc>
        <w:tc>
          <w:tcPr>
            <w:tcW w:w="6195" w:type="dxa"/>
            <w:tcBorders>
              <w:top w:val="nil"/>
              <w:left w:val="nil"/>
              <w:bottom w:val="single" w:sz="4" w:space="0" w:color="auto"/>
              <w:right w:val="single" w:sz="4" w:space="0" w:color="auto"/>
            </w:tcBorders>
            <w:shd w:val="clear" w:color="auto" w:fill="auto"/>
            <w:vAlign w:val="center"/>
            <w:hideMark/>
          </w:tcPr>
          <w:p w14:paraId="142E2E9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Выполнение мероприятий по замене уличных светильников на светодиодные</w:t>
            </w:r>
          </w:p>
        </w:tc>
        <w:tc>
          <w:tcPr>
            <w:tcW w:w="851" w:type="dxa"/>
            <w:tcBorders>
              <w:top w:val="nil"/>
              <w:left w:val="nil"/>
              <w:bottom w:val="single" w:sz="4" w:space="0" w:color="auto"/>
              <w:right w:val="single" w:sz="4" w:space="0" w:color="auto"/>
            </w:tcBorders>
            <w:shd w:val="clear" w:color="auto" w:fill="auto"/>
            <w:vAlign w:val="center"/>
            <w:hideMark/>
          </w:tcPr>
          <w:p w14:paraId="4ABDADA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381,4</w:t>
            </w:r>
          </w:p>
        </w:tc>
        <w:tc>
          <w:tcPr>
            <w:tcW w:w="850" w:type="dxa"/>
            <w:tcBorders>
              <w:top w:val="nil"/>
              <w:left w:val="nil"/>
              <w:bottom w:val="single" w:sz="4" w:space="0" w:color="auto"/>
              <w:right w:val="single" w:sz="4" w:space="0" w:color="auto"/>
            </w:tcBorders>
            <w:shd w:val="clear" w:color="auto" w:fill="auto"/>
            <w:noWrap/>
            <w:vAlign w:val="center"/>
            <w:hideMark/>
          </w:tcPr>
          <w:p w14:paraId="69BB708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359,8</w:t>
            </w:r>
          </w:p>
        </w:tc>
        <w:tc>
          <w:tcPr>
            <w:tcW w:w="823" w:type="dxa"/>
            <w:tcBorders>
              <w:top w:val="nil"/>
              <w:left w:val="nil"/>
              <w:bottom w:val="single" w:sz="4" w:space="0" w:color="auto"/>
              <w:right w:val="single" w:sz="4" w:space="0" w:color="auto"/>
            </w:tcBorders>
            <w:shd w:val="clear" w:color="auto" w:fill="auto"/>
            <w:noWrap/>
            <w:vAlign w:val="center"/>
            <w:hideMark/>
          </w:tcPr>
          <w:p w14:paraId="56D8BFD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365,6</w:t>
            </w:r>
          </w:p>
        </w:tc>
        <w:tc>
          <w:tcPr>
            <w:tcW w:w="840" w:type="dxa"/>
            <w:tcBorders>
              <w:top w:val="nil"/>
              <w:left w:val="nil"/>
              <w:bottom w:val="single" w:sz="4" w:space="0" w:color="auto"/>
              <w:right w:val="single" w:sz="4" w:space="0" w:color="auto"/>
            </w:tcBorders>
            <w:shd w:val="clear" w:color="auto" w:fill="auto"/>
            <w:noWrap/>
            <w:vAlign w:val="center"/>
            <w:hideMark/>
          </w:tcPr>
          <w:p w14:paraId="54454C7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365,6</w:t>
            </w:r>
          </w:p>
        </w:tc>
        <w:tc>
          <w:tcPr>
            <w:tcW w:w="863" w:type="dxa"/>
            <w:tcBorders>
              <w:top w:val="nil"/>
              <w:left w:val="nil"/>
              <w:bottom w:val="single" w:sz="4" w:space="0" w:color="auto"/>
              <w:right w:val="single" w:sz="4" w:space="0" w:color="auto"/>
            </w:tcBorders>
            <w:shd w:val="clear" w:color="auto" w:fill="auto"/>
            <w:noWrap/>
            <w:vAlign w:val="center"/>
            <w:hideMark/>
          </w:tcPr>
          <w:p w14:paraId="019245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365,6</w:t>
            </w:r>
          </w:p>
        </w:tc>
        <w:tc>
          <w:tcPr>
            <w:tcW w:w="993" w:type="dxa"/>
            <w:tcBorders>
              <w:top w:val="nil"/>
              <w:left w:val="nil"/>
              <w:bottom w:val="single" w:sz="4" w:space="0" w:color="auto"/>
              <w:right w:val="single" w:sz="4" w:space="0" w:color="auto"/>
            </w:tcBorders>
            <w:shd w:val="clear" w:color="auto" w:fill="auto"/>
            <w:noWrap/>
            <w:vAlign w:val="center"/>
            <w:hideMark/>
          </w:tcPr>
          <w:p w14:paraId="6386A66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FAB9B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578BAF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1838,0</w:t>
            </w:r>
          </w:p>
        </w:tc>
        <w:tc>
          <w:tcPr>
            <w:tcW w:w="2010" w:type="dxa"/>
            <w:tcBorders>
              <w:top w:val="nil"/>
              <w:left w:val="nil"/>
              <w:bottom w:val="single" w:sz="4" w:space="0" w:color="auto"/>
              <w:right w:val="single" w:sz="4" w:space="0" w:color="auto"/>
            </w:tcBorders>
            <w:shd w:val="clear" w:color="auto" w:fill="auto"/>
            <w:vAlign w:val="center"/>
            <w:hideMark/>
          </w:tcPr>
          <w:p w14:paraId="73A9642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88C9AF4" w14:textId="77777777" w:rsidTr="00D84644">
        <w:trPr>
          <w:trHeight w:val="45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B5B11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p>
        </w:tc>
        <w:tc>
          <w:tcPr>
            <w:tcW w:w="6195" w:type="dxa"/>
            <w:tcBorders>
              <w:top w:val="nil"/>
              <w:left w:val="nil"/>
              <w:bottom w:val="single" w:sz="4" w:space="0" w:color="auto"/>
              <w:right w:val="single" w:sz="4" w:space="0" w:color="auto"/>
            </w:tcBorders>
            <w:shd w:val="clear" w:color="auto" w:fill="auto"/>
            <w:vAlign w:val="center"/>
            <w:hideMark/>
          </w:tcPr>
          <w:p w14:paraId="4FB29A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Реализация мероприятий в соответствии с инвестиционной программой ОАО «МРСК Урала».</w:t>
            </w:r>
          </w:p>
        </w:tc>
        <w:tc>
          <w:tcPr>
            <w:tcW w:w="851" w:type="dxa"/>
            <w:tcBorders>
              <w:top w:val="nil"/>
              <w:left w:val="nil"/>
              <w:bottom w:val="single" w:sz="4" w:space="0" w:color="auto"/>
              <w:right w:val="single" w:sz="4" w:space="0" w:color="auto"/>
            </w:tcBorders>
            <w:shd w:val="clear" w:color="auto" w:fill="auto"/>
            <w:vAlign w:val="center"/>
            <w:hideMark/>
          </w:tcPr>
          <w:p w14:paraId="11D9169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445D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9CF24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AC23B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8802E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87C70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8F696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6F3FA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2010" w:type="dxa"/>
            <w:tcBorders>
              <w:top w:val="nil"/>
              <w:left w:val="nil"/>
              <w:bottom w:val="single" w:sz="4" w:space="0" w:color="auto"/>
              <w:right w:val="single" w:sz="4" w:space="0" w:color="auto"/>
            </w:tcBorders>
            <w:shd w:val="clear" w:color="auto" w:fill="auto"/>
            <w:vAlign w:val="center"/>
            <w:hideMark/>
          </w:tcPr>
          <w:p w14:paraId="28D182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213D99" w:rsidRPr="004342EF" w14:paraId="15AB993F" w14:textId="77777777" w:rsidTr="00D84644">
        <w:trPr>
          <w:trHeight w:val="455"/>
        </w:trPr>
        <w:tc>
          <w:tcPr>
            <w:tcW w:w="326" w:type="dxa"/>
            <w:tcBorders>
              <w:top w:val="nil"/>
              <w:left w:val="single" w:sz="4" w:space="0" w:color="auto"/>
              <w:bottom w:val="single" w:sz="4" w:space="0" w:color="auto"/>
              <w:right w:val="single" w:sz="4" w:space="0" w:color="auto"/>
            </w:tcBorders>
            <w:shd w:val="clear" w:color="auto" w:fill="auto"/>
            <w:noWrap/>
            <w:vAlign w:val="center"/>
          </w:tcPr>
          <w:p w14:paraId="51E46BD8" w14:textId="5C97F80F"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w:t>
            </w:r>
          </w:p>
        </w:tc>
        <w:tc>
          <w:tcPr>
            <w:tcW w:w="6195" w:type="dxa"/>
            <w:tcBorders>
              <w:top w:val="nil"/>
              <w:left w:val="nil"/>
              <w:bottom w:val="single" w:sz="4" w:space="0" w:color="auto"/>
              <w:right w:val="single" w:sz="4" w:space="0" w:color="auto"/>
            </w:tcBorders>
            <w:shd w:val="clear" w:color="auto" w:fill="auto"/>
            <w:vAlign w:val="center"/>
          </w:tcPr>
          <w:p w14:paraId="430A2A57" w14:textId="1E628B23"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Замена алюминиевых проводов на самонесущие изолированные провода в системе наружного (уличного) освещения на территории г.Артемовского</w:t>
            </w:r>
          </w:p>
        </w:tc>
        <w:tc>
          <w:tcPr>
            <w:tcW w:w="851" w:type="dxa"/>
            <w:tcBorders>
              <w:top w:val="nil"/>
              <w:left w:val="nil"/>
              <w:bottom w:val="single" w:sz="4" w:space="0" w:color="auto"/>
              <w:right w:val="single" w:sz="4" w:space="0" w:color="auto"/>
            </w:tcBorders>
            <w:shd w:val="clear" w:color="auto" w:fill="auto"/>
            <w:vAlign w:val="center"/>
          </w:tcPr>
          <w:p w14:paraId="78072285"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tcPr>
          <w:p w14:paraId="44C43D21" w14:textId="6FD8C48D"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3000,0</w:t>
            </w:r>
          </w:p>
        </w:tc>
        <w:tc>
          <w:tcPr>
            <w:tcW w:w="823" w:type="dxa"/>
            <w:tcBorders>
              <w:top w:val="nil"/>
              <w:left w:val="nil"/>
              <w:bottom w:val="single" w:sz="4" w:space="0" w:color="auto"/>
              <w:right w:val="single" w:sz="4" w:space="0" w:color="auto"/>
            </w:tcBorders>
            <w:shd w:val="clear" w:color="auto" w:fill="auto"/>
            <w:noWrap/>
            <w:vAlign w:val="center"/>
          </w:tcPr>
          <w:p w14:paraId="3769FBB9" w14:textId="1A91A7E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3000,0</w:t>
            </w:r>
          </w:p>
        </w:tc>
        <w:tc>
          <w:tcPr>
            <w:tcW w:w="840" w:type="dxa"/>
            <w:tcBorders>
              <w:top w:val="nil"/>
              <w:left w:val="nil"/>
              <w:bottom w:val="single" w:sz="4" w:space="0" w:color="auto"/>
              <w:right w:val="single" w:sz="4" w:space="0" w:color="auto"/>
            </w:tcBorders>
            <w:shd w:val="clear" w:color="auto" w:fill="auto"/>
            <w:noWrap/>
            <w:vAlign w:val="center"/>
          </w:tcPr>
          <w:p w14:paraId="77EAAEC9" w14:textId="012A0726"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3000,0</w:t>
            </w:r>
          </w:p>
        </w:tc>
        <w:tc>
          <w:tcPr>
            <w:tcW w:w="863" w:type="dxa"/>
            <w:tcBorders>
              <w:top w:val="nil"/>
              <w:left w:val="nil"/>
              <w:bottom w:val="single" w:sz="4" w:space="0" w:color="auto"/>
              <w:right w:val="single" w:sz="4" w:space="0" w:color="auto"/>
            </w:tcBorders>
            <w:shd w:val="clear" w:color="auto" w:fill="auto"/>
            <w:noWrap/>
            <w:vAlign w:val="center"/>
          </w:tcPr>
          <w:p w14:paraId="01405946" w14:textId="562B291D"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3000,0</w:t>
            </w:r>
          </w:p>
        </w:tc>
        <w:tc>
          <w:tcPr>
            <w:tcW w:w="993" w:type="dxa"/>
            <w:tcBorders>
              <w:top w:val="nil"/>
              <w:left w:val="nil"/>
              <w:bottom w:val="single" w:sz="4" w:space="0" w:color="auto"/>
              <w:right w:val="single" w:sz="4" w:space="0" w:color="auto"/>
            </w:tcBorders>
            <w:shd w:val="clear" w:color="auto" w:fill="auto"/>
            <w:noWrap/>
            <w:vAlign w:val="center"/>
          </w:tcPr>
          <w:p w14:paraId="1CAD7679" w14:textId="1A1C8D7B"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3000,0</w:t>
            </w:r>
          </w:p>
        </w:tc>
        <w:tc>
          <w:tcPr>
            <w:tcW w:w="993" w:type="dxa"/>
            <w:tcBorders>
              <w:top w:val="nil"/>
              <w:left w:val="nil"/>
              <w:bottom w:val="single" w:sz="4" w:space="0" w:color="auto"/>
              <w:right w:val="single" w:sz="4" w:space="0" w:color="auto"/>
            </w:tcBorders>
            <w:shd w:val="clear" w:color="auto" w:fill="auto"/>
            <w:noWrap/>
            <w:vAlign w:val="center"/>
          </w:tcPr>
          <w:p w14:paraId="45A6C198"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center"/>
          </w:tcPr>
          <w:p w14:paraId="295DCE0F" w14:textId="546C6580"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15000,0</w:t>
            </w:r>
          </w:p>
        </w:tc>
        <w:tc>
          <w:tcPr>
            <w:tcW w:w="2010" w:type="dxa"/>
            <w:tcBorders>
              <w:top w:val="nil"/>
              <w:left w:val="nil"/>
              <w:bottom w:val="single" w:sz="4" w:space="0" w:color="auto"/>
              <w:right w:val="single" w:sz="4" w:space="0" w:color="auto"/>
            </w:tcBorders>
            <w:shd w:val="clear" w:color="auto" w:fill="auto"/>
            <w:vAlign w:val="center"/>
          </w:tcPr>
          <w:p w14:paraId="0EB6CB8D" w14:textId="60C179FA"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213D99" w:rsidRPr="004342EF" w14:paraId="6A1860FE" w14:textId="77777777" w:rsidTr="00D84644">
        <w:trPr>
          <w:trHeight w:val="455"/>
        </w:trPr>
        <w:tc>
          <w:tcPr>
            <w:tcW w:w="326" w:type="dxa"/>
            <w:tcBorders>
              <w:top w:val="nil"/>
              <w:left w:val="single" w:sz="4" w:space="0" w:color="auto"/>
              <w:bottom w:val="single" w:sz="4" w:space="0" w:color="auto"/>
              <w:right w:val="single" w:sz="4" w:space="0" w:color="auto"/>
            </w:tcBorders>
            <w:shd w:val="clear" w:color="auto" w:fill="auto"/>
            <w:noWrap/>
            <w:vAlign w:val="center"/>
          </w:tcPr>
          <w:p w14:paraId="5AF5971A" w14:textId="79714761"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w:t>
            </w:r>
          </w:p>
        </w:tc>
        <w:tc>
          <w:tcPr>
            <w:tcW w:w="6195" w:type="dxa"/>
            <w:tcBorders>
              <w:top w:val="nil"/>
              <w:left w:val="nil"/>
              <w:bottom w:val="single" w:sz="4" w:space="0" w:color="auto"/>
              <w:right w:val="single" w:sz="4" w:space="0" w:color="auto"/>
            </w:tcBorders>
            <w:shd w:val="clear" w:color="auto" w:fill="auto"/>
            <w:vAlign w:val="center"/>
          </w:tcPr>
          <w:p w14:paraId="1AB2B556" w14:textId="09CC5318"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Модернизация наружного (уличного) освещения на территории г.Артемовского по средствам реализации энергосервисных контрактов</w:t>
            </w:r>
          </w:p>
        </w:tc>
        <w:tc>
          <w:tcPr>
            <w:tcW w:w="851" w:type="dxa"/>
            <w:tcBorders>
              <w:top w:val="nil"/>
              <w:left w:val="nil"/>
              <w:bottom w:val="single" w:sz="4" w:space="0" w:color="auto"/>
              <w:right w:val="single" w:sz="4" w:space="0" w:color="auto"/>
            </w:tcBorders>
            <w:shd w:val="clear" w:color="auto" w:fill="auto"/>
            <w:vAlign w:val="center"/>
          </w:tcPr>
          <w:p w14:paraId="54E36581"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tcPr>
          <w:p w14:paraId="32B9E7B9" w14:textId="7E9C871F"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7143,0</w:t>
            </w:r>
          </w:p>
        </w:tc>
        <w:tc>
          <w:tcPr>
            <w:tcW w:w="823" w:type="dxa"/>
            <w:tcBorders>
              <w:top w:val="nil"/>
              <w:left w:val="nil"/>
              <w:bottom w:val="single" w:sz="4" w:space="0" w:color="auto"/>
              <w:right w:val="single" w:sz="4" w:space="0" w:color="auto"/>
            </w:tcBorders>
            <w:shd w:val="clear" w:color="auto" w:fill="auto"/>
            <w:noWrap/>
            <w:vAlign w:val="center"/>
          </w:tcPr>
          <w:p w14:paraId="20FB603A" w14:textId="55F8B46F"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7143,0</w:t>
            </w:r>
          </w:p>
        </w:tc>
        <w:tc>
          <w:tcPr>
            <w:tcW w:w="840" w:type="dxa"/>
            <w:tcBorders>
              <w:top w:val="nil"/>
              <w:left w:val="nil"/>
              <w:bottom w:val="single" w:sz="4" w:space="0" w:color="auto"/>
              <w:right w:val="single" w:sz="4" w:space="0" w:color="auto"/>
            </w:tcBorders>
            <w:shd w:val="clear" w:color="auto" w:fill="auto"/>
            <w:noWrap/>
            <w:vAlign w:val="center"/>
          </w:tcPr>
          <w:p w14:paraId="66A75780" w14:textId="412EF00C"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7143,0</w:t>
            </w:r>
          </w:p>
        </w:tc>
        <w:tc>
          <w:tcPr>
            <w:tcW w:w="863" w:type="dxa"/>
            <w:tcBorders>
              <w:top w:val="nil"/>
              <w:left w:val="nil"/>
              <w:bottom w:val="single" w:sz="4" w:space="0" w:color="auto"/>
              <w:right w:val="single" w:sz="4" w:space="0" w:color="auto"/>
            </w:tcBorders>
            <w:shd w:val="clear" w:color="auto" w:fill="auto"/>
            <w:noWrap/>
            <w:vAlign w:val="center"/>
          </w:tcPr>
          <w:p w14:paraId="3CD4BFD0" w14:textId="40BBE183"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7143,0</w:t>
            </w:r>
          </w:p>
        </w:tc>
        <w:tc>
          <w:tcPr>
            <w:tcW w:w="993" w:type="dxa"/>
            <w:tcBorders>
              <w:top w:val="nil"/>
              <w:left w:val="nil"/>
              <w:bottom w:val="single" w:sz="4" w:space="0" w:color="auto"/>
              <w:right w:val="single" w:sz="4" w:space="0" w:color="auto"/>
            </w:tcBorders>
            <w:shd w:val="clear" w:color="auto" w:fill="auto"/>
            <w:noWrap/>
            <w:vAlign w:val="center"/>
          </w:tcPr>
          <w:p w14:paraId="48CF6122" w14:textId="02C740AD"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21428,0</w:t>
            </w:r>
          </w:p>
        </w:tc>
        <w:tc>
          <w:tcPr>
            <w:tcW w:w="993" w:type="dxa"/>
            <w:tcBorders>
              <w:top w:val="nil"/>
              <w:left w:val="nil"/>
              <w:bottom w:val="single" w:sz="4" w:space="0" w:color="auto"/>
              <w:right w:val="single" w:sz="4" w:space="0" w:color="auto"/>
            </w:tcBorders>
            <w:shd w:val="clear" w:color="auto" w:fill="auto"/>
            <w:noWrap/>
            <w:vAlign w:val="center"/>
          </w:tcPr>
          <w:p w14:paraId="56CE35A2" w14:textId="77777777"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center"/>
          </w:tcPr>
          <w:p w14:paraId="3FEC715A" w14:textId="3108D768"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50000,0</w:t>
            </w:r>
          </w:p>
        </w:tc>
        <w:tc>
          <w:tcPr>
            <w:tcW w:w="2010" w:type="dxa"/>
            <w:tcBorders>
              <w:top w:val="nil"/>
              <w:left w:val="nil"/>
              <w:bottom w:val="single" w:sz="4" w:space="0" w:color="auto"/>
              <w:right w:val="single" w:sz="4" w:space="0" w:color="auto"/>
            </w:tcBorders>
            <w:shd w:val="clear" w:color="auto" w:fill="auto"/>
            <w:vAlign w:val="center"/>
          </w:tcPr>
          <w:p w14:paraId="6CC559F1" w14:textId="5E90A881"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Частные средства</w:t>
            </w:r>
          </w:p>
        </w:tc>
      </w:tr>
      <w:tr w:rsidR="00213D99" w:rsidRPr="004342EF" w14:paraId="71D63316" w14:textId="77777777" w:rsidTr="00D84644">
        <w:trPr>
          <w:trHeight w:val="315"/>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2134EC" w14:textId="7DFCA563"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Итого по системе электроснабжения:</w:t>
            </w:r>
          </w:p>
        </w:tc>
        <w:tc>
          <w:tcPr>
            <w:tcW w:w="851" w:type="dxa"/>
            <w:tcBorders>
              <w:top w:val="nil"/>
              <w:left w:val="nil"/>
              <w:bottom w:val="single" w:sz="4" w:space="0" w:color="auto"/>
              <w:right w:val="single" w:sz="4" w:space="0" w:color="auto"/>
            </w:tcBorders>
            <w:shd w:val="clear" w:color="auto" w:fill="auto"/>
            <w:noWrap/>
            <w:vAlign w:val="center"/>
            <w:hideMark/>
          </w:tcPr>
          <w:p w14:paraId="35F7F0A4" w14:textId="1FB5AA4E"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381,4</w:t>
            </w:r>
          </w:p>
        </w:tc>
        <w:tc>
          <w:tcPr>
            <w:tcW w:w="850" w:type="dxa"/>
            <w:tcBorders>
              <w:top w:val="nil"/>
              <w:left w:val="nil"/>
              <w:bottom w:val="single" w:sz="4" w:space="0" w:color="auto"/>
              <w:right w:val="single" w:sz="4" w:space="0" w:color="auto"/>
            </w:tcBorders>
            <w:shd w:val="clear" w:color="auto" w:fill="auto"/>
            <w:noWrap/>
            <w:vAlign w:val="center"/>
            <w:hideMark/>
          </w:tcPr>
          <w:p w14:paraId="03D7922F" w14:textId="6E037588"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10502,8</w:t>
            </w:r>
          </w:p>
        </w:tc>
        <w:tc>
          <w:tcPr>
            <w:tcW w:w="823" w:type="dxa"/>
            <w:tcBorders>
              <w:top w:val="nil"/>
              <w:left w:val="nil"/>
              <w:bottom w:val="single" w:sz="4" w:space="0" w:color="auto"/>
              <w:right w:val="single" w:sz="4" w:space="0" w:color="auto"/>
            </w:tcBorders>
            <w:shd w:val="clear" w:color="auto" w:fill="auto"/>
            <w:noWrap/>
            <w:vAlign w:val="center"/>
            <w:hideMark/>
          </w:tcPr>
          <w:p w14:paraId="000FB6F2" w14:textId="20B74F65"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10502,8</w:t>
            </w:r>
          </w:p>
        </w:tc>
        <w:tc>
          <w:tcPr>
            <w:tcW w:w="840" w:type="dxa"/>
            <w:tcBorders>
              <w:top w:val="nil"/>
              <w:left w:val="nil"/>
              <w:bottom w:val="single" w:sz="4" w:space="0" w:color="auto"/>
              <w:right w:val="single" w:sz="4" w:space="0" w:color="auto"/>
            </w:tcBorders>
            <w:shd w:val="clear" w:color="auto" w:fill="auto"/>
            <w:noWrap/>
            <w:vAlign w:val="center"/>
            <w:hideMark/>
          </w:tcPr>
          <w:p w14:paraId="75EA1948" w14:textId="0CC6A1B3"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10502,8</w:t>
            </w:r>
          </w:p>
        </w:tc>
        <w:tc>
          <w:tcPr>
            <w:tcW w:w="863" w:type="dxa"/>
            <w:tcBorders>
              <w:top w:val="nil"/>
              <w:left w:val="nil"/>
              <w:bottom w:val="single" w:sz="4" w:space="0" w:color="auto"/>
              <w:right w:val="single" w:sz="4" w:space="0" w:color="auto"/>
            </w:tcBorders>
            <w:shd w:val="clear" w:color="auto" w:fill="auto"/>
            <w:noWrap/>
            <w:vAlign w:val="center"/>
            <w:hideMark/>
          </w:tcPr>
          <w:p w14:paraId="30D8E847" w14:textId="251F7BC8"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10502,8</w:t>
            </w:r>
          </w:p>
        </w:tc>
        <w:tc>
          <w:tcPr>
            <w:tcW w:w="993" w:type="dxa"/>
            <w:tcBorders>
              <w:top w:val="nil"/>
              <w:left w:val="nil"/>
              <w:bottom w:val="single" w:sz="4" w:space="0" w:color="auto"/>
              <w:right w:val="single" w:sz="4" w:space="0" w:color="auto"/>
            </w:tcBorders>
            <w:shd w:val="clear" w:color="auto" w:fill="auto"/>
            <w:noWrap/>
            <w:vAlign w:val="center"/>
            <w:hideMark/>
          </w:tcPr>
          <w:p w14:paraId="0C53BC7F" w14:textId="7D18DA0A"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24428,0</w:t>
            </w:r>
          </w:p>
        </w:tc>
        <w:tc>
          <w:tcPr>
            <w:tcW w:w="993" w:type="dxa"/>
            <w:tcBorders>
              <w:top w:val="nil"/>
              <w:left w:val="nil"/>
              <w:bottom w:val="single" w:sz="4" w:space="0" w:color="auto"/>
              <w:right w:val="single" w:sz="4" w:space="0" w:color="auto"/>
            </w:tcBorders>
            <w:shd w:val="clear" w:color="auto" w:fill="auto"/>
            <w:noWrap/>
            <w:vAlign w:val="center"/>
            <w:hideMark/>
          </w:tcPr>
          <w:p w14:paraId="0372F94E" w14:textId="4BE02603"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0,0</w:t>
            </w:r>
          </w:p>
        </w:tc>
        <w:tc>
          <w:tcPr>
            <w:tcW w:w="991" w:type="dxa"/>
            <w:tcBorders>
              <w:top w:val="nil"/>
              <w:left w:val="nil"/>
              <w:bottom w:val="single" w:sz="4" w:space="0" w:color="auto"/>
              <w:right w:val="single" w:sz="4" w:space="0" w:color="auto"/>
            </w:tcBorders>
            <w:shd w:val="clear" w:color="auto" w:fill="auto"/>
            <w:noWrap/>
            <w:vAlign w:val="center"/>
            <w:hideMark/>
          </w:tcPr>
          <w:p w14:paraId="6CD2DC68" w14:textId="50EE92EB"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66838,0</w:t>
            </w:r>
          </w:p>
        </w:tc>
        <w:tc>
          <w:tcPr>
            <w:tcW w:w="2010" w:type="dxa"/>
            <w:tcBorders>
              <w:top w:val="nil"/>
              <w:left w:val="nil"/>
              <w:bottom w:val="single" w:sz="4" w:space="0" w:color="auto"/>
              <w:right w:val="single" w:sz="4" w:space="0" w:color="auto"/>
            </w:tcBorders>
            <w:shd w:val="clear" w:color="auto" w:fill="auto"/>
            <w:vAlign w:val="center"/>
            <w:hideMark/>
          </w:tcPr>
          <w:p w14:paraId="705E6F06" w14:textId="38F7FA9E" w:rsidR="00213D99" w:rsidRPr="004342EF" w:rsidRDefault="00213D99"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r>
      <w:tr w:rsidR="00317913" w:rsidRPr="004342EF" w14:paraId="6A6B15F2" w14:textId="77777777" w:rsidTr="00317913">
        <w:trPr>
          <w:trHeight w:val="315"/>
        </w:trPr>
        <w:tc>
          <w:tcPr>
            <w:tcW w:w="15735" w:type="dxa"/>
            <w:gridSpan w:val="11"/>
            <w:tcBorders>
              <w:top w:val="single" w:sz="4" w:space="0" w:color="auto"/>
              <w:left w:val="single" w:sz="4" w:space="0" w:color="auto"/>
              <w:bottom w:val="single" w:sz="4" w:space="0" w:color="auto"/>
              <w:right w:val="single" w:sz="4" w:space="0" w:color="000000"/>
            </w:tcBorders>
            <w:shd w:val="clear" w:color="000000" w:fill="E7E6E6"/>
            <w:vAlign w:val="center"/>
            <w:hideMark/>
          </w:tcPr>
          <w:p w14:paraId="4172C1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Система газоснабжения</w:t>
            </w:r>
          </w:p>
        </w:tc>
      </w:tr>
      <w:tr w:rsidR="00317913" w:rsidRPr="004342EF" w14:paraId="472D19C1" w14:textId="77777777" w:rsidTr="00D84644">
        <w:trPr>
          <w:trHeight w:val="45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935E3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w:t>
            </w:r>
          </w:p>
        </w:tc>
        <w:tc>
          <w:tcPr>
            <w:tcW w:w="6195" w:type="dxa"/>
            <w:tcBorders>
              <w:top w:val="nil"/>
              <w:left w:val="nil"/>
              <w:bottom w:val="single" w:sz="4" w:space="0" w:color="auto"/>
              <w:right w:val="single" w:sz="4" w:space="0" w:color="auto"/>
            </w:tcBorders>
            <w:shd w:val="clear" w:color="auto" w:fill="auto"/>
            <w:vAlign w:val="center"/>
            <w:hideMark/>
          </w:tcPr>
          <w:p w14:paraId="135BA4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газопровода по проекту «Газоснабжение жилых домов ПК «Парковый»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3DCE40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8050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6068,5</w:t>
            </w:r>
          </w:p>
        </w:tc>
        <w:tc>
          <w:tcPr>
            <w:tcW w:w="823" w:type="dxa"/>
            <w:tcBorders>
              <w:top w:val="nil"/>
              <w:left w:val="nil"/>
              <w:bottom w:val="single" w:sz="4" w:space="0" w:color="auto"/>
              <w:right w:val="single" w:sz="4" w:space="0" w:color="auto"/>
            </w:tcBorders>
            <w:shd w:val="clear" w:color="auto" w:fill="auto"/>
            <w:noWrap/>
            <w:vAlign w:val="center"/>
            <w:hideMark/>
          </w:tcPr>
          <w:p w14:paraId="518E65F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EEA91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7CE04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8857C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A9CBB5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9CC0C7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6068,5</w:t>
            </w:r>
          </w:p>
        </w:tc>
        <w:tc>
          <w:tcPr>
            <w:tcW w:w="2010" w:type="dxa"/>
            <w:tcBorders>
              <w:top w:val="nil"/>
              <w:left w:val="nil"/>
              <w:bottom w:val="single" w:sz="4" w:space="0" w:color="auto"/>
              <w:right w:val="single" w:sz="4" w:space="0" w:color="auto"/>
            </w:tcBorders>
            <w:shd w:val="clear" w:color="auto" w:fill="auto"/>
            <w:vAlign w:val="center"/>
            <w:hideMark/>
          </w:tcPr>
          <w:p w14:paraId="14060CF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15661093"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841E4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p>
        </w:tc>
        <w:tc>
          <w:tcPr>
            <w:tcW w:w="6195" w:type="dxa"/>
            <w:tcBorders>
              <w:top w:val="nil"/>
              <w:left w:val="nil"/>
              <w:bottom w:val="single" w:sz="4" w:space="0" w:color="auto"/>
              <w:right w:val="single" w:sz="4" w:space="0" w:color="auto"/>
            </w:tcBorders>
            <w:shd w:val="clear" w:color="auto" w:fill="auto"/>
            <w:vAlign w:val="center"/>
            <w:hideMark/>
          </w:tcPr>
          <w:p w14:paraId="02F22360" w14:textId="44FE2F9E"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газопровода высокого давления в районе «Бурлаки» в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Покровское</w:t>
            </w:r>
          </w:p>
        </w:tc>
        <w:tc>
          <w:tcPr>
            <w:tcW w:w="851" w:type="dxa"/>
            <w:tcBorders>
              <w:top w:val="nil"/>
              <w:left w:val="nil"/>
              <w:bottom w:val="single" w:sz="4" w:space="0" w:color="auto"/>
              <w:right w:val="single" w:sz="4" w:space="0" w:color="auto"/>
            </w:tcBorders>
            <w:shd w:val="clear" w:color="auto" w:fill="auto"/>
            <w:noWrap/>
            <w:vAlign w:val="center"/>
            <w:hideMark/>
          </w:tcPr>
          <w:p w14:paraId="1E43CA2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AE2C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4603,4</w:t>
            </w:r>
          </w:p>
        </w:tc>
        <w:tc>
          <w:tcPr>
            <w:tcW w:w="823" w:type="dxa"/>
            <w:tcBorders>
              <w:top w:val="nil"/>
              <w:left w:val="nil"/>
              <w:bottom w:val="single" w:sz="4" w:space="0" w:color="auto"/>
              <w:right w:val="single" w:sz="4" w:space="0" w:color="auto"/>
            </w:tcBorders>
            <w:shd w:val="clear" w:color="auto" w:fill="auto"/>
            <w:noWrap/>
            <w:vAlign w:val="center"/>
            <w:hideMark/>
          </w:tcPr>
          <w:p w14:paraId="19FE88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4BD8DE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6FAFA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721A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7335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FDEFC6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4603,4</w:t>
            </w:r>
          </w:p>
        </w:tc>
        <w:tc>
          <w:tcPr>
            <w:tcW w:w="2010" w:type="dxa"/>
            <w:tcBorders>
              <w:top w:val="nil"/>
              <w:left w:val="nil"/>
              <w:bottom w:val="single" w:sz="4" w:space="0" w:color="auto"/>
              <w:right w:val="single" w:sz="4" w:space="0" w:color="auto"/>
            </w:tcBorders>
            <w:shd w:val="clear" w:color="auto" w:fill="auto"/>
            <w:vAlign w:val="center"/>
            <w:hideMark/>
          </w:tcPr>
          <w:p w14:paraId="7884B02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26B561AD" w14:textId="77777777" w:rsidTr="00D84644">
        <w:trPr>
          <w:trHeight w:val="628"/>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79693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w:t>
            </w:r>
          </w:p>
        </w:tc>
        <w:tc>
          <w:tcPr>
            <w:tcW w:w="6195" w:type="dxa"/>
            <w:tcBorders>
              <w:top w:val="nil"/>
              <w:left w:val="nil"/>
              <w:bottom w:val="single" w:sz="4" w:space="0" w:color="auto"/>
              <w:right w:val="single" w:sz="4" w:space="0" w:color="auto"/>
            </w:tcBorders>
            <w:shd w:val="clear" w:color="auto" w:fill="auto"/>
            <w:vAlign w:val="center"/>
            <w:hideMark/>
          </w:tcPr>
          <w:p w14:paraId="36A81C6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межпоселкового газопровода высокого давления I категории для г.Артемовский и перспективного газоснабжения населенных пунктов: сел Мостовское,</w:t>
            </w:r>
            <w:r w:rsidRPr="004342EF">
              <w:rPr>
                <w:rFonts w:ascii="Liberation Serif" w:eastAsia="Times New Roman" w:hAnsi="Liberation Serif" w:cs="Liberation Serif"/>
                <w:color w:val="000000"/>
                <w:sz w:val="20"/>
                <w:szCs w:val="20"/>
                <w:lang w:eastAsia="ru-RU"/>
              </w:rPr>
              <w:br/>
              <w:t>Шогринское, Лебёдкино, Антоново, Бичур в Артемовском районе</w:t>
            </w:r>
          </w:p>
        </w:tc>
        <w:tc>
          <w:tcPr>
            <w:tcW w:w="851" w:type="dxa"/>
            <w:tcBorders>
              <w:top w:val="nil"/>
              <w:left w:val="nil"/>
              <w:bottom w:val="single" w:sz="4" w:space="0" w:color="auto"/>
              <w:right w:val="single" w:sz="4" w:space="0" w:color="auto"/>
            </w:tcBorders>
            <w:shd w:val="clear" w:color="auto" w:fill="auto"/>
            <w:noWrap/>
            <w:vAlign w:val="center"/>
            <w:hideMark/>
          </w:tcPr>
          <w:p w14:paraId="6A56AF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A511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99DCE3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7599,0</w:t>
            </w:r>
          </w:p>
        </w:tc>
        <w:tc>
          <w:tcPr>
            <w:tcW w:w="840" w:type="dxa"/>
            <w:tcBorders>
              <w:top w:val="nil"/>
              <w:left w:val="nil"/>
              <w:bottom w:val="single" w:sz="4" w:space="0" w:color="auto"/>
              <w:right w:val="single" w:sz="4" w:space="0" w:color="auto"/>
            </w:tcBorders>
            <w:shd w:val="clear" w:color="auto" w:fill="auto"/>
            <w:noWrap/>
            <w:vAlign w:val="center"/>
            <w:hideMark/>
          </w:tcPr>
          <w:p w14:paraId="45FC147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2A97A2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ABF5BF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A37147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3E1963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7599,0</w:t>
            </w:r>
          </w:p>
        </w:tc>
        <w:tc>
          <w:tcPr>
            <w:tcW w:w="2010" w:type="dxa"/>
            <w:tcBorders>
              <w:top w:val="nil"/>
              <w:left w:val="nil"/>
              <w:bottom w:val="single" w:sz="4" w:space="0" w:color="auto"/>
              <w:right w:val="single" w:sz="4" w:space="0" w:color="auto"/>
            </w:tcBorders>
            <w:shd w:val="clear" w:color="auto" w:fill="auto"/>
            <w:vAlign w:val="center"/>
            <w:hideMark/>
          </w:tcPr>
          <w:p w14:paraId="6F1228D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145C643" w14:textId="77777777" w:rsidTr="00D84644">
        <w:trPr>
          <w:trHeight w:val="286"/>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770EBB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w:t>
            </w:r>
          </w:p>
        </w:tc>
        <w:tc>
          <w:tcPr>
            <w:tcW w:w="6195" w:type="dxa"/>
            <w:tcBorders>
              <w:top w:val="nil"/>
              <w:left w:val="nil"/>
              <w:bottom w:val="single" w:sz="4" w:space="0" w:color="auto"/>
              <w:right w:val="single" w:sz="4" w:space="0" w:color="auto"/>
            </w:tcBorders>
            <w:shd w:val="clear" w:color="auto" w:fill="auto"/>
            <w:vAlign w:val="center"/>
            <w:hideMark/>
          </w:tcPr>
          <w:p w14:paraId="620F71FE" w14:textId="46252CED"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Газопровод низкого давления по ул.</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Коммуны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059505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EF8D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3078,3</w:t>
            </w:r>
          </w:p>
        </w:tc>
        <w:tc>
          <w:tcPr>
            <w:tcW w:w="823" w:type="dxa"/>
            <w:tcBorders>
              <w:top w:val="nil"/>
              <w:left w:val="nil"/>
              <w:bottom w:val="single" w:sz="4" w:space="0" w:color="auto"/>
              <w:right w:val="single" w:sz="4" w:space="0" w:color="auto"/>
            </w:tcBorders>
            <w:shd w:val="clear" w:color="auto" w:fill="auto"/>
            <w:noWrap/>
            <w:vAlign w:val="center"/>
            <w:hideMark/>
          </w:tcPr>
          <w:p w14:paraId="4106EB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17DFCE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95B330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AC0A37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B4B56C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44E09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3078,3</w:t>
            </w:r>
          </w:p>
        </w:tc>
        <w:tc>
          <w:tcPr>
            <w:tcW w:w="2010" w:type="dxa"/>
            <w:tcBorders>
              <w:top w:val="nil"/>
              <w:left w:val="nil"/>
              <w:bottom w:val="single" w:sz="4" w:space="0" w:color="auto"/>
              <w:right w:val="single" w:sz="4" w:space="0" w:color="auto"/>
            </w:tcBorders>
            <w:shd w:val="clear" w:color="auto" w:fill="auto"/>
            <w:vAlign w:val="center"/>
            <w:hideMark/>
          </w:tcPr>
          <w:p w14:paraId="40CE9C0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57097B10" w14:textId="77777777" w:rsidTr="00D84644">
        <w:trPr>
          <w:trHeight w:val="278"/>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CD3D7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5</w:t>
            </w:r>
          </w:p>
        </w:tc>
        <w:tc>
          <w:tcPr>
            <w:tcW w:w="6195" w:type="dxa"/>
            <w:tcBorders>
              <w:top w:val="nil"/>
              <w:left w:val="nil"/>
              <w:bottom w:val="single" w:sz="4" w:space="0" w:color="auto"/>
              <w:right w:val="single" w:sz="4" w:space="0" w:color="auto"/>
            </w:tcBorders>
            <w:shd w:val="clear" w:color="auto" w:fill="auto"/>
            <w:vAlign w:val="center"/>
            <w:hideMark/>
          </w:tcPr>
          <w:p w14:paraId="660D76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Газоснабжение жилых домов ПК «Дальневосточный»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2D89F8D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1BD5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10765,6</w:t>
            </w:r>
          </w:p>
        </w:tc>
        <w:tc>
          <w:tcPr>
            <w:tcW w:w="823" w:type="dxa"/>
            <w:tcBorders>
              <w:top w:val="nil"/>
              <w:left w:val="nil"/>
              <w:bottom w:val="single" w:sz="4" w:space="0" w:color="auto"/>
              <w:right w:val="single" w:sz="4" w:space="0" w:color="auto"/>
            </w:tcBorders>
            <w:shd w:val="clear" w:color="auto" w:fill="auto"/>
            <w:noWrap/>
            <w:vAlign w:val="center"/>
            <w:hideMark/>
          </w:tcPr>
          <w:p w14:paraId="43E02C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A07CE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898A9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3A0792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E547C4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A3153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10765,6</w:t>
            </w:r>
          </w:p>
        </w:tc>
        <w:tc>
          <w:tcPr>
            <w:tcW w:w="2010" w:type="dxa"/>
            <w:tcBorders>
              <w:top w:val="nil"/>
              <w:left w:val="nil"/>
              <w:bottom w:val="single" w:sz="4" w:space="0" w:color="auto"/>
              <w:right w:val="single" w:sz="4" w:space="0" w:color="auto"/>
            </w:tcBorders>
            <w:shd w:val="clear" w:color="auto" w:fill="auto"/>
            <w:vAlign w:val="center"/>
            <w:hideMark/>
          </w:tcPr>
          <w:p w14:paraId="214E61C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2886C982" w14:textId="77777777" w:rsidTr="00D84644">
        <w:trPr>
          <w:trHeight w:val="26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21C2ED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w:t>
            </w:r>
          </w:p>
        </w:tc>
        <w:tc>
          <w:tcPr>
            <w:tcW w:w="6195" w:type="dxa"/>
            <w:tcBorders>
              <w:top w:val="nil"/>
              <w:left w:val="nil"/>
              <w:bottom w:val="single" w:sz="4" w:space="0" w:color="auto"/>
              <w:right w:val="single" w:sz="4" w:space="0" w:color="auto"/>
            </w:tcBorders>
            <w:shd w:val="clear" w:color="auto" w:fill="auto"/>
            <w:vAlign w:val="center"/>
            <w:hideMark/>
          </w:tcPr>
          <w:p w14:paraId="4E0B112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Газоснабжение жилых домов ПК «Строитель-2»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199F1F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8478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7255,1</w:t>
            </w:r>
          </w:p>
        </w:tc>
        <w:tc>
          <w:tcPr>
            <w:tcW w:w="823" w:type="dxa"/>
            <w:tcBorders>
              <w:top w:val="nil"/>
              <w:left w:val="nil"/>
              <w:bottom w:val="single" w:sz="4" w:space="0" w:color="auto"/>
              <w:right w:val="single" w:sz="4" w:space="0" w:color="auto"/>
            </w:tcBorders>
            <w:shd w:val="clear" w:color="auto" w:fill="auto"/>
            <w:noWrap/>
            <w:vAlign w:val="center"/>
            <w:hideMark/>
          </w:tcPr>
          <w:p w14:paraId="5D0BD3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9CDC9A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6BE83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BA6D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C1303E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408971C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7255,1</w:t>
            </w:r>
          </w:p>
        </w:tc>
        <w:tc>
          <w:tcPr>
            <w:tcW w:w="2010" w:type="dxa"/>
            <w:tcBorders>
              <w:top w:val="nil"/>
              <w:left w:val="nil"/>
              <w:bottom w:val="single" w:sz="4" w:space="0" w:color="auto"/>
              <w:right w:val="single" w:sz="4" w:space="0" w:color="auto"/>
            </w:tcBorders>
            <w:shd w:val="clear" w:color="auto" w:fill="auto"/>
            <w:vAlign w:val="center"/>
            <w:hideMark/>
          </w:tcPr>
          <w:p w14:paraId="73DE0C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1E60C503"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55ED57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w:t>
            </w:r>
          </w:p>
        </w:tc>
        <w:tc>
          <w:tcPr>
            <w:tcW w:w="6195" w:type="dxa"/>
            <w:tcBorders>
              <w:top w:val="nil"/>
              <w:left w:val="nil"/>
              <w:bottom w:val="single" w:sz="4" w:space="0" w:color="auto"/>
              <w:right w:val="single" w:sz="4" w:space="0" w:color="auto"/>
            </w:tcBorders>
            <w:shd w:val="clear" w:color="auto" w:fill="auto"/>
            <w:vAlign w:val="center"/>
            <w:hideMark/>
          </w:tcPr>
          <w:p w14:paraId="0D32150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Газоснабжение жилых домов ПК «Семья»</w:t>
            </w:r>
          </w:p>
        </w:tc>
        <w:tc>
          <w:tcPr>
            <w:tcW w:w="851" w:type="dxa"/>
            <w:tcBorders>
              <w:top w:val="nil"/>
              <w:left w:val="nil"/>
              <w:bottom w:val="single" w:sz="4" w:space="0" w:color="auto"/>
              <w:right w:val="single" w:sz="4" w:space="0" w:color="auto"/>
            </w:tcBorders>
            <w:shd w:val="clear" w:color="auto" w:fill="auto"/>
            <w:noWrap/>
            <w:vAlign w:val="center"/>
            <w:hideMark/>
          </w:tcPr>
          <w:p w14:paraId="555D45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43BD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839,3</w:t>
            </w:r>
          </w:p>
        </w:tc>
        <w:tc>
          <w:tcPr>
            <w:tcW w:w="823" w:type="dxa"/>
            <w:tcBorders>
              <w:top w:val="nil"/>
              <w:left w:val="nil"/>
              <w:bottom w:val="single" w:sz="4" w:space="0" w:color="auto"/>
              <w:right w:val="single" w:sz="4" w:space="0" w:color="auto"/>
            </w:tcBorders>
            <w:shd w:val="clear" w:color="auto" w:fill="auto"/>
            <w:noWrap/>
            <w:vAlign w:val="center"/>
            <w:hideMark/>
          </w:tcPr>
          <w:p w14:paraId="1FD606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0D05E8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4C87D9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A8734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005E92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DCE1F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839,3</w:t>
            </w:r>
          </w:p>
        </w:tc>
        <w:tc>
          <w:tcPr>
            <w:tcW w:w="2010" w:type="dxa"/>
            <w:tcBorders>
              <w:top w:val="nil"/>
              <w:left w:val="nil"/>
              <w:bottom w:val="single" w:sz="4" w:space="0" w:color="auto"/>
              <w:right w:val="single" w:sz="4" w:space="0" w:color="auto"/>
            </w:tcBorders>
            <w:shd w:val="clear" w:color="auto" w:fill="auto"/>
            <w:vAlign w:val="center"/>
            <w:hideMark/>
          </w:tcPr>
          <w:p w14:paraId="378C59E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E6F4876" w14:textId="77777777" w:rsidTr="00D84644">
        <w:trPr>
          <w:trHeight w:val="63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172C76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w:t>
            </w:r>
          </w:p>
        </w:tc>
        <w:tc>
          <w:tcPr>
            <w:tcW w:w="6195" w:type="dxa"/>
            <w:tcBorders>
              <w:top w:val="nil"/>
              <w:left w:val="nil"/>
              <w:bottom w:val="single" w:sz="4" w:space="0" w:color="auto"/>
              <w:right w:val="single" w:sz="4" w:space="0" w:color="auto"/>
            </w:tcBorders>
            <w:shd w:val="clear" w:color="auto" w:fill="auto"/>
            <w:vAlign w:val="center"/>
            <w:hideMark/>
          </w:tcPr>
          <w:p w14:paraId="2B578C10" w14:textId="29C569DA"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газопровода низкого давления для газоснабжения жилых домов №№ 4, 6, 10 по ул.</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Терешковой в г.Артемовский Свердловской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14:paraId="58A501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3D3F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1179,7</w:t>
            </w:r>
          </w:p>
        </w:tc>
        <w:tc>
          <w:tcPr>
            <w:tcW w:w="823" w:type="dxa"/>
            <w:tcBorders>
              <w:top w:val="nil"/>
              <w:left w:val="nil"/>
              <w:bottom w:val="single" w:sz="4" w:space="0" w:color="auto"/>
              <w:right w:val="single" w:sz="4" w:space="0" w:color="auto"/>
            </w:tcBorders>
            <w:shd w:val="clear" w:color="auto" w:fill="auto"/>
            <w:noWrap/>
            <w:vAlign w:val="center"/>
            <w:hideMark/>
          </w:tcPr>
          <w:p w14:paraId="41C2421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46F75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30172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981CD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3AE7FC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5868F0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1179,7</w:t>
            </w:r>
          </w:p>
        </w:tc>
        <w:tc>
          <w:tcPr>
            <w:tcW w:w="2010" w:type="dxa"/>
            <w:tcBorders>
              <w:top w:val="nil"/>
              <w:left w:val="nil"/>
              <w:bottom w:val="single" w:sz="4" w:space="0" w:color="auto"/>
              <w:right w:val="single" w:sz="4" w:space="0" w:color="auto"/>
            </w:tcBorders>
            <w:shd w:val="clear" w:color="auto" w:fill="auto"/>
            <w:vAlign w:val="center"/>
            <w:hideMark/>
          </w:tcPr>
          <w:p w14:paraId="4CCFE41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3CEE57E" w14:textId="77777777" w:rsidTr="00D84644">
        <w:trPr>
          <w:trHeight w:val="24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6E3BB07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w:t>
            </w:r>
          </w:p>
        </w:tc>
        <w:tc>
          <w:tcPr>
            <w:tcW w:w="6195" w:type="dxa"/>
            <w:tcBorders>
              <w:top w:val="nil"/>
              <w:left w:val="nil"/>
              <w:bottom w:val="single" w:sz="4" w:space="0" w:color="auto"/>
              <w:right w:val="single" w:sz="4" w:space="0" w:color="auto"/>
            </w:tcBorders>
            <w:shd w:val="clear" w:color="auto" w:fill="auto"/>
            <w:vAlign w:val="center"/>
            <w:hideMark/>
          </w:tcPr>
          <w:p w14:paraId="02EE41D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Газоснабжение жилых домов ПК «Алмаз»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095FAE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B206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4909,1</w:t>
            </w:r>
          </w:p>
        </w:tc>
        <w:tc>
          <w:tcPr>
            <w:tcW w:w="823" w:type="dxa"/>
            <w:tcBorders>
              <w:top w:val="nil"/>
              <w:left w:val="nil"/>
              <w:bottom w:val="single" w:sz="4" w:space="0" w:color="auto"/>
              <w:right w:val="single" w:sz="4" w:space="0" w:color="auto"/>
            </w:tcBorders>
            <w:shd w:val="clear" w:color="auto" w:fill="auto"/>
            <w:noWrap/>
            <w:vAlign w:val="center"/>
            <w:hideMark/>
          </w:tcPr>
          <w:p w14:paraId="66AC60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DF51C5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F4D0C1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9D5000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B6FFA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1D8537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4909,1</w:t>
            </w:r>
          </w:p>
        </w:tc>
        <w:tc>
          <w:tcPr>
            <w:tcW w:w="2010" w:type="dxa"/>
            <w:tcBorders>
              <w:top w:val="nil"/>
              <w:left w:val="nil"/>
              <w:bottom w:val="single" w:sz="4" w:space="0" w:color="auto"/>
              <w:right w:val="single" w:sz="4" w:space="0" w:color="auto"/>
            </w:tcBorders>
            <w:shd w:val="clear" w:color="auto" w:fill="auto"/>
            <w:vAlign w:val="center"/>
            <w:hideMark/>
          </w:tcPr>
          <w:p w14:paraId="03078D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504C0EA6" w14:textId="77777777" w:rsidTr="00D84644">
        <w:trPr>
          <w:trHeight w:val="66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346E93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w:t>
            </w:r>
          </w:p>
        </w:tc>
        <w:tc>
          <w:tcPr>
            <w:tcW w:w="6195" w:type="dxa"/>
            <w:tcBorders>
              <w:top w:val="nil"/>
              <w:left w:val="nil"/>
              <w:bottom w:val="single" w:sz="4" w:space="0" w:color="auto"/>
              <w:right w:val="single" w:sz="4" w:space="0" w:color="auto"/>
            </w:tcBorders>
            <w:shd w:val="clear" w:color="auto" w:fill="auto"/>
            <w:vAlign w:val="center"/>
            <w:hideMark/>
          </w:tcPr>
          <w:p w14:paraId="126ED188" w14:textId="25BE5021"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газопровода высокого давления для газоснабжения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Писанец,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Сосновый Бор и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Красногвардейский Артемовского городского округа Свердловской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14:paraId="406918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D865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ACCF88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466D1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3650,0</w:t>
            </w:r>
          </w:p>
        </w:tc>
        <w:tc>
          <w:tcPr>
            <w:tcW w:w="863" w:type="dxa"/>
            <w:tcBorders>
              <w:top w:val="nil"/>
              <w:left w:val="nil"/>
              <w:bottom w:val="single" w:sz="4" w:space="0" w:color="auto"/>
              <w:right w:val="single" w:sz="4" w:space="0" w:color="auto"/>
            </w:tcBorders>
            <w:shd w:val="clear" w:color="auto" w:fill="auto"/>
            <w:noWrap/>
            <w:vAlign w:val="center"/>
            <w:hideMark/>
          </w:tcPr>
          <w:p w14:paraId="178D28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D6713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65705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380B7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3650,0</w:t>
            </w:r>
          </w:p>
        </w:tc>
        <w:tc>
          <w:tcPr>
            <w:tcW w:w="2010" w:type="dxa"/>
            <w:tcBorders>
              <w:top w:val="nil"/>
              <w:left w:val="nil"/>
              <w:bottom w:val="single" w:sz="4" w:space="0" w:color="auto"/>
              <w:right w:val="single" w:sz="4" w:space="0" w:color="auto"/>
            </w:tcBorders>
            <w:shd w:val="clear" w:color="auto" w:fill="auto"/>
            <w:vAlign w:val="center"/>
            <w:hideMark/>
          </w:tcPr>
          <w:p w14:paraId="1C1AEEE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E26E4E8"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DAE46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w:t>
            </w:r>
          </w:p>
        </w:tc>
        <w:tc>
          <w:tcPr>
            <w:tcW w:w="6195" w:type="dxa"/>
            <w:tcBorders>
              <w:top w:val="nil"/>
              <w:left w:val="nil"/>
              <w:bottom w:val="single" w:sz="4" w:space="0" w:color="auto"/>
              <w:right w:val="single" w:sz="4" w:space="0" w:color="auto"/>
            </w:tcBorders>
            <w:shd w:val="clear" w:color="auto" w:fill="auto"/>
            <w:vAlign w:val="center"/>
            <w:hideMark/>
          </w:tcPr>
          <w:p w14:paraId="38780A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Газоснабжение жилых домов ПК «Набережный» г.Артемовский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702BF9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0BCB1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326,0</w:t>
            </w:r>
          </w:p>
        </w:tc>
        <w:tc>
          <w:tcPr>
            <w:tcW w:w="823" w:type="dxa"/>
            <w:tcBorders>
              <w:top w:val="nil"/>
              <w:left w:val="nil"/>
              <w:bottom w:val="single" w:sz="4" w:space="0" w:color="auto"/>
              <w:right w:val="single" w:sz="4" w:space="0" w:color="auto"/>
            </w:tcBorders>
            <w:shd w:val="clear" w:color="auto" w:fill="auto"/>
            <w:noWrap/>
            <w:vAlign w:val="center"/>
            <w:hideMark/>
          </w:tcPr>
          <w:p w14:paraId="797A45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2D023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65F7E9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2C56CD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AECC3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819BD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326,0</w:t>
            </w:r>
          </w:p>
        </w:tc>
        <w:tc>
          <w:tcPr>
            <w:tcW w:w="2010" w:type="dxa"/>
            <w:tcBorders>
              <w:top w:val="nil"/>
              <w:left w:val="nil"/>
              <w:bottom w:val="single" w:sz="4" w:space="0" w:color="auto"/>
              <w:right w:val="single" w:sz="4" w:space="0" w:color="auto"/>
            </w:tcBorders>
            <w:shd w:val="clear" w:color="auto" w:fill="auto"/>
            <w:vAlign w:val="center"/>
            <w:hideMark/>
          </w:tcPr>
          <w:p w14:paraId="5E83B79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8EB1244" w14:textId="77777777" w:rsidTr="00D84644">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5289C4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w:t>
            </w:r>
          </w:p>
        </w:tc>
        <w:tc>
          <w:tcPr>
            <w:tcW w:w="6195" w:type="dxa"/>
            <w:tcBorders>
              <w:top w:val="nil"/>
              <w:left w:val="nil"/>
              <w:bottom w:val="single" w:sz="4" w:space="0" w:color="auto"/>
              <w:right w:val="single" w:sz="4" w:space="0" w:color="auto"/>
            </w:tcBorders>
            <w:shd w:val="clear" w:color="auto" w:fill="auto"/>
            <w:vAlign w:val="center"/>
            <w:hideMark/>
          </w:tcPr>
          <w:p w14:paraId="720138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Газоснабжение жилых домов ПК «Лесной» г. Артемовский</w:t>
            </w:r>
          </w:p>
        </w:tc>
        <w:tc>
          <w:tcPr>
            <w:tcW w:w="851" w:type="dxa"/>
            <w:tcBorders>
              <w:top w:val="nil"/>
              <w:left w:val="nil"/>
              <w:bottom w:val="single" w:sz="4" w:space="0" w:color="auto"/>
              <w:right w:val="single" w:sz="4" w:space="0" w:color="auto"/>
            </w:tcBorders>
            <w:shd w:val="clear" w:color="auto" w:fill="auto"/>
            <w:noWrap/>
            <w:vAlign w:val="center"/>
            <w:hideMark/>
          </w:tcPr>
          <w:p w14:paraId="33D8AA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0DE44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604,0</w:t>
            </w:r>
          </w:p>
        </w:tc>
        <w:tc>
          <w:tcPr>
            <w:tcW w:w="823" w:type="dxa"/>
            <w:tcBorders>
              <w:top w:val="nil"/>
              <w:left w:val="nil"/>
              <w:bottom w:val="single" w:sz="4" w:space="0" w:color="auto"/>
              <w:right w:val="single" w:sz="4" w:space="0" w:color="auto"/>
            </w:tcBorders>
            <w:shd w:val="clear" w:color="auto" w:fill="auto"/>
            <w:noWrap/>
            <w:vAlign w:val="center"/>
            <w:hideMark/>
          </w:tcPr>
          <w:p w14:paraId="21FBF7E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A62068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DA21A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EDD95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5C4F1D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F7E51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604,0</w:t>
            </w:r>
          </w:p>
        </w:tc>
        <w:tc>
          <w:tcPr>
            <w:tcW w:w="2010" w:type="dxa"/>
            <w:tcBorders>
              <w:top w:val="nil"/>
              <w:left w:val="nil"/>
              <w:bottom w:val="single" w:sz="4" w:space="0" w:color="auto"/>
              <w:right w:val="single" w:sz="4" w:space="0" w:color="auto"/>
            </w:tcBorders>
            <w:shd w:val="clear" w:color="auto" w:fill="auto"/>
            <w:vAlign w:val="center"/>
            <w:hideMark/>
          </w:tcPr>
          <w:p w14:paraId="7BFFA1B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2A9C5468" w14:textId="77777777" w:rsidTr="00D84644">
        <w:trPr>
          <w:trHeight w:val="4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D28841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13</w:t>
            </w:r>
          </w:p>
        </w:tc>
        <w:tc>
          <w:tcPr>
            <w:tcW w:w="6195" w:type="dxa"/>
            <w:tcBorders>
              <w:top w:val="nil"/>
              <w:left w:val="nil"/>
              <w:bottom w:val="single" w:sz="4" w:space="0" w:color="auto"/>
              <w:right w:val="single" w:sz="4" w:space="0" w:color="auto"/>
            </w:tcBorders>
            <w:shd w:val="clear" w:color="auto" w:fill="auto"/>
            <w:vAlign w:val="center"/>
            <w:hideMark/>
          </w:tcPr>
          <w:p w14:paraId="665F069E" w14:textId="5E840710"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Газоснабжение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Покровское Артемовский район Свердловская область 3-6 этапы</w:t>
            </w:r>
          </w:p>
        </w:tc>
        <w:tc>
          <w:tcPr>
            <w:tcW w:w="851" w:type="dxa"/>
            <w:tcBorders>
              <w:top w:val="nil"/>
              <w:left w:val="nil"/>
              <w:bottom w:val="single" w:sz="4" w:space="0" w:color="auto"/>
              <w:right w:val="single" w:sz="4" w:space="0" w:color="auto"/>
            </w:tcBorders>
            <w:shd w:val="clear" w:color="auto" w:fill="auto"/>
            <w:noWrap/>
            <w:vAlign w:val="center"/>
            <w:hideMark/>
          </w:tcPr>
          <w:p w14:paraId="668DCD1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0CDB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6915,5</w:t>
            </w:r>
          </w:p>
        </w:tc>
        <w:tc>
          <w:tcPr>
            <w:tcW w:w="823" w:type="dxa"/>
            <w:tcBorders>
              <w:top w:val="nil"/>
              <w:left w:val="nil"/>
              <w:bottom w:val="single" w:sz="4" w:space="0" w:color="auto"/>
              <w:right w:val="single" w:sz="4" w:space="0" w:color="auto"/>
            </w:tcBorders>
            <w:shd w:val="clear" w:color="auto" w:fill="auto"/>
            <w:noWrap/>
            <w:vAlign w:val="center"/>
            <w:hideMark/>
          </w:tcPr>
          <w:p w14:paraId="5EE06BF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36675,7</w:t>
            </w:r>
          </w:p>
        </w:tc>
        <w:tc>
          <w:tcPr>
            <w:tcW w:w="840" w:type="dxa"/>
            <w:tcBorders>
              <w:top w:val="nil"/>
              <w:left w:val="nil"/>
              <w:bottom w:val="single" w:sz="4" w:space="0" w:color="auto"/>
              <w:right w:val="single" w:sz="4" w:space="0" w:color="auto"/>
            </w:tcBorders>
            <w:shd w:val="clear" w:color="auto" w:fill="auto"/>
            <w:noWrap/>
            <w:vAlign w:val="center"/>
            <w:hideMark/>
          </w:tcPr>
          <w:p w14:paraId="629C0E4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7DC57D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B22A6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B62FC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1F76AC0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43591,2</w:t>
            </w:r>
          </w:p>
        </w:tc>
        <w:tc>
          <w:tcPr>
            <w:tcW w:w="2010" w:type="dxa"/>
            <w:tcBorders>
              <w:top w:val="nil"/>
              <w:left w:val="nil"/>
              <w:bottom w:val="single" w:sz="4" w:space="0" w:color="auto"/>
              <w:right w:val="single" w:sz="4" w:space="0" w:color="auto"/>
            </w:tcBorders>
            <w:shd w:val="clear" w:color="auto" w:fill="auto"/>
            <w:vAlign w:val="center"/>
            <w:hideMark/>
          </w:tcPr>
          <w:p w14:paraId="26B28B7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785BAEE2" w14:textId="77777777" w:rsidTr="00D84644">
        <w:trPr>
          <w:trHeight w:val="82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A5ED1E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w:t>
            </w:r>
          </w:p>
        </w:tc>
        <w:tc>
          <w:tcPr>
            <w:tcW w:w="6195" w:type="dxa"/>
            <w:tcBorders>
              <w:top w:val="nil"/>
              <w:left w:val="nil"/>
              <w:bottom w:val="single" w:sz="4" w:space="0" w:color="auto"/>
              <w:right w:val="single" w:sz="4" w:space="0" w:color="auto"/>
            </w:tcBorders>
            <w:shd w:val="clear" w:color="auto" w:fill="auto"/>
            <w:vAlign w:val="center"/>
            <w:hideMark/>
          </w:tcPr>
          <w:p w14:paraId="32A766A2" w14:textId="4941649E"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межпоселкового газопровода от с. Мостовое до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 xml:space="preserve">Шогринское - 1 этап; от с. Шогринское до </w:t>
            </w:r>
            <w:r w:rsidR="00D84644" w:rsidRPr="004342EF">
              <w:rPr>
                <w:rFonts w:ascii="Liberation Serif" w:eastAsia="Times New Roman" w:hAnsi="Liberation Serif" w:cs="Liberation Serif"/>
                <w:color w:val="000000"/>
                <w:sz w:val="20"/>
                <w:szCs w:val="20"/>
                <w:lang w:eastAsia="ru-RU"/>
              </w:rPr>
              <w:t>с. Л</w:t>
            </w:r>
            <w:r w:rsidRPr="004342EF">
              <w:rPr>
                <w:rFonts w:ascii="Liberation Serif" w:eastAsia="Times New Roman" w:hAnsi="Liberation Serif" w:cs="Liberation Serif"/>
                <w:color w:val="000000"/>
                <w:sz w:val="20"/>
                <w:szCs w:val="20"/>
                <w:lang w:eastAsia="ru-RU"/>
              </w:rPr>
              <w:t>ебедкино - 2 этап;</w:t>
            </w:r>
            <w:r w:rsidRPr="004342EF">
              <w:rPr>
                <w:rFonts w:ascii="Liberation Serif" w:eastAsia="Times New Roman" w:hAnsi="Liberation Serif" w:cs="Liberation Serif"/>
                <w:color w:val="000000"/>
                <w:sz w:val="20"/>
                <w:szCs w:val="20"/>
                <w:lang w:eastAsia="ru-RU"/>
              </w:rPr>
              <w:br/>
              <w:t>от с.</w:t>
            </w:r>
            <w:r w:rsidR="00D84644" w:rsidRPr="004342EF">
              <w:rPr>
                <w:rFonts w:ascii="Liberation Serif" w:eastAsia="Times New Roman" w:hAnsi="Liberation Serif" w:cs="Liberation Serif"/>
                <w:color w:val="000000"/>
                <w:sz w:val="20"/>
                <w:szCs w:val="20"/>
                <w:lang w:eastAsia="ru-RU"/>
              </w:rPr>
              <w:t xml:space="preserve"> Ш</w:t>
            </w:r>
            <w:r w:rsidRPr="004342EF">
              <w:rPr>
                <w:rFonts w:ascii="Liberation Serif" w:eastAsia="Times New Roman" w:hAnsi="Liberation Serif" w:cs="Liberation Serif"/>
                <w:color w:val="000000"/>
                <w:sz w:val="20"/>
                <w:szCs w:val="20"/>
                <w:lang w:eastAsia="ru-RU"/>
              </w:rPr>
              <w:t>огринское до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Сарафаново, от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Лебедкино до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Антоново,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 xml:space="preserve">Лебедкино до </w:t>
            </w:r>
            <w:r w:rsidR="00D84644" w:rsidRPr="004342EF">
              <w:rPr>
                <w:rFonts w:ascii="Liberation Serif" w:eastAsia="Times New Roman" w:hAnsi="Liberation Serif" w:cs="Liberation Serif"/>
                <w:color w:val="000000"/>
                <w:sz w:val="20"/>
                <w:szCs w:val="20"/>
                <w:lang w:eastAsia="ru-RU"/>
              </w:rPr>
              <w:t xml:space="preserve">д </w:t>
            </w:r>
            <w:r w:rsidRPr="004342EF">
              <w:rPr>
                <w:rFonts w:ascii="Liberation Serif" w:eastAsia="Times New Roman" w:hAnsi="Liberation Serif" w:cs="Liberation Serif"/>
                <w:color w:val="000000"/>
                <w:sz w:val="20"/>
                <w:szCs w:val="20"/>
                <w:lang w:eastAsia="ru-RU"/>
              </w:rPr>
              <w:t>.Бичур - 3 этап</w:t>
            </w:r>
          </w:p>
        </w:tc>
        <w:tc>
          <w:tcPr>
            <w:tcW w:w="851" w:type="dxa"/>
            <w:tcBorders>
              <w:top w:val="nil"/>
              <w:left w:val="nil"/>
              <w:bottom w:val="single" w:sz="4" w:space="0" w:color="auto"/>
              <w:right w:val="single" w:sz="4" w:space="0" w:color="auto"/>
            </w:tcBorders>
            <w:shd w:val="clear" w:color="auto" w:fill="auto"/>
            <w:noWrap/>
            <w:vAlign w:val="center"/>
            <w:hideMark/>
          </w:tcPr>
          <w:p w14:paraId="5B1914E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443A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083987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37CA7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02E1D2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420ACF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20000,0</w:t>
            </w:r>
          </w:p>
        </w:tc>
        <w:tc>
          <w:tcPr>
            <w:tcW w:w="993" w:type="dxa"/>
            <w:tcBorders>
              <w:top w:val="nil"/>
              <w:left w:val="nil"/>
              <w:bottom w:val="single" w:sz="4" w:space="0" w:color="auto"/>
              <w:right w:val="single" w:sz="4" w:space="0" w:color="auto"/>
            </w:tcBorders>
            <w:shd w:val="clear" w:color="auto" w:fill="auto"/>
            <w:noWrap/>
            <w:vAlign w:val="center"/>
            <w:hideMark/>
          </w:tcPr>
          <w:p w14:paraId="7497829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37A29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20000,0</w:t>
            </w:r>
          </w:p>
        </w:tc>
        <w:tc>
          <w:tcPr>
            <w:tcW w:w="2010" w:type="dxa"/>
            <w:tcBorders>
              <w:top w:val="nil"/>
              <w:left w:val="nil"/>
              <w:bottom w:val="single" w:sz="4" w:space="0" w:color="auto"/>
              <w:right w:val="single" w:sz="4" w:space="0" w:color="auto"/>
            </w:tcBorders>
            <w:shd w:val="clear" w:color="auto" w:fill="auto"/>
            <w:vAlign w:val="center"/>
            <w:hideMark/>
          </w:tcPr>
          <w:p w14:paraId="30884F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3D57F663" w14:textId="77777777" w:rsidTr="00D84644">
        <w:trPr>
          <w:trHeight w:val="44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0510D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w:t>
            </w:r>
          </w:p>
        </w:tc>
        <w:tc>
          <w:tcPr>
            <w:tcW w:w="6195" w:type="dxa"/>
            <w:tcBorders>
              <w:top w:val="nil"/>
              <w:left w:val="nil"/>
              <w:bottom w:val="single" w:sz="4" w:space="0" w:color="auto"/>
              <w:right w:val="single" w:sz="4" w:space="0" w:color="auto"/>
            </w:tcBorders>
            <w:shd w:val="clear" w:color="auto" w:fill="auto"/>
            <w:vAlign w:val="center"/>
            <w:hideMark/>
          </w:tcPr>
          <w:p w14:paraId="7079722F" w14:textId="7CF66A5E"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межпоселкового газопровода от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Писанское до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Сосновый бор, п. Красногвардейский</w:t>
            </w:r>
          </w:p>
        </w:tc>
        <w:tc>
          <w:tcPr>
            <w:tcW w:w="851" w:type="dxa"/>
            <w:tcBorders>
              <w:top w:val="nil"/>
              <w:left w:val="nil"/>
              <w:bottom w:val="single" w:sz="4" w:space="0" w:color="auto"/>
              <w:right w:val="single" w:sz="4" w:space="0" w:color="auto"/>
            </w:tcBorders>
            <w:shd w:val="clear" w:color="auto" w:fill="auto"/>
            <w:noWrap/>
            <w:vAlign w:val="center"/>
            <w:hideMark/>
          </w:tcPr>
          <w:p w14:paraId="7E1E5C1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C021F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EE4F14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00A03B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0B3C8C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CEF4C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356CCA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20000,0</w:t>
            </w:r>
          </w:p>
        </w:tc>
        <w:tc>
          <w:tcPr>
            <w:tcW w:w="991" w:type="dxa"/>
            <w:tcBorders>
              <w:top w:val="nil"/>
              <w:left w:val="nil"/>
              <w:bottom w:val="single" w:sz="4" w:space="0" w:color="auto"/>
              <w:right w:val="single" w:sz="4" w:space="0" w:color="auto"/>
            </w:tcBorders>
            <w:shd w:val="clear" w:color="auto" w:fill="auto"/>
            <w:noWrap/>
            <w:vAlign w:val="center"/>
            <w:hideMark/>
          </w:tcPr>
          <w:p w14:paraId="63F5E9B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20000,0</w:t>
            </w:r>
          </w:p>
        </w:tc>
        <w:tc>
          <w:tcPr>
            <w:tcW w:w="2010" w:type="dxa"/>
            <w:tcBorders>
              <w:top w:val="nil"/>
              <w:left w:val="nil"/>
              <w:bottom w:val="single" w:sz="4" w:space="0" w:color="auto"/>
              <w:right w:val="single" w:sz="4" w:space="0" w:color="auto"/>
            </w:tcBorders>
            <w:shd w:val="clear" w:color="auto" w:fill="auto"/>
            <w:vAlign w:val="center"/>
            <w:hideMark/>
          </w:tcPr>
          <w:p w14:paraId="6C13595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29DB3DD7" w14:textId="77777777" w:rsidTr="00D84644">
        <w:trPr>
          <w:trHeight w:val="55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29417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w:t>
            </w:r>
          </w:p>
        </w:tc>
        <w:tc>
          <w:tcPr>
            <w:tcW w:w="6195" w:type="dxa"/>
            <w:tcBorders>
              <w:top w:val="nil"/>
              <w:left w:val="nil"/>
              <w:bottom w:val="single" w:sz="4" w:space="0" w:color="auto"/>
              <w:right w:val="single" w:sz="4" w:space="0" w:color="auto"/>
            </w:tcBorders>
            <w:shd w:val="clear" w:color="auto" w:fill="auto"/>
            <w:vAlign w:val="center"/>
            <w:hideMark/>
          </w:tcPr>
          <w:p w14:paraId="365258F4" w14:textId="1FB0CBAA"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межпоселкового газопровода от г.Артемовский до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Лисава, п.</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Незевай, д.</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Родники, д.</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Липино, д.</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Луговая, с.</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Мироново, д.</w:t>
            </w:r>
            <w:r w:rsidR="00D84644" w:rsidRPr="004342EF">
              <w:rPr>
                <w:rFonts w:ascii="Liberation Serif" w:eastAsia="Times New Roman" w:hAnsi="Liberation Serif" w:cs="Liberation Serif"/>
                <w:color w:val="000000"/>
                <w:sz w:val="20"/>
                <w:szCs w:val="20"/>
                <w:lang w:eastAsia="ru-RU"/>
              </w:rPr>
              <w:t> </w:t>
            </w:r>
            <w:r w:rsidRPr="004342EF">
              <w:rPr>
                <w:rFonts w:ascii="Liberation Serif" w:eastAsia="Times New Roman" w:hAnsi="Liberation Serif" w:cs="Liberation Serif"/>
                <w:color w:val="000000"/>
                <w:sz w:val="20"/>
                <w:szCs w:val="20"/>
                <w:lang w:eastAsia="ru-RU"/>
              </w:rPr>
              <w:t>Бучино</w:t>
            </w:r>
          </w:p>
        </w:tc>
        <w:tc>
          <w:tcPr>
            <w:tcW w:w="851" w:type="dxa"/>
            <w:tcBorders>
              <w:top w:val="nil"/>
              <w:left w:val="nil"/>
              <w:bottom w:val="single" w:sz="4" w:space="0" w:color="auto"/>
              <w:right w:val="single" w:sz="4" w:space="0" w:color="auto"/>
            </w:tcBorders>
            <w:shd w:val="clear" w:color="auto" w:fill="auto"/>
            <w:noWrap/>
            <w:vAlign w:val="center"/>
            <w:hideMark/>
          </w:tcPr>
          <w:p w14:paraId="102B6BC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D24A5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A79F8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44E193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32A63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C41472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20000,0</w:t>
            </w:r>
          </w:p>
        </w:tc>
        <w:tc>
          <w:tcPr>
            <w:tcW w:w="993" w:type="dxa"/>
            <w:tcBorders>
              <w:top w:val="nil"/>
              <w:left w:val="nil"/>
              <w:bottom w:val="single" w:sz="4" w:space="0" w:color="auto"/>
              <w:right w:val="single" w:sz="4" w:space="0" w:color="auto"/>
            </w:tcBorders>
            <w:shd w:val="clear" w:color="auto" w:fill="auto"/>
            <w:noWrap/>
            <w:vAlign w:val="center"/>
            <w:hideMark/>
          </w:tcPr>
          <w:p w14:paraId="4F53F9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39BD05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20000,0</w:t>
            </w:r>
          </w:p>
        </w:tc>
        <w:tc>
          <w:tcPr>
            <w:tcW w:w="2010" w:type="dxa"/>
            <w:tcBorders>
              <w:top w:val="nil"/>
              <w:left w:val="nil"/>
              <w:bottom w:val="single" w:sz="4" w:space="0" w:color="auto"/>
              <w:right w:val="single" w:sz="4" w:space="0" w:color="auto"/>
            </w:tcBorders>
            <w:shd w:val="clear" w:color="auto" w:fill="auto"/>
            <w:vAlign w:val="center"/>
            <w:hideMark/>
          </w:tcPr>
          <w:p w14:paraId="6B940D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Областной бюджет</w:t>
            </w:r>
          </w:p>
        </w:tc>
      </w:tr>
      <w:tr w:rsidR="00317913" w:rsidRPr="004342EF" w14:paraId="21D7022C" w14:textId="77777777" w:rsidTr="00D84644">
        <w:trPr>
          <w:trHeight w:val="419"/>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03A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Итого по системе газоснабжения:</w:t>
            </w:r>
          </w:p>
        </w:tc>
        <w:tc>
          <w:tcPr>
            <w:tcW w:w="851" w:type="dxa"/>
            <w:tcBorders>
              <w:top w:val="nil"/>
              <w:left w:val="nil"/>
              <w:bottom w:val="single" w:sz="4" w:space="0" w:color="auto"/>
              <w:right w:val="single" w:sz="4" w:space="0" w:color="auto"/>
            </w:tcBorders>
            <w:shd w:val="clear" w:color="auto" w:fill="auto"/>
            <w:noWrap/>
            <w:vAlign w:val="center"/>
            <w:hideMark/>
          </w:tcPr>
          <w:p w14:paraId="671FA9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4A8883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46544,5</w:t>
            </w:r>
          </w:p>
        </w:tc>
        <w:tc>
          <w:tcPr>
            <w:tcW w:w="823" w:type="dxa"/>
            <w:tcBorders>
              <w:top w:val="nil"/>
              <w:left w:val="nil"/>
              <w:bottom w:val="single" w:sz="4" w:space="0" w:color="auto"/>
              <w:right w:val="single" w:sz="4" w:space="0" w:color="auto"/>
            </w:tcBorders>
            <w:shd w:val="clear" w:color="auto" w:fill="auto"/>
            <w:noWrap/>
            <w:vAlign w:val="center"/>
            <w:hideMark/>
          </w:tcPr>
          <w:p w14:paraId="107DAFE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44274,7</w:t>
            </w:r>
          </w:p>
        </w:tc>
        <w:tc>
          <w:tcPr>
            <w:tcW w:w="840" w:type="dxa"/>
            <w:tcBorders>
              <w:top w:val="nil"/>
              <w:left w:val="nil"/>
              <w:bottom w:val="single" w:sz="4" w:space="0" w:color="auto"/>
              <w:right w:val="single" w:sz="4" w:space="0" w:color="auto"/>
            </w:tcBorders>
            <w:shd w:val="clear" w:color="auto" w:fill="auto"/>
            <w:noWrap/>
            <w:vAlign w:val="center"/>
            <w:hideMark/>
          </w:tcPr>
          <w:p w14:paraId="40D1B3D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3650,0</w:t>
            </w:r>
          </w:p>
        </w:tc>
        <w:tc>
          <w:tcPr>
            <w:tcW w:w="863" w:type="dxa"/>
            <w:tcBorders>
              <w:top w:val="nil"/>
              <w:left w:val="nil"/>
              <w:bottom w:val="single" w:sz="4" w:space="0" w:color="auto"/>
              <w:right w:val="single" w:sz="4" w:space="0" w:color="auto"/>
            </w:tcBorders>
            <w:shd w:val="clear" w:color="auto" w:fill="auto"/>
            <w:noWrap/>
            <w:vAlign w:val="center"/>
            <w:hideMark/>
          </w:tcPr>
          <w:p w14:paraId="47ED1C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0,0</w:t>
            </w:r>
          </w:p>
        </w:tc>
        <w:tc>
          <w:tcPr>
            <w:tcW w:w="993" w:type="dxa"/>
            <w:tcBorders>
              <w:top w:val="nil"/>
              <w:left w:val="nil"/>
              <w:bottom w:val="single" w:sz="4" w:space="0" w:color="auto"/>
              <w:right w:val="single" w:sz="4" w:space="0" w:color="auto"/>
            </w:tcBorders>
            <w:shd w:val="clear" w:color="auto" w:fill="auto"/>
            <w:noWrap/>
            <w:vAlign w:val="center"/>
            <w:hideMark/>
          </w:tcPr>
          <w:p w14:paraId="6E5E680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40000,0</w:t>
            </w:r>
          </w:p>
        </w:tc>
        <w:tc>
          <w:tcPr>
            <w:tcW w:w="993" w:type="dxa"/>
            <w:tcBorders>
              <w:top w:val="nil"/>
              <w:left w:val="nil"/>
              <w:bottom w:val="single" w:sz="4" w:space="0" w:color="auto"/>
              <w:right w:val="single" w:sz="4" w:space="0" w:color="auto"/>
            </w:tcBorders>
            <w:shd w:val="clear" w:color="auto" w:fill="auto"/>
            <w:noWrap/>
            <w:vAlign w:val="center"/>
            <w:hideMark/>
          </w:tcPr>
          <w:p w14:paraId="36C9962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20000,0</w:t>
            </w:r>
          </w:p>
        </w:tc>
        <w:tc>
          <w:tcPr>
            <w:tcW w:w="991" w:type="dxa"/>
            <w:tcBorders>
              <w:top w:val="nil"/>
              <w:left w:val="nil"/>
              <w:bottom w:val="single" w:sz="4" w:space="0" w:color="auto"/>
              <w:right w:val="single" w:sz="4" w:space="0" w:color="auto"/>
            </w:tcBorders>
            <w:shd w:val="clear" w:color="auto" w:fill="auto"/>
            <w:noWrap/>
            <w:vAlign w:val="center"/>
            <w:hideMark/>
          </w:tcPr>
          <w:p w14:paraId="6E9341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154469,2</w:t>
            </w:r>
          </w:p>
        </w:tc>
        <w:tc>
          <w:tcPr>
            <w:tcW w:w="2010" w:type="dxa"/>
            <w:tcBorders>
              <w:top w:val="nil"/>
              <w:left w:val="nil"/>
              <w:bottom w:val="single" w:sz="4" w:space="0" w:color="auto"/>
              <w:right w:val="single" w:sz="4" w:space="0" w:color="auto"/>
            </w:tcBorders>
            <w:shd w:val="clear" w:color="auto" w:fill="auto"/>
            <w:vAlign w:val="center"/>
            <w:hideMark/>
          </w:tcPr>
          <w:p w14:paraId="223337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r>
      <w:tr w:rsidR="00317913" w:rsidRPr="004342EF" w14:paraId="1E44C6BC" w14:textId="77777777" w:rsidTr="00D84644">
        <w:trPr>
          <w:trHeight w:val="269"/>
        </w:trPr>
        <w:tc>
          <w:tcPr>
            <w:tcW w:w="15735" w:type="dxa"/>
            <w:gridSpan w:val="11"/>
            <w:tcBorders>
              <w:top w:val="single" w:sz="4" w:space="0" w:color="auto"/>
              <w:left w:val="single" w:sz="4" w:space="0" w:color="auto"/>
              <w:bottom w:val="single" w:sz="4" w:space="0" w:color="auto"/>
              <w:right w:val="single" w:sz="4" w:space="0" w:color="000000"/>
            </w:tcBorders>
            <w:shd w:val="clear" w:color="000000" w:fill="E7E6E6"/>
            <w:vAlign w:val="center"/>
            <w:hideMark/>
          </w:tcPr>
          <w:p w14:paraId="507B1E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Система обращения с твердыми коммунальными отходами</w:t>
            </w:r>
          </w:p>
        </w:tc>
      </w:tr>
      <w:tr w:rsidR="00317913" w:rsidRPr="004342EF" w14:paraId="724902E1" w14:textId="77777777" w:rsidTr="00D84644">
        <w:trPr>
          <w:trHeight w:val="617"/>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F88DE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w:t>
            </w:r>
          </w:p>
        </w:tc>
        <w:tc>
          <w:tcPr>
            <w:tcW w:w="6195" w:type="dxa"/>
            <w:tcBorders>
              <w:top w:val="nil"/>
              <w:left w:val="nil"/>
              <w:bottom w:val="single" w:sz="4" w:space="0" w:color="auto"/>
              <w:right w:val="single" w:sz="4" w:space="0" w:color="auto"/>
            </w:tcBorders>
            <w:shd w:val="clear" w:color="auto" w:fill="auto"/>
            <w:vAlign w:val="center"/>
            <w:hideMark/>
          </w:tcPr>
          <w:p w14:paraId="50C63A0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площадки для размещения твердых коммунальных и биологических отходов Артемовского городского округа мощностью 20 тыс. тонн/год</w:t>
            </w:r>
          </w:p>
        </w:tc>
        <w:tc>
          <w:tcPr>
            <w:tcW w:w="851" w:type="dxa"/>
            <w:tcBorders>
              <w:top w:val="nil"/>
              <w:left w:val="nil"/>
              <w:bottom w:val="single" w:sz="4" w:space="0" w:color="auto"/>
              <w:right w:val="single" w:sz="4" w:space="0" w:color="auto"/>
            </w:tcBorders>
            <w:shd w:val="clear" w:color="auto" w:fill="auto"/>
            <w:noWrap/>
            <w:vAlign w:val="center"/>
            <w:hideMark/>
          </w:tcPr>
          <w:p w14:paraId="5FACB5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AF2D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E68E3E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8FB9FA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5400,0</w:t>
            </w:r>
          </w:p>
        </w:tc>
        <w:tc>
          <w:tcPr>
            <w:tcW w:w="863" w:type="dxa"/>
            <w:tcBorders>
              <w:top w:val="nil"/>
              <w:left w:val="nil"/>
              <w:bottom w:val="single" w:sz="4" w:space="0" w:color="auto"/>
              <w:right w:val="single" w:sz="4" w:space="0" w:color="auto"/>
            </w:tcBorders>
            <w:shd w:val="clear" w:color="auto" w:fill="auto"/>
            <w:noWrap/>
            <w:vAlign w:val="center"/>
            <w:hideMark/>
          </w:tcPr>
          <w:p w14:paraId="0827E2C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D3450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B02092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82633B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5400,0</w:t>
            </w:r>
          </w:p>
        </w:tc>
        <w:tc>
          <w:tcPr>
            <w:tcW w:w="2010" w:type="dxa"/>
            <w:tcBorders>
              <w:top w:val="nil"/>
              <w:left w:val="nil"/>
              <w:bottom w:val="single" w:sz="4" w:space="0" w:color="auto"/>
              <w:right w:val="single" w:sz="4" w:space="0" w:color="auto"/>
            </w:tcBorders>
            <w:shd w:val="clear" w:color="auto" w:fill="auto"/>
            <w:vAlign w:val="center"/>
            <w:hideMark/>
          </w:tcPr>
          <w:p w14:paraId="6C9A30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13015CB2" w14:textId="77777777" w:rsidTr="00D84644">
        <w:trPr>
          <w:trHeight w:val="47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60062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w:t>
            </w:r>
          </w:p>
        </w:tc>
        <w:tc>
          <w:tcPr>
            <w:tcW w:w="6195" w:type="dxa"/>
            <w:tcBorders>
              <w:top w:val="nil"/>
              <w:left w:val="nil"/>
              <w:bottom w:val="single" w:sz="4" w:space="0" w:color="auto"/>
              <w:right w:val="single" w:sz="4" w:space="0" w:color="auto"/>
            </w:tcBorders>
            <w:shd w:val="clear" w:color="auto" w:fill="auto"/>
            <w:vAlign w:val="center"/>
            <w:hideMark/>
          </w:tcPr>
          <w:p w14:paraId="07E1162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контейнерских площадок в соответствии с ПП МКР «Центральный»</w:t>
            </w:r>
          </w:p>
        </w:tc>
        <w:tc>
          <w:tcPr>
            <w:tcW w:w="851" w:type="dxa"/>
            <w:tcBorders>
              <w:top w:val="nil"/>
              <w:left w:val="nil"/>
              <w:bottom w:val="single" w:sz="4" w:space="0" w:color="auto"/>
              <w:right w:val="single" w:sz="4" w:space="0" w:color="auto"/>
            </w:tcBorders>
            <w:shd w:val="clear" w:color="auto" w:fill="auto"/>
            <w:noWrap/>
            <w:vAlign w:val="center"/>
            <w:hideMark/>
          </w:tcPr>
          <w:p w14:paraId="611C15E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815E8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713C3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C494F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254,3</w:t>
            </w:r>
          </w:p>
        </w:tc>
        <w:tc>
          <w:tcPr>
            <w:tcW w:w="863" w:type="dxa"/>
            <w:tcBorders>
              <w:top w:val="nil"/>
              <w:left w:val="nil"/>
              <w:bottom w:val="single" w:sz="4" w:space="0" w:color="auto"/>
              <w:right w:val="single" w:sz="4" w:space="0" w:color="auto"/>
            </w:tcBorders>
            <w:shd w:val="clear" w:color="auto" w:fill="auto"/>
            <w:noWrap/>
            <w:vAlign w:val="center"/>
            <w:hideMark/>
          </w:tcPr>
          <w:p w14:paraId="7377F42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BDECF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DCFAAA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2D2A2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254,3</w:t>
            </w:r>
          </w:p>
        </w:tc>
        <w:tc>
          <w:tcPr>
            <w:tcW w:w="2010" w:type="dxa"/>
            <w:tcBorders>
              <w:top w:val="nil"/>
              <w:left w:val="nil"/>
              <w:bottom w:val="single" w:sz="4" w:space="0" w:color="auto"/>
              <w:right w:val="single" w:sz="4" w:space="0" w:color="auto"/>
            </w:tcBorders>
            <w:shd w:val="clear" w:color="auto" w:fill="auto"/>
            <w:vAlign w:val="center"/>
            <w:hideMark/>
          </w:tcPr>
          <w:p w14:paraId="15B9C6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15A58FF" w14:textId="77777777" w:rsidTr="00D84644">
        <w:trPr>
          <w:trHeight w:val="42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64DC89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w:t>
            </w:r>
          </w:p>
        </w:tc>
        <w:tc>
          <w:tcPr>
            <w:tcW w:w="6195" w:type="dxa"/>
            <w:tcBorders>
              <w:top w:val="nil"/>
              <w:left w:val="nil"/>
              <w:bottom w:val="single" w:sz="4" w:space="0" w:color="auto"/>
              <w:right w:val="single" w:sz="4" w:space="0" w:color="auto"/>
            </w:tcBorders>
            <w:shd w:val="clear" w:color="auto" w:fill="auto"/>
            <w:vAlign w:val="center"/>
            <w:hideMark/>
          </w:tcPr>
          <w:p w14:paraId="611638D4" w14:textId="47A62ABD"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Установка контейнеров объемом 0,75 м3 в количес</w:t>
            </w:r>
            <w:r w:rsidR="00D84644" w:rsidRPr="004342EF">
              <w:rPr>
                <w:rFonts w:ascii="Liberation Serif" w:eastAsia="Times New Roman" w:hAnsi="Liberation Serif" w:cs="Liberation Serif"/>
                <w:color w:val="000000"/>
                <w:sz w:val="20"/>
                <w:szCs w:val="20"/>
                <w:lang w:eastAsia="ru-RU"/>
              </w:rPr>
              <w:t>тв</w:t>
            </w:r>
            <w:r w:rsidRPr="004342EF">
              <w:rPr>
                <w:rFonts w:ascii="Liberation Serif" w:eastAsia="Times New Roman" w:hAnsi="Liberation Serif" w:cs="Liberation Serif"/>
                <w:color w:val="000000"/>
                <w:sz w:val="20"/>
                <w:szCs w:val="20"/>
                <w:lang w:eastAsia="ru-RU"/>
              </w:rPr>
              <w:t>е 1255 шт.</w:t>
            </w:r>
          </w:p>
        </w:tc>
        <w:tc>
          <w:tcPr>
            <w:tcW w:w="851" w:type="dxa"/>
            <w:tcBorders>
              <w:top w:val="nil"/>
              <w:left w:val="nil"/>
              <w:bottom w:val="single" w:sz="4" w:space="0" w:color="auto"/>
              <w:right w:val="single" w:sz="4" w:space="0" w:color="auto"/>
            </w:tcBorders>
            <w:shd w:val="clear" w:color="auto" w:fill="auto"/>
            <w:noWrap/>
            <w:vAlign w:val="center"/>
            <w:hideMark/>
          </w:tcPr>
          <w:p w14:paraId="2C8EF8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1655,6</w:t>
            </w:r>
          </w:p>
        </w:tc>
        <w:tc>
          <w:tcPr>
            <w:tcW w:w="850" w:type="dxa"/>
            <w:tcBorders>
              <w:top w:val="nil"/>
              <w:left w:val="nil"/>
              <w:bottom w:val="single" w:sz="4" w:space="0" w:color="auto"/>
              <w:right w:val="single" w:sz="4" w:space="0" w:color="auto"/>
            </w:tcBorders>
            <w:shd w:val="clear" w:color="auto" w:fill="auto"/>
            <w:noWrap/>
            <w:vAlign w:val="center"/>
            <w:hideMark/>
          </w:tcPr>
          <w:p w14:paraId="03D79EC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1655,6</w:t>
            </w:r>
          </w:p>
        </w:tc>
        <w:tc>
          <w:tcPr>
            <w:tcW w:w="823" w:type="dxa"/>
            <w:tcBorders>
              <w:top w:val="nil"/>
              <w:left w:val="nil"/>
              <w:bottom w:val="single" w:sz="4" w:space="0" w:color="auto"/>
              <w:right w:val="single" w:sz="4" w:space="0" w:color="auto"/>
            </w:tcBorders>
            <w:shd w:val="clear" w:color="auto" w:fill="auto"/>
            <w:noWrap/>
            <w:vAlign w:val="center"/>
            <w:hideMark/>
          </w:tcPr>
          <w:p w14:paraId="01F2E9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1655,6</w:t>
            </w:r>
          </w:p>
        </w:tc>
        <w:tc>
          <w:tcPr>
            <w:tcW w:w="840" w:type="dxa"/>
            <w:tcBorders>
              <w:top w:val="nil"/>
              <w:left w:val="nil"/>
              <w:bottom w:val="single" w:sz="4" w:space="0" w:color="auto"/>
              <w:right w:val="single" w:sz="4" w:space="0" w:color="auto"/>
            </w:tcBorders>
            <w:shd w:val="clear" w:color="auto" w:fill="auto"/>
            <w:noWrap/>
            <w:vAlign w:val="center"/>
            <w:hideMark/>
          </w:tcPr>
          <w:p w14:paraId="5EFE19B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1655,6</w:t>
            </w:r>
          </w:p>
        </w:tc>
        <w:tc>
          <w:tcPr>
            <w:tcW w:w="863" w:type="dxa"/>
            <w:tcBorders>
              <w:top w:val="nil"/>
              <w:left w:val="nil"/>
              <w:bottom w:val="single" w:sz="4" w:space="0" w:color="auto"/>
              <w:right w:val="single" w:sz="4" w:space="0" w:color="auto"/>
            </w:tcBorders>
            <w:shd w:val="clear" w:color="auto" w:fill="auto"/>
            <w:noWrap/>
            <w:vAlign w:val="center"/>
            <w:hideMark/>
          </w:tcPr>
          <w:p w14:paraId="552DF0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1655,6</w:t>
            </w:r>
          </w:p>
        </w:tc>
        <w:tc>
          <w:tcPr>
            <w:tcW w:w="993" w:type="dxa"/>
            <w:tcBorders>
              <w:top w:val="nil"/>
              <w:left w:val="nil"/>
              <w:bottom w:val="single" w:sz="4" w:space="0" w:color="auto"/>
              <w:right w:val="single" w:sz="4" w:space="0" w:color="auto"/>
            </w:tcBorders>
            <w:shd w:val="clear" w:color="auto" w:fill="auto"/>
            <w:noWrap/>
            <w:vAlign w:val="center"/>
            <w:hideMark/>
          </w:tcPr>
          <w:p w14:paraId="5E705FF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808,1</w:t>
            </w:r>
          </w:p>
        </w:tc>
        <w:tc>
          <w:tcPr>
            <w:tcW w:w="993" w:type="dxa"/>
            <w:tcBorders>
              <w:top w:val="nil"/>
              <w:left w:val="nil"/>
              <w:bottom w:val="single" w:sz="4" w:space="0" w:color="auto"/>
              <w:right w:val="single" w:sz="4" w:space="0" w:color="auto"/>
            </w:tcBorders>
            <w:shd w:val="clear" w:color="auto" w:fill="auto"/>
            <w:noWrap/>
            <w:vAlign w:val="center"/>
            <w:hideMark/>
          </w:tcPr>
          <w:p w14:paraId="181ECED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808,1</w:t>
            </w:r>
          </w:p>
        </w:tc>
        <w:tc>
          <w:tcPr>
            <w:tcW w:w="991" w:type="dxa"/>
            <w:tcBorders>
              <w:top w:val="nil"/>
              <w:left w:val="nil"/>
              <w:bottom w:val="single" w:sz="4" w:space="0" w:color="auto"/>
              <w:right w:val="single" w:sz="4" w:space="0" w:color="auto"/>
            </w:tcBorders>
            <w:shd w:val="clear" w:color="auto" w:fill="auto"/>
            <w:noWrap/>
            <w:vAlign w:val="center"/>
            <w:hideMark/>
          </w:tcPr>
          <w:p w14:paraId="70F2D4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9894,4</w:t>
            </w:r>
          </w:p>
        </w:tc>
        <w:tc>
          <w:tcPr>
            <w:tcW w:w="2010" w:type="dxa"/>
            <w:tcBorders>
              <w:top w:val="nil"/>
              <w:left w:val="nil"/>
              <w:bottom w:val="single" w:sz="4" w:space="0" w:color="auto"/>
              <w:right w:val="single" w:sz="4" w:space="0" w:color="auto"/>
            </w:tcBorders>
            <w:shd w:val="clear" w:color="auto" w:fill="auto"/>
            <w:vAlign w:val="center"/>
            <w:hideMark/>
          </w:tcPr>
          <w:p w14:paraId="2EC908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042264DC" w14:textId="77777777" w:rsidTr="00D84644">
        <w:trPr>
          <w:trHeight w:val="41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21522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w:t>
            </w:r>
          </w:p>
        </w:tc>
        <w:tc>
          <w:tcPr>
            <w:tcW w:w="6195" w:type="dxa"/>
            <w:tcBorders>
              <w:top w:val="nil"/>
              <w:left w:val="nil"/>
              <w:bottom w:val="single" w:sz="4" w:space="0" w:color="auto"/>
              <w:right w:val="single" w:sz="4" w:space="0" w:color="auto"/>
            </w:tcBorders>
            <w:shd w:val="clear" w:color="auto" w:fill="auto"/>
            <w:vAlign w:val="center"/>
            <w:hideMark/>
          </w:tcPr>
          <w:p w14:paraId="6FE9B45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контейнерных площадок в количестве 353 шт.</w:t>
            </w:r>
          </w:p>
        </w:tc>
        <w:tc>
          <w:tcPr>
            <w:tcW w:w="851" w:type="dxa"/>
            <w:tcBorders>
              <w:top w:val="nil"/>
              <w:left w:val="nil"/>
              <w:bottom w:val="single" w:sz="4" w:space="0" w:color="auto"/>
              <w:right w:val="single" w:sz="4" w:space="0" w:color="auto"/>
            </w:tcBorders>
            <w:shd w:val="clear" w:color="auto" w:fill="auto"/>
            <w:noWrap/>
            <w:vAlign w:val="center"/>
            <w:hideMark/>
          </w:tcPr>
          <w:p w14:paraId="73B84A1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1473,7</w:t>
            </w:r>
          </w:p>
        </w:tc>
        <w:tc>
          <w:tcPr>
            <w:tcW w:w="850" w:type="dxa"/>
            <w:tcBorders>
              <w:top w:val="nil"/>
              <w:left w:val="nil"/>
              <w:bottom w:val="single" w:sz="4" w:space="0" w:color="auto"/>
              <w:right w:val="single" w:sz="4" w:space="0" w:color="auto"/>
            </w:tcBorders>
            <w:shd w:val="clear" w:color="auto" w:fill="auto"/>
            <w:noWrap/>
            <w:vAlign w:val="center"/>
            <w:hideMark/>
          </w:tcPr>
          <w:p w14:paraId="7FFE4D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1473,7</w:t>
            </w:r>
          </w:p>
        </w:tc>
        <w:tc>
          <w:tcPr>
            <w:tcW w:w="823" w:type="dxa"/>
            <w:tcBorders>
              <w:top w:val="nil"/>
              <w:left w:val="nil"/>
              <w:bottom w:val="single" w:sz="4" w:space="0" w:color="auto"/>
              <w:right w:val="single" w:sz="4" w:space="0" w:color="auto"/>
            </w:tcBorders>
            <w:shd w:val="clear" w:color="auto" w:fill="auto"/>
            <w:noWrap/>
            <w:vAlign w:val="center"/>
            <w:hideMark/>
          </w:tcPr>
          <w:p w14:paraId="59F8095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1473,7</w:t>
            </w:r>
          </w:p>
        </w:tc>
        <w:tc>
          <w:tcPr>
            <w:tcW w:w="840" w:type="dxa"/>
            <w:tcBorders>
              <w:top w:val="nil"/>
              <w:left w:val="nil"/>
              <w:bottom w:val="single" w:sz="4" w:space="0" w:color="auto"/>
              <w:right w:val="single" w:sz="4" w:space="0" w:color="auto"/>
            </w:tcBorders>
            <w:shd w:val="clear" w:color="auto" w:fill="auto"/>
            <w:noWrap/>
            <w:vAlign w:val="center"/>
            <w:hideMark/>
          </w:tcPr>
          <w:p w14:paraId="1B8C5BA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1473,7</w:t>
            </w:r>
          </w:p>
        </w:tc>
        <w:tc>
          <w:tcPr>
            <w:tcW w:w="863" w:type="dxa"/>
            <w:tcBorders>
              <w:top w:val="nil"/>
              <w:left w:val="nil"/>
              <w:bottom w:val="single" w:sz="4" w:space="0" w:color="auto"/>
              <w:right w:val="single" w:sz="4" w:space="0" w:color="auto"/>
            </w:tcBorders>
            <w:shd w:val="clear" w:color="auto" w:fill="auto"/>
            <w:noWrap/>
            <w:vAlign w:val="center"/>
            <w:hideMark/>
          </w:tcPr>
          <w:p w14:paraId="72A4DC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1473,7</w:t>
            </w:r>
          </w:p>
        </w:tc>
        <w:tc>
          <w:tcPr>
            <w:tcW w:w="993" w:type="dxa"/>
            <w:tcBorders>
              <w:top w:val="nil"/>
              <w:left w:val="nil"/>
              <w:bottom w:val="single" w:sz="4" w:space="0" w:color="auto"/>
              <w:right w:val="single" w:sz="4" w:space="0" w:color="auto"/>
            </w:tcBorders>
            <w:shd w:val="clear" w:color="auto" w:fill="auto"/>
            <w:noWrap/>
            <w:vAlign w:val="center"/>
            <w:hideMark/>
          </w:tcPr>
          <w:p w14:paraId="39B960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1906,2</w:t>
            </w:r>
          </w:p>
        </w:tc>
        <w:tc>
          <w:tcPr>
            <w:tcW w:w="993" w:type="dxa"/>
            <w:tcBorders>
              <w:top w:val="nil"/>
              <w:left w:val="nil"/>
              <w:bottom w:val="single" w:sz="4" w:space="0" w:color="auto"/>
              <w:right w:val="single" w:sz="4" w:space="0" w:color="auto"/>
            </w:tcBorders>
            <w:shd w:val="clear" w:color="auto" w:fill="auto"/>
            <w:noWrap/>
            <w:vAlign w:val="center"/>
            <w:hideMark/>
          </w:tcPr>
          <w:p w14:paraId="17A8953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1906,2</w:t>
            </w:r>
          </w:p>
        </w:tc>
        <w:tc>
          <w:tcPr>
            <w:tcW w:w="991" w:type="dxa"/>
            <w:tcBorders>
              <w:top w:val="nil"/>
              <w:left w:val="nil"/>
              <w:bottom w:val="single" w:sz="4" w:space="0" w:color="auto"/>
              <w:right w:val="single" w:sz="4" w:space="0" w:color="auto"/>
            </w:tcBorders>
            <w:shd w:val="clear" w:color="auto" w:fill="auto"/>
            <w:noWrap/>
            <w:vAlign w:val="center"/>
            <w:hideMark/>
          </w:tcPr>
          <w:p w14:paraId="3972568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11180,7</w:t>
            </w:r>
          </w:p>
        </w:tc>
        <w:tc>
          <w:tcPr>
            <w:tcW w:w="2010" w:type="dxa"/>
            <w:tcBorders>
              <w:top w:val="nil"/>
              <w:left w:val="nil"/>
              <w:bottom w:val="single" w:sz="4" w:space="0" w:color="auto"/>
              <w:right w:val="single" w:sz="4" w:space="0" w:color="auto"/>
            </w:tcBorders>
            <w:shd w:val="clear" w:color="auto" w:fill="auto"/>
            <w:vAlign w:val="center"/>
            <w:hideMark/>
          </w:tcPr>
          <w:p w14:paraId="726E14D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66251E2C" w14:textId="77777777" w:rsidTr="00D84644">
        <w:trPr>
          <w:trHeight w:val="56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683FD0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lastRenderedPageBreak/>
              <w:t>5</w:t>
            </w:r>
          </w:p>
        </w:tc>
        <w:tc>
          <w:tcPr>
            <w:tcW w:w="6195" w:type="dxa"/>
            <w:tcBorders>
              <w:top w:val="nil"/>
              <w:left w:val="nil"/>
              <w:bottom w:val="single" w:sz="4" w:space="0" w:color="auto"/>
              <w:right w:val="single" w:sz="4" w:space="0" w:color="auto"/>
            </w:tcBorders>
            <w:shd w:val="clear" w:color="auto" w:fill="auto"/>
            <w:vAlign w:val="center"/>
            <w:hideMark/>
          </w:tcPr>
          <w:p w14:paraId="008DC1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мусоровозов КО-440-5 в количестве 13 шт.</w:t>
            </w:r>
          </w:p>
        </w:tc>
        <w:tc>
          <w:tcPr>
            <w:tcW w:w="851" w:type="dxa"/>
            <w:tcBorders>
              <w:top w:val="nil"/>
              <w:left w:val="nil"/>
              <w:bottom w:val="single" w:sz="4" w:space="0" w:color="auto"/>
              <w:right w:val="single" w:sz="4" w:space="0" w:color="auto"/>
            </w:tcBorders>
            <w:shd w:val="clear" w:color="auto" w:fill="auto"/>
            <w:noWrap/>
            <w:vAlign w:val="center"/>
            <w:hideMark/>
          </w:tcPr>
          <w:p w14:paraId="5953257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3253,7</w:t>
            </w:r>
          </w:p>
        </w:tc>
        <w:tc>
          <w:tcPr>
            <w:tcW w:w="850" w:type="dxa"/>
            <w:tcBorders>
              <w:top w:val="nil"/>
              <w:left w:val="nil"/>
              <w:bottom w:val="single" w:sz="4" w:space="0" w:color="auto"/>
              <w:right w:val="single" w:sz="4" w:space="0" w:color="auto"/>
            </w:tcBorders>
            <w:shd w:val="clear" w:color="auto" w:fill="auto"/>
            <w:noWrap/>
            <w:vAlign w:val="center"/>
            <w:hideMark/>
          </w:tcPr>
          <w:p w14:paraId="65D0E2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6507,4</w:t>
            </w:r>
          </w:p>
        </w:tc>
        <w:tc>
          <w:tcPr>
            <w:tcW w:w="823" w:type="dxa"/>
            <w:tcBorders>
              <w:top w:val="nil"/>
              <w:left w:val="nil"/>
              <w:bottom w:val="single" w:sz="4" w:space="0" w:color="auto"/>
              <w:right w:val="single" w:sz="4" w:space="0" w:color="auto"/>
            </w:tcBorders>
            <w:shd w:val="clear" w:color="auto" w:fill="auto"/>
            <w:noWrap/>
            <w:vAlign w:val="center"/>
            <w:hideMark/>
          </w:tcPr>
          <w:p w14:paraId="197EFA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6507,4</w:t>
            </w:r>
          </w:p>
        </w:tc>
        <w:tc>
          <w:tcPr>
            <w:tcW w:w="840" w:type="dxa"/>
            <w:tcBorders>
              <w:top w:val="nil"/>
              <w:left w:val="nil"/>
              <w:bottom w:val="single" w:sz="4" w:space="0" w:color="auto"/>
              <w:right w:val="single" w:sz="4" w:space="0" w:color="auto"/>
            </w:tcBorders>
            <w:shd w:val="clear" w:color="auto" w:fill="auto"/>
            <w:noWrap/>
            <w:vAlign w:val="center"/>
            <w:hideMark/>
          </w:tcPr>
          <w:p w14:paraId="3761BD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6507,4</w:t>
            </w:r>
          </w:p>
        </w:tc>
        <w:tc>
          <w:tcPr>
            <w:tcW w:w="863" w:type="dxa"/>
            <w:tcBorders>
              <w:top w:val="nil"/>
              <w:left w:val="nil"/>
              <w:bottom w:val="single" w:sz="4" w:space="0" w:color="auto"/>
              <w:right w:val="single" w:sz="4" w:space="0" w:color="auto"/>
            </w:tcBorders>
            <w:shd w:val="clear" w:color="auto" w:fill="auto"/>
            <w:noWrap/>
            <w:vAlign w:val="center"/>
            <w:hideMark/>
          </w:tcPr>
          <w:p w14:paraId="3BB51D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6507,4</w:t>
            </w:r>
          </w:p>
        </w:tc>
        <w:tc>
          <w:tcPr>
            <w:tcW w:w="993" w:type="dxa"/>
            <w:tcBorders>
              <w:top w:val="nil"/>
              <w:left w:val="nil"/>
              <w:bottom w:val="single" w:sz="4" w:space="0" w:color="auto"/>
              <w:right w:val="single" w:sz="4" w:space="0" w:color="auto"/>
            </w:tcBorders>
            <w:shd w:val="clear" w:color="auto" w:fill="auto"/>
            <w:noWrap/>
            <w:vAlign w:val="center"/>
            <w:hideMark/>
          </w:tcPr>
          <w:p w14:paraId="2E3AEC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6507,4</w:t>
            </w:r>
          </w:p>
        </w:tc>
        <w:tc>
          <w:tcPr>
            <w:tcW w:w="993" w:type="dxa"/>
            <w:tcBorders>
              <w:top w:val="nil"/>
              <w:left w:val="nil"/>
              <w:bottom w:val="single" w:sz="4" w:space="0" w:color="auto"/>
              <w:right w:val="single" w:sz="4" w:space="0" w:color="auto"/>
            </w:tcBorders>
            <w:shd w:val="clear" w:color="auto" w:fill="auto"/>
            <w:noWrap/>
            <w:vAlign w:val="center"/>
            <w:hideMark/>
          </w:tcPr>
          <w:p w14:paraId="2586718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6507,4</w:t>
            </w:r>
          </w:p>
        </w:tc>
        <w:tc>
          <w:tcPr>
            <w:tcW w:w="991" w:type="dxa"/>
            <w:tcBorders>
              <w:top w:val="nil"/>
              <w:left w:val="nil"/>
              <w:bottom w:val="single" w:sz="4" w:space="0" w:color="auto"/>
              <w:right w:val="single" w:sz="4" w:space="0" w:color="auto"/>
            </w:tcBorders>
            <w:shd w:val="clear" w:color="auto" w:fill="auto"/>
            <w:noWrap/>
            <w:vAlign w:val="center"/>
            <w:hideMark/>
          </w:tcPr>
          <w:p w14:paraId="31BD06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42298,1</w:t>
            </w:r>
          </w:p>
        </w:tc>
        <w:tc>
          <w:tcPr>
            <w:tcW w:w="2010" w:type="dxa"/>
            <w:tcBorders>
              <w:top w:val="nil"/>
              <w:left w:val="nil"/>
              <w:bottom w:val="single" w:sz="4" w:space="0" w:color="auto"/>
              <w:right w:val="single" w:sz="4" w:space="0" w:color="auto"/>
            </w:tcBorders>
            <w:shd w:val="clear" w:color="auto" w:fill="auto"/>
            <w:vAlign w:val="center"/>
            <w:hideMark/>
          </w:tcPr>
          <w:p w14:paraId="3BC0951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F55A728" w14:textId="77777777" w:rsidTr="00D84644">
        <w:trPr>
          <w:trHeight w:val="55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90377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w:t>
            </w:r>
          </w:p>
        </w:tc>
        <w:tc>
          <w:tcPr>
            <w:tcW w:w="6195" w:type="dxa"/>
            <w:tcBorders>
              <w:top w:val="nil"/>
              <w:left w:val="nil"/>
              <w:bottom w:val="single" w:sz="4" w:space="0" w:color="auto"/>
              <w:right w:val="single" w:sz="4" w:space="0" w:color="auto"/>
            </w:tcBorders>
            <w:shd w:val="clear" w:color="auto" w:fill="auto"/>
            <w:vAlign w:val="center"/>
            <w:hideMark/>
          </w:tcPr>
          <w:p w14:paraId="550734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автомобилей для мойки контейнеров ТГ-100А в количестве 4 шт.</w:t>
            </w:r>
          </w:p>
        </w:tc>
        <w:tc>
          <w:tcPr>
            <w:tcW w:w="851" w:type="dxa"/>
            <w:tcBorders>
              <w:top w:val="nil"/>
              <w:left w:val="nil"/>
              <w:bottom w:val="single" w:sz="4" w:space="0" w:color="auto"/>
              <w:right w:val="single" w:sz="4" w:space="0" w:color="auto"/>
            </w:tcBorders>
            <w:shd w:val="clear" w:color="auto" w:fill="auto"/>
            <w:noWrap/>
            <w:vAlign w:val="center"/>
            <w:hideMark/>
          </w:tcPr>
          <w:p w14:paraId="10846C8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43B01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4258,6</w:t>
            </w:r>
          </w:p>
        </w:tc>
        <w:tc>
          <w:tcPr>
            <w:tcW w:w="823" w:type="dxa"/>
            <w:tcBorders>
              <w:top w:val="nil"/>
              <w:left w:val="nil"/>
              <w:bottom w:val="single" w:sz="4" w:space="0" w:color="auto"/>
              <w:right w:val="single" w:sz="4" w:space="0" w:color="auto"/>
            </w:tcBorders>
            <w:shd w:val="clear" w:color="auto" w:fill="auto"/>
            <w:noWrap/>
            <w:vAlign w:val="center"/>
            <w:hideMark/>
          </w:tcPr>
          <w:p w14:paraId="16C7154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893EF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4258,6</w:t>
            </w:r>
          </w:p>
        </w:tc>
        <w:tc>
          <w:tcPr>
            <w:tcW w:w="863" w:type="dxa"/>
            <w:tcBorders>
              <w:top w:val="nil"/>
              <w:left w:val="nil"/>
              <w:bottom w:val="single" w:sz="4" w:space="0" w:color="auto"/>
              <w:right w:val="single" w:sz="4" w:space="0" w:color="auto"/>
            </w:tcBorders>
            <w:shd w:val="clear" w:color="auto" w:fill="auto"/>
            <w:noWrap/>
            <w:vAlign w:val="center"/>
            <w:hideMark/>
          </w:tcPr>
          <w:p w14:paraId="22410CE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497DF7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4258,6</w:t>
            </w:r>
          </w:p>
        </w:tc>
        <w:tc>
          <w:tcPr>
            <w:tcW w:w="993" w:type="dxa"/>
            <w:tcBorders>
              <w:top w:val="nil"/>
              <w:left w:val="nil"/>
              <w:bottom w:val="single" w:sz="4" w:space="0" w:color="auto"/>
              <w:right w:val="single" w:sz="4" w:space="0" w:color="auto"/>
            </w:tcBorders>
            <w:shd w:val="clear" w:color="auto" w:fill="auto"/>
            <w:noWrap/>
            <w:vAlign w:val="center"/>
            <w:hideMark/>
          </w:tcPr>
          <w:p w14:paraId="4165B0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4258,6</w:t>
            </w:r>
          </w:p>
        </w:tc>
        <w:tc>
          <w:tcPr>
            <w:tcW w:w="991" w:type="dxa"/>
            <w:tcBorders>
              <w:top w:val="nil"/>
              <w:left w:val="nil"/>
              <w:bottom w:val="single" w:sz="4" w:space="0" w:color="auto"/>
              <w:right w:val="single" w:sz="4" w:space="0" w:color="auto"/>
            </w:tcBorders>
            <w:shd w:val="clear" w:color="auto" w:fill="auto"/>
            <w:noWrap/>
            <w:vAlign w:val="center"/>
            <w:hideMark/>
          </w:tcPr>
          <w:p w14:paraId="753A96A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17034,4</w:t>
            </w:r>
          </w:p>
        </w:tc>
        <w:tc>
          <w:tcPr>
            <w:tcW w:w="2010" w:type="dxa"/>
            <w:tcBorders>
              <w:top w:val="nil"/>
              <w:left w:val="nil"/>
              <w:bottom w:val="single" w:sz="4" w:space="0" w:color="auto"/>
              <w:right w:val="single" w:sz="4" w:space="0" w:color="auto"/>
            </w:tcBorders>
            <w:shd w:val="clear" w:color="auto" w:fill="auto"/>
            <w:vAlign w:val="center"/>
            <w:hideMark/>
          </w:tcPr>
          <w:p w14:paraId="63B199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8D6C682" w14:textId="77777777" w:rsidTr="00D84644">
        <w:trPr>
          <w:trHeight w:val="408"/>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03FA749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w:t>
            </w:r>
          </w:p>
        </w:tc>
        <w:tc>
          <w:tcPr>
            <w:tcW w:w="6195" w:type="dxa"/>
            <w:tcBorders>
              <w:top w:val="nil"/>
              <w:left w:val="nil"/>
              <w:bottom w:val="single" w:sz="4" w:space="0" w:color="auto"/>
              <w:right w:val="single" w:sz="4" w:space="0" w:color="auto"/>
            </w:tcBorders>
            <w:shd w:val="clear" w:color="auto" w:fill="auto"/>
            <w:vAlign w:val="center"/>
            <w:hideMark/>
          </w:tcPr>
          <w:p w14:paraId="3A585EA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комбинированных дорожных машин МКДС-4107 в количестве 3 шт.</w:t>
            </w:r>
          </w:p>
        </w:tc>
        <w:tc>
          <w:tcPr>
            <w:tcW w:w="851" w:type="dxa"/>
            <w:tcBorders>
              <w:top w:val="nil"/>
              <w:left w:val="nil"/>
              <w:bottom w:val="single" w:sz="4" w:space="0" w:color="auto"/>
              <w:right w:val="single" w:sz="4" w:space="0" w:color="auto"/>
            </w:tcBorders>
            <w:shd w:val="clear" w:color="auto" w:fill="auto"/>
            <w:noWrap/>
            <w:vAlign w:val="center"/>
            <w:hideMark/>
          </w:tcPr>
          <w:p w14:paraId="6B34590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474C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44F0C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7946,5</w:t>
            </w:r>
          </w:p>
        </w:tc>
        <w:tc>
          <w:tcPr>
            <w:tcW w:w="840" w:type="dxa"/>
            <w:tcBorders>
              <w:top w:val="nil"/>
              <w:left w:val="nil"/>
              <w:bottom w:val="single" w:sz="4" w:space="0" w:color="auto"/>
              <w:right w:val="single" w:sz="4" w:space="0" w:color="auto"/>
            </w:tcBorders>
            <w:shd w:val="clear" w:color="auto" w:fill="auto"/>
            <w:noWrap/>
            <w:vAlign w:val="center"/>
            <w:hideMark/>
          </w:tcPr>
          <w:p w14:paraId="37A4BB4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5B097F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7946,5</w:t>
            </w:r>
          </w:p>
        </w:tc>
        <w:tc>
          <w:tcPr>
            <w:tcW w:w="993" w:type="dxa"/>
            <w:tcBorders>
              <w:top w:val="nil"/>
              <w:left w:val="nil"/>
              <w:bottom w:val="single" w:sz="4" w:space="0" w:color="auto"/>
              <w:right w:val="single" w:sz="4" w:space="0" w:color="auto"/>
            </w:tcBorders>
            <w:shd w:val="clear" w:color="auto" w:fill="auto"/>
            <w:noWrap/>
            <w:vAlign w:val="center"/>
            <w:hideMark/>
          </w:tcPr>
          <w:p w14:paraId="22C383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7946,5</w:t>
            </w:r>
          </w:p>
        </w:tc>
        <w:tc>
          <w:tcPr>
            <w:tcW w:w="993" w:type="dxa"/>
            <w:tcBorders>
              <w:top w:val="nil"/>
              <w:left w:val="nil"/>
              <w:bottom w:val="single" w:sz="4" w:space="0" w:color="auto"/>
              <w:right w:val="single" w:sz="4" w:space="0" w:color="auto"/>
            </w:tcBorders>
            <w:shd w:val="clear" w:color="auto" w:fill="auto"/>
            <w:noWrap/>
            <w:vAlign w:val="center"/>
            <w:hideMark/>
          </w:tcPr>
          <w:p w14:paraId="419A8C5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6107CB5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23839,6</w:t>
            </w:r>
          </w:p>
        </w:tc>
        <w:tc>
          <w:tcPr>
            <w:tcW w:w="2010" w:type="dxa"/>
            <w:tcBorders>
              <w:top w:val="nil"/>
              <w:left w:val="nil"/>
              <w:bottom w:val="single" w:sz="4" w:space="0" w:color="auto"/>
              <w:right w:val="single" w:sz="4" w:space="0" w:color="auto"/>
            </w:tcBorders>
            <w:shd w:val="clear" w:color="auto" w:fill="auto"/>
            <w:vAlign w:val="center"/>
            <w:hideMark/>
          </w:tcPr>
          <w:p w14:paraId="030F9BC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7C25AA89" w14:textId="77777777" w:rsidTr="00D84644">
        <w:trPr>
          <w:trHeight w:val="520"/>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28A0DB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w:t>
            </w:r>
          </w:p>
        </w:tc>
        <w:tc>
          <w:tcPr>
            <w:tcW w:w="6195" w:type="dxa"/>
            <w:tcBorders>
              <w:top w:val="nil"/>
              <w:left w:val="nil"/>
              <w:bottom w:val="single" w:sz="4" w:space="0" w:color="auto"/>
              <w:right w:val="single" w:sz="4" w:space="0" w:color="auto"/>
            </w:tcBorders>
            <w:shd w:val="clear" w:color="auto" w:fill="auto"/>
            <w:vAlign w:val="center"/>
            <w:hideMark/>
          </w:tcPr>
          <w:p w14:paraId="753D27E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Организация пунктов по раздельному сбору бумаги, полиэтилена, пластика, жестяных банок и т.д.</w:t>
            </w:r>
          </w:p>
        </w:tc>
        <w:tc>
          <w:tcPr>
            <w:tcW w:w="851" w:type="dxa"/>
            <w:tcBorders>
              <w:top w:val="nil"/>
              <w:left w:val="nil"/>
              <w:bottom w:val="single" w:sz="4" w:space="0" w:color="auto"/>
              <w:right w:val="single" w:sz="4" w:space="0" w:color="auto"/>
            </w:tcBorders>
            <w:shd w:val="clear" w:color="auto" w:fill="auto"/>
            <w:noWrap/>
            <w:vAlign w:val="center"/>
            <w:hideMark/>
          </w:tcPr>
          <w:p w14:paraId="46315C6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B24DD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6257,1</w:t>
            </w:r>
          </w:p>
        </w:tc>
        <w:tc>
          <w:tcPr>
            <w:tcW w:w="823" w:type="dxa"/>
            <w:tcBorders>
              <w:top w:val="nil"/>
              <w:left w:val="nil"/>
              <w:bottom w:val="single" w:sz="4" w:space="0" w:color="auto"/>
              <w:right w:val="single" w:sz="4" w:space="0" w:color="auto"/>
            </w:tcBorders>
            <w:shd w:val="clear" w:color="auto" w:fill="auto"/>
            <w:noWrap/>
            <w:vAlign w:val="center"/>
            <w:hideMark/>
          </w:tcPr>
          <w:p w14:paraId="4961A9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2A1C6B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351BDD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1EBB22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A1E30A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033C354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6257,1</w:t>
            </w:r>
          </w:p>
        </w:tc>
        <w:tc>
          <w:tcPr>
            <w:tcW w:w="2010" w:type="dxa"/>
            <w:tcBorders>
              <w:top w:val="nil"/>
              <w:left w:val="nil"/>
              <w:bottom w:val="single" w:sz="4" w:space="0" w:color="auto"/>
              <w:right w:val="single" w:sz="4" w:space="0" w:color="auto"/>
            </w:tcBorders>
            <w:shd w:val="clear" w:color="auto" w:fill="auto"/>
            <w:vAlign w:val="center"/>
            <w:hideMark/>
          </w:tcPr>
          <w:p w14:paraId="37D4DCC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71ADFF95" w14:textId="77777777" w:rsidTr="00D84644">
        <w:trPr>
          <w:trHeight w:val="414"/>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C0C33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9</w:t>
            </w:r>
          </w:p>
        </w:tc>
        <w:tc>
          <w:tcPr>
            <w:tcW w:w="6195" w:type="dxa"/>
            <w:tcBorders>
              <w:top w:val="nil"/>
              <w:left w:val="nil"/>
              <w:bottom w:val="single" w:sz="4" w:space="0" w:color="auto"/>
              <w:right w:val="single" w:sz="4" w:space="0" w:color="auto"/>
            </w:tcBorders>
            <w:shd w:val="clear" w:color="auto" w:fill="auto"/>
            <w:vAlign w:val="center"/>
            <w:hideMark/>
          </w:tcPr>
          <w:p w14:paraId="0B11EEB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здания мусороперерабатывающего комплекса со складом для хранения вторичных ресурсов</w:t>
            </w:r>
          </w:p>
        </w:tc>
        <w:tc>
          <w:tcPr>
            <w:tcW w:w="851" w:type="dxa"/>
            <w:tcBorders>
              <w:top w:val="nil"/>
              <w:left w:val="nil"/>
              <w:bottom w:val="single" w:sz="4" w:space="0" w:color="auto"/>
              <w:right w:val="single" w:sz="4" w:space="0" w:color="auto"/>
            </w:tcBorders>
            <w:shd w:val="clear" w:color="auto" w:fill="auto"/>
            <w:noWrap/>
            <w:vAlign w:val="center"/>
            <w:hideMark/>
          </w:tcPr>
          <w:p w14:paraId="4A000D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117B6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5CB7EAD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6B944C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C9128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7C290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E31F38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11454,3</w:t>
            </w:r>
          </w:p>
        </w:tc>
        <w:tc>
          <w:tcPr>
            <w:tcW w:w="991" w:type="dxa"/>
            <w:tcBorders>
              <w:top w:val="nil"/>
              <w:left w:val="nil"/>
              <w:bottom w:val="single" w:sz="4" w:space="0" w:color="auto"/>
              <w:right w:val="single" w:sz="4" w:space="0" w:color="auto"/>
            </w:tcBorders>
            <w:shd w:val="clear" w:color="auto" w:fill="auto"/>
            <w:noWrap/>
            <w:vAlign w:val="center"/>
            <w:hideMark/>
          </w:tcPr>
          <w:p w14:paraId="2D5879D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11454,3</w:t>
            </w:r>
          </w:p>
        </w:tc>
        <w:tc>
          <w:tcPr>
            <w:tcW w:w="2010" w:type="dxa"/>
            <w:tcBorders>
              <w:top w:val="nil"/>
              <w:left w:val="nil"/>
              <w:bottom w:val="single" w:sz="4" w:space="0" w:color="auto"/>
              <w:right w:val="single" w:sz="4" w:space="0" w:color="auto"/>
            </w:tcBorders>
            <w:shd w:val="clear" w:color="auto" w:fill="auto"/>
            <w:vAlign w:val="center"/>
            <w:hideMark/>
          </w:tcPr>
          <w:p w14:paraId="36478B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Местный бюджет</w:t>
            </w:r>
          </w:p>
        </w:tc>
      </w:tr>
      <w:tr w:rsidR="00317913" w:rsidRPr="004342EF" w14:paraId="5D72A682" w14:textId="77777777" w:rsidTr="00D84644">
        <w:trPr>
          <w:trHeight w:val="363"/>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B32E81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10</w:t>
            </w:r>
          </w:p>
        </w:tc>
        <w:tc>
          <w:tcPr>
            <w:tcW w:w="6195" w:type="dxa"/>
            <w:tcBorders>
              <w:top w:val="nil"/>
              <w:left w:val="nil"/>
              <w:bottom w:val="single" w:sz="4" w:space="0" w:color="auto"/>
              <w:right w:val="single" w:sz="4" w:space="0" w:color="auto"/>
            </w:tcBorders>
            <w:shd w:val="clear" w:color="auto" w:fill="auto"/>
            <w:vAlign w:val="center"/>
            <w:hideMark/>
          </w:tcPr>
          <w:p w14:paraId="2AFFC3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динамического сепаратора</w:t>
            </w:r>
          </w:p>
        </w:tc>
        <w:tc>
          <w:tcPr>
            <w:tcW w:w="851" w:type="dxa"/>
            <w:tcBorders>
              <w:top w:val="nil"/>
              <w:left w:val="nil"/>
              <w:bottom w:val="single" w:sz="4" w:space="0" w:color="auto"/>
              <w:right w:val="single" w:sz="4" w:space="0" w:color="auto"/>
            </w:tcBorders>
            <w:shd w:val="clear" w:color="auto" w:fill="auto"/>
            <w:noWrap/>
            <w:vAlign w:val="center"/>
            <w:hideMark/>
          </w:tcPr>
          <w:p w14:paraId="310787C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F1DF1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4208A6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0DC4CB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E76E03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18392F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FAAD00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2227,5</w:t>
            </w:r>
          </w:p>
        </w:tc>
        <w:tc>
          <w:tcPr>
            <w:tcW w:w="991" w:type="dxa"/>
            <w:tcBorders>
              <w:top w:val="nil"/>
              <w:left w:val="nil"/>
              <w:bottom w:val="single" w:sz="4" w:space="0" w:color="auto"/>
              <w:right w:val="single" w:sz="4" w:space="0" w:color="auto"/>
            </w:tcBorders>
            <w:shd w:val="clear" w:color="auto" w:fill="auto"/>
            <w:noWrap/>
            <w:vAlign w:val="center"/>
            <w:hideMark/>
          </w:tcPr>
          <w:p w14:paraId="76FA4C8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2227,5</w:t>
            </w:r>
          </w:p>
        </w:tc>
        <w:tc>
          <w:tcPr>
            <w:tcW w:w="2010" w:type="dxa"/>
            <w:tcBorders>
              <w:top w:val="nil"/>
              <w:left w:val="nil"/>
              <w:bottom w:val="single" w:sz="4" w:space="0" w:color="auto"/>
              <w:right w:val="single" w:sz="4" w:space="0" w:color="auto"/>
            </w:tcBorders>
            <w:shd w:val="clear" w:color="auto" w:fill="auto"/>
            <w:vAlign w:val="center"/>
            <w:hideMark/>
          </w:tcPr>
          <w:p w14:paraId="7B5741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32F2997B" w14:textId="77777777" w:rsidTr="00D84644">
        <w:trPr>
          <w:trHeight w:val="46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26AA57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11</w:t>
            </w:r>
          </w:p>
        </w:tc>
        <w:tc>
          <w:tcPr>
            <w:tcW w:w="6195" w:type="dxa"/>
            <w:tcBorders>
              <w:top w:val="nil"/>
              <w:left w:val="nil"/>
              <w:bottom w:val="single" w:sz="4" w:space="0" w:color="auto"/>
              <w:right w:val="single" w:sz="4" w:space="0" w:color="auto"/>
            </w:tcBorders>
            <w:shd w:val="clear" w:color="auto" w:fill="auto"/>
            <w:vAlign w:val="center"/>
            <w:hideMark/>
          </w:tcPr>
          <w:p w14:paraId="205A90B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подающего контейнера</w:t>
            </w:r>
          </w:p>
        </w:tc>
        <w:tc>
          <w:tcPr>
            <w:tcW w:w="851" w:type="dxa"/>
            <w:tcBorders>
              <w:top w:val="nil"/>
              <w:left w:val="nil"/>
              <w:bottom w:val="single" w:sz="4" w:space="0" w:color="auto"/>
              <w:right w:val="single" w:sz="4" w:space="0" w:color="auto"/>
            </w:tcBorders>
            <w:shd w:val="clear" w:color="auto" w:fill="auto"/>
            <w:noWrap/>
            <w:vAlign w:val="center"/>
            <w:hideMark/>
          </w:tcPr>
          <w:p w14:paraId="4D6E5E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34B96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67BA326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D2BC4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4327C9D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8776A6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83A438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8522,2</w:t>
            </w:r>
          </w:p>
        </w:tc>
        <w:tc>
          <w:tcPr>
            <w:tcW w:w="991" w:type="dxa"/>
            <w:tcBorders>
              <w:top w:val="nil"/>
              <w:left w:val="nil"/>
              <w:bottom w:val="single" w:sz="4" w:space="0" w:color="auto"/>
              <w:right w:val="single" w:sz="4" w:space="0" w:color="auto"/>
            </w:tcBorders>
            <w:shd w:val="clear" w:color="auto" w:fill="auto"/>
            <w:noWrap/>
            <w:vAlign w:val="center"/>
            <w:hideMark/>
          </w:tcPr>
          <w:p w14:paraId="7E3D051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8522,2</w:t>
            </w:r>
          </w:p>
        </w:tc>
        <w:tc>
          <w:tcPr>
            <w:tcW w:w="2010" w:type="dxa"/>
            <w:tcBorders>
              <w:top w:val="nil"/>
              <w:left w:val="nil"/>
              <w:bottom w:val="single" w:sz="4" w:space="0" w:color="auto"/>
              <w:right w:val="single" w:sz="4" w:space="0" w:color="auto"/>
            </w:tcBorders>
            <w:shd w:val="clear" w:color="auto" w:fill="auto"/>
            <w:vAlign w:val="center"/>
            <w:hideMark/>
          </w:tcPr>
          <w:p w14:paraId="05F8C0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225BB624" w14:textId="77777777" w:rsidTr="00D84644">
        <w:trPr>
          <w:trHeight w:val="419"/>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FF6D090"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12</w:t>
            </w:r>
          </w:p>
        </w:tc>
        <w:tc>
          <w:tcPr>
            <w:tcW w:w="6195" w:type="dxa"/>
            <w:tcBorders>
              <w:top w:val="nil"/>
              <w:left w:val="nil"/>
              <w:bottom w:val="single" w:sz="4" w:space="0" w:color="auto"/>
              <w:right w:val="single" w:sz="4" w:space="0" w:color="auto"/>
            </w:tcBorders>
            <w:shd w:val="clear" w:color="auto" w:fill="auto"/>
            <w:vAlign w:val="center"/>
            <w:hideMark/>
          </w:tcPr>
          <w:p w14:paraId="5AABE5B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сортировочного контейнера</w:t>
            </w:r>
          </w:p>
        </w:tc>
        <w:tc>
          <w:tcPr>
            <w:tcW w:w="851" w:type="dxa"/>
            <w:tcBorders>
              <w:top w:val="nil"/>
              <w:left w:val="nil"/>
              <w:bottom w:val="single" w:sz="4" w:space="0" w:color="auto"/>
              <w:right w:val="single" w:sz="4" w:space="0" w:color="auto"/>
            </w:tcBorders>
            <w:shd w:val="clear" w:color="auto" w:fill="auto"/>
            <w:noWrap/>
            <w:vAlign w:val="center"/>
            <w:hideMark/>
          </w:tcPr>
          <w:p w14:paraId="0F98DA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F00C2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150E884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98E3B6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10896F5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381AB7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09C7B1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4242,3</w:t>
            </w:r>
          </w:p>
        </w:tc>
        <w:tc>
          <w:tcPr>
            <w:tcW w:w="991" w:type="dxa"/>
            <w:tcBorders>
              <w:top w:val="nil"/>
              <w:left w:val="nil"/>
              <w:bottom w:val="single" w:sz="4" w:space="0" w:color="auto"/>
              <w:right w:val="single" w:sz="4" w:space="0" w:color="auto"/>
            </w:tcBorders>
            <w:shd w:val="clear" w:color="auto" w:fill="auto"/>
            <w:noWrap/>
            <w:vAlign w:val="center"/>
            <w:hideMark/>
          </w:tcPr>
          <w:p w14:paraId="2E2A8F99"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4242,3</w:t>
            </w:r>
          </w:p>
        </w:tc>
        <w:tc>
          <w:tcPr>
            <w:tcW w:w="2010" w:type="dxa"/>
            <w:tcBorders>
              <w:top w:val="nil"/>
              <w:left w:val="nil"/>
              <w:bottom w:val="single" w:sz="4" w:space="0" w:color="auto"/>
              <w:right w:val="single" w:sz="4" w:space="0" w:color="auto"/>
            </w:tcBorders>
            <w:shd w:val="clear" w:color="auto" w:fill="auto"/>
            <w:vAlign w:val="center"/>
            <w:hideMark/>
          </w:tcPr>
          <w:p w14:paraId="31D3B88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1E0EBAA0" w14:textId="77777777" w:rsidTr="00D84644">
        <w:trPr>
          <w:trHeight w:val="51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367506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13</w:t>
            </w:r>
          </w:p>
        </w:tc>
        <w:tc>
          <w:tcPr>
            <w:tcW w:w="6195" w:type="dxa"/>
            <w:tcBorders>
              <w:top w:val="nil"/>
              <w:left w:val="nil"/>
              <w:bottom w:val="single" w:sz="4" w:space="0" w:color="auto"/>
              <w:right w:val="single" w:sz="4" w:space="0" w:color="auto"/>
            </w:tcBorders>
            <w:shd w:val="clear" w:color="auto" w:fill="auto"/>
            <w:vAlign w:val="center"/>
            <w:hideMark/>
          </w:tcPr>
          <w:p w14:paraId="1D846AA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горизонтального пресса типа ПРЕССОР S600AT</w:t>
            </w:r>
          </w:p>
        </w:tc>
        <w:tc>
          <w:tcPr>
            <w:tcW w:w="851" w:type="dxa"/>
            <w:tcBorders>
              <w:top w:val="nil"/>
              <w:left w:val="nil"/>
              <w:bottom w:val="single" w:sz="4" w:space="0" w:color="auto"/>
              <w:right w:val="single" w:sz="4" w:space="0" w:color="auto"/>
            </w:tcBorders>
            <w:shd w:val="clear" w:color="auto" w:fill="auto"/>
            <w:noWrap/>
            <w:vAlign w:val="center"/>
            <w:hideMark/>
          </w:tcPr>
          <w:p w14:paraId="7BFBECA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B2525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760D390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450C90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5A3E1B4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BA9D3C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6931,6</w:t>
            </w:r>
          </w:p>
        </w:tc>
        <w:tc>
          <w:tcPr>
            <w:tcW w:w="993" w:type="dxa"/>
            <w:tcBorders>
              <w:top w:val="nil"/>
              <w:left w:val="nil"/>
              <w:bottom w:val="single" w:sz="4" w:space="0" w:color="auto"/>
              <w:right w:val="single" w:sz="4" w:space="0" w:color="auto"/>
            </w:tcBorders>
            <w:shd w:val="clear" w:color="auto" w:fill="auto"/>
            <w:noWrap/>
            <w:vAlign w:val="center"/>
            <w:hideMark/>
          </w:tcPr>
          <w:p w14:paraId="5D2F4B3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7A6584D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6931,6</w:t>
            </w:r>
          </w:p>
        </w:tc>
        <w:tc>
          <w:tcPr>
            <w:tcW w:w="2010" w:type="dxa"/>
            <w:tcBorders>
              <w:top w:val="nil"/>
              <w:left w:val="nil"/>
              <w:bottom w:val="single" w:sz="4" w:space="0" w:color="auto"/>
              <w:right w:val="single" w:sz="4" w:space="0" w:color="auto"/>
            </w:tcBorders>
            <w:shd w:val="clear" w:color="auto" w:fill="auto"/>
            <w:vAlign w:val="center"/>
            <w:hideMark/>
          </w:tcPr>
          <w:p w14:paraId="23A5788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58E62A05" w14:textId="77777777" w:rsidTr="00D84644">
        <w:trPr>
          <w:trHeight w:val="562"/>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361A5A3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14</w:t>
            </w:r>
          </w:p>
        </w:tc>
        <w:tc>
          <w:tcPr>
            <w:tcW w:w="6195" w:type="dxa"/>
            <w:tcBorders>
              <w:top w:val="nil"/>
              <w:left w:val="nil"/>
              <w:bottom w:val="single" w:sz="4" w:space="0" w:color="auto"/>
              <w:right w:val="single" w:sz="4" w:space="0" w:color="auto"/>
            </w:tcBorders>
            <w:shd w:val="clear" w:color="auto" w:fill="auto"/>
            <w:vAlign w:val="center"/>
            <w:hideMark/>
          </w:tcPr>
          <w:p w14:paraId="2C033A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горизонтального пресса типа ПРЕССОР S500AT</w:t>
            </w:r>
          </w:p>
        </w:tc>
        <w:tc>
          <w:tcPr>
            <w:tcW w:w="851" w:type="dxa"/>
            <w:tcBorders>
              <w:top w:val="nil"/>
              <w:left w:val="nil"/>
              <w:bottom w:val="single" w:sz="4" w:space="0" w:color="auto"/>
              <w:right w:val="single" w:sz="4" w:space="0" w:color="auto"/>
            </w:tcBorders>
            <w:shd w:val="clear" w:color="auto" w:fill="auto"/>
            <w:noWrap/>
            <w:vAlign w:val="center"/>
            <w:hideMark/>
          </w:tcPr>
          <w:p w14:paraId="12F005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22019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CA3D96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4D8B65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8D8D51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174B6B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5817,9</w:t>
            </w:r>
          </w:p>
        </w:tc>
        <w:tc>
          <w:tcPr>
            <w:tcW w:w="993" w:type="dxa"/>
            <w:tcBorders>
              <w:top w:val="nil"/>
              <w:left w:val="nil"/>
              <w:bottom w:val="single" w:sz="4" w:space="0" w:color="auto"/>
              <w:right w:val="single" w:sz="4" w:space="0" w:color="auto"/>
            </w:tcBorders>
            <w:shd w:val="clear" w:color="auto" w:fill="auto"/>
            <w:noWrap/>
            <w:vAlign w:val="center"/>
            <w:hideMark/>
          </w:tcPr>
          <w:p w14:paraId="25935E82"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center"/>
            <w:hideMark/>
          </w:tcPr>
          <w:p w14:paraId="219D5F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5817,9</w:t>
            </w:r>
          </w:p>
        </w:tc>
        <w:tc>
          <w:tcPr>
            <w:tcW w:w="2010" w:type="dxa"/>
            <w:tcBorders>
              <w:top w:val="nil"/>
              <w:left w:val="nil"/>
              <w:bottom w:val="single" w:sz="4" w:space="0" w:color="auto"/>
              <w:right w:val="single" w:sz="4" w:space="0" w:color="auto"/>
            </w:tcBorders>
            <w:shd w:val="clear" w:color="auto" w:fill="auto"/>
            <w:vAlign w:val="center"/>
            <w:hideMark/>
          </w:tcPr>
          <w:p w14:paraId="2D70BBEC"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4EB65675" w14:textId="77777777" w:rsidTr="00D84644">
        <w:trPr>
          <w:trHeight w:val="67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E6E12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15</w:t>
            </w:r>
          </w:p>
        </w:tc>
        <w:tc>
          <w:tcPr>
            <w:tcW w:w="6195" w:type="dxa"/>
            <w:tcBorders>
              <w:top w:val="nil"/>
              <w:left w:val="nil"/>
              <w:bottom w:val="single" w:sz="4" w:space="0" w:color="auto"/>
              <w:right w:val="single" w:sz="4" w:space="0" w:color="auto"/>
            </w:tcBorders>
            <w:shd w:val="clear" w:color="auto" w:fill="auto"/>
            <w:vAlign w:val="center"/>
            <w:hideMark/>
          </w:tcPr>
          <w:p w14:paraId="0457644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Строительство дробильно-моющего и сушильного комплекса для переработки полимерных отходов и твердых (канистр) с гранулятором горячей резки</w:t>
            </w:r>
          </w:p>
        </w:tc>
        <w:tc>
          <w:tcPr>
            <w:tcW w:w="851" w:type="dxa"/>
            <w:tcBorders>
              <w:top w:val="nil"/>
              <w:left w:val="nil"/>
              <w:bottom w:val="single" w:sz="4" w:space="0" w:color="auto"/>
              <w:right w:val="single" w:sz="4" w:space="0" w:color="auto"/>
            </w:tcBorders>
            <w:shd w:val="clear" w:color="auto" w:fill="auto"/>
            <w:noWrap/>
            <w:vAlign w:val="center"/>
            <w:hideMark/>
          </w:tcPr>
          <w:p w14:paraId="27AE3DC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85A4A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3C0BA4C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5BDC3B5"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7C09C6E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E21599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076306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3054,7</w:t>
            </w:r>
          </w:p>
        </w:tc>
        <w:tc>
          <w:tcPr>
            <w:tcW w:w="991" w:type="dxa"/>
            <w:tcBorders>
              <w:top w:val="nil"/>
              <w:left w:val="nil"/>
              <w:bottom w:val="single" w:sz="4" w:space="0" w:color="auto"/>
              <w:right w:val="single" w:sz="4" w:space="0" w:color="auto"/>
            </w:tcBorders>
            <w:shd w:val="clear" w:color="auto" w:fill="auto"/>
            <w:noWrap/>
            <w:vAlign w:val="center"/>
            <w:hideMark/>
          </w:tcPr>
          <w:p w14:paraId="512B844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3054,7</w:t>
            </w:r>
          </w:p>
        </w:tc>
        <w:tc>
          <w:tcPr>
            <w:tcW w:w="2010" w:type="dxa"/>
            <w:tcBorders>
              <w:top w:val="nil"/>
              <w:left w:val="nil"/>
              <w:bottom w:val="single" w:sz="4" w:space="0" w:color="auto"/>
              <w:right w:val="single" w:sz="4" w:space="0" w:color="auto"/>
            </w:tcBorders>
            <w:shd w:val="clear" w:color="auto" w:fill="auto"/>
            <w:vAlign w:val="center"/>
            <w:hideMark/>
          </w:tcPr>
          <w:p w14:paraId="0D7EA61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0D88FE37" w14:textId="77777777" w:rsidTr="00D84644">
        <w:trPr>
          <w:trHeight w:val="551"/>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441FB6B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w:t>
            </w:r>
          </w:p>
        </w:tc>
        <w:tc>
          <w:tcPr>
            <w:tcW w:w="6195" w:type="dxa"/>
            <w:tcBorders>
              <w:top w:val="nil"/>
              <w:left w:val="nil"/>
              <w:bottom w:val="single" w:sz="4" w:space="0" w:color="auto"/>
              <w:right w:val="single" w:sz="4" w:space="0" w:color="auto"/>
            </w:tcBorders>
            <w:shd w:val="clear" w:color="auto" w:fill="auto"/>
            <w:vAlign w:val="center"/>
            <w:hideMark/>
          </w:tcPr>
          <w:p w14:paraId="0FB29AF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Приобретение и монтаж ранулятора с горячей резкой для полимеров - модель SJ120|1 (180-250 кг/час)</w:t>
            </w:r>
          </w:p>
        </w:tc>
        <w:tc>
          <w:tcPr>
            <w:tcW w:w="851" w:type="dxa"/>
            <w:tcBorders>
              <w:top w:val="nil"/>
              <w:left w:val="nil"/>
              <w:bottom w:val="single" w:sz="4" w:space="0" w:color="auto"/>
              <w:right w:val="single" w:sz="4" w:space="0" w:color="auto"/>
            </w:tcBorders>
            <w:shd w:val="clear" w:color="auto" w:fill="auto"/>
            <w:noWrap/>
            <w:vAlign w:val="center"/>
            <w:hideMark/>
          </w:tcPr>
          <w:p w14:paraId="51F0174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B9C9F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23" w:type="dxa"/>
            <w:tcBorders>
              <w:top w:val="nil"/>
              <w:left w:val="nil"/>
              <w:bottom w:val="single" w:sz="4" w:space="0" w:color="auto"/>
              <w:right w:val="single" w:sz="4" w:space="0" w:color="auto"/>
            </w:tcBorders>
            <w:shd w:val="clear" w:color="auto" w:fill="auto"/>
            <w:noWrap/>
            <w:vAlign w:val="center"/>
            <w:hideMark/>
          </w:tcPr>
          <w:p w14:paraId="2C8529DF"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BA42B8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863" w:type="dxa"/>
            <w:tcBorders>
              <w:top w:val="nil"/>
              <w:left w:val="nil"/>
              <w:bottom w:val="single" w:sz="4" w:space="0" w:color="auto"/>
              <w:right w:val="single" w:sz="4" w:space="0" w:color="auto"/>
            </w:tcBorders>
            <w:shd w:val="clear" w:color="auto" w:fill="auto"/>
            <w:noWrap/>
            <w:vAlign w:val="center"/>
            <w:hideMark/>
          </w:tcPr>
          <w:p w14:paraId="3425B60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5C4ECEE"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EC23DC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5505,0</w:t>
            </w:r>
          </w:p>
        </w:tc>
        <w:tc>
          <w:tcPr>
            <w:tcW w:w="991" w:type="dxa"/>
            <w:tcBorders>
              <w:top w:val="nil"/>
              <w:left w:val="nil"/>
              <w:bottom w:val="single" w:sz="4" w:space="0" w:color="auto"/>
              <w:right w:val="single" w:sz="4" w:space="0" w:color="auto"/>
            </w:tcBorders>
            <w:shd w:val="clear" w:color="auto" w:fill="auto"/>
            <w:noWrap/>
            <w:vAlign w:val="center"/>
            <w:hideMark/>
          </w:tcPr>
          <w:p w14:paraId="4CC7E00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5505,0</w:t>
            </w:r>
          </w:p>
        </w:tc>
        <w:tc>
          <w:tcPr>
            <w:tcW w:w="2010" w:type="dxa"/>
            <w:tcBorders>
              <w:top w:val="nil"/>
              <w:left w:val="nil"/>
              <w:bottom w:val="single" w:sz="4" w:space="0" w:color="auto"/>
              <w:right w:val="single" w:sz="4" w:space="0" w:color="auto"/>
            </w:tcBorders>
            <w:shd w:val="clear" w:color="auto" w:fill="auto"/>
            <w:vAlign w:val="center"/>
            <w:hideMark/>
          </w:tcPr>
          <w:p w14:paraId="2AEAD20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Операционные расходы РСО</w:t>
            </w:r>
          </w:p>
        </w:tc>
      </w:tr>
      <w:tr w:rsidR="00317913" w:rsidRPr="004342EF" w14:paraId="3A6829EC" w14:textId="77777777" w:rsidTr="00D84644">
        <w:trPr>
          <w:trHeight w:val="417"/>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8D2E04"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Итого по системе обращения с твердыми коммунальными отходами</w:t>
            </w:r>
          </w:p>
        </w:tc>
        <w:tc>
          <w:tcPr>
            <w:tcW w:w="851" w:type="dxa"/>
            <w:tcBorders>
              <w:top w:val="nil"/>
              <w:left w:val="nil"/>
              <w:bottom w:val="single" w:sz="4" w:space="0" w:color="auto"/>
              <w:right w:val="single" w:sz="4" w:space="0" w:color="auto"/>
            </w:tcBorders>
            <w:shd w:val="clear" w:color="auto" w:fill="auto"/>
            <w:noWrap/>
            <w:vAlign w:val="center"/>
            <w:hideMark/>
          </w:tcPr>
          <w:p w14:paraId="522B2578"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6383,0</w:t>
            </w:r>
          </w:p>
        </w:tc>
        <w:tc>
          <w:tcPr>
            <w:tcW w:w="850" w:type="dxa"/>
            <w:tcBorders>
              <w:top w:val="nil"/>
              <w:left w:val="nil"/>
              <w:bottom w:val="single" w:sz="4" w:space="0" w:color="auto"/>
              <w:right w:val="single" w:sz="4" w:space="0" w:color="auto"/>
            </w:tcBorders>
            <w:shd w:val="clear" w:color="auto" w:fill="auto"/>
            <w:noWrap/>
            <w:vAlign w:val="center"/>
            <w:hideMark/>
          </w:tcPr>
          <w:p w14:paraId="5C495A83"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20152,4</w:t>
            </w:r>
          </w:p>
        </w:tc>
        <w:tc>
          <w:tcPr>
            <w:tcW w:w="823" w:type="dxa"/>
            <w:tcBorders>
              <w:top w:val="nil"/>
              <w:left w:val="nil"/>
              <w:bottom w:val="single" w:sz="4" w:space="0" w:color="auto"/>
              <w:right w:val="single" w:sz="4" w:space="0" w:color="auto"/>
            </w:tcBorders>
            <w:shd w:val="clear" w:color="auto" w:fill="auto"/>
            <w:noWrap/>
            <w:vAlign w:val="center"/>
            <w:hideMark/>
          </w:tcPr>
          <w:p w14:paraId="05223F57"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17583,3</w:t>
            </w:r>
          </w:p>
        </w:tc>
        <w:tc>
          <w:tcPr>
            <w:tcW w:w="840" w:type="dxa"/>
            <w:tcBorders>
              <w:top w:val="nil"/>
              <w:left w:val="nil"/>
              <w:bottom w:val="single" w:sz="4" w:space="0" w:color="auto"/>
              <w:right w:val="single" w:sz="4" w:space="0" w:color="auto"/>
            </w:tcBorders>
            <w:shd w:val="clear" w:color="auto" w:fill="auto"/>
            <w:noWrap/>
            <w:vAlign w:val="center"/>
            <w:hideMark/>
          </w:tcPr>
          <w:p w14:paraId="0DE4A7BA"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19549,6</w:t>
            </w:r>
          </w:p>
        </w:tc>
        <w:tc>
          <w:tcPr>
            <w:tcW w:w="863" w:type="dxa"/>
            <w:tcBorders>
              <w:top w:val="nil"/>
              <w:left w:val="nil"/>
              <w:bottom w:val="single" w:sz="4" w:space="0" w:color="auto"/>
              <w:right w:val="single" w:sz="4" w:space="0" w:color="auto"/>
            </w:tcBorders>
            <w:shd w:val="clear" w:color="auto" w:fill="auto"/>
            <w:noWrap/>
            <w:vAlign w:val="center"/>
            <w:hideMark/>
          </w:tcPr>
          <w:p w14:paraId="18034A1D"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17583,3</w:t>
            </w:r>
          </w:p>
        </w:tc>
        <w:tc>
          <w:tcPr>
            <w:tcW w:w="993" w:type="dxa"/>
            <w:tcBorders>
              <w:top w:val="nil"/>
              <w:left w:val="nil"/>
              <w:bottom w:val="single" w:sz="4" w:space="0" w:color="auto"/>
              <w:right w:val="single" w:sz="4" w:space="0" w:color="auto"/>
            </w:tcBorders>
            <w:shd w:val="clear" w:color="auto" w:fill="auto"/>
            <w:noWrap/>
            <w:vAlign w:val="center"/>
            <w:hideMark/>
          </w:tcPr>
          <w:p w14:paraId="513EEF36"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34176,3</w:t>
            </w:r>
          </w:p>
        </w:tc>
        <w:tc>
          <w:tcPr>
            <w:tcW w:w="993" w:type="dxa"/>
            <w:tcBorders>
              <w:top w:val="nil"/>
              <w:left w:val="nil"/>
              <w:bottom w:val="single" w:sz="4" w:space="0" w:color="auto"/>
              <w:right w:val="single" w:sz="4" w:space="0" w:color="auto"/>
            </w:tcBorders>
            <w:shd w:val="clear" w:color="auto" w:fill="auto"/>
            <w:noWrap/>
            <w:vAlign w:val="center"/>
            <w:hideMark/>
          </w:tcPr>
          <w:p w14:paraId="766BB8B1"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48486,3</w:t>
            </w:r>
          </w:p>
        </w:tc>
        <w:tc>
          <w:tcPr>
            <w:tcW w:w="991" w:type="dxa"/>
            <w:tcBorders>
              <w:top w:val="nil"/>
              <w:left w:val="nil"/>
              <w:bottom w:val="single" w:sz="4" w:space="0" w:color="auto"/>
              <w:right w:val="single" w:sz="4" w:space="0" w:color="auto"/>
            </w:tcBorders>
            <w:shd w:val="clear" w:color="auto" w:fill="auto"/>
            <w:noWrap/>
            <w:vAlign w:val="center"/>
            <w:hideMark/>
          </w:tcPr>
          <w:p w14:paraId="1D99427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163914,2</w:t>
            </w:r>
          </w:p>
        </w:tc>
        <w:tc>
          <w:tcPr>
            <w:tcW w:w="2010" w:type="dxa"/>
            <w:tcBorders>
              <w:top w:val="nil"/>
              <w:left w:val="nil"/>
              <w:bottom w:val="single" w:sz="4" w:space="0" w:color="auto"/>
              <w:right w:val="single" w:sz="4" w:space="0" w:color="auto"/>
            </w:tcBorders>
            <w:shd w:val="clear" w:color="auto" w:fill="auto"/>
            <w:vAlign w:val="center"/>
            <w:hideMark/>
          </w:tcPr>
          <w:p w14:paraId="1B983CFB" w14:textId="77777777" w:rsidR="00317913" w:rsidRPr="004342EF" w:rsidRDefault="00317913"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 </w:t>
            </w:r>
          </w:p>
        </w:tc>
      </w:tr>
      <w:bookmarkEnd w:id="155"/>
    </w:tbl>
    <w:p w14:paraId="4386B5EE" w14:textId="77777777" w:rsidR="00DE6E45" w:rsidRPr="004342EF" w:rsidRDefault="00DE6E45" w:rsidP="004342EF">
      <w:pPr>
        <w:pStyle w:val="afff0"/>
        <w:spacing w:before="0" w:line="240" w:lineRule="auto"/>
        <w:rPr>
          <w:rFonts w:ascii="Liberation Serif" w:hAnsi="Liberation Serif" w:cs="Liberation Serif"/>
          <w:highlight w:val="yellow"/>
        </w:rPr>
      </w:pPr>
    </w:p>
    <w:p w14:paraId="2E45C219" w14:textId="77777777" w:rsidR="007424FA" w:rsidRPr="004342EF" w:rsidRDefault="007424FA" w:rsidP="004342EF">
      <w:pPr>
        <w:pStyle w:val="afff0"/>
        <w:spacing w:before="0" w:line="240" w:lineRule="auto"/>
        <w:rPr>
          <w:rFonts w:ascii="Liberation Serif" w:hAnsi="Liberation Serif" w:cs="Liberation Serif"/>
          <w:highlight w:val="yellow"/>
        </w:rPr>
        <w:sectPr w:rsidR="007424FA" w:rsidRPr="004342EF" w:rsidSect="00D462C5">
          <w:pgSz w:w="16838" w:h="11906" w:orient="landscape"/>
          <w:pgMar w:top="1134" w:right="567" w:bottom="1134" w:left="1134" w:header="426" w:footer="709" w:gutter="0"/>
          <w:cols w:space="720"/>
        </w:sectPr>
      </w:pPr>
    </w:p>
    <w:p w14:paraId="21FE387D" w14:textId="4830F557" w:rsidR="00DE6E45" w:rsidRPr="004342EF" w:rsidRDefault="00DE6E45" w:rsidP="004342EF">
      <w:pPr>
        <w:pStyle w:val="2a"/>
        <w:spacing w:after="0"/>
        <w:rPr>
          <w:rFonts w:ascii="Liberation Serif" w:hAnsi="Liberation Serif" w:cs="Liberation Serif"/>
        </w:rPr>
      </w:pPr>
      <w:bookmarkStart w:id="156" w:name="_Toc417653532"/>
      <w:bookmarkStart w:id="157" w:name="_Toc419295897"/>
      <w:bookmarkStart w:id="158" w:name="_Toc54218289"/>
      <w:r w:rsidRPr="004342EF">
        <w:rPr>
          <w:rFonts w:ascii="Liberation Serif" w:hAnsi="Liberation Serif" w:cs="Liberation Serif"/>
        </w:rPr>
        <w:lastRenderedPageBreak/>
        <w:t>Р</w:t>
      </w:r>
      <w:bookmarkEnd w:id="152"/>
      <w:r w:rsidRPr="004342EF">
        <w:rPr>
          <w:rFonts w:ascii="Liberation Serif" w:hAnsi="Liberation Serif" w:cs="Liberation Serif"/>
        </w:rPr>
        <w:t>аздел 1</w:t>
      </w:r>
      <w:r w:rsidR="002272D0" w:rsidRPr="004342EF">
        <w:rPr>
          <w:rFonts w:ascii="Liberation Serif" w:hAnsi="Liberation Serif" w:cs="Liberation Serif"/>
        </w:rPr>
        <w:t>4</w:t>
      </w:r>
      <w:r w:rsidRPr="004342EF">
        <w:rPr>
          <w:rFonts w:ascii="Liberation Serif" w:hAnsi="Liberation Serif" w:cs="Liberation Serif"/>
        </w:rPr>
        <w:t>. Финансовые потребности для реализации программы</w:t>
      </w:r>
      <w:bookmarkEnd w:id="156"/>
      <w:bookmarkEnd w:id="157"/>
      <w:bookmarkEnd w:id="158"/>
    </w:p>
    <w:p w14:paraId="30C9E2C3" w14:textId="1E2F919D" w:rsidR="00DE6E45" w:rsidRPr="004342EF" w:rsidRDefault="00DE6E45" w:rsidP="004342EF">
      <w:pPr>
        <w:pStyle w:val="affb"/>
        <w:spacing w:line="240" w:lineRule="auto"/>
        <w:rPr>
          <w:rFonts w:ascii="Liberation Serif" w:hAnsi="Liberation Serif" w:cs="Liberation Serif"/>
        </w:rPr>
      </w:pPr>
      <w:bookmarkStart w:id="159" w:name="_Hlk34749277"/>
      <w:r w:rsidRPr="004342EF">
        <w:rPr>
          <w:rFonts w:ascii="Liberation Serif" w:hAnsi="Liberation Serif" w:cs="Liberation Serif"/>
        </w:rPr>
        <w:t xml:space="preserve">Величины финансовых потребностей, необходимых для реализации Программы, представлены в таблице </w:t>
      </w:r>
      <w:r w:rsidR="00812EFF" w:rsidRPr="004342EF">
        <w:rPr>
          <w:rFonts w:ascii="Liberation Serif" w:hAnsi="Liberation Serif" w:cs="Liberation Serif"/>
        </w:rPr>
        <w:fldChar w:fldCharType="begin"/>
      </w:r>
      <w:r w:rsidR="00812EFF" w:rsidRPr="004342EF">
        <w:rPr>
          <w:rFonts w:ascii="Liberation Serif" w:hAnsi="Liberation Serif" w:cs="Liberation Serif"/>
        </w:rPr>
        <w:instrText xml:space="preserve"> REF _Ref418585233 \h  \* MERGEFORMAT </w:instrText>
      </w:r>
      <w:r w:rsidR="00812EFF" w:rsidRPr="004342EF">
        <w:rPr>
          <w:rFonts w:ascii="Liberation Serif" w:hAnsi="Liberation Serif" w:cs="Liberation Serif"/>
        </w:rPr>
      </w:r>
      <w:r w:rsidR="00812EFF"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62</w:t>
      </w:r>
      <w:r w:rsidR="00812EFF" w:rsidRPr="004342EF">
        <w:rPr>
          <w:rFonts w:ascii="Liberation Serif" w:hAnsi="Liberation Serif" w:cs="Liberation Serif"/>
        </w:rPr>
        <w:fldChar w:fldCharType="end"/>
      </w:r>
      <w:r w:rsidRPr="004342EF">
        <w:rPr>
          <w:rFonts w:ascii="Liberation Serif" w:hAnsi="Liberation Serif" w:cs="Liberation Serif"/>
        </w:rPr>
        <w:t>.</w:t>
      </w:r>
    </w:p>
    <w:p w14:paraId="4C0D1407" w14:textId="70F3AC3D" w:rsidR="00DE6E45" w:rsidRPr="004342EF" w:rsidRDefault="00DE6E45" w:rsidP="004342EF">
      <w:pPr>
        <w:pStyle w:val="afffe"/>
        <w:spacing w:before="0" w:line="240" w:lineRule="auto"/>
        <w:rPr>
          <w:rFonts w:ascii="Liberation Serif" w:hAnsi="Liberation Serif" w:cs="Liberation Serif"/>
        </w:rPr>
      </w:pPr>
      <w:bookmarkStart w:id="160" w:name="_Ref418585233"/>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62</w:t>
      </w:r>
      <w:r w:rsidR="00874923" w:rsidRPr="004342EF">
        <w:rPr>
          <w:rFonts w:ascii="Liberation Serif" w:hAnsi="Liberation Serif" w:cs="Liberation Serif"/>
          <w:noProof/>
        </w:rPr>
        <w:fldChar w:fldCharType="end"/>
      </w:r>
      <w:bookmarkEnd w:id="160"/>
      <w:r w:rsidRPr="004342EF">
        <w:rPr>
          <w:rFonts w:ascii="Liberation Serif" w:hAnsi="Liberation Serif" w:cs="Liberation Serif"/>
        </w:rPr>
        <w:t xml:space="preserve">. Финансирование мероприятий по модернизации коммунальной инфраструктуры </w:t>
      </w:r>
      <w:r w:rsidR="004B08DB" w:rsidRPr="004342EF">
        <w:rPr>
          <w:rFonts w:ascii="Liberation Serif" w:hAnsi="Liberation Serif" w:cs="Liberation Serif"/>
        </w:rPr>
        <w:t>Артемовского городского округа</w:t>
      </w:r>
    </w:p>
    <w:tbl>
      <w:tblPr>
        <w:tblW w:w="10193" w:type="dxa"/>
        <w:tblInd w:w="118" w:type="dxa"/>
        <w:tblLook w:val="04A0" w:firstRow="1" w:lastRow="0" w:firstColumn="1" w:lastColumn="0" w:noHBand="0" w:noVBand="1"/>
      </w:tblPr>
      <w:tblGrid>
        <w:gridCol w:w="557"/>
        <w:gridCol w:w="3686"/>
        <w:gridCol w:w="1757"/>
        <w:gridCol w:w="1298"/>
        <w:gridCol w:w="1580"/>
        <w:gridCol w:w="1315"/>
      </w:tblGrid>
      <w:tr w:rsidR="00812EFF" w:rsidRPr="004342EF" w14:paraId="7EA3EA58" w14:textId="77777777" w:rsidTr="003E7BA9">
        <w:trPr>
          <w:trHeight w:val="153"/>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37B47A6" w14:textId="77777777" w:rsidR="00812EFF" w:rsidRPr="004342EF" w:rsidRDefault="00812EFF"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п/п</w:t>
            </w:r>
          </w:p>
        </w:tc>
        <w:tc>
          <w:tcPr>
            <w:tcW w:w="3686"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B786812" w14:textId="77777777" w:rsidR="00812EFF" w:rsidRPr="004342EF" w:rsidRDefault="00812EFF"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Мероприятия</w:t>
            </w:r>
          </w:p>
        </w:tc>
        <w:tc>
          <w:tcPr>
            <w:tcW w:w="5950" w:type="dxa"/>
            <w:gridSpan w:val="4"/>
            <w:tcBorders>
              <w:top w:val="single" w:sz="8" w:space="0" w:color="000000"/>
              <w:left w:val="nil"/>
              <w:bottom w:val="single" w:sz="8" w:space="0" w:color="000000"/>
              <w:right w:val="single" w:sz="8" w:space="0" w:color="000000"/>
            </w:tcBorders>
            <w:shd w:val="clear" w:color="auto" w:fill="auto"/>
            <w:vAlign w:val="center"/>
            <w:hideMark/>
          </w:tcPr>
          <w:p w14:paraId="653D604A" w14:textId="19F02ACC" w:rsidR="00812EFF" w:rsidRPr="004342EF" w:rsidRDefault="00812EFF"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Источники инвестиций, тыс.</w:t>
            </w:r>
            <w:r w:rsidR="003E7BA9" w:rsidRPr="004342EF">
              <w:rPr>
                <w:rFonts w:ascii="Liberation Serif" w:hAnsi="Liberation Serif" w:cs="Liberation Serif"/>
                <w:sz w:val="24"/>
                <w:szCs w:val="24"/>
                <w:lang w:val="ru-RU" w:eastAsia="ru-RU"/>
              </w:rPr>
              <w:t xml:space="preserve"> </w:t>
            </w:r>
            <w:r w:rsidRPr="004342EF">
              <w:rPr>
                <w:rFonts w:ascii="Liberation Serif" w:hAnsi="Liberation Serif" w:cs="Liberation Serif"/>
                <w:sz w:val="24"/>
                <w:szCs w:val="24"/>
                <w:lang w:eastAsia="ru-RU"/>
              </w:rPr>
              <w:t>руб.</w:t>
            </w:r>
          </w:p>
        </w:tc>
      </w:tr>
      <w:tr w:rsidR="00812EFF" w:rsidRPr="004342EF" w14:paraId="15DB3EA8" w14:textId="77777777" w:rsidTr="003E7BA9">
        <w:trPr>
          <w:trHeight w:val="386"/>
        </w:trPr>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71622EA6" w14:textId="77777777" w:rsidR="00812EFF" w:rsidRPr="004342EF" w:rsidRDefault="00812EFF" w:rsidP="004342EF">
            <w:pPr>
              <w:pStyle w:val="affff4"/>
              <w:rPr>
                <w:rFonts w:ascii="Liberation Serif" w:hAnsi="Liberation Serif" w:cs="Liberation Serif"/>
                <w:sz w:val="24"/>
                <w:szCs w:val="24"/>
                <w:lang w:eastAsia="ru-RU"/>
              </w:rPr>
            </w:pPr>
          </w:p>
        </w:tc>
        <w:tc>
          <w:tcPr>
            <w:tcW w:w="3686" w:type="dxa"/>
            <w:vMerge/>
            <w:tcBorders>
              <w:top w:val="single" w:sz="8" w:space="0" w:color="000000"/>
              <w:left w:val="single" w:sz="8" w:space="0" w:color="000000"/>
              <w:bottom w:val="single" w:sz="8" w:space="0" w:color="000000"/>
              <w:right w:val="single" w:sz="8" w:space="0" w:color="000000"/>
            </w:tcBorders>
            <w:vAlign w:val="center"/>
            <w:hideMark/>
          </w:tcPr>
          <w:p w14:paraId="5EA479BC" w14:textId="77777777" w:rsidR="00812EFF" w:rsidRPr="004342EF" w:rsidRDefault="00812EFF" w:rsidP="004342EF">
            <w:pPr>
              <w:pStyle w:val="affff4"/>
              <w:rPr>
                <w:rFonts w:ascii="Liberation Serif" w:hAnsi="Liberation Serif" w:cs="Liberation Serif"/>
                <w:sz w:val="24"/>
                <w:szCs w:val="24"/>
                <w:lang w:eastAsia="ru-RU"/>
              </w:rPr>
            </w:pPr>
          </w:p>
        </w:tc>
        <w:tc>
          <w:tcPr>
            <w:tcW w:w="1757" w:type="dxa"/>
            <w:tcBorders>
              <w:top w:val="nil"/>
              <w:left w:val="nil"/>
              <w:bottom w:val="single" w:sz="8" w:space="0" w:color="000000"/>
              <w:right w:val="single" w:sz="8" w:space="0" w:color="000000"/>
            </w:tcBorders>
            <w:shd w:val="clear" w:color="auto" w:fill="auto"/>
            <w:vAlign w:val="center"/>
            <w:hideMark/>
          </w:tcPr>
          <w:p w14:paraId="66DEFCA2" w14:textId="77777777" w:rsidR="00812EFF" w:rsidRPr="004342EF" w:rsidRDefault="00812EFF"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Местный, областной, федеральный бюджет</w:t>
            </w:r>
          </w:p>
        </w:tc>
        <w:tc>
          <w:tcPr>
            <w:tcW w:w="1298" w:type="dxa"/>
            <w:tcBorders>
              <w:top w:val="nil"/>
              <w:left w:val="nil"/>
              <w:bottom w:val="single" w:sz="8" w:space="0" w:color="000000"/>
              <w:right w:val="single" w:sz="8" w:space="0" w:color="000000"/>
            </w:tcBorders>
            <w:shd w:val="clear" w:color="auto" w:fill="auto"/>
            <w:vAlign w:val="center"/>
            <w:hideMark/>
          </w:tcPr>
          <w:p w14:paraId="138EBCCE" w14:textId="77777777" w:rsidR="00812EFF" w:rsidRPr="004342EF" w:rsidRDefault="00812EFF"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Средства РСО/УК</w:t>
            </w:r>
          </w:p>
        </w:tc>
        <w:tc>
          <w:tcPr>
            <w:tcW w:w="1580" w:type="dxa"/>
            <w:tcBorders>
              <w:top w:val="nil"/>
              <w:left w:val="nil"/>
              <w:bottom w:val="single" w:sz="8" w:space="0" w:color="000000"/>
              <w:right w:val="single" w:sz="8" w:space="0" w:color="000000"/>
            </w:tcBorders>
            <w:shd w:val="clear" w:color="auto" w:fill="auto"/>
            <w:vAlign w:val="center"/>
            <w:hideMark/>
          </w:tcPr>
          <w:p w14:paraId="65EDD82A" w14:textId="77777777" w:rsidR="00812EFF" w:rsidRPr="004342EF" w:rsidRDefault="00812EFF"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Частные инвестиции</w:t>
            </w:r>
          </w:p>
        </w:tc>
        <w:tc>
          <w:tcPr>
            <w:tcW w:w="1315" w:type="dxa"/>
            <w:tcBorders>
              <w:top w:val="nil"/>
              <w:left w:val="nil"/>
              <w:bottom w:val="single" w:sz="8" w:space="0" w:color="000000"/>
              <w:right w:val="single" w:sz="8" w:space="0" w:color="000000"/>
            </w:tcBorders>
            <w:shd w:val="clear" w:color="auto" w:fill="auto"/>
            <w:vAlign w:val="center"/>
            <w:hideMark/>
          </w:tcPr>
          <w:p w14:paraId="708ABF56" w14:textId="07616D93" w:rsidR="00812EFF" w:rsidRPr="004342EF" w:rsidRDefault="003E7BA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val="ru-RU" w:eastAsia="ru-RU"/>
              </w:rPr>
              <w:t>Итого</w:t>
            </w:r>
            <w:r w:rsidRPr="004342EF">
              <w:rPr>
                <w:rFonts w:ascii="Liberation Serif" w:hAnsi="Liberation Serif" w:cs="Liberation Serif"/>
                <w:sz w:val="24"/>
                <w:szCs w:val="24"/>
                <w:lang w:eastAsia="ru-RU"/>
              </w:rPr>
              <w:t>:</w:t>
            </w:r>
          </w:p>
        </w:tc>
      </w:tr>
      <w:tr w:rsidR="00213D99" w:rsidRPr="004342EF" w14:paraId="4760A2E9" w14:textId="77777777" w:rsidTr="003774AA">
        <w:trPr>
          <w:trHeight w:val="807"/>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16FF629D" w14:textId="7777777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1</w:t>
            </w:r>
          </w:p>
        </w:tc>
        <w:tc>
          <w:tcPr>
            <w:tcW w:w="3686" w:type="dxa"/>
            <w:tcBorders>
              <w:top w:val="nil"/>
              <w:left w:val="nil"/>
              <w:bottom w:val="single" w:sz="8" w:space="0" w:color="000000"/>
              <w:right w:val="single" w:sz="8" w:space="0" w:color="000000"/>
            </w:tcBorders>
            <w:shd w:val="clear" w:color="auto" w:fill="auto"/>
            <w:vAlign w:val="center"/>
            <w:hideMark/>
          </w:tcPr>
          <w:p w14:paraId="5E76E19F" w14:textId="5BD2A510"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Мероприятия по модернизации системы теплоснабжения</w:t>
            </w:r>
          </w:p>
        </w:tc>
        <w:tc>
          <w:tcPr>
            <w:tcW w:w="1757" w:type="dxa"/>
            <w:tcBorders>
              <w:top w:val="nil"/>
              <w:left w:val="nil"/>
              <w:bottom w:val="single" w:sz="8" w:space="0" w:color="000000"/>
              <w:right w:val="single" w:sz="8" w:space="0" w:color="000000"/>
            </w:tcBorders>
            <w:shd w:val="clear" w:color="auto" w:fill="auto"/>
            <w:vAlign w:val="center"/>
          </w:tcPr>
          <w:p w14:paraId="11BA80A2" w14:textId="1BA66700"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2380808,5</w:t>
            </w:r>
          </w:p>
        </w:tc>
        <w:tc>
          <w:tcPr>
            <w:tcW w:w="1298" w:type="dxa"/>
            <w:tcBorders>
              <w:top w:val="nil"/>
              <w:left w:val="nil"/>
              <w:bottom w:val="single" w:sz="8" w:space="0" w:color="000000"/>
              <w:right w:val="single" w:sz="8" w:space="0" w:color="000000"/>
            </w:tcBorders>
            <w:shd w:val="clear" w:color="auto" w:fill="auto"/>
            <w:vAlign w:val="center"/>
          </w:tcPr>
          <w:p w14:paraId="3AE58199" w14:textId="39B5435B"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263330,7</w:t>
            </w:r>
          </w:p>
        </w:tc>
        <w:tc>
          <w:tcPr>
            <w:tcW w:w="1580" w:type="dxa"/>
            <w:tcBorders>
              <w:top w:val="nil"/>
              <w:left w:val="nil"/>
              <w:bottom w:val="single" w:sz="8" w:space="0" w:color="000000"/>
              <w:right w:val="single" w:sz="8" w:space="0" w:color="000000"/>
            </w:tcBorders>
            <w:shd w:val="clear" w:color="auto" w:fill="auto"/>
            <w:vAlign w:val="center"/>
          </w:tcPr>
          <w:p w14:paraId="11A98DA5" w14:textId="7FBCFEB5"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156020,4</w:t>
            </w:r>
          </w:p>
        </w:tc>
        <w:tc>
          <w:tcPr>
            <w:tcW w:w="1315" w:type="dxa"/>
            <w:tcBorders>
              <w:top w:val="nil"/>
              <w:left w:val="nil"/>
              <w:bottom w:val="single" w:sz="8" w:space="0" w:color="000000"/>
              <w:right w:val="single" w:sz="8" w:space="0" w:color="000000"/>
            </w:tcBorders>
            <w:shd w:val="clear" w:color="auto" w:fill="auto"/>
            <w:vAlign w:val="center"/>
          </w:tcPr>
          <w:p w14:paraId="30ABBC39" w14:textId="426AB833"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2800159,6</w:t>
            </w:r>
          </w:p>
        </w:tc>
      </w:tr>
      <w:tr w:rsidR="00213D99" w:rsidRPr="004342EF" w14:paraId="625C1C16" w14:textId="77777777" w:rsidTr="003774AA">
        <w:trPr>
          <w:trHeight w:val="731"/>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61569411" w14:textId="7777777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2</w:t>
            </w:r>
          </w:p>
        </w:tc>
        <w:tc>
          <w:tcPr>
            <w:tcW w:w="3686" w:type="dxa"/>
            <w:tcBorders>
              <w:top w:val="nil"/>
              <w:left w:val="nil"/>
              <w:bottom w:val="single" w:sz="8" w:space="0" w:color="000000"/>
              <w:right w:val="single" w:sz="8" w:space="0" w:color="000000"/>
            </w:tcBorders>
            <w:shd w:val="clear" w:color="auto" w:fill="auto"/>
            <w:vAlign w:val="center"/>
            <w:hideMark/>
          </w:tcPr>
          <w:p w14:paraId="517B3EB2" w14:textId="7777777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Мероприятия по модернизации системы водоснабжения</w:t>
            </w:r>
          </w:p>
        </w:tc>
        <w:tc>
          <w:tcPr>
            <w:tcW w:w="1757" w:type="dxa"/>
            <w:tcBorders>
              <w:top w:val="nil"/>
              <w:left w:val="nil"/>
              <w:bottom w:val="single" w:sz="8" w:space="0" w:color="000000"/>
              <w:right w:val="single" w:sz="8" w:space="0" w:color="000000"/>
            </w:tcBorders>
            <w:shd w:val="clear" w:color="auto" w:fill="auto"/>
            <w:vAlign w:val="center"/>
          </w:tcPr>
          <w:p w14:paraId="0021096F" w14:textId="3333CDB6"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524755,0</w:t>
            </w:r>
          </w:p>
        </w:tc>
        <w:tc>
          <w:tcPr>
            <w:tcW w:w="1298" w:type="dxa"/>
            <w:tcBorders>
              <w:top w:val="nil"/>
              <w:left w:val="nil"/>
              <w:bottom w:val="single" w:sz="8" w:space="0" w:color="000000"/>
              <w:right w:val="single" w:sz="8" w:space="0" w:color="000000"/>
            </w:tcBorders>
            <w:shd w:val="clear" w:color="auto" w:fill="auto"/>
            <w:vAlign w:val="center"/>
          </w:tcPr>
          <w:p w14:paraId="0E73A7D7" w14:textId="4FC03F11"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83634,1</w:t>
            </w:r>
          </w:p>
        </w:tc>
        <w:tc>
          <w:tcPr>
            <w:tcW w:w="1580" w:type="dxa"/>
            <w:tcBorders>
              <w:top w:val="nil"/>
              <w:left w:val="nil"/>
              <w:bottom w:val="single" w:sz="8" w:space="0" w:color="000000"/>
              <w:right w:val="single" w:sz="8" w:space="0" w:color="000000"/>
            </w:tcBorders>
            <w:shd w:val="clear" w:color="auto" w:fill="auto"/>
            <w:vAlign w:val="center"/>
          </w:tcPr>
          <w:p w14:paraId="05FAA5A6" w14:textId="479400BC"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0</w:t>
            </w:r>
          </w:p>
        </w:tc>
        <w:tc>
          <w:tcPr>
            <w:tcW w:w="1315" w:type="dxa"/>
            <w:tcBorders>
              <w:top w:val="nil"/>
              <w:left w:val="nil"/>
              <w:bottom w:val="single" w:sz="8" w:space="0" w:color="000000"/>
              <w:right w:val="single" w:sz="8" w:space="0" w:color="000000"/>
            </w:tcBorders>
            <w:shd w:val="clear" w:color="auto" w:fill="auto"/>
            <w:vAlign w:val="center"/>
          </w:tcPr>
          <w:p w14:paraId="7BB1782C" w14:textId="083F10D0"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60838,1</w:t>
            </w:r>
          </w:p>
        </w:tc>
      </w:tr>
      <w:tr w:rsidR="00213D99" w:rsidRPr="004342EF" w14:paraId="327B5D03" w14:textId="77777777" w:rsidTr="003774AA">
        <w:trPr>
          <w:trHeight w:val="725"/>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02AE5DD3" w14:textId="7777777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3</w:t>
            </w:r>
          </w:p>
        </w:tc>
        <w:tc>
          <w:tcPr>
            <w:tcW w:w="3686" w:type="dxa"/>
            <w:tcBorders>
              <w:top w:val="nil"/>
              <w:left w:val="nil"/>
              <w:bottom w:val="single" w:sz="8" w:space="0" w:color="000000"/>
              <w:right w:val="single" w:sz="8" w:space="0" w:color="000000"/>
            </w:tcBorders>
            <w:shd w:val="clear" w:color="auto" w:fill="auto"/>
            <w:vAlign w:val="center"/>
            <w:hideMark/>
          </w:tcPr>
          <w:p w14:paraId="7652155B" w14:textId="185E2A34"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Мероприятия по модернизации системы водоотведения</w:t>
            </w:r>
          </w:p>
        </w:tc>
        <w:tc>
          <w:tcPr>
            <w:tcW w:w="1757" w:type="dxa"/>
            <w:tcBorders>
              <w:top w:val="nil"/>
              <w:left w:val="nil"/>
              <w:bottom w:val="single" w:sz="8" w:space="0" w:color="000000"/>
              <w:right w:val="single" w:sz="8" w:space="0" w:color="000000"/>
            </w:tcBorders>
            <w:shd w:val="clear" w:color="auto" w:fill="auto"/>
            <w:vAlign w:val="center"/>
          </w:tcPr>
          <w:p w14:paraId="460A3C9F" w14:textId="73BF9792"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645294,6</w:t>
            </w:r>
          </w:p>
        </w:tc>
        <w:tc>
          <w:tcPr>
            <w:tcW w:w="1298" w:type="dxa"/>
            <w:tcBorders>
              <w:top w:val="nil"/>
              <w:left w:val="nil"/>
              <w:bottom w:val="single" w:sz="8" w:space="0" w:color="000000"/>
              <w:right w:val="single" w:sz="8" w:space="0" w:color="000000"/>
            </w:tcBorders>
            <w:shd w:val="clear" w:color="auto" w:fill="auto"/>
            <w:vAlign w:val="center"/>
          </w:tcPr>
          <w:p w14:paraId="11C47436" w14:textId="210AA888"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1521,1</w:t>
            </w:r>
          </w:p>
        </w:tc>
        <w:tc>
          <w:tcPr>
            <w:tcW w:w="1580" w:type="dxa"/>
            <w:tcBorders>
              <w:top w:val="nil"/>
              <w:left w:val="nil"/>
              <w:bottom w:val="single" w:sz="8" w:space="0" w:color="000000"/>
              <w:right w:val="single" w:sz="8" w:space="0" w:color="000000"/>
            </w:tcBorders>
            <w:shd w:val="clear" w:color="auto" w:fill="auto"/>
            <w:vAlign w:val="center"/>
          </w:tcPr>
          <w:p w14:paraId="38AAE3EE" w14:textId="08C7224D"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0</w:t>
            </w:r>
          </w:p>
        </w:tc>
        <w:tc>
          <w:tcPr>
            <w:tcW w:w="1315" w:type="dxa"/>
            <w:tcBorders>
              <w:top w:val="nil"/>
              <w:left w:val="nil"/>
              <w:bottom w:val="single" w:sz="8" w:space="0" w:color="000000"/>
              <w:right w:val="single" w:sz="8" w:space="0" w:color="000000"/>
            </w:tcBorders>
            <w:shd w:val="clear" w:color="auto" w:fill="auto"/>
            <w:vAlign w:val="center"/>
          </w:tcPr>
          <w:p w14:paraId="0EF6F0AA" w14:textId="516E13F5"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646815,6</w:t>
            </w:r>
          </w:p>
        </w:tc>
      </w:tr>
      <w:tr w:rsidR="00213D99" w:rsidRPr="004342EF" w14:paraId="6BF1A0D5" w14:textId="77777777" w:rsidTr="003774AA">
        <w:trPr>
          <w:trHeight w:val="733"/>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41ABF8DB" w14:textId="7777777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4</w:t>
            </w:r>
          </w:p>
        </w:tc>
        <w:tc>
          <w:tcPr>
            <w:tcW w:w="3686" w:type="dxa"/>
            <w:tcBorders>
              <w:top w:val="nil"/>
              <w:left w:val="nil"/>
              <w:bottom w:val="single" w:sz="8" w:space="0" w:color="000000"/>
              <w:right w:val="single" w:sz="8" w:space="0" w:color="000000"/>
            </w:tcBorders>
            <w:shd w:val="clear" w:color="auto" w:fill="auto"/>
            <w:vAlign w:val="center"/>
            <w:hideMark/>
          </w:tcPr>
          <w:p w14:paraId="7D76CF4F" w14:textId="28C782C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Мероприятия по модернизации системы газоснабжения</w:t>
            </w:r>
          </w:p>
        </w:tc>
        <w:tc>
          <w:tcPr>
            <w:tcW w:w="1757" w:type="dxa"/>
            <w:tcBorders>
              <w:top w:val="nil"/>
              <w:left w:val="nil"/>
              <w:bottom w:val="single" w:sz="8" w:space="0" w:color="000000"/>
              <w:right w:val="single" w:sz="8" w:space="0" w:color="000000"/>
            </w:tcBorders>
            <w:shd w:val="clear" w:color="auto" w:fill="auto"/>
            <w:vAlign w:val="center"/>
          </w:tcPr>
          <w:p w14:paraId="51FBFD2A" w14:textId="3B2A26CD"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154469,2</w:t>
            </w:r>
          </w:p>
        </w:tc>
        <w:tc>
          <w:tcPr>
            <w:tcW w:w="1298" w:type="dxa"/>
            <w:tcBorders>
              <w:top w:val="nil"/>
              <w:left w:val="nil"/>
              <w:bottom w:val="single" w:sz="8" w:space="0" w:color="000000"/>
              <w:right w:val="single" w:sz="8" w:space="0" w:color="000000"/>
            </w:tcBorders>
            <w:shd w:val="clear" w:color="auto" w:fill="auto"/>
            <w:vAlign w:val="center"/>
          </w:tcPr>
          <w:p w14:paraId="4B2C0AA6" w14:textId="5C9C5BCB"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0</w:t>
            </w:r>
          </w:p>
        </w:tc>
        <w:tc>
          <w:tcPr>
            <w:tcW w:w="1580" w:type="dxa"/>
            <w:tcBorders>
              <w:top w:val="nil"/>
              <w:left w:val="nil"/>
              <w:bottom w:val="single" w:sz="8" w:space="0" w:color="000000"/>
              <w:right w:val="single" w:sz="8" w:space="0" w:color="000000"/>
            </w:tcBorders>
            <w:shd w:val="clear" w:color="auto" w:fill="auto"/>
            <w:vAlign w:val="center"/>
          </w:tcPr>
          <w:p w14:paraId="73A16CB3" w14:textId="75DCF8AE"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0</w:t>
            </w:r>
          </w:p>
        </w:tc>
        <w:tc>
          <w:tcPr>
            <w:tcW w:w="1315" w:type="dxa"/>
            <w:tcBorders>
              <w:top w:val="nil"/>
              <w:left w:val="nil"/>
              <w:bottom w:val="single" w:sz="8" w:space="0" w:color="000000"/>
              <w:right w:val="single" w:sz="8" w:space="0" w:color="000000"/>
            </w:tcBorders>
            <w:shd w:val="clear" w:color="auto" w:fill="auto"/>
            <w:vAlign w:val="center"/>
          </w:tcPr>
          <w:p w14:paraId="12D40C89" w14:textId="7A2D5976"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val="ru-RU" w:eastAsia="ru-RU"/>
              </w:rPr>
              <w:t>154469,2</w:t>
            </w:r>
          </w:p>
        </w:tc>
      </w:tr>
      <w:tr w:rsidR="00213D99" w:rsidRPr="004342EF" w14:paraId="7FD76C6E" w14:textId="77777777" w:rsidTr="003774AA">
        <w:trPr>
          <w:trHeight w:val="713"/>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FB40D02" w14:textId="7777777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5</w:t>
            </w:r>
          </w:p>
        </w:tc>
        <w:tc>
          <w:tcPr>
            <w:tcW w:w="3686" w:type="dxa"/>
            <w:tcBorders>
              <w:top w:val="nil"/>
              <w:left w:val="nil"/>
              <w:bottom w:val="single" w:sz="8" w:space="0" w:color="000000"/>
              <w:right w:val="single" w:sz="8" w:space="0" w:color="000000"/>
            </w:tcBorders>
            <w:shd w:val="clear" w:color="auto" w:fill="auto"/>
            <w:vAlign w:val="center"/>
            <w:hideMark/>
          </w:tcPr>
          <w:p w14:paraId="2963C27F" w14:textId="3FB5493D"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 xml:space="preserve">Мероприятия по модернизации системы </w:t>
            </w:r>
            <w:r w:rsidRPr="004342EF">
              <w:rPr>
                <w:rFonts w:ascii="Liberation Serif" w:eastAsia="Times New Roman" w:hAnsi="Liberation Serif" w:cs="Liberation Serif"/>
                <w:color w:val="000000"/>
                <w:sz w:val="24"/>
                <w:szCs w:val="24"/>
                <w:lang w:eastAsia="ru-RU"/>
              </w:rPr>
              <w:t>обращен</w:t>
            </w:r>
            <w:r w:rsidRPr="004342EF">
              <w:rPr>
                <w:rFonts w:ascii="Liberation Serif" w:eastAsia="Times New Roman" w:hAnsi="Liberation Serif" w:cs="Liberation Serif"/>
                <w:color w:val="000000"/>
                <w:sz w:val="24"/>
                <w:szCs w:val="24"/>
                <w:lang w:val="ru-RU" w:eastAsia="ru-RU"/>
              </w:rPr>
              <w:t>ия</w:t>
            </w:r>
            <w:r w:rsidRPr="004342EF">
              <w:rPr>
                <w:rFonts w:ascii="Liberation Serif" w:eastAsia="Times New Roman" w:hAnsi="Liberation Serif" w:cs="Liberation Serif"/>
                <w:color w:val="000000"/>
                <w:sz w:val="24"/>
                <w:szCs w:val="24"/>
                <w:lang w:eastAsia="ru-RU"/>
              </w:rPr>
              <w:t xml:space="preserve"> с ТКО</w:t>
            </w:r>
          </w:p>
        </w:tc>
        <w:tc>
          <w:tcPr>
            <w:tcW w:w="1757" w:type="dxa"/>
            <w:tcBorders>
              <w:top w:val="nil"/>
              <w:left w:val="nil"/>
              <w:bottom w:val="single" w:sz="8" w:space="0" w:color="000000"/>
              <w:right w:val="single" w:sz="8" w:space="0" w:color="000000"/>
            </w:tcBorders>
            <w:shd w:val="clear" w:color="auto" w:fill="auto"/>
            <w:vAlign w:val="center"/>
          </w:tcPr>
          <w:p w14:paraId="73294186" w14:textId="4E9F44FA"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44440,8</w:t>
            </w:r>
          </w:p>
        </w:tc>
        <w:tc>
          <w:tcPr>
            <w:tcW w:w="1298" w:type="dxa"/>
            <w:tcBorders>
              <w:top w:val="nil"/>
              <w:left w:val="nil"/>
              <w:bottom w:val="single" w:sz="8" w:space="0" w:color="000000"/>
              <w:right w:val="single" w:sz="8" w:space="0" w:color="000000"/>
            </w:tcBorders>
            <w:shd w:val="clear" w:color="auto" w:fill="auto"/>
            <w:vAlign w:val="center"/>
          </w:tcPr>
          <w:p w14:paraId="10C3A526" w14:textId="02EC1DC8"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119473,4</w:t>
            </w:r>
          </w:p>
        </w:tc>
        <w:tc>
          <w:tcPr>
            <w:tcW w:w="1580" w:type="dxa"/>
            <w:tcBorders>
              <w:top w:val="nil"/>
              <w:left w:val="nil"/>
              <w:bottom w:val="single" w:sz="8" w:space="0" w:color="000000"/>
              <w:right w:val="single" w:sz="8" w:space="0" w:color="000000"/>
            </w:tcBorders>
            <w:shd w:val="clear" w:color="auto" w:fill="auto"/>
            <w:vAlign w:val="center"/>
          </w:tcPr>
          <w:p w14:paraId="3CA352D6" w14:textId="10C075B1"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0</w:t>
            </w:r>
          </w:p>
        </w:tc>
        <w:tc>
          <w:tcPr>
            <w:tcW w:w="1315" w:type="dxa"/>
            <w:tcBorders>
              <w:top w:val="nil"/>
              <w:left w:val="nil"/>
              <w:bottom w:val="single" w:sz="8" w:space="0" w:color="000000"/>
              <w:right w:val="single" w:sz="8" w:space="0" w:color="000000"/>
            </w:tcBorders>
            <w:shd w:val="clear" w:color="auto" w:fill="auto"/>
            <w:vAlign w:val="center"/>
          </w:tcPr>
          <w:p w14:paraId="60AD9FC7" w14:textId="5293FF04"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163914,2</w:t>
            </w:r>
          </w:p>
        </w:tc>
      </w:tr>
      <w:tr w:rsidR="00213D99" w:rsidRPr="004342EF" w14:paraId="577FFDDA" w14:textId="77777777" w:rsidTr="003774AA">
        <w:trPr>
          <w:trHeight w:val="721"/>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0667C1AF" w14:textId="77777777"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6</w:t>
            </w:r>
          </w:p>
        </w:tc>
        <w:tc>
          <w:tcPr>
            <w:tcW w:w="3686" w:type="dxa"/>
            <w:tcBorders>
              <w:top w:val="nil"/>
              <w:left w:val="nil"/>
              <w:bottom w:val="single" w:sz="8" w:space="0" w:color="000000"/>
              <w:right w:val="single" w:sz="8" w:space="0" w:color="000000"/>
            </w:tcBorders>
            <w:shd w:val="clear" w:color="auto" w:fill="auto"/>
            <w:vAlign w:val="center"/>
            <w:hideMark/>
          </w:tcPr>
          <w:p w14:paraId="557E04A7" w14:textId="08F0C910"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eastAsia="ru-RU"/>
              </w:rPr>
              <w:t>Мероприятия по модернизации системы электроснабжения</w:t>
            </w:r>
          </w:p>
        </w:tc>
        <w:tc>
          <w:tcPr>
            <w:tcW w:w="1757" w:type="dxa"/>
            <w:tcBorders>
              <w:top w:val="nil"/>
              <w:left w:val="nil"/>
              <w:bottom w:val="single" w:sz="8" w:space="0" w:color="000000"/>
              <w:right w:val="single" w:sz="8" w:space="0" w:color="000000"/>
            </w:tcBorders>
            <w:shd w:val="clear" w:color="auto" w:fill="auto"/>
            <w:vAlign w:val="center"/>
          </w:tcPr>
          <w:p w14:paraId="5E856FB4" w14:textId="4B6E6B4B"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16838,0</w:t>
            </w:r>
          </w:p>
        </w:tc>
        <w:tc>
          <w:tcPr>
            <w:tcW w:w="1298" w:type="dxa"/>
            <w:tcBorders>
              <w:top w:val="nil"/>
              <w:left w:val="nil"/>
              <w:bottom w:val="single" w:sz="8" w:space="0" w:color="000000"/>
              <w:right w:val="single" w:sz="8" w:space="0" w:color="000000"/>
            </w:tcBorders>
            <w:shd w:val="clear" w:color="auto" w:fill="auto"/>
            <w:vAlign w:val="center"/>
          </w:tcPr>
          <w:p w14:paraId="401B41F4" w14:textId="1A41B7C9"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0</w:t>
            </w:r>
          </w:p>
        </w:tc>
        <w:tc>
          <w:tcPr>
            <w:tcW w:w="1580" w:type="dxa"/>
            <w:tcBorders>
              <w:top w:val="nil"/>
              <w:left w:val="nil"/>
              <w:bottom w:val="single" w:sz="8" w:space="0" w:color="000000"/>
              <w:right w:val="single" w:sz="8" w:space="0" w:color="000000"/>
            </w:tcBorders>
            <w:shd w:val="clear" w:color="auto" w:fill="auto"/>
            <w:vAlign w:val="center"/>
          </w:tcPr>
          <w:p w14:paraId="70BE0741" w14:textId="03F4A01E"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50000,0</w:t>
            </w:r>
          </w:p>
        </w:tc>
        <w:tc>
          <w:tcPr>
            <w:tcW w:w="1315" w:type="dxa"/>
            <w:tcBorders>
              <w:top w:val="nil"/>
              <w:left w:val="nil"/>
              <w:bottom w:val="single" w:sz="8" w:space="0" w:color="000000"/>
              <w:right w:val="single" w:sz="8" w:space="0" w:color="000000"/>
            </w:tcBorders>
            <w:shd w:val="clear" w:color="auto" w:fill="auto"/>
            <w:vAlign w:val="center"/>
          </w:tcPr>
          <w:p w14:paraId="45292BBE" w14:textId="1245C691"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1838,0</w:t>
            </w:r>
          </w:p>
        </w:tc>
      </w:tr>
      <w:tr w:rsidR="00213D99" w:rsidRPr="004342EF" w14:paraId="5C9E4F8A" w14:textId="77777777" w:rsidTr="00940E7D">
        <w:trPr>
          <w:trHeight w:val="433"/>
        </w:trPr>
        <w:tc>
          <w:tcPr>
            <w:tcW w:w="42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3A6843" w14:textId="2080B5BF" w:rsidR="00213D99" w:rsidRPr="004342EF" w:rsidRDefault="00213D99" w:rsidP="004342EF">
            <w:pPr>
              <w:pStyle w:val="affff4"/>
              <w:rPr>
                <w:rFonts w:ascii="Liberation Serif" w:hAnsi="Liberation Serif" w:cs="Liberation Serif"/>
                <w:sz w:val="24"/>
                <w:szCs w:val="24"/>
                <w:lang w:eastAsia="ru-RU"/>
              </w:rPr>
            </w:pPr>
            <w:r w:rsidRPr="004342EF">
              <w:rPr>
                <w:rFonts w:ascii="Liberation Serif" w:hAnsi="Liberation Serif" w:cs="Liberation Serif"/>
                <w:sz w:val="24"/>
                <w:szCs w:val="24"/>
                <w:lang w:val="ru-RU" w:eastAsia="ru-RU"/>
              </w:rPr>
              <w:t>Итого</w:t>
            </w:r>
            <w:r w:rsidRPr="004342EF">
              <w:rPr>
                <w:rFonts w:ascii="Liberation Serif" w:hAnsi="Liberation Serif" w:cs="Liberation Serif"/>
                <w:sz w:val="24"/>
                <w:szCs w:val="24"/>
                <w:lang w:eastAsia="ru-RU"/>
              </w:rPr>
              <w:t>:</w:t>
            </w:r>
          </w:p>
        </w:tc>
        <w:tc>
          <w:tcPr>
            <w:tcW w:w="1757" w:type="dxa"/>
            <w:tcBorders>
              <w:top w:val="nil"/>
              <w:left w:val="nil"/>
              <w:bottom w:val="single" w:sz="8" w:space="0" w:color="000000"/>
              <w:right w:val="single" w:sz="8" w:space="0" w:color="000000"/>
            </w:tcBorders>
            <w:shd w:val="clear" w:color="auto" w:fill="auto"/>
            <w:vAlign w:val="center"/>
          </w:tcPr>
          <w:p w14:paraId="2FBECAE7" w14:textId="29C5AFB8"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3547106,1</w:t>
            </w:r>
          </w:p>
        </w:tc>
        <w:tc>
          <w:tcPr>
            <w:tcW w:w="1298" w:type="dxa"/>
            <w:tcBorders>
              <w:top w:val="nil"/>
              <w:left w:val="nil"/>
              <w:bottom w:val="single" w:sz="8" w:space="0" w:color="000000"/>
              <w:right w:val="single" w:sz="8" w:space="0" w:color="000000"/>
            </w:tcBorders>
            <w:shd w:val="clear" w:color="auto" w:fill="auto"/>
            <w:vAlign w:val="center"/>
          </w:tcPr>
          <w:p w14:paraId="457ABD5C" w14:textId="2C996AE8"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3766606,1</w:t>
            </w:r>
          </w:p>
        </w:tc>
        <w:tc>
          <w:tcPr>
            <w:tcW w:w="1580" w:type="dxa"/>
            <w:tcBorders>
              <w:top w:val="nil"/>
              <w:left w:val="nil"/>
              <w:bottom w:val="single" w:sz="8" w:space="0" w:color="000000"/>
              <w:right w:val="single" w:sz="8" w:space="0" w:color="000000"/>
            </w:tcBorders>
            <w:shd w:val="clear" w:color="auto" w:fill="auto"/>
            <w:vAlign w:val="center"/>
          </w:tcPr>
          <w:p w14:paraId="10BF4A2B" w14:textId="66A583AE"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467959,3</w:t>
            </w:r>
          </w:p>
        </w:tc>
        <w:tc>
          <w:tcPr>
            <w:tcW w:w="1315" w:type="dxa"/>
            <w:tcBorders>
              <w:top w:val="nil"/>
              <w:left w:val="nil"/>
              <w:bottom w:val="single" w:sz="8" w:space="0" w:color="000000"/>
              <w:right w:val="single" w:sz="8" w:space="0" w:color="000000"/>
            </w:tcBorders>
            <w:shd w:val="clear" w:color="auto" w:fill="auto"/>
            <w:vAlign w:val="center"/>
          </w:tcPr>
          <w:p w14:paraId="158CFBA3" w14:textId="46F1AE0C" w:rsidR="00213D99" w:rsidRPr="004342EF" w:rsidRDefault="00213D99" w:rsidP="004342EF">
            <w:pPr>
              <w:pStyle w:val="affff4"/>
              <w:rPr>
                <w:rFonts w:ascii="Liberation Serif" w:hAnsi="Liberation Serif" w:cs="Liberation Serif"/>
                <w:sz w:val="24"/>
                <w:szCs w:val="24"/>
                <w:lang w:val="ru-RU" w:eastAsia="ru-RU"/>
              </w:rPr>
            </w:pPr>
            <w:r w:rsidRPr="004342EF">
              <w:rPr>
                <w:rFonts w:ascii="Liberation Serif" w:hAnsi="Liberation Serif" w:cs="Liberation Serif"/>
                <w:sz w:val="24"/>
                <w:szCs w:val="24"/>
                <w:lang w:val="ru-RU" w:eastAsia="ru-RU"/>
              </w:rPr>
              <w:t>206020,4</w:t>
            </w:r>
          </w:p>
        </w:tc>
      </w:tr>
    </w:tbl>
    <w:p w14:paraId="0B0C2464" w14:textId="3378C28E" w:rsidR="00DE6E45" w:rsidRPr="004342EF" w:rsidRDefault="00DE6E45" w:rsidP="004342EF">
      <w:pPr>
        <w:pStyle w:val="affb"/>
        <w:spacing w:line="240" w:lineRule="auto"/>
        <w:rPr>
          <w:rFonts w:ascii="Liberation Serif" w:hAnsi="Liberation Serif" w:cs="Liberation Serif"/>
        </w:rPr>
      </w:pPr>
      <w:r w:rsidRPr="004342EF">
        <w:rPr>
          <w:rFonts w:ascii="Liberation Serif" w:hAnsi="Liberation Serif" w:cs="Liberation Serif"/>
        </w:rPr>
        <w:t>Объемы финансирования Программы на 20</w:t>
      </w:r>
      <w:r w:rsidR="00812EFF" w:rsidRPr="004342EF">
        <w:rPr>
          <w:rFonts w:ascii="Liberation Serif" w:hAnsi="Liberation Serif" w:cs="Liberation Serif"/>
        </w:rPr>
        <w:t>20</w:t>
      </w:r>
      <w:r w:rsidRPr="004342EF">
        <w:rPr>
          <w:rFonts w:ascii="Liberation Serif" w:hAnsi="Liberation Serif" w:cs="Liberation Serif"/>
        </w:rPr>
        <w:t>-203</w:t>
      </w:r>
      <w:r w:rsidR="004C14FA" w:rsidRPr="004342EF">
        <w:rPr>
          <w:rFonts w:ascii="Liberation Serif" w:hAnsi="Liberation Serif" w:cs="Liberation Serif"/>
        </w:rPr>
        <w:t>6</w:t>
      </w:r>
      <w:r w:rsidRPr="004342EF">
        <w:rPr>
          <w:rFonts w:ascii="Liberation Serif" w:hAnsi="Liberation Serif" w:cs="Liberation Serif"/>
        </w:rPr>
        <w:t xml:space="preserve"> годы носят прогнозный характер и подлежат ежегодному уточнению в установленном законодательством порядке при формировании местного бюджета на соответствующий год.</w:t>
      </w:r>
      <w:r w:rsidR="00812EFF" w:rsidRPr="004342EF">
        <w:rPr>
          <w:rFonts w:ascii="Liberation Serif" w:hAnsi="Liberation Serif" w:cs="Liberation Serif"/>
        </w:rPr>
        <w:t xml:space="preserve"> </w:t>
      </w:r>
      <w:r w:rsidRPr="004342EF">
        <w:rPr>
          <w:rFonts w:ascii="Liberation Serif" w:hAnsi="Liberation Serif" w:cs="Liberation Serif"/>
        </w:rPr>
        <w:t xml:space="preserve">При снижении (увеличении) ресурсного обеспечения </w:t>
      </w:r>
      <w:r w:rsidR="00812EFF" w:rsidRPr="004342EF">
        <w:rPr>
          <w:rFonts w:ascii="Liberation Serif" w:hAnsi="Liberation Serif" w:cs="Liberation Serif"/>
        </w:rPr>
        <w:t xml:space="preserve">изменения показателей Программы вносятся </w:t>
      </w:r>
      <w:r w:rsidRPr="004342EF">
        <w:rPr>
          <w:rFonts w:ascii="Liberation Serif" w:hAnsi="Liberation Serif" w:cs="Liberation Serif"/>
        </w:rPr>
        <w:t>в установленном порядке.</w:t>
      </w:r>
    </w:p>
    <w:bookmarkEnd w:id="153"/>
    <w:bookmarkEnd w:id="159"/>
    <w:p w14:paraId="1368B922" w14:textId="3392F8BC" w:rsidR="00061EF9" w:rsidRPr="004342EF" w:rsidRDefault="00061EF9" w:rsidP="004342EF">
      <w:pPr>
        <w:spacing w:after="0" w:line="240" w:lineRule="auto"/>
        <w:jc w:val="left"/>
        <w:rPr>
          <w:rFonts w:ascii="Liberation Serif" w:hAnsi="Liberation Serif" w:cs="Liberation Serif"/>
          <w:highlight w:val="yellow"/>
        </w:rPr>
      </w:pPr>
      <w:r w:rsidRPr="004342EF">
        <w:rPr>
          <w:rFonts w:ascii="Liberation Serif" w:hAnsi="Liberation Serif" w:cs="Liberation Serif"/>
          <w:highlight w:val="yellow"/>
        </w:rPr>
        <w:br w:type="page"/>
      </w:r>
    </w:p>
    <w:p w14:paraId="34BA3A49" w14:textId="6C461B87" w:rsidR="00FF5561" w:rsidRPr="004342EF" w:rsidRDefault="00FF5561" w:rsidP="004342EF">
      <w:pPr>
        <w:pStyle w:val="2a"/>
        <w:spacing w:after="0"/>
        <w:rPr>
          <w:rFonts w:ascii="Liberation Serif" w:hAnsi="Liberation Serif" w:cs="Liberation Serif"/>
        </w:rPr>
      </w:pPr>
      <w:bookmarkStart w:id="161" w:name="_Toc54218290"/>
      <w:r w:rsidRPr="004342EF">
        <w:rPr>
          <w:rFonts w:ascii="Liberation Serif" w:hAnsi="Liberation Serif" w:cs="Liberation Serif"/>
        </w:rPr>
        <w:lastRenderedPageBreak/>
        <w:t>Раздел 1</w:t>
      </w:r>
      <w:r w:rsidR="002272D0" w:rsidRPr="004342EF">
        <w:rPr>
          <w:rFonts w:ascii="Liberation Serif" w:hAnsi="Liberation Serif" w:cs="Liberation Serif"/>
        </w:rPr>
        <w:t>5</w:t>
      </w:r>
      <w:r w:rsidRPr="004342EF">
        <w:rPr>
          <w:rFonts w:ascii="Liberation Serif" w:hAnsi="Liberation Serif" w:cs="Liberation Serif"/>
        </w:rPr>
        <w:t>. Организация реализации проектов</w:t>
      </w:r>
      <w:bookmarkEnd w:id="161"/>
    </w:p>
    <w:p w14:paraId="585F731A" w14:textId="4AB745C5" w:rsidR="00AB0CCE" w:rsidRPr="004342EF" w:rsidRDefault="00AB0CCE"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На территории </w:t>
      </w:r>
      <w:r w:rsidR="004B08DB" w:rsidRPr="004342EF">
        <w:rPr>
          <w:rFonts w:ascii="Liberation Serif" w:hAnsi="Liberation Serif" w:cs="Liberation Serif"/>
        </w:rPr>
        <w:t>Артемовского городского округа</w:t>
      </w:r>
      <w:r w:rsidRPr="004342EF">
        <w:rPr>
          <w:rFonts w:ascii="Liberation Serif" w:hAnsi="Liberation Serif" w:cs="Liberation Serif"/>
        </w:rPr>
        <w:t xml:space="preserve"> планируются к реализации проекты модернизации систем ресурсообеспечения в соответствии с таблицей</w:t>
      </w:r>
      <w:r w:rsidR="00812EFF" w:rsidRPr="004342EF">
        <w:rPr>
          <w:rFonts w:ascii="Liberation Serif" w:hAnsi="Liberation Serif" w:cs="Liberation Serif"/>
        </w:rPr>
        <w:t xml:space="preserve"> </w:t>
      </w:r>
      <w:r w:rsidR="00812EFF" w:rsidRPr="004342EF">
        <w:rPr>
          <w:rFonts w:ascii="Liberation Serif" w:hAnsi="Liberation Serif" w:cs="Liberation Serif"/>
        </w:rPr>
        <w:fldChar w:fldCharType="begin"/>
      </w:r>
      <w:r w:rsidR="00812EFF" w:rsidRPr="004342EF">
        <w:rPr>
          <w:rFonts w:ascii="Liberation Serif" w:hAnsi="Liberation Serif" w:cs="Liberation Serif"/>
        </w:rPr>
        <w:instrText xml:space="preserve"> REF _Ref418086860 \h  \* MERGEFORMAT </w:instrText>
      </w:r>
      <w:r w:rsidR="00812EFF" w:rsidRPr="004342EF">
        <w:rPr>
          <w:rFonts w:ascii="Liberation Serif" w:hAnsi="Liberation Serif" w:cs="Liberation Serif"/>
        </w:rPr>
      </w:r>
      <w:r w:rsidR="00812EFF"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61</w:t>
      </w:r>
      <w:r w:rsidR="00812EFF" w:rsidRPr="004342EF">
        <w:rPr>
          <w:rFonts w:ascii="Liberation Serif" w:hAnsi="Liberation Serif" w:cs="Liberation Serif"/>
        </w:rPr>
        <w:fldChar w:fldCharType="end"/>
      </w:r>
      <w:r w:rsidRPr="004342EF">
        <w:rPr>
          <w:rFonts w:ascii="Liberation Serif" w:hAnsi="Liberation Serif" w:cs="Liberation Serif"/>
        </w:rPr>
        <w:t xml:space="preserve">. </w:t>
      </w:r>
    </w:p>
    <w:p w14:paraId="1606C399" w14:textId="77777777" w:rsidR="007E08E0" w:rsidRPr="004342EF" w:rsidRDefault="007E08E0" w:rsidP="004342EF">
      <w:pPr>
        <w:pStyle w:val="affb"/>
        <w:spacing w:line="240" w:lineRule="auto"/>
        <w:rPr>
          <w:rFonts w:ascii="Liberation Serif" w:hAnsi="Liberation Serif" w:cs="Liberation Serif"/>
        </w:rPr>
      </w:pPr>
      <w:r w:rsidRPr="004342EF">
        <w:rPr>
          <w:rFonts w:ascii="Liberation Serif" w:hAnsi="Liberation Serif" w:cs="Liberation Serif"/>
        </w:rPr>
        <w:t>Проекты пронумерованы порядковыми номерами по каждой системе ресурсоснабжения. Проекты модернизации схемы теплоснабжения городского округа: номера от 1 до 94; схемы водоснабжения: номера от 1 до 59; водоотведения: номера от 1 до 7; газоснабжения: номера от 1 до 17; электроснабжения: номера от 1 до 2; санитарной очистки: от 1 до 16.</w:t>
      </w:r>
    </w:p>
    <w:p w14:paraId="3C5AFD24" w14:textId="432FB7E1" w:rsidR="00AB0CCE" w:rsidRPr="004342EF" w:rsidRDefault="00AB0CCE" w:rsidP="004342EF">
      <w:pPr>
        <w:pStyle w:val="a7"/>
        <w:spacing w:line="240" w:lineRule="auto"/>
        <w:rPr>
          <w:rFonts w:ascii="Liberation Serif" w:hAnsi="Liberation Serif" w:cs="Liberation Serif"/>
        </w:rPr>
      </w:pPr>
      <w:r w:rsidRPr="004342EF">
        <w:rPr>
          <w:rFonts w:ascii="Liberation Serif" w:hAnsi="Liberation Serif" w:cs="Liberation Serif"/>
        </w:rPr>
        <w:t xml:space="preserve">Проекты с номерами </w:t>
      </w:r>
      <w:r w:rsidR="007E08E0" w:rsidRPr="004342EF">
        <w:rPr>
          <w:rFonts w:ascii="Liberation Serif" w:hAnsi="Liberation Serif" w:cs="Liberation Serif"/>
        </w:rPr>
        <w:t xml:space="preserve">СТ: 41, 45-46, 54-57, 71-73, 84, 90, 93-94; ВС: 1-7, 10-19, </w:t>
      </w:r>
      <w:r w:rsidR="007E08E0" w:rsidRPr="004342EF">
        <w:rPr>
          <w:rFonts w:ascii="Liberation Serif" w:hAnsi="Liberation Serif" w:cs="Liberation Serif"/>
        </w:rPr>
        <w:br/>
        <w:t xml:space="preserve">21-23, 31-39; 48, 51; </w:t>
      </w:r>
      <w:r w:rsidR="00812EFF" w:rsidRPr="004342EF">
        <w:rPr>
          <w:rFonts w:ascii="Liberation Serif" w:hAnsi="Liberation Serif" w:cs="Liberation Serif"/>
        </w:rPr>
        <w:t>ВО:</w:t>
      </w:r>
      <w:r w:rsidR="00FA30C4" w:rsidRPr="004342EF">
        <w:rPr>
          <w:rFonts w:ascii="Liberation Serif" w:hAnsi="Liberation Serif" w:cs="Liberation Serif"/>
        </w:rPr>
        <w:t xml:space="preserve"> </w:t>
      </w:r>
      <w:r w:rsidR="00745B37" w:rsidRPr="004342EF">
        <w:rPr>
          <w:rFonts w:ascii="Liberation Serif" w:hAnsi="Liberation Serif" w:cs="Liberation Serif"/>
        </w:rPr>
        <w:t>4;</w:t>
      </w:r>
      <w:r w:rsidR="00812EFF" w:rsidRPr="004342EF">
        <w:rPr>
          <w:rFonts w:ascii="Liberation Serif" w:hAnsi="Liberation Serif" w:cs="Liberation Serif"/>
        </w:rPr>
        <w:t xml:space="preserve"> СО:</w:t>
      </w:r>
      <w:r w:rsidR="00745B37" w:rsidRPr="004342EF">
        <w:rPr>
          <w:rFonts w:ascii="Liberation Serif" w:hAnsi="Liberation Serif" w:cs="Liberation Serif"/>
        </w:rPr>
        <w:t xml:space="preserve"> 5-7; </w:t>
      </w:r>
      <w:r w:rsidR="002865DA" w:rsidRPr="004342EF">
        <w:rPr>
          <w:rFonts w:ascii="Liberation Serif" w:hAnsi="Liberation Serif" w:cs="Liberation Serif"/>
        </w:rPr>
        <w:t>10-16</w:t>
      </w:r>
      <w:r w:rsidR="00812EFF" w:rsidRPr="004342EF">
        <w:rPr>
          <w:rFonts w:ascii="Liberation Serif" w:hAnsi="Liberation Serif" w:cs="Liberation Serif"/>
        </w:rPr>
        <w:t xml:space="preserve"> </w:t>
      </w:r>
      <w:r w:rsidRPr="004342EF">
        <w:rPr>
          <w:rFonts w:ascii="Liberation Serif" w:hAnsi="Liberation Serif" w:cs="Liberation Serif"/>
        </w:rPr>
        <w:t xml:space="preserve">рекомендуется реализовывать силами ресурсоснабжающих организаций или </w:t>
      </w:r>
      <w:r w:rsidR="004073F2" w:rsidRPr="004342EF">
        <w:rPr>
          <w:rFonts w:ascii="Liberation Serif" w:hAnsi="Liberation Serif" w:cs="Liberation Serif"/>
        </w:rPr>
        <w:t>управляющих компаний</w:t>
      </w:r>
      <w:r w:rsidRPr="004342EF">
        <w:rPr>
          <w:rFonts w:ascii="Liberation Serif" w:hAnsi="Liberation Serif" w:cs="Liberation Serif"/>
        </w:rPr>
        <w:t>.</w:t>
      </w:r>
    </w:p>
    <w:p w14:paraId="130BEE73" w14:textId="473F6FA5" w:rsidR="00AB0CCE" w:rsidRPr="004342EF" w:rsidRDefault="004073F2" w:rsidP="004342EF">
      <w:pPr>
        <w:pStyle w:val="a7"/>
        <w:spacing w:line="240" w:lineRule="auto"/>
        <w:rPr>
          <w:rFonts w:ascii="Liberation Serif" w:hAnsi="Liberation Serif" w:cs="Liberation Serif"/>
        </w:rPr>
      </w:pPr>
      <w:r w:rsidRPr="004342EF">
        <w:rPr>
          <w:rFonts w:ascii="Liberation Serif" w:hAnsi="Liberation Serif" w:cs="Liberation Serif"/>
        </w:rPr>
        <w:t xml:space="preserve">Проекты с оставшимися номерами рекомендуется выполнять за счет </w:t>
      </w:r>
      <w:r w:rsidR="00635294" w:rsidRPr="004342EF">
        <w:rPr>
          <w:rFonts w:ascii="Liberation Serif" w:hAnsi="Liberation Serif" w:cs="Liberation Serif"/>
        </w:rPr>
        <w:t>средств</w:t>
      </w:r>
      <w:r w:rsidRPr="004342EF">
        <w:rPr>
          <w:rFonts w:ascii="Liberation Serif" w:hAnsi="Liberation Serif" w:cs="Liberation Serif"/>
        </w:rPr>
        <w:t xml:space="preserve"> бюджета различных уровней.</w:t>
      </w:r>
    </w:p>
    <w:p w14:paraId="0CEBF9A0" w14:textId="77777777" w:rsidR="00AB0CCE" w:rsidRPr="004342EF" w:rsidRDefault="00AB0CCE" w:rsidP="004342EF">
      <w:pPr>
        <w:pStyle w:val="affb"/>
        <w:spacing w:line="240" w:lineRule="auto"/>
        <w:rPr>
          <w:rFonts w:ascii="Liberation Serif" w:hAnsi="Liberation Serif" w:cs="Liberation Serif"/>
          <w:highlight w:val="yellow"/>
        </w:rPr>
      </w:pPr>
    </w:p>
    <w:p w14:paraId="1A1FA501" w14:textId="77777777" w:rsidR="00AB0CCE" w:rsidRPr="004342EF" w:rsidRDefault="00AB0CCE" w:rsidP="004342EF">
      <w:pPr>
        <w:spacing w:after="0" w:line="240" w:lineRule="auto"/>
        <w:jc w:val="left"/>
        <w:rPr>
          <w:rFonts w:ascii="Liberation Serif" w:eastAsia="Times New Roman" w:hAnsi="Liberation Serif" w:cs="Liberation Serif"/>
          <w:color w:val="2D2D2D"/>
          <w:spacing w:val="2"/>
          <w:sz w:val="21"/>
          <w:szCs w:val="21"/>
          <w:highlight w:val="yellow"/>
          <w:lang w:eastAsia="ru-RU"/>
        </w:rPr>
      </w:pPr>
      <w:r w:rsidRPr="004342EF">
        <w:rPr>
          <w:rFonts w:ascii="Liberation Serif" w:hAnsi="Liberation Serif" w:cs="Liberation Serif"/>
          <w:color w:val="2D2D2D"/>
          <w:spacing w:val="2"/>
          <w:sz w:val="21"/>
          <w:szCs w:val="21"/>
          <w:highlight w:val="yellow"/>
        </w:rPr>
        <w:br w:type="page"/>
      </w:r>
    </w:p>
    <w:p w14:paraId="535DF8C4" w14:textId="4D9D3360" w:rsidR="00AB0CCE" w:rsidRPr="004342EF" w:rsidRDefault="00AB0CCE" w:rsidP="004342EF">
      <w:pPr>
        <w:pStyle w:val="2a"/>
        <w:spacing w:after="0"/>
        <w:rPr>
          <w:rFonts w:ascii="Liberation Serif" w:hAnsi="Liberation Serif" w:cs="Liberation Serif"/>
        </w:rPr>
      </w:pPr>
      <w:bookmarkStart w:id="162" w:name="_Toc54218291"/>
      <w:r w:rsidRPr="004342EF">
        <w:rPr>
          <w:rFonts w:ascii="Liberation Serif" w:hAnsi="Liberation Serif" w:cs="Liberation Serif"/>
        </w:rPr>
        <w:lastRenderedPageBreak/>
        <w:t>Раздел 1</w:t>
      </w:r>
      <w:r w:rsidR="002272D0" w:rsidRPr="004342EF">
        <w:rPr>
          <w:rFonts w:ascii="Liberation Serif" w:hAnsi="Liberation Serif" w:cs="Liberation Serif"/>
        </w:rPr>
        <w:t>6</w:t>
      </w:r>
      <w:r w:rsidRPr="004342EF">
        <w:rPr>
          <w:rFonts w:ascii="Liberation Serif" w:hAnsi="Liberation Serif" w:cs="Liberation Serif"/>
        </w:rPr>
        <w:t>. Программы инвестиционных проектов</w:t>
      </w:r>
      <w:bookmarkEnd w:id="162"/>
    </w:p>
    <w:p w14:paraId="0446A815" w14:textId="77777777" w:rsidR="00AB0CCE" w:rsidRPr="004342EF" w:rsidRDefault="00AB0CCE" w:rsidP="004342EF">
      <w:pPr>
        <w:pStyle w:val="affb"/>
        <w:spacing w:line="240" w:lineRule="auto"/>
        <w:rPr>
          <w:rFonts w:ascii="Liberation Serif" w:hAnsi="Liberation Serif" w:cs="Liberation Serif"/>
        </w:rPr>
      </w:pPr>
      <w:r w:rsidRPr="004342EF">
        <w:rPr>
          <w:rFonts w:ascii="Liberation Serif" w:hAnsi="Liberation Serif" w:cs="Liberation Serif"/>
        </w:rPr>
        <w:t>В рамках программы комплексного развития можно выделить следующие группы проектов:</w:t>
      </w:r>
    </w:p>
    <w:p w14:paraId="4F8D4157" w14:textId="77777777" w:rsidR="007E08E0" w:rsidRPr="004342EF" w:rsidRDefault="007E08E0" w:rsidP="004342EF">
      <w:pPr>
        <w:pStyle w:val="a7"/>
        <w:spacing w:line="240" w:lineRule="auto"/>
        <w:rPr>
          <w:rFonts w:ascii="Liberation Serif" w:hAnsi="Liberation Serif" w:cs="Liberation Serif"/>
        </w:rPr>
      </w:pPr>
      <w:r w:rsidRPr="004342EF">
        <w:rPr>
          <w:rFonts w:ascii="Liberation Serif" w:hAnsi="Liberation Serif" w:cs="Liberation Serif"/>
        </w:rPr>
        <w:t>Проекты, нацеленные на присоединение новых потребителей: номера ВС: 1-4, 16-20, 22-31, 44; ГС: 1-17; СО: 2.</w:t>
      </w:r>
    </w:p>
    <w:p w14:paraId="79109007" w14:textId="77777777" w:rsidR="007E08E0" w:rsidRPr="004342EF" w:rsidRDefault="007E08E0" w:rsidP="004342EF">
      <w:pPr>
        <w:pStyle w:val="a7"/>
        <w:spacing w:line="240" w:lineRule="auto"/>
        <w:rPr>
          <w:rFonts w:ascii="Liberation Serif" w:hAnsi="Liberation Serif" w:cs="Liberation Serif"/>
        </w:rPr>
      </w:pPr>
      <w:r w:rsidRPr="004342EF">
        <w:rPr>
          <w:rFonts w:ascii="Liberation Serif" w:hAnsi="Liberation Serif" w:cs="Liberation Serif"/>
        </w:rPr>
        <w:t>Проекты, обеспечивающие повышение надежности и качества ресурсоснабжения: СТ: 2-38, 41-61, 64-89; ВС: 1-3, 9-13, 16, 19, 36-37, 43-47, 49-59; ВО: 1-3, 5, 17; ЭС: 1; СО: 1, 3-4.</w:t>
      </w:r>
    </w:p>
    <w:p w14:paraId="0B724C31" w14:textId="77777777" w:rsidR="007E08E0" w:rsidRPr="004342EF" w:rsidRDefault="007E08E0" w:rsidP="004342EF">
      <w:pPr>
        <w:pStyle w:val="a7"/>
        <w:spacing w:line="240" w:lineRule="auto"/>
        <w:rPr>
          <w:rFonts w:ascii="Liberation Serif" w:hAnsi="Liberation Serif" w:cs="Liberation Serif"/>
        </w:rPr>
      </w:pPr>
      <w:r w:rsidRPr="004342EF">
        <w:rPr>
          <w:rFonts w:ascii="Liberation Serif" w:hAnsi="Liberation Serif" w:cs="Liberation Serif"/>
        </w:rPr>
        <w:t>Проекты, обеспечивающие требования существующего законодательства, повышение качества или увеличение уровня управляемости системы: СТ: 1, 37-38, 60-61, 91-93; ВС: 10-11, 13-14, 21, 34-38, 54-59; ВО: 4, 6; СО: 5-16.</w:t>
      </w:r>
    </w:p>
    <w:p w14:paraId="5FA1B920" w14:textId="77777777" w:rsidR="00AB0CCE" w:rsidRPr="004342EF" w:rsidRDefault="00AB0CCE" w:rsidP="004342EF">
      <w:pPr>
        <w:pStyle w:val="affb"/>
        <w:spacing w:line="240" w:lineRule="auto"/>
        <w:rPr>
          <w:rFonts w:ascii="Liberation Serif" w:hAnsi="Liberation Serif" w:cs="Liberation Serif"/>
        </w:rPr>
      </w:pPr>
      <w:r w:rsidRPr="004342EF">
        <w:rPr>
          <w:rFonts w:ascii="Liberation Serif" w:hAnsi="Liberation Serif" w:cs="Liberation Serif"/>
        </w:rPr>
        <w:t>Высокоэффективными проектами будут являться проекты первой группы, реализация которых позволит собирать плату за коммунальные ресурсы с новых потребителей, что приведет к низким срокам окупаемости.</w:t>
      </w:r>
    </w:p>
    <w:p w14:paraId="5A47F2BD" w14:textId="09B51050" w:rsidR="00AB0CCE" w:rsidRPr="004342EF" w:rsidRDefault="00AB0CCE" w:rsidP="004342EF">
      <w:pPr>
        <w:pStyle w:val="affb"/>
        <w:spacing w:line="240" w:lineRule="auto"/>
        <w:rPr>
          <w:rFonts w:ascii="Liberation Serif" w:hAnsi="Liberation Serif" w:cs="Liberation Serif"/>
        </w:rPr>
      </w:pPr>
      <w:r w:rsidRPr="004342EF">
        <w:rPr>
          <w:rFonts w:ascii="Liberation Serif" w:hAnsi="Liberation Serif" w:cs="Liberation Serif"/>
        </w:rPr>
        <w:t>В группу проектов с наибольшим сроком окупаемости попадают проекты, обеспечивающие повышение надежности и качества ресурсоснабжения, так как они не приносят значительного экономического эффекта.</w:t>
      </w:r>
    </w:p>
    <w:p w14:paraId="023F7BD2" w14:textId="77777777" w:rsidR="00AB0CCE" w:rsidRPr="004342EF" w:rsidRDefault="00AB0CCE" w:rsidP="004342EF">
      <w:pPr>
        <w:spacing w:after="0" w:line="240" w:lineRule="auto"/>
        <w:jc w:val="left"/>
        <w:rPr>
          <w:rFonts w:ascii="Liberation Serif" w:hAnsi="Liberation Serif" w:cs="Liberation Serif"/>
          <w:highlight w:val="yellow"/>
        </w:rPr>
      </w:pPr>
      <w:r w:rsidRPr="004342EF">
        <w:rPr>
          <w:rFonts w:ascii="Liberation Serif" w:hAnsi="Liberation Serif" w:cs="Liberation Serif"/>
          <w:highlight w:val="yellow"/>
        </w:rPr>
        <w:br w:type="page"/>
      </w:r>
    </w:p>
    <w:p w14:paraId="587DE7F3" w14:textId="0D6D599C" w:rsidR="00AB0CCE" w:rsidRPr="004342EF" w:rsidRDefault="00AB0CCE" w:rsidP="004342EF">
      <w:pPr>
        <w:pStyle w:val="2a"/>
        <w:spacing w:after="0"/>
        <w:rPr>
          <w:rFonts w:ascii="Liberation Serif" w:hAnsi="Liberation Serif" w:cs="Liberation Serif"/>
        </w:rPr>
      </w:pPr>
      <w:bookmarkStart w:id="163" w:name="_Toc54218292"/>
      <w:r w:rsidRPr="004342EF">
        <w:rPr>
          <w:rFonts w:ascii="Liberation Serif" w:hAnsi="Liberation Serif" w:cs="Liberation Serif"/>
        </w:rPr>
        <w:lastRenderedPageBreak/>
        <w:t>Раздел 1</w:t>
      </w:r>
      <w:r w:rsidR="002272D0" w:rsidRPr="004342EF">
        <w:rPr>
          <w:rFonts w:ascii="Liberation Serif" w:hAnsi="Liberation Serif" w:cs="Liberation Serif"/>
        </w:rPr>
        <w:t>7</w:t>
      </w:r>
      <w:r w:rsidRPr="004342EF">
        <w:rPr>
          <w:rFonts w:ascii="Liberation Serif" w:hAnsi="Liberation Serif" w:cs="Liberation Serif"/>
        </w:rPr>
        <w:t>. Прогноз расходов населения на коммунальные ресурсы, расходов бюджета на социальную поддержку и субсидии</w:t>
      </w:r>
      <w:bookmarkEnd w:id="163"/>
    </w:p>
    <w:p w14:paraId="330AA129" w14:textId="57BB7940" w:rsidR="003B6AD4" w:rsidRPr="004342EF" w:rsidRDefault="003B6AD4" w:rsidP="004342EF">
      <w:pPr>
        <w:pStyle w:val="affb"/>
        <w:spacing w:line="240" w:lineRule="auto"/>
        <w:rPr>
          <w:rFonts w:ascii="Liberation Serif" w:hAnsi="Liberation Serif" w:cs="Liberation Serif"/>
        </w:rPr>
      </w:pPr>
      <w:bookmarkStart w:id="164" w:name="_Hlk16167483"/>
      <w:bookmarkStart w:id="165" w:name="_Hlk34749423"/>
      <w:r w:rsidRPr="004342EF">
        <w:rPr>
          <w:rFonts w:ascii="Liberation Serif" w:hAnsi="Liberation Serif" w:cs="Liberation Serif"/>
        </w:rPr>
        <w:t>На момент актуализации программы комплексного развития коммунальной инфраструктуры были выявлены следующие показатели доступности коммунальных услуг на территории городского округа</w:t>
      </w:r>
      <w:r w:rsidR="00992D9D" w:rsidRPr="004342EF">
        <w:rPr>
          <w:rFonts w:ascii="Liberation Serif" w:hAnsi="Liberation Serif" w:cs="Liberation Serif"/>
        </w:rPr>
        <w:t xml:space="preserve">, которые представлены в таблице </w:t>
      </w:r>
      <w:r w:rsidR="00992D9D" w:rsidRPr="004342EF">
        <w:rPr>
          <w:rFonts w:ascii="Liberation Serif" w:hAnsi="Liberation Serif" w:cs="Liberation Serif"/>
        </w:rPr>
        <w:fldChar w:fldCharType="begin"/>
      </w:r>
      <w:r w:rsidR="00992D9D" w:rsidRPr="004342EF">
        <w:rPr>
          <w:rFonts w:ascii="Liberation Serif" w:hAnsi="Liberation Serif" w:cs="Liberation Serif"/>
        </w:rPr>
        <w:instrText xml:space="preserve"> REF _Ref50996343 \h  \* MERGEFORMAT </w:instrText>
      </w:r>
      <w:r w:rsidR="00992D9D" w:rsidRPr="004342EF">
        <w:rPr>
          <w:rFonts w:ascii="Liberation Serif" w:hAnsi="Liberation Serif" w:cs="Liberation Serif"/>
        </w:rPr>
      </w:r>
      <w:r w:rsidR="00992D9D"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63</w:t>
      </w:r>
      <w:r w:rsidR="00992D9D" w:rsidRPr="004342EF">
        <w:rPr>
          <w:rFonts w:ascii="Liberation Serif" w:hAnsi="Liberation Serif" w:cs="Liberation Serif"/>
        </w:rPr>
        <w:fldChar w:fldCharType="end"/>
      </w:r>
      <w:r w:rsidR="00992D9D" w:rsidRPr="004342EF">
        <w:rPr>
          <w:rFonts w:ascii="Liberation Serif" w:hAnsi="Liberation Serif" w:cs="Liberation Serif"/>
        </w:rPr>
        <w:t>.</w:t>
      </w:r>
    </w:p>
    <w:p w14:paraId="206E5277" w14:textId="12975CAE" w:rsidR="00091C09" w:rsidRPr="004342EF" w:rsidRDefault="00091C09" w:rsidP="004342EF">
      <w:pPr>
        <w:pStyle w:val="afff0"/>
        <w:spacing w:before="0" w:line="240" w:lineRule="auto"/>
        <w:rPr>
          <w:rFonts w:ascii="Liberation Serif" w:hAnsi="Liberation Serif" w:cs="Liberation Serif"/>
        </w:rPr>
      </w:pPr>
      <w:bookmarkStart w:id="166" w:name="_Ref50996343"/>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63</w:t>
      </w:r>
      <w:r w:rsidR="00874923" w:rsidRPr="004342EF">
        <w:rPr>
          <w:rFonts w:ascii="Liberation Serif" w:hAnsi="Liberation Serif" w:cs="Liberation Serif"/>
          <w:noProof/>
        </w:rPr>
        <w:fldChar w:fldCharType="end"/>
      </w:r>
      <w:bookmarkEnd w:id="166"/>
      <w:r w:rsidRPr="004342EF">
        <w:rPr>
          <w:rFonts w:ascii="Liberation Serif" w:hAnsi="Liberation Serif" w:cs="Liberation Serif"/>
        </w:rPr>
        <w:t>. Критерии доступности для населения платы за коммунальные услуги</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1695"/>
        <w:gridCol w:w="1883"/>
        <w:gridCol w:w="2070"/>
      </w:tblGrid>
      <w:tr w:rsidR="00091C09" w:rsidRPr="004342EF" w14:paraId="7EB83AC6" w14:textId="77777777" w:rsidTr="005543BB">
        <w:trPr>
          <w:trHeight w:val="187"/>
        </w:trPr>
        <w:tc>
          <w:tcPr>
            <w:tcW w:w="4663" w:type="dxa"/>
            <w:tcBorders>
              <w:top w:val="single" w:sz="4" w:space="0" w:color="auto"/>
              <w:left w:val="single" w:sz="4" w:space="0" w:color="auto"/>
              <w:bottom w:val="single" w:sz="4" w:space="0" w:color="auto"/>
              <w:right w:val="single" w:sz="4" w:space="0" w:color="auto"/>
            </w:tcBorders>
            <w:vAlign w:val="center"/>
            <w:hideMark/>
          </w:tcPr>
          <w:p w14:paraId="435E6643" w14:textId="77777777" w:rsidR="00091C09" w:rsidRPr="004342EF" w:rsidRDefault="00091C09"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Показатель</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785F9AD" w14:textId="77777777" w:rsidR="00091C09" w:rsidRPr="004342EF" w:rsidRDefault="00091C09"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2017</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9C81374" w14:textId="77777777" w:rsidR="00091C09" w:rsidRPr="004342EF" w:rsidRDefault="00091C09"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2018</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B9F060E" w14:textId="77777777" w:rsidR="00091C09" w:rsidRPr="004342EF" w:rsidRDefault="00091C09"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2019 (оценка)</w:t>
            </w:r>
          </w:p>
        </w:tc>
      </w:tr>
      <w:tr w:rsidR="005D0623" w:rsidRPr="004342EF" w14:paraId="7779613A" w14:textId="77777777" w:rsidTr="005543BB">
        <w:trPr>
          <w:trHeight w:val="386"/>
        </w:trPr>
        <w:tc>
          <w:tcPr>
            <w:tcW w:w="4663" w:type="dxa"/>
            <w:tcBorders>
              <w:top w:val="single" w:sz="4" w:space="0" w:color="auto"/>
              <w:left w:val="single" w:sz="4" w:space="0" w:color="auto"/>
              <w:bottom w:val="single" w:sz="4" w:space="0" w:color="auto"/>
              <w:right w:val="single" w:sz="4" w:space="0" w:color="auto"/>
            </w:tcBorders>
            <w:hideMark/>
          </w:tcPr>
          <w:p w14:paraId="7CB3A926" w14:textId="232858E2" w:rsidR="005D0623" w:rsidRPr="004342EF" w:rsidRDefault="005D0623" w:rsidP="004342EF">
            <w:pPr>
              <w:pStyle w:val="afff2"/>
              <w:spacing w:line="240" w:lineRule="auto"/>
              <w:jc w:val="both"/>
              <w:rPr>
                <w:rFonts w:ascii="Liberation Serif" w:hAnsi="Liberation Serif" w:cs="Liberation Serif"/>
                <w:bCs/>
                <w:sz w:val="22"/>
                <w:szCs w:val="22"/>
              </w:rPr>
            </w:pPr>
            <w:r w:rsidRPr="004342EF">
              <w:rPr>
                <w:rFonts w:ascii="Liberation Serif" w:hAnsi="Liberation Serif" w:cs="Liberation Serif"/>
                <w:bCs/>
                <w:sz w:val="22"/>
                <w:szCs w:val="22"/>
              </w:rPr>
              <w:t>Среднедушевой доход населения муниципального образования, руб/чел в месяц</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36D1450" w14:textId="0EEE8CDD"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9880,6</w:t>
            </w:r>
          </w:p>
        </w:tc>
        <w:tc>
          <w:tcPr>
            <w:tcW w:w="1883" w:type="dxa"/>
            <w:tcBorders>
              <w:top w:val="single" w:sz="4" w:space="0" w:color="auto"/>
              <w:left w:val="single" w:sz="4" w:space="0" w:color="auto"/>
              <w:bottom w:val="single" w:sz="4" w:space="0" w:color="auto"/>
              <w:right w:val="single" w:sz="4" w:space="0" w:color="auto"/>
            </w:tcBorders>
            <w:vAlign w:val="center"/>
            <w:hideMark/>
          </w:tcPr>
          <w:p w14:paraId="5AB0FE21" w14:textId="161A79DF"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10112,5</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3121340" w14:textId="02BCD9B4"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10112,5</w:t>
            </w:r>
          </w:p>
        </w:tc>
      </w:tr>
      <w:tr w:rsidR="005D0623" w:rsidRPr="004342EF" w14:paraId="4CC708A0" w14:textId="77777777" w:rsidTr="005543BB">
        <w:trPr>
          <w:trHeight w:val="586"/>
        </w:trPr>
        <w:tc>
          <w:tcPr>
            <w:tcW w:w="4663" w:type="dxa"/>
            <w:tcBorders>
              <w:top w:val="single" w:sz="4" w:space="0" w:color="auto"/>
              <w:left w:val="single" w:sz="4" w:space="0" w:color="auto"/>
              <w:bottom w:val="single" w:sz="4" w:space="0" w:color="auto"/>
              <w:right w:val="single" w:sz="4" w:space="0" w:color="auto"/>
            </w:tcBorders>
            <w:hideMark/>
          </w:tcPr>
          <w:p w14:paraId="0693EC41" w14:textId="77777777" w:rsidR="005D0623" w:rsidRPr="004342EF" w:rsidRDefault="005D0623" w:rsidP="004342EF">
            <w:pPr>
              <w:pStyle w:val="afff2"/>
              <w:spacing w:line="240" w:lineRule="auto"/>
              <w:jc w:val="both"/>
              <w:rPr>
                <w:rFonts w:ascii="Liberation Serif" w:hAnsi="Liberation Serif" w:cs="Liberation Serif"/>
                <w:bCs/>
                <w:sz w:val="22"/>
                <w:szCs w:val="22"/>
              </w:rPr>
            </w:pPr>
            <w:r w:rsidRPr="004342EF">
              <w:rPr>
                <w:rFonts w:ascii="Liberation Serif" w:hAnsi="Liberation Serif" w:cs="Liberation Serif"/>
                <w:bCs/>
                <w:sz w:val="22"/>
                <w:szCs w:val="22"/>
              </w:rPr>
              <w:t>Доля расходов на коммунальные платежи в общем совокупном доходе семьи,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3DB2897" w14:textId="56082E68"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15,38</w:t>
            </w:r>
          </w:p>
        </w:tc>
        <w:tc>
          <w:tcPr>
            <w:tcW w:w="1883" w:type="dxa"/>
            <w:tcBorders>
              <w:top w:val="single" w:sz="4" w:space="0" w:color="auto"/>
              <w:left w:val="single" w:sz="4" w:space="0" w:color="auto"/>
              <w:bottom w:val="single" w:sz="4" w:space="0" w:color="auto"/>
              <w:right w:val="single" w:sz="4" w:space="0" w:color="auto"/>
            </w:tcBorders>
            <w:vAlign w:val="center"/>
            <w:hideMark/>
          </w:tcPr>
          <w:p w14:paraId="39B124CA" w14:textId="183D94F1"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15,78</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BDD1DA4" w14:textId="26615439"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15,78</w:t>
            </w:r>
          </w:p>
        </w:tc>
      </w:tr>
      <w:tr w:rsidR="005D0623" w:rsidRPr="004342EF" w14:paraId="6F502C53" w14:textId="77777777" w:rsidTr="005543BB">
        <w:trPr>
          <w:trHeight w:val="386"/>
        </w:trPr>
        <w:tc>
          <w:tcPr>
            <w:tcW w:w="4663" w:type="dxa"/>
            <w:tcBorders>
              <w:top w:val="single" w:sz="4" w:space="0" w:color="auto"/>
              <w:left w:val="single" w:sz="4" w:space="0" w:color="auto"/>
              <w:bottom w:val="single" w:sz="4" w:space="0" w:color="auto"/>
              <w:right w:val="single" w:sz="4" w:space="0" w:color="auto"/>
            </w:tcBorders>
            <w:hideMark/>
          </w:tcPr>
          <w:p w14:paraId="0AA2B91F" w14:textId="77777777" w:rsidR="005D0623" w:rsidRPr="004342EF" w:rsidRDefault="005D0623" w:rsidP="004342EF">
            <w:pPr>
              <w:pStyle w:val="afff2"/>
              <w:spacing w:line="240" w:lineRule="auto"/>
              <w:jc w:val="both"/>
              <w:rPr>
                <w:rFonts w:ascii="Liberation Serif" w:hAnsi="Liberation Serif" w:cs="Liberation Serif"/>
                <w:bCs/>
                <w:sz w:val="22"/>
                <w:szCs w:val="22"/>
              </w:rPr>
            </w:pPr>
            <w:r w:rsidRPr="004342EF">
              <w:rPr>
                <w:rFonts w:ascii="Liberation Serif" w:hAnsi="Liberation Serif" w:cs="Liberation Serif"/>
                <w:bCs/>
                <w:sz w:val="22"/>
                <w:szCs w:val="22"/>
              </w:rPr>
              <w:t>Уровень собираемости платежей за коммунальные услуги,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FA48952" w14:textId="475C3DF9"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88,00</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634C4F7" w14:textId="110B2768"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87,00</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174F7B8" w14:textId="5F0D4AA5"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87,00</w:t>
            </w:r>
          </w:p>
        </w:tc>
      </w:tr>
      <w:tr w:rsidR="005D0623" w:rsidRPr="004342EF" w14:paraId="26B1D41C" w14:textId="77777777" w:rsidTr="005543BB">
        <w:trPr>
          <w:trHeight w:val="386"/>
        </w:trPr>
        <w:tc>
          <w:tcPr>
            <w:tcW w:w="4663" w:type="dxa"/>
            <w:tcBorders>
              <w:top w:val="single" w:sz="4" w:space="0" w:color="auto"/>
              <w:left w:val="single" w:sz="4" w:space="0" w:color="auto"/>
              <w:bottom w:val="single" w:sz="4" w:space="0" w:color="auto"/>
              <w:right w:val="single" w:sz="4" w:space="0" w:color="auto"/>
            </w:tcBorders>
            <w:hideMark/>
          </w:tcPr>
          <w:p w14:paraId="71C16E3A" w14:textId="77777777" w:rsidR="005D0623" w:rsidRPr="004342EF" w:rsidRDefault="005D0623" w:rsidP="004342EF">
            <w:pPr>
              <w:pStyle w:val="afff2"/>
              <w:spacing w:line="240" w:lineRule="auto"/>
              <w:jc w:val="both"/>
              <w:rPr>
                <w:rFonts w:ascii="Liberation Serif" w:hAnsi="Liberation Serif" w:cs="Liberation Serif"/>
                <w:bCs/>
                <w:sz w:val="22"/>
                <w:szCs w:val="22"/>
              </w:rPr>
            </w:pPr>
            <w:r w:rsidRPr="004342EF">
              <w:rPr>
                <w:rFonts w:ascii="Liberation Serif" w:hAnsi="Liberation Serif" w:cs="Liberation Serif"/>
                <w:bCs/>
                <w:sz w:val="22"/>
                <w:szCs w:val="22"/>
              </w:rPr>
              <w:t>Уровень получателей субсидий на оплату ком услуг,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4AE8D80" w14:textId="35C22827"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8,93</w:t>
            </w:r>
          </w:p>
        </w:tc>
        <w:tc>
          <w:tcPr>
            <w:tcW w:w="1883" w:type="dxa"/>
            <w:tcBorders>
              <w:top w:val="single" w:sz="4" w:space="0" w:color="auto"/>
              <w:left w:val="single" w:sz="4" w:space="0" w:color="auto"/>
              <w:bottom w:val="single" w:sz="4" w:space="0" w:color="auto"/>
              <w:right w:val="single" w:sz="4" w:space="0" w:color="auto"/>
            </w:tcBorders>
            <w:vAlign w:val="center"/>
            <w:hideMark/>
          </w:tcPr>
          <w:p w14:paraId="577726AA" w14:textId="1AE9FFA9"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8,93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1132652" w14:textId="44AFF5B6"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8,93</w:t>
            </w:r>
          </w:p>
        </w:tc>
      </w:tr>
      <w:tr w:rsidR="005D0623" w:rsidRPr="004342EF" w14:paraId="0C95E9EC" w14:textId="77777777" w:rsidTr="005543BB">
        <w:trPr>
          <w:trHeight w:val="376"/>
        </w:trPr>
        <w:tc>
          <w:tcPr>
            <w:tcW w:w="4663" w:type="dxa"/>
            <w:tcBorders>
              <w:top w:val="single" w:sz="4" w:space="0" w:color="auto"/>
              <w:left w:val="single" w:sz="4" w:space="0" w:color="auto"/>
              <w:bottom w:val="single" w:sz="4" w:space="0" w:color="auto"/>
              <w:right w:val="single" w:sz="4" w:space="0" w:color="auto"/>
            </w:tcBorders>
            <w:hideMark/>
          </w:tcPr>
          <w:p w14:paraId="0F22F21E" w14:textId="77777777" w:rsidR="005D0623" w:rsidRPr="004342EF" w:rsidRDefault="005D0623" w:rsidP="004342EF">
            <w:pPr>
              <w:pStyle w:val="afff2"/>
              <w:spacing w:line="240" w:lineRule="auto"/>
              <w:jc w:val="both"/>
              <w:rPr>
                <w:rFonts w:ascii="Liberation Serif" w:hAnsi="Liberation Serif" w:cs="Liberation Serif"/>
                <w:bCs/>
                <w:sz w:val="22"/>
                <w:szCs w:val="22"/>
              </w:rPr>
            </w:pPr>
            <w:r w:rsidRPr="004342EF">
              <w:rPr>
                <w:rFonts w:ascii="Liberation Serif" w:hAnsi="Liberation Serif" w:cs="Liberation Serif"/>
                <w:bCs/>
                <w:sz w:val="22"/>
                <w:szCs w:val="22"/>
              </w:rPr>
              <w:t>Доля населения с доходами ниже прожиточного минимума, %</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AAF285D" w14:textId="111349E6"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10,53</w:t>
            </w:r>
          </w:p>
        </w:tc>
        <w:tc>
          <w:tcPr>
            <w:tcW w:w="1883" w:type="dxa"/>
            <w:tcBorders>
              <w:top w:val="single" w:sz="4" w:space="0" w:color="auto"/>
              <w:left w:val="single" w:sz="4" w:space="0" w:color="auto"/>
              <w:bottom w:val="single" w:sz="4" w:space="0" w:color="auto"/>
              <w:right w:val="single" w:sz="4" w:space="0" w:color="auto"/>
            </w:tcBorders>
            <w:vAlign w:val="center"/>
            <w:hideMark/>
          </w:tcPr>
          <w:p w14:paraId="3CAC4BDB" w14:textId="1A08D8A5"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10,53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8E6E2C1" w14:textId="2AD0978E" w:rsidR="005D0623" w:rsidRPr="004342EF" w:rsidRDefault="005D0623" w:rsidP="004342EF">
            <w:pPr>
              <w:pStyle w:val="afff2"/>
              <w:spacing w:line="240" w:lineRule="auto"/>
              <w:rPr>
                <w:rFonts w:ascii="Liberation Serif" w:hAnsi="Liberation Serif" w:cs="Liberation Serif"/>
                <w:bCs/>
                <w:sz w:val="22"/>
                <w:szCs w:val="22"/>
              </w:rPr>
            </w:pPr>
            <w:r w:rsidRPr="004342EF">
              <w:rPr>
                <w:rFonts w:ascii="Liberation Serif" w:hAnsi="Liberation Serif" w:cs="Liberation Serif"/>
                <w:bCs/>
                <w:sz w:val="22"/>
                <w:szCs w:val="22"/>
              </w:rPr>
              <w:t>10,53</w:t>
            </w:r>
          </w:p>
        </w:tc>
      </w:tr>
    </w:tbl>
    <w:p w14:paraId="1B5146C9" w14:textId="2A98C140" w:rsidR="003B6AD4" w:rsidRPr="004342EF" w:rsidRDefault="003B6AD4" w:rsidP="004342EF">
      <w:pPr>
        <w:pStyle w:val="affb"/>
        <w:spacing w:line="240" w:lineRule="auto"/>
        <w:rPr>
          <w:rFonts w:ascii="Liberation Serif" w:hAnsi="Liberation Serif" w:cs="Liberation Serif"/>
        </w:rPr>
      </w:pPr>
      <w:r w:rsidRPr="004342EF">
        <w:rPr>
          <w:rFonts w:ascii="Liberation Serif" w:hAnsi="Liberation Serif" w:cs="Liberation Serif"/>
        </w:rPr>
        <w:t>По данным долгосрочного прогноза индексов-дефляторов и инфляции до 2030</w:t>
      </w:r>
      <w:r w:rsidR="00091C09" w:rsidRPr="004342EF">
        <w:rPr>
          <w:rFonts w:ascii="Liberation Serif" w:hAnsi="Liberation Serif" w:cs="Liberation Serif"/>
        </w:rPr>
        <w:t xml:space="preserve"> </w:t>
      </w:r>
      <w:r w:rsidRPr="004342EF">
        <w:rPr>
          <w:rFonts w:ascii="Liberation Serif" w:hAnsi="Liberation Serif" w:cs="Liberation Serif"/>
        </w:rPr>
        <w:t>г.</w:t>
      </w:r>
      <w:r w:rsidR="00091C09" w:rsidRPr="004342EF">
        <w:rPr>
          <w:rFonts w:ascii="Liberation Serif" w:hAnsi="Liberation Serif" w:cs="Liberation Serif"/>
        </w:rPr>
        <w:t xml:space="preserve"> (прогнозы социально-экономического развития)</w:t>
      </w:r>
      <w:r w:rsidRPr="004342EF">
        <w:rPr>
          <w:rFonts w:ascii="Liberation Serif" w:hAnsi="Liberation Serif" w:cs="Liberation Serif"/>
        </w:rPr>
        <w:t xml:space="preserve"> на территории России (</w:t>
      </w:r>
      <w:r w:rsidR="00091C09" w:rsidRPr="004342EF">
        <w:rPr>
          <w:rFonts w:ascii="Liberation Serif" w:hAnsi="Liberation Serif" w:cs="Liberation Serif"/>
        </w:rPr>
        <w:fldChar w:fldCharType="begin"/>
      </w:r>
      <w:r w:rsidR="00091C09" w:rsidRPr="004342EF">
        <w:rPr>
          <w:rFonts w:ascii="Liberation Serif" w:hAnsi="Liberation Serif" w:cs="Liberation Serif"/>
        </w:rPr>
        <w:instrText xml:space="preserve"> REF _Ref16083230 \h </w:instrText>
      </w:r>
      <w:r w:rsidR="004E7195" w:rsidRPr="004342EF">
        <w:rPr>
          <w:rFonts w:ascii="Liberation Serif" w:hAnsi="Liberation Serif" w:cs="Liberation Serif"/>
        </w:rPr>
        <w:instrText xml:space="preserve"> \* MERGEFORMAT </w:instrText>
      </w:r>
      <w:r w:rsidR="00091C09" w:rsidRPr="004342EF">
        <w:rPr>
          <w:rFonts w:ascii="Liberation Serif" w:hAnsi="Liberation Serif" w:cs="Liberation Serif"/>
        </w:rPr>
      </w:r>
      <w:r w:rsidR="00091C09" w:rsidRPr="004342EF">
        <w:rPr>
          <w:rFonts w:ascii="Liberation Serif" w:hAnsi="Liberation Serif" w:cs="Liberation Serif"/>
        </w:rPr>
        <w:fldChar w:fldCharType="separate"/>
      </w:r>
      <w:r w:rsidR="007E08E0" w:rsidRPr="004342EF">
        <w:rPr>
          <w:rFonts w:ascii="Liberation Serif" w:hAnsi="Liberation Serif" w:cs="Liberation Serif"/>
        </w:rPr>
        <w:t xml:space="preserve">Таблица </w:t>
      </w:r>
      <w:r w:rsidR="007E08E0" w:rsidRPr="004342EF">
        <w:rPr>
          <w:rFonts w:ascii="Liberation Serif" w:hAnsi="Liberation Serif" w:cs="Liberation Serif"/>
          <w:noProof/>
        </w:rPr>
        <w:t>64</w:t>
      </w:r>
      <w:r w:rsidR="00091C09" w:rsidRPr="004342EF">
        <w:rPr>
          <w:rFonts w:ascii="Liberation Serif" w:hAnsi="Liberation Serif" w:cs="Liberation Serif"/>
        </w:rPr>
        <w:fldChar w:fldCharType="end"/>
      </w:r>
      <w:r w:rsidRPr="004342EF">
        <w:rPr>
          <w:rFonts w:ascii="Liberation Serif" w:hAnsi="Liberation Serif" w:cs="Liberation Serif"/>
        </w:rPr>
        <w:t>), изменение тарифов будет происходить в соответствии с таблицей</w:t>
      </w:r>
      <w:r w:rsidR="00C5101A" w:rsidRPr="004342EF">
        <w:rPr>
          <w:rFonts w:ascii="Liberation Serif" w:hAnsi="Liberation Serif" w:cs="Liberation Serif"/>
        </w:rPr>
        <w:t xml:space="preserve"> </w:t>
      </w:r>
      <w:r w:rsidR="009E5395" w:rsidRPr="004342EF">
        <w:rPr>
          <w:rFonts w:ascii="Liberation Serif" w:hAnsi="Liberation Serif" w:cs="Liberation Serif"/>
        </w:rPr>
        <w:fldChar w:fldCharType="begin"/>
      </w:r>
      <w:r w:rsidR="009E5395" w:rsidRPr="004342EF">
        <w:rPr>
          <w:rFonts w:ascii="Liberation Serif" w:hAnsi="Liberation Serif" w:cs="Liberation Serif"/>
        </w:rPr>
        <w:instrText xml:space="preserve"> REF _Ref52141929 \h  \* MERGEFORMAT </w:instrText>
      </w:r>
      <w:r w:rsidR="009E5395" w:rsidRPr="004342EF">
        <w:rPr>
          <w:rFonts w:ascii="Liberation Serif" w:hAnsi="Liberation Serif" w:cs="Liberation Serif"/>
        </w:rPr>
      </w:r>
      <w:r w:rsidR="009E5395" w:rsidRPr="004342EF">
        <w:rPr>
          <w:rFonts w:ascii="Liberation Serif" w:hAnsi="Liberation Serif" w:cs="Liberation Serif"/>
        </w:rPr>
        <w:fldChar w:fldCharType="separate"/>
      </w:r>
      <w:r w:rsidR="007E08E0" w:rsidRPr="004342EF">
        <w:rPr>
          <w:rFonts w:ascii="Liberation Serif" w:hAnsi="Liberation Serif" w:cs="Liberation Serif"/>
          <w:vanish/>
        </w:rPr>
        <w:t xml:space="preserve">Таблица </w:t>
      </w:r>
      <w:r w:rsidR="007E08E0" w:rsidRPr="004342EF">
        <w:rPr>
          <w:rFonts w:ascii="Liberation Serif" w:hAnsi="Liberation Serif" w:cs="Liberation Serif"/>
          <w:noProof/>
        </w:rPr>
        <w:t>65</w:t>
      </w:r>
      <w:r w:rsidR="009E5395" w:rsidRPr="004342EF">
        <w:rPr>
          <w:rFonts w:ascii="Liberation Serif" w:hAnsi="Liberation Serif" w:cs="Liberation Serif"/>
        </w:rPr>
        <w:fldChar w:fldCharType="end"/>
      </w:r>
      <w:r w:rsidR="009E5395" w:rsidRPr="004342EF">
        <w:rPr>
          <w:rFonts w:ascii="Liberation Serif" w:hAnsi="Liberation Serif" w:cs="Liberation Serif"/>
        </w:rPr>
        <w:t>.</w:t>
      </w:r>
    </w:p>
    <w:p w14:paraId="17D1B761" w14:textId="29F965F6" w:rsidR="003B6AD4" w:rsidRPr="004342EF" w:rsidRDefault="003B6AD4" w:rsidP="004342EF">
      <w:pPr>
        <w:pStyle w:val="afff0"/>
        <w:spacing w:before="0" w:line="240" w:lineRule="auto"/>
        <w:rPr>
          <w:rFonts w:ascii="Liberation Serif" w:hAnsi="Liberation Serif" w:cs="Liberation Serif"/>
        </w:rPr>
      </w:pPr>
      <w:bookmarkStart w:id="167" w:name="_Ref16083230"/>
      <w:r w:rsidRPr="004342EF">
        <w:rPr>
          <w:rFonts w:ascii="Liberation Serif" w:hAnsi="Liberation Serif" w:cs="Liberation Serif"/>
        </w:rPr>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64</w:t>
      </w:r>
      <w:r w:rsidR="00874923" w:rsidRPr="004342EF">
        <w:rPr>
          <w:rFonts w:ascii="Liberation Serif" w:hAnsi="Liberation Serif" w:cs="Liberation Serif"/>
          <w:noProof/>
        </w:rPr>
        <w:fldChar w:fldCharType="end"/>
      </w:r>
      <w:bookmarkEnd w:id="167"/>
      <w:r w:rsidRPr="004342EF">
        <w:rPr>
          <w:rFonts w:ascii="Liberation Serif" w:hAnsi="Liberation Serif" w:cs="Liberation Serif"/>
        </w:rPr>
        <w:t xml:space="preserve">. </w:t>
      </w:r>
      <w:r w:rsidR="007D342D" w:rsidRPr="004342EF">
        <w:rPr>
          <w:rFonts w:ascii="Liberation Serif" w:hAnsi="Liberation Serif" w:cs="Liberation Serif"/>
        </w:rPr>
        <w:t xml:space="preserve">Прогноз </w:t>
      </w:r>
      <w:r w:rsidRPr="004342EF">
        <w:rPr>
          <w:rFonts w:ascii="Liberation Serif" w:hAnsi="Liberation Serif" w:cs="Liberation Serif"/>
        </w:rPr>
        <w:t>долгосрочного прогноза индексов-дефляторов и инфляции</w:t>
      </w:r>
    </w:p>
    <w:tbl>
      <w:tblPr>
        <w:tblW w:w="101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783"/>
        <w:gridCol w:w="783"/>
        <w:gridCol w:w="783"/>
        <w:gridCol w:w="783"/>
        <w:gridCol w:w="783"/>
        <w:gridCol w:w="783"/>
        <w:gridCol w:w="766"/>
        <w:gridCol w:w="766"/>
        <w:gridCol w:w="766"/>
        <w:gridCol w:w="766"/>
        <w:gridCol w:w="766"/>
      </w:tblGrid>
      <w:tr w:rsidR="003B6AD4" w:rsidRPr="004342EF" w14:paraId="61B7695E" w14:textId="77777777" w:rsidTr="003B6AD4">
        <w:trPr>
          <w:trHeight w:val="463"/>
        </w:trPr>
        <w:tc>
          <w:tcPr>
            <w:tcW w:w="1649" w:type="dxa"/>
            <w:shd w:val="clear" w:color="auto" w:fill="auto"/>
            <w:noWrap/>
            <w:vAlign w:val="center"/>
            <w:hideMark/>
          </w:tcPr>
          <w:p w14:paraId="2D141647" w14:textId="3C25EB81"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Год</w:t>
            </w:r>
          </w:p>
        </w:tc>
        <w:tc>
          <w:tcPr>
            <w:tcW w:w="783" w:type="dxa"/>
            <w:shd w:val="clear" w:color="auto" w:fill="auto"/>
            <w:noWrap/>
            <w:vAlign w:val="center"/>
            <w:hideMark/>
          </w:tcPr>
          <w:p w14:paraId="08DA64D2"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2020</w:t>
            </w:r>
          </w:p>
        </w:tc>
        <w:tc>
          <w:tcPr>
            <w:tcW w:w="783" w:type="dxa"/>
            <w:shd w:val="clear" w:color="auto" w:fill="auto"/>
            <w:noWrap/>
            <w:vAlign w:val="center"/>
            <w:hideMark/>
          </w:tcPr>
          <w:p w14:paraId="3D5A8DB4"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2021</w:t>
            </w:r>
          </w:p>
        </w:tc>
        <w:tc>
          <w:tcPr>
            <w:tcW w:w="783" w:type="dxa"/>
            <w:shd w:val="clear" w:color="auto" w:fill="auto"/>
            <w:noWrap/>
            <w:vAlign w:val="center"/>
            <w:hideMark/>
          </w:tcPr>
          <w:p w14:paraId="55FAFBD2"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2022</w:t>
            </w:r>
          </w:p>
        </w:tc>
        <w:tc>
          <w:tcPr>
            <w:tcW w:w="783" w:type="dxa"/>
            <w:shd w:val="clear" w:color="auto" w:fill="auto"/>
            <w:noWrap/>
            <w:vAlign w:val="center"/>
            <w:hideMark/>
          </w:tcPr>
          <w:p w14:paraId="189B816E"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2023</w:t>
            </w:r>
          </w:p>
        </w:tc>
        <w:tc>
          <w:tcPr>
            <w:tcW w:w="783" w:type="dxa"/>
            <w:shd w:val="clear" w:color="auto" w:fill="auto"/>
            <w:noWrap/>
            <w:vAlign w:val="center"/>
            <w:hideMark/>
          </w:tcPr>
          <w:p w14:paraId="20C12025"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2024</w:t>
            </w:r>
          </w:p>
        </w:tc>
        <w:tc>
          <w:tcPr>
            <w:tcW w:w="783" w:type="dxa"/>
            <w:shd w:val="clear" w:color="auto" w:fill="auto"/>
            <w:noWrap/>
            <w:vAlign w:val="center"/>
            <w:hideMark/>
          </w:tcPr>
          <w:p w14:paraId="2BFAF459"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2025</w:t>
            </w:r>
          </w:p>
        </w:tc>
        <w:tc>
          <w:tcPr>
            <w:tcW w:w="766" w:type="dxa"/>
            <w:shd w:val="clear" w:color="auto" w:fill="auto"/>
            <w:noWrap/>
            <w:vAlign w:val="center"/>
            <w:hideMark/>
          </w:tcPr>
          <w:p w14:paraId="557CCA0E"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2026</w:t>
            </w:r>
          </w:p>
        </w:tc>
        <w:tc>
          <w:tcPr>
            <w:tcW w:w="766" w:type="dxa"/>
            <w:shd w:val="clear" w:color="auto" w:fill="auto"/>
            <w:noWrap/>
            <w:vAlign w:val="center"/>
            <w:hideMark/>
          </w:tcPr>
          <w:p w14:paraId="2F605F1E"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2027</w:t>
            </w:r>
          </w:p>
        </w:tc>
        <w:tc>
          <w:tcPr>
            <w:tcW w:w="766" w:type="dxa"/>
            <w:shd w:val="clear" w:color="auto" w:fill="auto"/>
            <w:noWrap/>
            <w:vAlign w:val="center"/>
            <w:hideMark/>
          </w:tcPr>
          <w:p w14:paraId="1F2DC82F"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2028</w:t>
            </w:r>
          </w:p>
        </w:tc>
        <w:tc>
          <w:tcPr>
            <w:tcW w:w="766" w:type="dxa"/>
            <w:shd w:val="clear" w:color="auto" w:fill="auto"/>
            <w:noWrap/>
            <w:vAlign w:val="center"/>
            <w:hideMark/>
          </w:tcPr>
          <w:p w14:paraId="3A657516"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2029</w:t>
            </w:r>
          </w:p>
        </w:tc>
        <w:tc>
          <w:tcPr>
            <w:tcW w:w="766" w:type="dxa"/>
            <w:shd w:val="clear" w:color="auto" w:fill="auto"/>
            <w:noWrap/>
            <w:vAlign w:val="center"/>
            <w:hideMark/>
          </w:tcPr>
          <w:p w14:paraId="6149A7CE" w14:textId="77777777" w:rsidR="003B6AD4" w:rsidRPr="004342EF" w:rsidRDefault="003B6AD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2030</w:t>
            </w:r>
          </w:p>
        </w:tc>
      </w:tr>
      <w:tr w:rsidR="00635294" w:rsidRPr="004342EF" w14:paraId="7CEB965A" w14:textId="77777777" w:rsidTr="007366A7">
        <w:trPr>
          <w:trHeight w:val="918"/>
        </w:trPr>
        <w:tc>
          <w:tcPr>
            <w:tcW w:w="1649" w:type="dxa"/>
            <w:shd w:val="clear" w:color="auto" w:fill="auto"/>
            <w:noWrap/>
            <w:vAlign w:val="center"/>
            <w:hideMark/>
          </w:tcPr>
          <w:p w14:paraId="54522BB1" w14:textId="77777777" w:rsidR="00635294" w:rsidRPr="004342EF" w:rsidRDefault="00635294" w:rsidP="004342EF">
            <w:pPr>
              <w:spacing w:after="0" w:line="240" w:lineRule="auto"/>
              <w:jc w:val="center"/>
              <w:rPr>
                <w:rFonts w:ascii="Liberation Serif" w:eastAsia="Times New Roman" w:hAnsi="Liberation Serif" w:cs="Liberation Serif"/>
                <w:bCs/>
                <w:color w:val="000000"/>
                <w:sz w:val="22"/>
                <w:szCs w:val="22"/>
                <w:lang w:eastAsia="ru-RU"/>
              </w:rPr>
            </w:pPr>
            <w:r w:rsidRPr="004342EF">
              <w:rPr>
                <w:rFonts w:ascii="Liberation Serif" w:eastAsia="Times New Roman" w:hAnsi="Liberation Serif" w:cs="Liberation Serif"/>
                <w:bCs/>
                <w:color w:val="000000"/>
                <w:sz w:val="22"/>
                <w:szCs w:val="22"/>
                <w:lang w:eastAsia="ru-RU"/>
              </w:rPr>
              <w:t>Инфляция (ИПЦ) среднегодовая</w:t>
            </w:r>
          </w:p>
        </w:tc>
        <w:tc>
          <w:tcPr>
            <w:tcW w:w="783" w:type="dxa"/>
            <w:shd w:val="clear" w:color="auto" w:fill="auto"/>
            <w:noWrap/>
            <w:vAlign w:val="center"/>
            <w:hideMark/>
          </w:tcPr>
          <w:p w14:paraId="49E513C1" w14:textId="4E662FC7"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103,6</w:t>
            </w:r>
          </w:p>
        </w:tc>
        <w:tc>
          <w:tcPr>
            <w:tcW w:w="783" w:type="dxa"/>
            <w:shd w:val="clear" w:color="auto" w:fill="auto"/>
            <w:noWrap/>
            <w:vAlign w:val="center"/>
            <w:hideMark/>
          </w:tcPr>
          <w:p w14:paraId="7433A4DB" w14:textId="5EA9714A"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103,6</w:t>
            </w:r>
          </w:p>
        </w:tc>
        <w:tc>
          <w:tcPr>
            <w:tcW w:w="783" w:type="dxa"/>
            <w:shd w:val="clear" w:color="auto" w:fill="auto"/>
            <w:noWrap/>
            <w:vAlign w:val="center"/>
            <w:hideMark/>
          </w:tcPr>
          <w:p w14:paraId="7C486C47" w14:textId="3E023093"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104,2</w:t>
            </w:r>
          </w:p>
        </w:tc>
        <w:tc>
          <w:tcPr>
            <w:tcW w:w="783" w:type="dxa"/>
            <w:shd w:val="clear" w:color="auto" w:fill="auto"/>
            <w:noWrap/>
            <w:vAlign w:val="center"/>
            <w:hideMark/>
          </w:tcPr>
          <w:p w14:paraId="016ED06A" w14:textId="3F5E3F92"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104,4</w:t>
            </w:r>
          </w:p>
        </w:tc>
        <w:tc>
          <w:tcPr>
            <w:tcW w:w="783" w:type="dxa"/>
            <w:shd w:val="clear" w:color="auto" w:fill="auto"/>
            <w:noWrap/>
            <w:vAlign w:val="center"/>
            <w:hideMark/>
          </w:tcPr>
          <w:p w14:paraId="133E2649" w14:textId="7277EE9A"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104,5</w:t>
            </w:r>
          </w:p>
        </w:tc>
        <w:tc>
          <w:tcPr>
            <w:tcW w:w="783" w:type="dxa"/>
            <w:shd w:val="clear" w:color="auto" w:fill="auto"/>
            <w:noWrap/>
            <w:vAlign w:val="center"/>
            <w:hideMark/>
          </w:tcPr>
          <w:p w14:paraId="524F85B4" w14:textId="4B9BCCDE"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104,3</w:t>
            </w:r>
          </w:p>
        </w:tc>
        <w:tc>
          <w:tcPr>
            <w:tcW w:w="766" w:type="dxa"/>
            <w:shd w:val="clear" w:color="auto" w:fill="auto"/>
            <w:noWrap/>
            <w:vAlign w:val="center"/>
            <w:hideMark/>
          </w:tcPr>
          <w:p w14:paraId="4FC91ECC" w14:textId="6946AA76"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104,2</w:t>
            </w:r>
          </w:p>
        </w:tc>
        <w:tc>
          <w:tcPr>
            <w:tcW w:w="766" w:type="dxa"/>
            <w:shd w:val="clear" w:color="auto" w:fill="auto"/>
            <w:noWrap/>
            <w:vAlign w:val="center"/>
            <w:hideMark/>
          </w:tcPr>
          <w:p w14:paraId="71AF5684" w14:textId="29F67633"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104,3</w:t>
            </w:r>
          </w:p>
        </w:tc>
        <w:tc>
          <w:tcPr>
            <w:tcW w:w="766" w:type="dxa"/>
            <w:shd w:val="clear" w:color="auto" w:fill="auto"/>
            <w:noWrap/>
            <w:vAlign w:val="center"/>
            <w:hideMark/>
          </w:tcPr>
          <w:p w14:paraId="6E97010F" w14:textId="6C37E6F5"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104,3</w:t>
            </w:r>
          </w:p>
        </w:tc>
        <w:tc>
          <w:tcPr>
            <w:tcW w:w="766" w:type="dxa"/>
            <w:shd w:val="clear" w:color="auto" w:fill="auto"/>
            <w:noWrap/>
            <w:vAlign w:val="center"/>
            <w:hideMark/>
          </w:tcPr>
          <w:p w14:paraId="32108713" w14:textId="335EDB3E"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104,3</w:t>
            </w:r>
          </w:p>
        </w:tc>
        <w:tc>
          <w:tcPr>
            <w:tcW w:w="766" w:type="dxa"/>
            <w:shd w:val="clear" w:color="auto" w:fill="auto"/>
            <w:noWrap/>
            <w:vAlign w:val="center"/>
            <w:hideMark/>
          </w:tcPr>
          <w:p w14:paraId="3F1AA9A9" w14:textId="7EB7DC2B" w:rsidR="00635294" w:rsidRPr="004342EF" w:rsidRDefault="00635294" w:rsidP="004342EF">
            <w:pPr>
              <w:spacing w:after="0" w:line="240" w:lineRule="auto"/>
              <w:jc w:val="center"/>
              <w:rPr>
                <w:rFonts w:ascii="Liberation Serif" w:hAnsi="Liberation Serif" w:cs="Liberation Serif"/>
                <w:color w:val="000000"/>
                <w:sz w:val="22"/>
                <w:szCs w:val="22"/>
              </w:rPr>
            </w:pPr>
            <w:r w:rsidRPr="004342EF">
              <w:rPr>
                <w:rFonts w:ascii="Liberation Serif" w:hAnsi="Liberation Serif" w:cs="Liberation Serif"/>
                <w:color w:val="000000"/>
                <w:sz w:val="22"/>
                <w:szCs w:val="22"/>
              </w:rPr>
              <w:t>104,3</w:t>
            </w:r>
          </w:p>
        </w:tc>
      </w:tr>
    </w:tbl>
    <w:p w14:paraId="1A2FBD01" w14:textId="77777777" w:rsidR="007366A7" w:rsidRPr="004342EF" w:rsidRDefault="007366A7" w:rsidP="004342EF">
      <w:pPr>
        <w:pStyle w:val="afff0"/>
        <w:spacing w:before="0" w:line="240" w:lineRule="auto"/>
        <w:rPr>
          <w:rFonts w:ascii="Liberation Serif" w:hAnsi="Liberation Serif" w:cs="Liberation Serif"/>
        </w:rPr>
      </w:pPr>
      <w:bookmarkStart w:id="168" w:name="_Ref16083753"/>
    </w:p>
    <w:p w14:paraId="279F48F4" w14:textId="77777777" w:rsidR="007366A7" w:rsidRPr="004342EF" w:rsidRDefault="007366A7" w:rsidP="004342EF">
      <w:pPr>
        <w:spacing w:after="0" w:line="240" w:lineRule="auto"/>
        <w:jc w:val="left"/>
        <w:rPr>
          <w:rFonts w:ascii="Liberation Serif" w:hAnsi="Liberation Serif" w:cs="Liberation Serif"/>
          <w:i/>
          <w:iCs/>
        </w:rPr>
      </w:pPr>
      <w:r w:rsidRPr="004342EF">
        <w:rPr>
          <w:rFonts w:ascii="Liberation Serif" w:hAnsi="Liberation Serif" w:cs="Liberation Serif"/>
        </w:rPr>
        <w:br w:type="page"/>
      </w:r>
    </w:p>
    <w:p w14:paraId="75F46401" w14:textId="77777777" w:rsidR="00540829" w:rsidRPr="004342EF" w:rsidRDefault="00540829" w:rsidP="004342EF">
      <w:pPr>
        <w:pStyle w:val="afff0"/>
        <w:spacing w:before="0" w:line="240" w:lineRule="auto"/>
        <w:rPr>
          <w:rFonts w:ascii="Liberation Serif" w:hAnsi="Liberation Serif" w:cs="Liberation Serif"/>
        </w:rPr>
        <w:sectPr w:rsidR="00540829" w:rsidRPr="004342EF" w:rsidSect="00D462C5">
          <w:footerReference w:type="default" r:id="rId23"/>
          <w:pgSz w:w="11906" w:h="16838"/>
          <w:pgMar w:top="1134" w:right="567" w:bottom="1134" w:left="1134" w:header="284" w:footer="709" w:gutter="0"/>
          <w:cols w:space="720"/>
        </w:sectPr>
      </w:pPr>
    </w:p>
    <w:p w14:paraId="7FEB2D1C" w14:textId="4DBEABE1" w:rsidR="007D342D" w:rsidRPr="004342EF" w:rsidRDefault="007D342D" w:rsidP="004342EF">
      <w:pPr>
        <w:pStyle w:val="afff0"/>
        <w:spacing w:before="0" w:line="240" w:lineRule="auto"/>
        <w:rPr>
          <w:rFonts w:ascii="Liberation Serif" w:hAnsi="Liberation Serif" w:cs="Liberation Serif"/>
        </w:rPr>
      </w:pPr>
      <w:bookmarkStart w:id="169" w:name="_Ref52141929"/>
      <w:r w:rsidRPr="004342EF">
        <w:rPr>
          <w:rFonts w:ascii="Liberation Serif" w:hAnsi="Liberation Serif" w:cs="Liberation Serif"/>
        </w:rPr>
        <w:lastRenderedPageBreak/>
        <w:t xml:space="preserve">Таблица </w:t>
      </w:r>
      <w:r w:rsidR="00874923" w:rsidRPr="004342EF">
        <w:rPr>
          <w:rFonts w:ascii="Liberation Serif" w:hAnsi="Liberation Serif" w:cs="Liberation Serif"/>
          <w:noProof/>
        </w:rPr>
        <w:fldChar w:fldCharType="begin"/>
      </w:r>
      <w:r w:rsidR="00874923" w:rsidRPr="004342EF">
        <w:rPr>
          <w:rFonts w:ascii="Liberation Serif" w:hAnsi="Liberation Serif" w:cs="Liberation Serif"/>
          <w:noProof/>
        </w:rPr>
        <w:instrText xml:space="preserve"> SEQ Таблица \* ARABIC </w:instrText>
      </w:r>
      <w:r w:rsidR="00874923" w:rsidRPr="004342EF">
        <w:rPr>
          <w:rFonts w:ascii="Liberation Serif" w:hAnsi="Liberation Serif" w:cs="Liberation Serif"/>
          <w:noProof/>
        </w:rPr>
        <w:fldChar w:fldCharType="separate"/>
      </w:r>
      <w:r w:rsidR="007E08E0" w:rsidRPr="004342EF">
        <w:rPr>
          <w:rFonts w:ascii="Liberation Serif" w:hAnsi="Liberation Serif" w:cs="Liberation Serif"/>
          <w:noProof/>
        </w:rPr>
        <w:t>65</w:t>
      </w:r>
      <w:r w:rsidR="00874923" w:rsidRPr="004342EF">
        <w:rPr>
          <w:rFonts w:ascii="Liberation Serif" w:hAnsi="Liberation Serif" w:cs="Liberation Serif"/>
          <w:noProof/>
        </w:rPr>
        <w:fldChar w:fldCharType="end"/>
      </w:r>
      <w:bookmarkEnd w:id="168"/>
      <w:bookmarkEnd w:id="169"/>
      <w:r w:rsidRPr="004342EF">
        <w:rPr>
          <w:rFonts w:ascii="Liberation Serif" w:hAnsi="Liberation Serif" w:cs="Liberation Serif"/>
        </w:rPr>
        <w:t>. Изменение тарифов на территории городского округа</w:t>
      </w:r>
    </w:p>
    <w:tbl>
      <w:tblPr>
        <w:tblW w:w="15465" w:type="dxa"/>
        <w:tblInd w:w="-398" w:type="dxa"/>
        <w:tblCellMar>
          <w:left w:w="28" w:type="dxa"/>
          <w:right w:w="28" w:type="dxa"/>
        </w:tblCellMar>
        <w:tblLook w:val="04A0" w:firstRow="1" w:lastRow="0" w:firstColumn="1" w:lastColumn="0" w:noHBand="0" w:noVBand="1"/>
      </w:tblPr>
      <w:tblGrid>
        <w:gridCol w:w="2127"/>
        <w:gridCol w:w="2835"/>
        <w:gridCol w:w="1148"/>
        <w:gridCol w:w="850"/>
        <w:gridCol w:w="851"/>
        <w:gridCol w:w="850"/>
        <w:gridCol w:w="851"/>
        <w:gridCol w:w="850"/>
        <w:gridCol w:w="851"/>
        <w:gridCol w:w="850"/>
        <w:gridCol w:w="851"/>
        <w:gridCol w:w="850"/>
        <w:gridCol w:w="851"/>
        <w:gridCol w:w="850"/>
      </w:tblGrid>
      <w:tr w:rsidR="00557FF6" w:rsidRPr="004342EF" w14:paraId="3EB88528" w14:textId="77777777" w:rsidTr="002A7410">
        <w:trPr>
          <w:trHeight w:val="719"/>
          <w:tblHeader/>
        </w:trPr>
        <w:tc>
          <w:tcPr>
            <w:tcW w:w="21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164"/>
          <w:p w14:paraId="3792B6B8"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Система ресурсоснабжения</w:t>
            </w:r>
          </w:p>
        </w:tc>
        <w:tc>
          <w:tcPr>
            <w:tcW w:w="2835" w:type="dxa"/>
            <w:tcBorders>
              <w:top w:val="single" w:sz="4" w:space="0" w:color="auto"/>
              <w:left w:val="nil"/>
              <w:bottom w:val="single" w:sz="4" w:space="0" w:color="auto"/>
              <w:right w:val="single" w:sz="4" w:space="0" w:color="auto"/>
            </w:tcBorders>
            <w:vAlign w:val="center"/>
          </w:tcPr>
          <w:p w14:paraId="6ECA8616" w14:textId="1F5517B0"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Ресурсоснабжающая организация</w:t>
            </w:r>
          </w:p>
        </w:tc>
        <w:tc>
          <w:tcPr>
            <w:tcW w:w="1148" w:type="dxa"/>
            <w:tcBorders>
              <w:top w:val="single" w:sz="4" w:space="0" w:color="auto"/>
              <w:left w:val="single" w:sz="4" w:space="0" w:color="auto"/>
              <w:bottom w:val="single" w:sz="4" w:space="0" w:color="auto"/>
              <w:right w:val="single" w:sz="4" w:space="0" w:color="auto"/>
            </w:tcBorders>
            <w:vAlign w:val="center"/>
          </w:tcPr>
          <w:p w14:paraId="2E581296" w14:textId="4788B436"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Единицы измерения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56DC52" w14:textId="6505776E"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2020</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4F1313"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2021</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9B9F36"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2022</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37B641"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D57BB13"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2024</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B08B1C"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2025</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4D5AEC1"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2026</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9DE614"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2027</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8903714"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2028</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F9DBB62"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2029</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12A4C29" w14:textId="77777777"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eastAsia="Times New Roman" w:hAnsi="Liberation Serif" w:cs="Liberation Serif"/>
                <w:color w:val="000000"/>
                <w:sz w:val="20"/>
                <w:szCs w:val="20"/>
                <w:lang w:eastAsia="ru-RU"/>
              </w:rPr>
              <w:t>2030</w:t>
            </w:r>
          </w:p>
        </w:tc>
      </w:tr>
      <w:tr w:rsidR="00557FF6" w:rsidRPr="004342EF" w14:paraId="758F209F" w14:textId="77777777" w:rsidTr="002A7410">
        <w:trPr>
          <w:trHeight w:val="577"/>
        </w:trPr>
        <w:tc>
          <w:tcPr>
            <w:tcW w:w="2127"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47D91537" w14:textId="44A29A03"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hAnsi="Liberation Serif" w:cs="Liberation Serif"/>
                <w:color w:val="000000"/>
                <w:sz w:val="20"/>
                <w:szCs w:val="20"/>
              </w:rPr>
              <w:t>Теплоснабжение</w:t>
            </w:r>
            <w:r w:rsidRPr="004342EF">
              <w:rPr>
                <w:rFonts w:ascii="Liberation Serif" w:hAnsi="Liberation Serif" w:cs="Liberation Serif"/>
                <w:color w:val="000000"/>
                <w:sz w:val="20"/>
                <w:szCs w:val="20"/>
              </w:rPr>
              <w:br/>
              <w:t>(с учетом НДС)</w:t>
            </w:r>
          </w:p>
        </w:tc>
        <w:tc>
          <w:tcPr>
            <w:tcW w:w="2835" w:type="dxa"/>
            <w:tcBorders>
              <w:top w:val="single" w:sz="4" w:space="0" w:color="auto"/>
              <w:left w:val="nil"/>
              <w:bottom w:val="single" w:sz="4" w:space="0" w:color="auto"/>
              <w:right w:val="single" w:sz="4" w:space="0" w:color="auto"/>
            </w:tcBorders>
            <w:vAlign w:val="center"/>
          </w:tcPr>
          <w:p w14:paraId="555630B9" w14:textId="0E5BE9B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АО «Регионгаз-инвест»</w:t>
            </w:r>
          </w:p>
        </w:tc>
        <w:tc>
          <w:tcPr>
            <w:tcW w:w="1148" w:type="dxa"/>
            <w:tcBorders>
              <w:top w:val="nil"/>
              <w:left w:val="single" w:sz="4" w:space="0" w:color="auto"/>
              <w:bottom w:val="single" w:sz="4" w:space="0" w:color="auto"/>
              <w:right w:val="single" w:sz="4" w:space="0" w:color="auto"/>
            </w:tcBorders>
            <w:vAlign w:val="center"/>
          </w:tcPr>
          <w:p w14:paraId="2D0CE636" w14:textId="6276445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руб./Гкал</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C4E6DF" w14:textId="4D4BADA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2214,72</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7BD9FBE8" w14:textId="6B5204B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2294,44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4A20012" w14:textId="448C800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2390,81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05E99812" w14:textId="5D19785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2496,01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7BA2CF" w14:textId="3529B67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2608,33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21C8D9" w14:textId="1C498A1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2720,49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230B2B" w14:textId="4C4330D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2834,75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703E65" w14:textId="48B50FC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2956,64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16975C" w14:textId="652A37A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3083,78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B98921" w14:textId="1FA6DC8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3216,38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E6F42" w14:textId="5F66604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3354,68</w:t>
            </w:r>
          </w:p>
        </w:tc>
      </w:tr>
      <w:tr w:rsidR="00557FF6" w:rsidRPr="004342EF" w14:paraId="2F2C87DB"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4BD22968"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5C4C7CE2" w14:textId="7721F1D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МУП «Лебедкинское ЖКХ»</w:t>
            </w:r>
          </w:p>
        </w:tc>
        <w:tc>
          <w:tcPr>
            <w:tcW w:w="1148" w:type="dxa"/>
            <w:tcBorders>
              <w:top w:val="nil"/>
              <w:left w:val="single" w:sz="4" w:space="0" w:color="auto"/>
              <w:bottom w:val="single" w:sz="4" w:space="0" w:color="auto"/>
              <w:right w:val="single" w:sz="4" w:space="0" w:color="auto"/>
            </w:tcBorders>
            <w:vAlign w:val="center"/>
          </w:tcPr>
          <w:p w14:paraId="4E3E1F3A" w14:textId="6E29D8A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руб./Гкал</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9BE509" w14:textId="7589A4E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2176,49</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1BAE7100" w14:textId="3C88ACA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2254,84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E31C1AE" w14:textId="62536DA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2349,55</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5DFD7ED" w14:textId="35A1D53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2452,93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6B5CEB" w14:textId="1C7C7D8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2563,31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D8513B" w14:textId="6EE7D3B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2673,53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B0FE34" w14:textId="4EB21E7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2785,82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14EC74" w14:textId="2247DFB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2905,61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BFF6A1" w14:textId="3A5DA467"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3030,55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656C2F" w14:textId="3578DD1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3160,86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F41DEB" w14:textId="78C73EE7"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3296,78</w:t>
            </w:r>
          </w:p>
        </w:tc>
      </w:tr>
      <w:tr w:rsidR="00557FF6" w:rsidRPr="004342EF" w14:paraId="7C139592"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3FC98E9D"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77843801" w14:textId="6C478F3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МУП «Мироновское ЖКХ»</w:t>
            </w:r>
          </w:p>
        </w:tc>
        <w:tc>
          <w:tcPr>
            <w:tcW w:w="1148" w:type="dxa"/>
            <w:tcBorders>
              <w:top w:val="nil"/>
              <w:left w:val="single" w:sz="4" w:space="0" w:color="auto"/>
              <w:bottom w:val="single" w:sz="4" w:space="0" w:color="auto"/>
              <w:right w:val="single" w:sz="4" w:space="0" w:color="auto"/>
            </w:tcBorders>
            <w:vAlign w:val="center"/>
          </w:tcPr>
          <w:p w14:paraId="01AD9BC6" w14:textId="5669B7A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руб./Гкал</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4F20792" w14:textId="0EC52BE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2387,02</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44193F36" w14:textId="3D327D8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2472,95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79AC5EC" w14:textId="5507B0B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2576,81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7A7B744" w14:textId="23132730"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2690,19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2E7EF2" w14:textId="30D3139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2811,25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C9028C" w14:textId="2CA32F5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2932,13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739FA1" w14:textId="0B5C123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3055,28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BFDD79" w14:textId="6634B51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3186,66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A039B6" w14:textId="0F14ABD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3323,69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D2AAEC" w14:textId="2710570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3466,61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F3F539" w14:textId="38E87DA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3615,67</w:t>
            </w:r>
          </w:p>
        </w:tc>
      </w:tr>
      <w:tr w:rsidR="00557FF6" w:rsidRPr="004342EF" w14:paraId="27C24A4D"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4D525026"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4E845C97" w14:textId="104DD6D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МУП «Мостовское ЖКХ»</w:t>
            </w:r>
          </w:p>
        </w:tc>
        <w:tc>
          <w:tcPr>
            <w:tcW w:w="1148" w:type="dxa"/>
            <w:tcBorders>
              <w:top w:val="nil"/>
              <w:left w:val="single" w:sz="4" w:space="0" w:color="auto"/>
              <w:bottom w:val="single" w:sz="4" w:space="0" w:color="auto"/>
              <w:right w:val="single" w:sz="4" w:space="0" w:color="auto"/>
            </w:tcBorders>
            <w:vAlign w:val="center"/>
          </w:tcPr>
          <w:p w14:paraId="0DB6BBC4" w14:textId="30B7E0B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руб./Гкал</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0F50C8" w14:textId="4A29CAD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2372,25</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F9B021E" w14:textId="405732A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2457,65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8ACFD3B" w14:textId="6C402D3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2560,87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4F7BB373" w14:textId="7513F91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2673,55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A015A6" w14:textId="1A48AED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2793,86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6B5719" w14:textId="716952B0"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2914,00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F93319" w14:textId="7096142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3036,38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2A17D4" w14:textId="48913EC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3166,95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E1005F" w14:textId="0722C4F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3303,13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D82D21" w14:textId="5BEC168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3445,16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48250D" w14:textId="0B29BD4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3593,30</w:t>
            </w:r>
          </w:p>
        </w:tc>
      </w:tr>
      <w:tr w:rsidR="00557FF6" w:rsidRPr="004342EF" w14:paraId="48A98E0F"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503704BA"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3F42F259" w14:textId="153705C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МУП АГО «Прогресс»</w:t>
            </w:r>
          </w:p>
        </w:tc>
        <w:tc>
          <w:tcPr>
            <w:tcW w:w="1148" w:type="dxa"/>
            <w:tcBorders>
              <w:top w:val="nil"/>
              <w:left w:val="single" w:sz="4" w:space="0" w:color="auto"/>
              <w:bottom w:val="single" w:sz="4" w:space="0" w:color="auto"/>
              <w:right w:val="single" w:sz="4" w:space="0" w:color="auto"/>
            </w:tcBorders>
            <w:vAlign w:val="center"/>
          </w:tcPr>
          <w:p w14:paraId="372D5945" w14:textId="193535F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руб./Гкал</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B46D9A" w14:textId="5B4ED3A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1580,69</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73DD61FE" w14:textId="7A1BD5A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1637,59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F053E32" w14:textId="18E1971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1706,37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72FAD73" w14:textId="216EBC7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1781,45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1DF1D6" w14:textId="3040793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1861,62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D38F83" w14:textId="3477335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1941,67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35563B" w14:textId="5BF9237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2023,22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39CD68" w14:textId="7FD3438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2110,22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89DC8F" w14:textId="66D393E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2200,96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DF2242" w14:textId="5DDEAFF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2295,60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31FC50" w14:textId="4311211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2394,31</w:t>
            </w:r>
          </w:p>
        </w:tc>
      </w:tr>
      <w:tr w:rsidR="00557FF6" w:rsidRPr="004342EF" w14:paraId="59DA946A"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58E34092"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0C2B9816" w14:textId="7AE5E58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ОАО «РЖД»</w:t>
            </w:r>
          </w:p>
        </w:tc>
        <w:tc>
          <w:tcPr>
            <w:tcW w:w="1148" w:type="dxa"/>
            <w:tcBorders>
              <w:top w:val="nil"/>
              <w:left w:val="single" w:sz="4" w:space="0" w:color="auto"/>
              <w:bottom w:val="single" w:sz="4" w:space="0" w:color="auto"/>
              <w:right w:val="single" w:sz="4" w:space="0" w:color="auto"/>
            </w:tcBorders>
            <w:vAlign w:val="center"/>
          </w:tcPr>
          <w:p w14:paraId="357292AE" w14:textId="2963D18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руб./Гкал</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C767E1" w14:textId="032E8BE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1796,52</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CE91A07" w14:textId="2BBADB8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1861,19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598389E" w14:textId="3A84175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1939,36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3BC0B01C" w14:textId="787F706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2024,69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30EA2D" w14:textId="4C0790B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2115,80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94AF8A" w14:textId="59483F0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2206,78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1F3040" w14:textId="43A7F63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2299,47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8AEF79" w14:textId="1D9D9F0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2398,34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11E846" w14:textId="42EAC3D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2501,47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088DE2" w14:textId="4367989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2609,04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3809BE" w14:textId="7856E83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2721,22</w:t>
            </w:r>
          </w:p>
        </w:tc>
      </w:tr>
      <w:tr w:rsidR="00557FF6" w:rsidRPr="004342EF" w14:paraId="6BB1982A" w14:textId="77777777" w:rsidTr="00011B6F">
        <w:trPr>
          <w:trHeight w:val="495"/>
        </w:trPr>
        <w:tc>
          <w:tcPr>
            <w:tcW w:w="2127"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418FAEB3"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2998BAA4" w14:textId="60A27ED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ОАО «ОТСК»</w:t>
            </w:r>
          </w:p>
        </w:tc>
        <w:tc>
          <w:tcPr>
            <w:tcW w:w="1148" w:type="dxa"/>
            <w:tcBorders>
              <w:top w:val="nil"/>
              <w:left w:val="single" w:sz="4" w:space="0" w:color="auto"/>
              <w:bottom w:val="single" w:sz="4" w:space="0" w:color="auto"/>
              <w:right w:val="single" w:sz="4" w:space="0" w:color="auto"/>
            </w:tcBorders>
            <w:vAlign w:val="center"/>
          </w:tcPr>
          <w:p w14:paraId="3042DDC0" w14:textId="756A9DA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руб./Гкал</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BB97F3" w14:textId="3917B217"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2348,66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49C12BA1" w14:textId="5D17FF0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2433,21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2B39DFA" w14:textId="7C9FDE9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2535,40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0FC0352C" w14:textId="1C2A933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2646,96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C4990C" w14:textId="285F129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2766,07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3046D1" w14:textId="625890E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2885,01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197127" w14:textId="7ABCDA2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3006,18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16CBF9" w14:textId="3A09958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3135,45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9BCB06" w14:textId="1CBB59C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3270,27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C88E88" w14:textId="5A70F8E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3410,90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10B9B8" w14:textId="3B0A3B5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3557,56</w:t>
            </w:r>
          </w:p>
        </w:tc>
      </w:tr>
      <w:tr w:rsidR="00557FF6" w:rsidRPr="004342EF" w14:paraId="64179EDD" w14:textId="77777777" w:rsidTr="00011B6F">
        <w:trPr>
          <w:trHeight w:val="495"/>
        </w:trPr>
        <w:tc>
          <w:tcPr>
            <w:tcW w:w="2127"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0EE37850" w14:textId="09705DD8"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hAnsi="Liberation Serif" w:cs="Liberation Serif"/>
                <w:color w:val="000000"/>
                <w:sz w:val="20"/>
                <w:szCs w:val="20"/>
              </w:rPr>
              <w:t>Водоснабжение</w:t>
            </w:r>
            <w:r w:rsidRPr="004342EF">
              <w:rPr>
                <w:rFonts w:ascii="Liberation Serif" w:hAnsi="Liberation Serif" w:cs="Liberation Serif"/>
                <w:color w:val="000000"/>
                <w:sz w:val="20"/>
                <w:szCs w:val="20"/>
              </w:rPr>
              <w:br/>
              <w:t>(с учетом НДС)</w:t>
            </w:r>
          </w:p>
        </w:tc>
        <w:tc>
          <w:tcPr>
            <w:tcW w:w="2835" w:type="dxa"/>
            <w:tcBorders>
              <w:top w:val="single" w:sz="4" w:space="0" w:color="auto"/>
              <w:left w:val="nil"/>
              <w:bottom w:val="single" w:sz="4" w:space="0" w:color="auto"/>
              <w:right w:val="single" w:sz="4" w:space="0" w:color="auto"/>
            </w:tcBorders>
            <w:vAlign w:val="center"/>
          </w:tcPr>
          <w:p w14:paraId="498EA5C2" w14:textId="0C1F130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МУП «Лебедкинское ЖКХ»</w:t>
            </w:r>
          </w:p>
        </w:tc>
        <w:tc>
          <w:tcPr>
            <w:tcW w:w="1148" w:type="dxa"/>
            <w:tcBorders>
              <w:top w:val="nil"/>
              <w:left w:val="single" w:sz="4" w:space="0" w:color="auto"/>
              <w:bottom w:val="single" w:sz="4" w:space="0" w:color="auto"/>
              <w:right w:val="single" w:sz="4" w:space="0" w:color="auto"/>
            </w:tcBorders>
            <w:vAlign w:val="center"/>
          </w:tcPr>
          <w:p w14:paraId="351B6BDC" w14:textId="162F1FE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47D256" w14:textId="12936EF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20,01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95D0D14" w14:textId="3D15DFD0"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20,73</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1CB77F4" w14:textId="0B380AB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21,60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5C5B49E" w14:textId="0000451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22,55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AED74F" w14:textId="2567035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23,57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86B73B" w14:textId="7BF893E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24,58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3041DA" w14:textId="0A4EBE0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25,61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5B25DB" w14:textId="09DC62D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26,71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C81E58" w14:textId="66C7AAB7"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27,86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41035D" w14:textId="14ED109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29,06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2AE81F" w14:textId="65A1353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30,31</w:t>
            </w:r>
          </w:p>
        </w:tc>
      </w:tr>
      <w:tr w:rsidR="00557FF6" w:rsidRPr="004342EF" w14:paraId="526F1103"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3B111826"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19D84BF7" w14:textId="1F29C0C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МУП «Мироновское ЖКХ»</w:t>
            </w:r>
          </w:p>
        </w:tc>
        <w:tc>
          <w:tcPr>
            <w:tcW w:w="1148" w:type="dxa"/>
            <w:tcBorders>
              <w:top w:val="nil"/>
              <w:left w:val="single" w:sz="4" w:space="0" w:color="auto"/>
              <w:bottom w:val="single" w:sz="4" w:space="0" w:color="auto"/>
              <w:right w:val="single" w:sz="4" w:space="0" w:color="auto"/>
            </w:tcBorders>
            <w:vAlign w:val="center"/>
          </w:tcPr>
          <w:p w14:paraId="19E6F443" w14:textId="13E0E99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553C55" w14:textId="74841F3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18,50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BF84D5D" w14:textId="0BAEEB8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19,17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FBCC35F" w14:textId="508DA26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19,97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67A00480" w14:textId="649B605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20,85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D99F69" w14:textId="37CCDD07"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21,79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C52AC1" w14:textId="4948181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22,72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05FD04" w14:textId="6DD09C7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23,68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C84BA8" w14:textId="771076D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0B57A1" w14:textId="4DAB499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2D8F09" w14:textId="3F3387C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26,87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D5140D" w14:textId="36EC367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28,02</w:t>
            </w:r>
          </w:p>
        </w:tc>
      </w:tr>
      <w:tr w:rsidR="00557FF6" w:rsidRPr="004342EF" w14:paraId="0F8E0F2C"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726B6B39"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1DFD6E08" w14:textId="1FD6100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МУП «Мостовское ЖКХ»</w:t>
            </w:r>
          </w:p>
        </w:tc>
        <w:tc>
          <w:tcPr>
            <w:tcW w:w="1148" w:type="dxa"/>
            <w:tcBorders>
              <w:top w:val="nil"/>
              <w:left w:val="single" w:sz="4" w:space="0" w:color="auto"/>
              <w:bottom w:val="single" w:sz="4" w:space="0" w:color="auto"/>
              <w:right w:val="single" w:sz="4" w:space="0" w:color="auto"/>
            </w:tcBorders>
            <w:vAlign w:val="center"/>
          </w:tcPr>
          <w:p w14:paraId="1E72FA5B" w14:textId="366DD0F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DB6416" w14:textId="1EF2E31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17,87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0E9B6AA0" w14:textId="66FE3A4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18,51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B562C4D" w14:textId="420F731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19,29</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33EE7E4F" w14:textId="65C002E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20,14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706BBF" w14:textId="123BB920"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21,05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E2706D" w14:textId="1839C15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21,95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FFF0F8" w14:textId="7ABBE43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22,87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CC3F2C" w14:textId="152F5DF0"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23,86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A0561A" w14:textId="5533842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24,88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13D221" w14:textId="346175F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25,95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70F5AF" w14:textId="19F7DF4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27,07</w:t>
            </w:r>
          </w:p>
        </w:tc>
      </w:tr>
      <w:tr w:rsidR="00557FF6" w:rsidRPr="004342EF" w14:paraId="366A264B"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11105CED"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3BC9B269" w14:textId="7230AB2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МУП АГО «Прогресс»</w:t>
            </w:r>
          </w:p>
        </w:tc>
        <w:tc>
          <w:tcPr>
            <w:tcW w:w="1148" w:type="dxa"/>
            <w:tcBorders>
              <w:top w:val="nil"/>
              <w:left w:val="single" w:sz="4" w:space="0" w:color="auto"/>
              <w:bottom w:val="single" w:sz="4" w:space="0" w:color="auto"/>
              <w:right w:val="single" w:sz="4" w:space="0" w:color="auto"/>
            </w:tcBorders>
            <w:vAlign w:val="center"/>
          </w:tcPr>
          <w:p w14:paraId="43CE3678" w14:textId="2DF5A94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174D9E" w14:textId="553E3A87"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27,28</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350991C6" w14:textId="4F5837A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28,26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B2A1792" w14:textId="065C60C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29,45</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8D7102F" w14:textId="20FA95D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30,74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94B43D" w14:textId="4852BB6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32,13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D367D8" w14:textId="28ED6DD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33,51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43A196" w14:textId="379C774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34,92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9AC258" w14:textId="089896E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36,42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1E956B" w14:textId="60E26AB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37,98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56EF7C" w14:textId="6924FB4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39,62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2E11B5" w14:textId="4AC86B8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41,32</w:t>
            </w:r>
          </w:p>
        </w:tc>
      </w:tr>
      <w:tr w:rsidR="00557FF6" w:rsidRPr="004342EF" w14:paraId="0D185D17" w14:textId="77777777" w:rsidTr="00011B6F">
        <w:trPr>
          <w:trHeight w:val="495"/>
        </w:trPr>
        <w:tc>
          <w:tcPr>
            <w:tcW w:w="2127" w:type="dxa"/>
            <w:vMerge/>
            <w:tcBorders>
              <w:left w:val="single" w:sz="4" w:space="0" w:color="auto"/>
              <w:right w:val="single" w:sz="4" w:space="0" w:color="auto"/>
            </w:tcBorders>
            <w:shd w:val="clear" w:color="auto" w:fill="auto"/>
            <w:noWrap/>
            <w:tcMar>
              <w:left w:w="28" w:type="dxa"/>
              <w:right w:w="28" w:type="dxa"/>
            </w:tcMar>
            <w:vAlign w:val="center"/>
          </w:tcPr>
          <w:p w14:paraId="6A589960"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6400EDF6" w14:textId="50242C7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МУП «ЖКХ поселка Буланаш»</w:t>
            </w:r>
          </w:p>
        </w:tc>
        <w:tc>
          <w:tcPr>
            <w:tcW w:w="1148" w:type="dxa"/>
            <w:tcBorders>
              <w:top w:val="nil"/>
              <w:left w:val="single" w:sz="4" w:space="0" w:color="auto"/>
              <w:bottom w:val="single" w:sz="4" w:space="0" w:color="auto"/>
              <w:right w:val="single" w:sz="4" w:space="0" w:color="auto"/>
            </w:tcBorders>
            <w:vAlign w:val="center"/>
          </w:tcPr>
          <w:p w14:paraId="12B5DA66" w14:textId="446B1E8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3F689E" w14:textId="05D1A4E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26,85</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169D5037" w14:textId="56B03F1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27,82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C1B0727" w14:textId="4270EA8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28,98</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3EE2D59" w14:textId="00E3594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4E826E" w14:textId="2CE5A14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31,62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EE7A4B" w14:textId="00693DD9"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32,98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D68243" w14:textId="6076620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34,37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502E37" w14:textId="389B342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35,84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09C0B4" w14:textId="352C433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37,39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2B998" w14:textId="7E1B4B4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38,99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06CDF7" w14:textId="7824BD42"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40,67</w:t>
            </w:r>
          </w:p>
        </w:tc>
      </w:tr>
      <w:tr w:rsidR="00557FF6" w:rsidRPr="004342EF" w14:paraId="74D4795A" w14:textId="77777777" w:rsidTr="00011B6F">
        <w:trPr>
          <w:trHeight w:val="495"/>
        </w:trPr>
        <w:tc>
          <w:tcPr>
            <w:tcW w:w="2127"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756720FB" w14:textId="77777777" w:rsidR="00557FF6" w:rsidRPr="004342EF" w:rsidRDefault="00557FF6"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1069433C" w14:textId="16CA13B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ООО «ГТЭК»</w:t>
            </w:r>
          </w:p>
        </w:tc>
        <w:tc>
          <w:tcPr>
            <w:tcW w:w="1148" w:type="dxa"/>
            <w:tcBorders>
              <w:top w:val="nil"/>
              <w:left w:val="single" w:sz="4" w:space="0" w:color="auto"/>
              <w:bottom w:val="single" w:sz="4" w:space="0" w:color="auto"/>
              <w:right w:val="single" w:sz="4" w:space="0" w:color="auto"/>
            </w:tcBorders>
            <w:vAlign w:val="center"/>
          </w:tcPr>
          <w:p w14:paraId="314506A0" w14:textId="5C7FA4F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50A03E" w14:textId="347D8995"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31,72</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0C203083" w14:textId="4F13F5A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32,86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9F1B7BA" w14:textId="4BC4611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34,24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92245DE" w14:textId="47CE4DA8"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35,74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DF33B0" w14:textId="508601BE"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37,35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CE98D8" w14:textId="3FFDBC7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38,96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CA48E5" w14:textId="04336D3C"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40,59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5B5C65" w14:textId="43F2480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42,34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F47B6A" w14:textId="40C1F4F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44,16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2F5A7E" w14:textId="6BE0231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46,06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AF441B" w14:textId="10AFF8E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48,04</w:t>
            </w:r>
          </w:p>
        </w:tc>
      </w:tr>
      <w:tr w:rsidR="00557FF6" w:rsidRPr="004342EF" w14:paraId="531DC908" w14:textId="77777777" w:rsidTr="00011B6F">
        <w:trPr>
          <w:trHeight w:val="657"/>
        </w:trPr>
        <w:tc>
          <w:tcPr>
            <w:tcW w:w="212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366790" w14:textId="6D0C3B2B" w:rsidR="00557FF6" w:rsidRPr="004342EF" w:rsidRDefault="00557FF6"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hAnsi="Liberation Serif" w:cs="Liberation Serif"/>
                <w:color w:val="000000"/>
                <w:sz w:val="20"/>
                <w:szCs w:val="20"/>
              </w:rPr>
              <w:t>Водоотведение</w:t>
            </w:r>
            <w:r w:rsidRPr="004342EF">
              <w:rPr>
                <w:rFonts w:ascii="Liberation Serif" w:hAnsi="Liberation Serif" w:cs="Liberation Serif"/>
                <w:color w:val="000000"/>
                <w:sz w:val="20"/>
                <w:szCs w:val="20"/>
              </w:rPr>
              <w:br/>
              <w:t>(с учетом НДС)</w:t>
            </w:r>
          </w:p>
        </w:tc>
        <w:tc>
          <w:tcPr>
            <w:tcW w:w="2835" w:type="dxa"/>
            <w:tcBorders>
              <w:top w:val="single" w:sz="4" w:space="0" w:color="auto"/>
              <w:left w:val="nil"/>
              <w:bottom w:val="single" w:sz="4" w:space="0" w:color="auto"/>
              <w:right w:val="single" w:sz="4" w:space="0" w:color="auto"/>
            </w:tcBorders>
            <w:vAlign w:val="center"/>
          </w:tcPr>
          <w:p w14:paraId="7DCB14B9" w14:textId="6163287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ООО «Экология»</w:t>
            </w:r>
          </w:p>
        </w:tc>
        <w:tc>
          <w:tcPr>
            <w:tcW w:w="1148" w:type="dxa"/>
            <w:tcBorders>
              <w:top w:val="nil"/>
              <w:left w:val="single" w:sz="4" w:space="0" w:color="auto"/>
              <w:bottom w:val="single" w:sz="4" w:space="0" w:color="auto"/>
              <w:right w:val="single" w:sz="4" w:space="0" w:color="auto"/>
            </w:tcBorders>
            <w:vAlign w:val="center"/>
          </w:tcPr>
          <w:p w14:paraId="334FFC05" w14:textId="28E7D416"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8A3239" w14:textId="49EBDEED"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39,50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61B58BC6" w14:textId="78D4085B"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40,92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CC00752" w14:textId="7951783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42,64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3DE586D7" w14:textId="457E3BEF"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44,52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972CCD5" w14:textId="16CE2B33"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46,52</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3428E258" w14:textId="7E5C022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48,52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F801114" w14:textId="2ACBFFC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50,56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0F1BEE35" w14:textId="6F1FDB71"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52,73</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D8E14BC" w14:textId="343264B4"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55,00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0EBE53F4" w14:textId="0C4E218A"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57,36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6A78172" w14:textId="2C695DF0" w:rsidR="00557FF6" w:rsidRPr="004342EF" w:rsidRDefault="00557FF6"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59,83</w:t>
            </w:r>
          </w:p>
        </w:tc>
      </w:tr>
      <w:tr w:rsidR="00BE69AC" w:rsidRPr="004342EF" w14:paraId="49301B56" w14:textId="77777777" w:rsidTr="002A7410">
        <w:trPr>
          <w:trHeight w:val="709"/>
        </w:trPr>
        <w:tc>
          <w:tcPr>
            <w:tcW w:w="212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B610D9" w14:textId="7D4EA5DD" w:rsidR="00BE69AC" w:rsidRPr="004342EF" w:rsidRDefault="00BE69AC"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hAnsi="Liberation Serif" w:cs="Liberation Serif"/>
                <w:color w:val="000000"/>
                <w:sz w:val="20"/>
                <w:szCs w:val="20"/>
              </w:rPr>
              <w:t xml:space="preserve">Газоснабжение </w:t>
            </w:r>
            <w:r w:rsidRPr="004342EF">
              <w:rPr>
                <w:rFonts w:ascii="Liberation Serif" w:hAnsi="Liberation Serif" w:cs="Liberation Serif"/>
                <w:color w:val="000000"/>
                <w:sz w:val="20"/>
                <w:szCs w:val="20"/>
              </w:rPr>
              <w:br/>
              <w:t>(с учетом НДС)</w:t>
            </w:r>
          </w:p>
        </w:tc>
        <w:tc>
          <w:tcPr>
            <w:tcW w:w="2835" w:type="dxa"/>
            <w:tcBorders>
              <w:top w:val="single" w:sz="4" w:space="0" w:color="auto"/>
              <w:left w:val="nil"/>
              <w:bottom w:val="single" w:sz="4" w:space="0" w:color="auto"/>
              <w:right w:val="single" w:sz="4" w:space="0" w:color="auto"/>
            </w:tcBorders>
            <w:vAlign w:val="center"/>
          </w:tcPr>
          <w:p w14:paraId="3EBD30F7" w14:textId="23D8CE1B" w:rsidR="00BE69AC" w:rsidRPr="004342EF" w:rsidRDefault="00C954DD"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ГУП СО «Газовые сети»</w:t>
            </w:r>
          </w:p>
        </w:tc>
        <w:tc>
          <w:tcPr>
            <w:tcW w:w="1148" w:type="dxa"/>
            <w:tcBorders>
              <w:top w:val="nil"/>
              <w:left w:val="single" w:sz="4" w:space="0" w:color="auto"/>
              <w:bottom w:val="single" w:sz="4" w:space="0" w:color="auto"/>
              <w:right w:val="single" w:sz="4" w:space="0" w:color="auto"/>
            </w:tcBorders>
            <w:vAlign w:val="center"/>
          </w:tcPr>
          <w:p w14:paraId="51594CDB" w14:textId="60C00A6F"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5168827" w14:textId="217A0CF6"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4,76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1C7209E6" w14:textId="624FEBDE"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4,93</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DF28C34" w14:textId="2F188DD3"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5,14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3CF983F4" w14:textId="5C0599E3"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5,36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B47F20B" w14:textId="5DED892E"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5,61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21D7800" w14:textId="7CB4A33E"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5,85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F914FF8" w14:textId="38E77331"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6,09</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64B5D13B" w14:textId="223AE769"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6,35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E28B31B" w14:textId="48CC5AFF"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6,63</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6A6BD126" w14:textId="62CBB6C9"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6,91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5437D70" w14:textId="3C30282B" w:rsidR="00BE69AC" w:rsidRPr="004342EF" w:rsidRDefault="00BE69AC"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7,21</w:t>
            </w:r>
          </w:p>
        </w:tc>
      </w:tr>
      <w:tr w:rsidR="002A7410" w:rsidRPr="004342EF" w14:paraId="4B1E3DC1" w14:textId="77777777" w:rsidTr="00746491">
        <w:trPr>
          <w:trHeight w:val="808"/>
        </w:trPr>
        <w:tc>
          <w:tcPr>
            <w:tcW w:w="2127"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5595906D" w14:textId="60E7DFF3" w:rsidR="002A7410" w:rsidRPr="004342EF" w:rsidRDefault="002A7410" w:rsidP="004342EF">
            <w:pPr>
              <w:spacing w:after="0" w:line="240" w:lineRule="auto"/>
              <w:jc w:val="center"/>
              <w:rPr>
                <w:rFonts w:ascii="Liberation Serif" w:eastAsia="Times New Roman" w:hAnsi="Liberation Serif" w:cs="Liberation Serif"/>
                <w:color w:val="000000"/>
                <w:sz w:val="20"/>
                <w:szCs w:val="20"/>
                <w:lang w:eastAsia="ru-RU"/>
              </w:rPr>
            </w:pPr>
            <w:r w:rsidRPr="004342EF">
              <w:rPr>
                <w:rFonts w:ascii="Liberation Serif" w:hAnsi="Liberation Serif" w:cs="Liberation Serif"/>
                <w:color w:val="000000"/>
                <w:sz w:val="20"/>
                <w:szCs w:val="20"/>
              </w:rPr>
              <w:lastRenderedPageBreak/>
              <w:t xml:space="preserve">Электроснабжение </w:t>
            </w:r>
            <w:r w:rsidRPr="004342EF">
              <w:rPr>
                <w:rFonts w:ascii="Liberation Serif" w:hAnsi="Liberation Serif" w:cs="Liberation Serif"/>
                <w:color w:val="000000"/>
                <w:sz w:val="20"/>
                <w:szCs w:val="20"/>
              </w:rPr>
              <w:br/>
              <w:t>(с учетом НДС)</w:t>
            </w:r>
          </w:p>
        </w:tc>
        <w:tc>
          <w:tcPr>
            <w:tcW w:w="2835" w:type="dxa"/>
            <w:tcBorders>
              <w:top w:val="single" w:sz="4" w:space="0" w:color="auto"/>
              <w:left w:val="nil"/>
              <w:bottom w:val="single" w:sz="4" w:space="0" w:color="auto"/>
              <w:right w:val="single" w:sz="4" w:space="0" w:color="auto"/>
            </w:tcBorders>
            <w:vAlign w:val="center"/>
          </w:tcPr>
          <w:p w14:paraId="3BC310D1" w14:textId="04FFA489"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АО «ЭнергосбыТ Плюс» (Одноставочный тариф, город)</w:t>
            </w:r>
          </w:p>
        </w:tc>
        <w:tc>
          <w:tcPr>
            <w:tcW w:w="1148" w:type="dxa"/>
            <w:tcBorders>
              <w:top w:val="nil"/>
              <w:left w:val="single" w:sz="4" w:space="0" w:color="auto"/>
              <w:bottom w:val="single" w:sz="4" w:space="0" w:color="auto"/>
              <w:right w:val="single" w:sz="4" w:space="0" w:color="auto"/>
            </w:tcBorders>
            <w:vAlign w:val="center"/>
          </w:tcPr>
          <w:p w14:paraId="61BE2EA3" w14:textId="425D383D"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руб./кВт∙ч</w:t>
            </w:r>
          </w:p>
        </w:tc>
        <w:tc>
          <w:tcPr>
            <w:tcW w:w="8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94A0805" w14:textId="49342E52"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lang w:val="x-none"/>
              </w:rPr>
              <w:t>4,18</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08228BC6" w14:textId="71E1D175"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4,33</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058EA3F" w14:textId="7F2D7541"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4,51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E1F3905" w14:textId="0DF83348"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4,71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EDB4F41" w14:textId="05D3FD98"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4,92</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6E7C53AA" w14:textId="30B458AE"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5,13</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2A2A60E" w14:textId="11BAE85A"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5,35</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4C94652" w14:textId="4A706FB4"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5,58</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89B8C75" w14:textId="567A3045"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5,82</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62684815" w14:textId="289AA5C7"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6,07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5A236D4" w14:textId="4FD68D8C"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6,33</w:t>
            </w:r>
          </w:p>
        </w:tc>
      </w:tr>
      <w:tr w:rsidR="002A7410" w:rsidRPr="004342EF" w14:paraId="01F22F76" w14:textId="77777777" w:rsidTr="009733E1">
        <w:trPr>
          <w:trHeight w:val="830"/>
        </w:trPr>
        <w:tc>
          <w:tcPr>
            <w:tcW w:w="2127"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031BE0EA" w14:textId="77777777" w:rsidR="002A7410" w:rsidRPr="004342EF" w:rsidRDefault="002A7410" w:rsidP="004342EF">
            <w:pPr>
              <w:spacing w:after="0" w:line="240" w:lineRule="auto"/>
              <w:jc w:val="center"/>
              <w:rPr>
                <w:rFonts w:ascii="Liberation Serif" w:hAnsi="Liberation Serif" w:cs="Liberation Serif"/>
                <w:color w:val="000000"/>
                <w:sz w:val="20"/>
                <w:szCs w:val="20"/>
              </w:rPr>
            </w:pPr>
          </w:p>
        </w:tc>
        <w:tc>
          <w:tcPr>
            <w:tcW w:w="2835" w:type="dxa"/>
            <w:tcBorders>
              <w:top w:val="single" w:sz="4" w:space="0" w:color="auto"/>
              <w:left w:val="nil"/>
              <w:bottom w:val="single" w:sz="4" w:space="0" w:color="auto"/>
              <w:right w:val="single" w:sz="4" w:space="0" w:color="auto"/>
            </w:tcBorders>
            <w:vAlign w:val="center"/>
          </w:tcPr>
          <w:p w14:paraId="5F901964" w14:textId="2BF5A505"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АО «ЭнергосбыТ Плюс» (Одноставочный тариф, сельские населенные пункты)</w:t>
            </w:r>
          </w:p>
        </w:tc>
        <w:tc>
          <w:tcPr>
            <w:tcW w:w="1148" w:type="dxa"/>
            <w:tcBorders>
              <w:top w:val="nil"/>
              <w:left w:val="single" w:sz="4" w:space="0" w:color="auto"/>
              <w:bottom w:val="single" w:sz="4" w:space="0" w:color="auto"/>
              <w:right w:val="single" w:sz="4" w:space="0" w:color="auto"/>
            </w:tcBorders>
            <w:vAlign w:val="center"/>
          </w:tcPr>
          <w:p w14:paraId="362B0DDD" w14:textId="1C1A8EB2"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руб./кВт∙ч</w:t>
            </w:r>
          </w:p>
        </w:tc>
        <w:tc>
          <w:tcPr>
            <w:tcW w:w="8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CBF9D6B" w14:textId="75010DEC"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2,93</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4E06EC4F" w14:textId="447FFD50"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AA475C0" w14:textId="7D25B329"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3,16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12464BE7" w14:textId="2A572894"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3,30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DDA87DA" w14:textId="6CBC72D4"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3,45</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339A931C" w14:textId="148E30A5"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3,60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C0A55A3" w14:textId="2DECE6B6"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3,75</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43843E75" w14:textId="745B9381"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3,91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35CEC17" w14:textId="7836AF53"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4,08</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EDA032C" w14:textId="64F0FFE8"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4,26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CB8A080" w14:textId="0C9651C2" w:rsidR="002A7410" w:rsidRPr="004342EF" w:rsidRDefault="002A7410"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4,44</w:t>
            </w:r>
          </w:p>
        </w:tc>
      </w:tr>
      <w:tr w:rsidR="00673405" w:rsidRPr="004342EF" w14:paraId="05785B42" w14:textId="77777777" w:rsidTr="002A7410">
        <w:trPr>
          <w:trHeight w:val="701"/>
        </w:trPr>
        <w:tc>
          <w:tcPr>
            <w:tcW w:w="212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33EDAD" w14:textId="77D0813E"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 xml:space="preserve">Обращение с ТКО </w:t>
            </w:r>
            <w:r w:rsidRPr="004342EF">
              <w:rPr>
                <w:rFonts w:ascii="Liberation Serif" w:hAnsi="Liberation Serif" w:cs="Liberation Serif"/>
                <w:color w:val="000000"/>
                <w:sz w:val="20"/>
                <w:szCs w:val="20"/>
              </w:rPr>
              <w:br/>
              <w:t>(с учетом НДС)</w:t>
            </w:r>
          </w:p>
        </w:tc>
        <w:tc>
          <w:tcPr>
            <w:tcW w:w="2835" w:type="dxa"/>
            <w:tcBorders>
              <w:top w:val="single" w:sz="4" w:space="0" w:color="auto"/>
              <w:left w:val="nil"/>
              <w:bottom w:val="single" w:sz="4" w:space="0" w:color="auto"/>
              <w:right w:val="single" w:sz="4" w:space="0" w:color="auto"/>
            </w:tcBorders>
            <w:vAlign w:val="center"/>
          </w:tcPr>
          <w:p w14:paraId="522C8594" w14:textId="4A28F357"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ЕМУП «Спецавтобаза»</w:t>
            </w:r>
          </w:p>
        </w:tc>
        <w:tc>
          <w:tcPr>
            <w:tcW w:w="1148" w:type="dxa"/>
            <w:tcBorders>
              <w:top w:val="nil"/>
              <w:left w:val="single" w:sz="4" w:space="0" w:color="auto"/>
              <w:bottom w:val="single" w:sz="4" w:space="0" w:color="auto"/>
              <w:right w:val="single" w:sz="4" w:space="0" w:color="auto"/>
            </w:tcBorders>
            <w:vAlign w:val="center"/>
          </w:tcPr>
          <w:p w14:paraId="5B993551" w14:textId="0D4355ED"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руб/м</w:t>
            </w:r>
            <w:r w:rsidRPr="004342EF">
              <w:rPr>
                <w:rFonts w:ascii="Liberation Serif" w:hAnsi="Liberation Serif" w:cs="Liberation Serif"/>
                <w:color w:val="000000"/>
                <w:sz w:val="20"/>
                <w:szCs w:val="20"/>
                <w:vertAlign w:val="superscript"/>
              </w:rPr>
              <w:t>3</w:t>
            </w:r>
          </w:p>
        </w:tc>
        <w:tc>
          <w:tcPr>
            <w:tcW w:w="8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1644651" w14:textId="5B046715"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482,91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7EEA32EA" w14:textId="52F367D8"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500,29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9B042A0" w14:textId="5EE3B3CA"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521,30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79F8F706" w14:textId="607542EB"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544,24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F29879B" w14:textId="0D9518DA"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568,73</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7442AD6" w14:textId="2BE710C1"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593,19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D2C324D" w14:textId="5A7A805F"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618,10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39296A7" w14:textId="289BA88F"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644,68</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9AA670D" w14:textId="769E4CF0"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672,40</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9402427" w14:textId="31FA8EF8"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701,31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CB7E27C" w14:textId="744B9CA1" w:rsidR="00673405" w:rsidRPr="004342EF" w:rsidRDefault="00673405" w:rsidP="004342EF">
            <w:pPr>
              <w:spacing w:after="0" w:line="240" w:lineRule="auto"/>
              <w:jc w:val="center"/>
              <w:rPr>
                <w:rFonts w:ascii="Liberation Serif" w:hAnsi="Liberation Serif" w:cs="Liberation Serif"/>
                <w:color w:val="000000"/>
                <w:sz w:val="20"/>
                <w:szCs w:val="20"/>
              </w:rPr>
            </w:pPr>
            <w:r w:rsidRPr="004342EF">
              <w:rPr>
                <w:rFonts w:ascii="Liberation Serif" w:hAnsi="Liberation Serif" w:cs="Liberation Serif"/>
                <w:color w:val="000000"/>
                <w:sz w:val="20"/>
                <w:szCs w:val="20"/>
              </w:rPr>
              <w:t>731,47</w:t>
            </w:r>
          </w:p>
        </w:tc>
      </w:tr>
    </w:tbl>
    <w:p w14:paraId="0832CAA3" w14:textId="77777777" w:rsidR="00540829" w:rsidRPr="004342EF" w:rsidRDefault="00540829" w:rsidP="004342EF">
      <w:pPr>
        <w:pStyle w:val="affb"/>
        <w:spacing w:line="240" w:lineRule="auto"/>
        <w:rPr>
          <w:rFonts w:ascii="Liberation Serif" w:hAnsi="Liberation Serif" w:cs="Liberation Serif"/>
          <w:i/>
          <w:sz w:val="20"/>
          <w:szCs w:val="20"/>
          <w:highlight w:val="yellow"/>
        </w:rPr>
        <w:sectPr w:rsidR="00540829" w:rsidRPr="004342EF" w:rsidSect="00540829">
          <w:pgSz w:w="16838" w:h="11906" w:orient="landscape"/>
          <w:pgMar w:top="1134" w:right="1134" w:bottom="567" w:left="1134" w:header="284" w:footer="709" w:gutter="0"/>
          <w:cols w:space="720"/>
        </w:sectPr>
      </w:pPr>
    </w:p>
    <w:p w14:paraId="285D24A8" w14:textId="7F53C15C" w:rsidR="00061EF9" w:rsidRPr="004342EF" w:rsidRDefault="00AB0CCE" w:rsidP="004342EF">
      <w:pPr>
        <w:pStyle w:val="2a"/>
        <w:spacing w:after="0"/>
        <w:rPr>
          <w:rFonts w:ascii="Liberation Serif" w:hAnsi="Liberation Serif" w:cs="Liberation Serif"/>
        </w:rPr>
      </w:pPr>
      <w:bookmarkStart w:id="170" w:name="_Toc54218293"/>
      <w:bookmarkEnd w:id="165"/>
      <w:r w:rsidRPr="004342EF">
        <w:rPr>
          <w:rFonts w:ascii="Liberation Serif" w:hAnsi="Liberation Serif" w:cs="Liberation Serif"/>
        </w:rPr>
        <w:lastRenderedPageBreak/>
        <w:t>Раздел 1</w:t>
      </w:r>
      <w:r w:rsidR="002272D0" w:rsidRPr="004342EF">
        <w:rPr>
          <w:rFonts w:ascii="Liberation Serif" w:hAnsi="Liberation Serif" w:cs="Liberation Serif"/>
        </w:rPr>
        <w:t>8</w:t>
      </w:r>
      <w:r w:rsidRPr="004342EF">
        <w:rPr>
          <w:rFonts w:ascii="Liberation Serif" w:hAnsi="Liberation Serif" w:cs="Liberation Serif"/>
        </w:rPr>
        <w:t xml:space="preserve">. </w:t>
      </w:r>
      <w:r w:rsidR="00061EF9" w:rsidRPr="004342EF">
        <w:rPr>
          <w:rFonts w:ascii="Liberation Serif" w:hAnsi="Liberation Serif" w:cs="Liberation Serif"/>
        </w:rPr>
        <w:t>Модель для расчета программы</w:t>
      </w:r>
      <w:bookmarkEnd w:id="170"/>
    </w:p>
    <w:p w14:paraId="3BC2DCF1" w14:textId="10AD12F5" w:rsidR="00AB0CCE" w:rsidRPr="004342EF" w:rsidRDefault="00AB0CCE" w:rsidP="004342EF">
      <w:pPr>
        <w:pStyle w:val="affb"/>
        <w:spacing w:line="240" w:lineRule="auto"/>
        <w:rPr>
          <w:rFonts w:ascii="Liberation Serif" w:hAnsi="Liberation Serif" w:cs="Liberation Serif"/>
        </w:rPr>
      </w:pPr>
      <w:bookmarkStart w:id="171" w:name="_Hlk34749450"/>
      <w:r w:rsidRPr="004342EF">
        <w:rPr>
          <w:rFonts w:ascii="Liberation Serif" w:hAnsi="Liberation Serif" w:cs="Liberation Serif"/>
        </w:rPr>
        <w:t xml:space="preserve">Расчет основных целевых показателей Программы проводился исходя из данных, полученных от </w:t>
      </w:r>
      <w:r w:rsidR="003B6AD4" w:rsidRPr="004342EF">
        <w:rPr>
          <w:rFonts w:ascii="Liberation Serif" w:hAnsi="Liberation Serif" w:cs="Liberation Serif"/>
        </w:rPr>
        <w:t>Администрации городского округа</w:t>
      </w:r>
      <w:r w:rsidRPr="004342EF">
        <w:rPr>
          <w:rFonts w:ascii="Liberation Serif" w:hAnsi="Liberation Serif" w:cs="Liberation Serif"/>
        </w:rPr>
        <w:t>, ресурсоснабжающих организаций, организаций коммунального комплекса. За основу были взяты фактические балансовые показатели по ресурсоснабжению, инженерные характеристики существующего оборудования. Базовым периодом для разработки принят 201</w:t>
      </w:r>
      <w:r w:rsidR="005543BB" w:rsidRPr="004342EF">
        <w:rPr>
          <w:rFonts w:ascii="Liberation Serif" w:hAnsi="Liberation Serif" w:cs="Liberation Serif"/>
        </w:rPr>
        <w:t>9</w:t>
      </w:r>
      <w:r w:rsidRPr="004342EF">
        <w:rPr>
          <w:rFonts w:ascii="Liberation Serif" w:hAnsi="Liberation Serif" w:cs="Liberation Serif"/>
        </w:rPr>
        <w:t xml:space="preserve"> год. Используя аналитические методы и методы прогнозирования были рассчитаны прогнозные показатели численности населения, объемов потребления энергоресурсов. С учетом прогноза были сделаны выводы по существующему состоянию инженерной инфраструктуры, были предложены мероприятия по совершенствованию, модернизации существующих инженерных комплексов.</w:t>
      </w:r>
    </w:p>
    <w:p w14:paraId="326DEC02" w14:textId="5B031941" w:rsidR="003B6AD4" w:rsidRPr="004342EF" w:rsidRDefault="003B6AD4" w:rsidP="004342EF">
      <w:pPr>
        <w:pStyle w:val="affb"/>
        <w:spacing w:line="240" w:lineRule="auto"/>
        <w:rPr>
          <w:rFonts w:ascii="Liberation Serif" w:hAnsi="Liberation Serif" w:cs="Liberation Serif"/>
        </w:rPr>
      </w:pPr>
      <w:r w:rsidRPr="004342EF">
        <w:rPr>
          <w:rFonts w:ascii="Liberation Serif" w:hAnsi="Liberation Serif" w:cs="Liberation Serif"/>
        </w:rPr>
        <w:t xml:space="preserve">В рамках актуализации схем теплоснабжения были использованы электронные модели соответствующих систем, разработанные </w:t>
      </w:r>
      <w:r w:rsidR="00A1717C" w:rsidRPr="004342EF">
        <w:rPr>
          <w:rFonts w:ascii="Liberation Serif" w:hAnsi="Liberation Serif" w:cs="Liberation Serif"/>
        </w:rPr>
        <w:t>в программно-расчетном комплексе ПРК,</w:t>
      </w:r>
      <w:r w:rsidRPr="004342EF">
        <w:rPr>
          <w:rFonts w:ascii="Liberation Serif" w:hAnsi="Liberation Serif" w:cs="Liberation Serif"/>
        </w:rPr>
        <w:t xml:space="preserve"> ГИС «</w:t>
      </w:r>
      <w:r w:rsidRPr="004342EF">
        <w:rPr>
          <w:rFonts w:ascii="Liberation Serif" w:hAnsi="Liberation Serif" w:cs="Liberation Serif"/>
          <w:lang w:val="en-US"/>
        </w:rPr>
        <w:t>Zulu</w:t>
      </w:r>
      <w:r w:rsidRPr="004342EF">
        <w:rPr>
          <w:rFonts w:ascii="Liberation Serif" w:hAnsi="Liberation Serif" w:cs="Liberation Serif"/>
        </w:rPr>
        <w:t>», позволяющие производить тепло-гидравлические расчеты</w:t>
      </w:r>
      <w:r w:rsidR="005543BB" w:rsidRPr="004342EF">
        <w:rPr>
          <w:rFonts w:ascii="Liberation Serif" w:hAnsi="Liberation Serif" w:cs="Liberation Serif"/>
        </w:rPr>
        <w:t xml:space="preserve"> для оценки состояния систем</w:t>
      </w:r>
      <w:r w:rsidRPr="004342EF">
        <w:rPr>
          <w:rFonts w:ascii="Liberation Serif" w:hAnsi="Liberation Serif" w:cs="Liberation Serif"/>
        </w:rPr>
        <w:t>.</w:t>
      </w:r>
      <w:bookmarkEnd w:id="171"/>
    </w:p>
    <w:sectPr w:rsidR="003B6AD4" w:rsidRPr="004342EF" w:rsidSect="00D462C5">
      <w:pgSz w:w="11906" w:h="16838"/>
      <w:pgMar w:top="1134" w:right="567" w:bottom="1134" w:left="1134" w:header="28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7DA7C" w14:textId="77777777" w:rsidR="00411CEC" w:rsidRDefault="00411CEC" w:rsidP="008A0CEE">
      <w:r>
        <w:separator/>
      </w:r>
    </w:p>
    <w:p w14:paraId="11D5A443" w14:textId="77777777" w:rsidR="00411CEC" w:rsidRDefault="00411CEC" w:rsidP="008A0CEE"/>
    <w:p w14:paraId="4C0B5051" w14:textId="77777777" w:rsidR="00411CEC" w:rsidRDefault="00411CEC" w:rsidP="008D6255"/>
  </w:endnote>
  <w:endnote w:type="continuationSeparator" w:id="0">
    <w:p w14:paraId="688DD128" w14:textId="77777777" w:rsidR="00411CEC" w:rsidRDefault="00411CEC" w:rsidP="008A0CEE">
      <w:r>
        <w:continuationSeparator/>
      </w:r>
    </w:p>
    <w:p w14:paraId="239DD8A1" w14:textId="77777777" w:rsidR="00411CEC" w:rsidRDefault="00411CEC" w:rsidP="008A0CEE"/>
    <w:p w14:paraId="798C5DF2" w14:textId="77777777" w:rsidR="00411CEC" w:rsidRDefault="00411CEC" w:rsidP="008D6255"/>
  </w:endnote>
  <w:endnote w:type="continuationNotice" w:id="1">
    <w:p w14:paraId="3B5DD2B8" w14:textId="77777777" w:rsidR="00411CEC" w:rsidRDefault="00411C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633918"/>
      <w:docPartObj>
        <w:docPartGallery w:val="Page Numbers (Bottom of Page)"/>
        <w:docPartUnique/>
      </w:docPartObj>
    </w:sdtPr>
    <w:sdtContent>
      <w:p w14:paraId="01A52918" w14:textId="43D56319" w:rsidR="00E45BA4" w:rsidRDefault="00E45BA4">
        <w:pPr>
          <w:pStyle w:val="af1"/>
          <w:jc w:val="right"/>
        </w:pPr>
        <w:r>
          <w:fldChar w:fldCharType="begin"/>
        </w:r>
        <w:r>
          <w:instrText xml:space="preserve"> PAGE   \* MERGEFORMAT </w:instrText>
        </w:r>
        <w:r>
          <w:fldChar w:fldCharType="separate"/>
        </w:r>
        <w:r w:rsidR="00B33AC3">
          <w:rPr>
            <w:noProof/>
          </w:rPr>
          <w:t>72</w:t>
        </w:r>
        <w:r>
          <w:fldChar w:fldCharType="end"/>
        </w:r>
      </w:p>
    </w:sdtContent>
  </w:sdt>
  <w:p w14:paraId="38264055" w14:textId="77777777" w:rsidR="00E45BA4" w:rsidRDefault="00E45BA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101699"/>
      <w:docPartObj>
        <w:docPartGallery w:val="Page Numbers (Bottom of Page)"/>
        <w:docPartUnique/>
      </w:docPartObj>
    </w:sdtPr>
    <w:sdtContent>
      <w:p w14:paraId="272EB01E" w14:textId="378AF50F" w:rsidR="00E45BA4" w:rsidRDefault="00E45BA4">
        <w:pPr>
          <w:pStyle w:val="af1"/>
          <w:jc w:val="right"/>
        </w:pPr>
        <w:r>
          <w:fldChar w:fldCharType="begin"/>
        </w:r>
        <w:r>
          <w:instrText>PAGE   \* MERGEFORMAT</w:instrText>
        </w:r>
        <w:r>
          <w:fldChar w:fldCharType="separate"/>
        </w:r>
        <w:r w:rsidR="00B33AC3">
          <w:rPr>
            <w:noProof/>
          </w:rPr>
          <w:t>94</w:t>
        </w:r>
        <w:r>
          <w:fldChar w:fldCharType="end"/>
        </w:r>
      </w:p>
    </w:sdtContent>
  </w:sdt>
  <w:p w14:paraId="7D11B017" w14:textId="77777777" w:rsidR="00E45BA4" w:rsidRDefault="00E45BA4" w:rsidP="008A0CEE">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00E90" w14:textId="011EFFA6" w:rsidR="00E45BA4" w:rsidRDefault="00E45BA4">
    <w:pPr>
      <w:pStyle w:val="af1"/>
      <w:jc w:val="right"/>
    </w:pPr>
  </w:p>
  <w:p w14:paraId="5BB56FBA" w14:textId="77777777" w:rsidR="00E45BA4" w:rsidRDefault="00E45BA4" w:rsidP="008A0CE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0DEE9" w14:textId="77777777" w:rsidR="00411CEC" w:rsidRDefault="00411CEC" w:rsidP="008A0CEE">
      <w:r>
        <w:separator/>
      </w:r>
    </w:p>
    <w:p w14:paraId="1AD44CBD" w14:textId="77777777" w:rsidR="00411CEC" w:rsidRDefault="00411CEC" w:rsidP="008A0CEE"/>
    <w:p w14:paraId="5D90BC0F" w14:textId="77777777" w:rsidR="00411CEC" w:rsidRDefault="00411CEC" w:rsidP="008D6255"/>
  </w:footnote>
  <w:footnote w:type="continuationSeparator" w:id="0">
    <w:p w14:paraId="465FCF86" w14:textId="77777777" w:rsidR="00411CEC" w:rsidRDefault="00411CEC" w:rsidP="008A0CEE">
      <w:r>
        <w:continuationSeparator/>
      </w:r>
    </w:p>
    <w:p w14:paraId="64A92470" w14:textId="77777777" w:rsidR="00411CEC" w:rsidRDefault="00411CEC" w:rsidP="008A0CEE"/>
    <w:p w14:paraId="47E7D7F2" w14:textId="77777777" w:rsidR="00411CEC" w:rsidRDefault="00411CEC" w:rsidP="008D6255"/>
  </w:footnote>
  <w:footnote w:type="continuationNotice" w:id="1">
    <w:p w14:paraId="4CEA031B" w14:textId="77777777" w:rsidR="00411CEC" w:rsidRDefault="00411CE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13099"/>
      <w:docPartObj>
        <w:docPartGallery w:val="Page Numbers (Top of Page)"/>
        <w:docPartUnique/>
      </w:docPartObj>
    </w:sdtPr>
    <w:sdtContent>
      <w:p w14:paraId="54370E07" w14:textId="77777777" w:rsidR="00E45BA4" w:rsidRDefault="00E45BA4">
        <w:pPr>
          <w:pStyle w:val="af"/>
          <w:jc w:val="center"/>
        </w:pPr>
      </w:p>
      <w:p w14:paraId="2C24AF4C" w14:textId="77777777" w:rsidR="00E45BA4" w:rsidRDefault="00E45BA4">
        <w:pPr>
          <w:pStyle w:val="af"/>
          <w:jc w:val="center"/>
        </w:pPr>
      </w:p>
      <w:p w14:paraId="180C8F98" w14:textId="68495A7A" w:rsidR="00E45BA4" w:rsidRDefault="00E45BA4" w:rsidP="00165566">
        <w:pPr>
          <w:pStyle w:val="af"/>
          <w:jc w:val="center"/>
        </w:pPr>
        <w:r w:rsidRPr="00851A81">
          <w:rPr>
            <w:rFonts w:ascii="Liberation Serif" w:hAnsi="Liberation Serif" w:cs="Liberation Serif"/>
          </w:rPr>
          <w:fldChar w:fldCharType="begin"/>
        </w:r>
        <w:r w:rsidRPr="00851A81">
          <w:rPr>
            <w:rFonts w:ascii="Liberation Serif" w:hAnsi="Liberation Serif" w:cs="Liberation Serif"/>
          </w:rPr>
          <w:instrText>PAGE   \* MERGEFORMAT</w:instrText>
        </w:r>
        <w:r w:rsidRPr="00851A81">
          <w:rPr>
            <w:rFonts w:ascii="Liberation Serif" w:hAnsi="Liberation Serif" w:cs="Liberation Serif"/>
          </w:rPr>
          <w:fldChar w:fldCharType="separate"/>
        </w:r>
        <w:r w:rsidR="00B33AC3">
          <w:rPr>
            <w:rFonts w:ascii="Liberation Serif" w:hAnsi="Liberation Serif" w:cs="Liberation Serif"/>
            <w:noProof/>
          </w:rPr>
          <w:t>3</w:t>
        </w:r>
        <w:r w:rsidRPr="00851A81">
          <w:rPr>
            <w:rFonts w:ascii="Liberation Serif" w:hAnsi="Liberation Serif" w:cs="Liberation Seri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FE0C" w14:textId="386B1F5E" w:rsidR="00E45BA4" w:rsidRPr="004342EF" w:rsidRDefault="00E45BA4" w:rsidP="004342E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FA65E6"/>
    <w:lvl w:ilvl="0">
      <w:start w:val="1"/>
      <w:numFmt w:val="decimal"/>
      <w:pStyle w:val="5"/>
      <w:lvlText w:val="%1."/>
      <w:lvlJc w:val="left"/>
      <w:pPr>
        <w:tabs>
          <w:tab w:val="num" w:pos="1492"/>
        </w:tabs>
        <w:ind w:left="1492" w:hanging="360"/>
      </w:pPr>
    </w:lvl>
  </w:abstractNum>
  <w:abstractNum w:abstractNumId="1">
    <w:nsid w:val="FFFFFF7D"/>
    <w:multiLevelType w:val="singleLevel"/>
    <w:tmpl w:val="AA04E9EE"/>
    <w:lvl w:ilvl="0">
      <w:start w:val="1"/>
      <w:numFmt w:val="decimal"/>
      <w:pStyle w:val="4"/>
      <w:lvlText w:val="%1."/>
      <w:lvlJc w:val="left"/>
      <w:pPr>
        <w:tabs>
          <w:tab w:val="num" w:pos="1209"/>
        </w:tabs>
        <w:ind w:left="1209" w:hanging="360"/>
      </w:pPr>
    </w:lvl>
  </w:abstractNum>
  <w:abstractNum w:abstractNumId="2">
    <w:nsid w:val="FFFFFF7E"/>
    <w:multiLevelType w:val="singleLevel"/>
    <w:tmpl w:val="9F7253E8"/>
    <w:lvl w:ilvl="0">
      <w:start w:val="1"/>
      <w:numFmt w:val="decimal"/>
      <w:pStyle w:val="3"/>
      <w:lvlText w:val="%1."/>
      <w:lvlJc w:val="left"/>
      <w:pPr>
        <w:tabs>
          <w:tab w:val="num" w:pos="926"/>
        </w:tabs>
        <w:ind w:left="926" w:hanging="360"/>
      </w:pPr>
    </w:lvl>
  </w:abstractNum>
  <w:abstractNum w:abstractNumId="3">
    <w:nsid w:val="FFFFFF7F"/>
    <w:multiLevelType w:val="singleLevel"/>
    <w:tmpl w:val="F5186298"/>
    <w:lvl w:ilvl="0">
      <w:start w:val="1"/>
      <w:numFmt w:val="decimal"/>
      <w:pStyle w:val="2"/>
      <w:lvlText w:val="%1."/>
      <w:lvlJc w:val="left"/>
      <w:pPr>
        <w:tabs>
          <w:tab w:val="num" w:pos="643"/>
        </w:tabs>
        <w:ind w:left="643" w:hanging="360"/>
      </w:pPr>
    </w:lvl>
  </w:abstractNum>
  <w:abstractNum w:abstractNumId="4">
    <w:nsid w:val="FFFFFF80"/>
    <w:multiLevelType w:val="singleLevel"/>
    <w:tmpl w:val="8E06244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9681A9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882D9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E72CD6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EB2279A"/>
    <w:lvl w:ilvl="0">
      <w:start w:val="1"/>
      <w:numFmt w:val="decimal"/>
      <w:pStyle w:val="a"/>
      <w:lvlText w:val="%1."/>
      <w:lvlJc w:val="left"/>
      <w:pPr>
        <w:tabs>
          <w:tab w:val="num" w:pos="360"/>
        </w:tabs>
        <w:ind w:left="360" w:hanging="360"/>
      </w:pPr>
    </w:lvl>
  </w:abstractNum>
  <w:abstractNum w:abstractNumId="9">
    <w:nsid w:val="FFFFFF89"/>
    <w:multiLevelType w:val="singleLevel"/>
    <w:tmpl w:val="EA4AC80E"/>
    <w:lvl w:ilvl="0">
      <w:start w:val="1"/>
      <w:numFmt w:val="bullet"/>
      <w:pStyle w:val="a0"/>
      <w:lvlText w:val=""/>
      <w:lvlJc w:val="left"/>
      <w:pPr>
        <w:tabs>
          <w:tab w:val="num" w:pos="360"/>
        </w:tabs>
        <w:ind w:left="360" w:hanging="360"/>
      </w:pPr>
      <w:rPr>
        <w:rFonts w:ascii="Symbol" w:hAnsi="Symbol" w:hint="default"/>
      </w:rPr>
    </w:lvl>
  </w:abstractNum>
  <w:abstractNum w:abstractNumId="10">
    <w:nsid w:val="029F379F"/>
    <w:multiLevelType w:val="hybridMultilevel"/>
    <w:tmpl w:val="F2C05DC0"/>
    <w:lvl w:ilvl="0" w:tplc="E62CB370">
      <w:start w:val="1"/>
      <w:numFmt w:val="bullet"/>
      <w:pStyle w:val="1"/>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cs="Courier New" w:hint="default"/>
      </w:rPr>
    </w:lvl>
    <w:lvl w:ilvl="2" w:tplc="04190005">
      <w:start w:val="1"/>
      <w:numFmt w:val="bullet"/>
      <w:lvlText w:val=""/>
      <w:lvlJc w:val="left"/>
      <w:pPr>
        <w:ind w:left="2866" w:hanging="360"/>
      </w:pPr>
      <w:rPr>
        <w:rFonts w:ascii="Wingdings" w:hAnsi="Wingdings" w:hint="default"/>
      </w:rPr>
    </w:lvl>
    <w:lvl w:ilvl="3" w:tplc="04190001">
      <w:start w:val="1"/>
      <w:numFmt w:val="bullet"/>
      <w:lvlText w:val=""/>
      <w:lvlJc w:val="left"/>
      <w:pPr>
        <w:ind w:left="3586" w:hanging="360"/>
      </w:pPr>
      <w:rPr>
        <w:rFonts w:ascii="Symbol" w:hAnsi="Symbol" w:hint="default"/>
      </w:rPr>
    </w:lvl>
    <w:lvl w:ilvl="4" w:tplc="04190003">
      <w:start w:val="1"/>
      <w:numFmt w:val="bullet"/>
      <w:lvlText w:val="o"/>
      <w:lvlJc w:val="left"/>
      <w:pPr>
        <w:ind w:left="4306" w:hanging="360"/>
      </w:pPr>
      <w:rPr>
        <w:rFonts w:ascii="Courier New" w:hAnsi="Courier New" w:cs="Courier New" w:hint="default"/>
      </w:rPr>
    </w:lvl>
    <w:lvl w:ilvl="5" w:tplc="04190005">
      <w:start w:val="1"/>
      <w:numFmt w:val="bullet"/>
      <w:lvlText w:val=""/>
      <w:lvlJc w:val="left"/>
      <w:pPr>
        <w:ind w:left="5026" w:hanging="360"/>
      </w:pPr>
      <w:rPr>
        <w:rFonts w:ascii="Wingdings" w:hAnsi="Wingdings" w:hint="default"/>
      </w:rPr>
    </w:lvl>
    <w:lvl w:ilvl="6" w:tplc="04190001">
      <w:start w:val="1"/>
      <w:numFmt w:val="bullet"/>
      <w:lvlText w:val=""/>
      <w:lvlJc w:val="left"/>
      <w:pPr>
        <w:ind w:left="5746" w:hanging="360"/>
      </w:pPr>
      <w:rPr>
        <w:rFonts w:ascii="Symbol" w:hAnsi="Symbol" w:hint="default"/>
      </w:rPr>
    </w:lvl>
    <w:lvl w:ilvl="7" w:tplc="04190003">
      <w:start w:val="1"/>
      <w:numFmt w:val="bullet"/>
      <w:lvlText w:val="o"/>
      <w:lvlJc w:val="left"/>
      <w:pPr>
        <w:ind w:left="6466" w:hanging="360"/>
      </w:pPr>
      <w:rPr>
        <w:rFonts w:ascii="Courier New" w:hAnsi="Courier New" w:cs="Courier New" w:hint="default"/>
      </w:rPr>
    </w:lvl>
    <w:lvl w:ilvl="8" w:tplc="04190005">
      <w:start w:val="1"/>
      <w:numFmt w:val="bullet"/>
      <w:lvlText w:val=""/>
      <w:lvlJc w:val="left"/>
      <w:pPr>
        <w:ind w:left="7186" w:hanging="360"/>
      </w:pPr>
      <w:rPr>
        <w:rFonts w:ascii="Wingdings" w:hAnsi="Wingdings" w:hint="default"/>
      </w:rPr>
    </w:lvl>
  </w:abstractNum>
  <w:abstractNum w:abstractNumId="11">
    <w:nsid w:val="060363F9"/>
    <w:multiLevelType w:val="hybridMultilevel"/>
    <w:tmpl w:val="79B44C0E"/>
    <w:lvl w:ilvl="0" w:tplc="412EFA04">
      <w:start w:val="1"/>
      <w:numFmt w:val="bullet"/>
      <w:pStyle w:val="a1"/>
      <w:lvlText w:val=""/>
      <w:lvlJc w:val="left"/>
      <w:pPr>
        <w:ind w:left="1353"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AD94BE5"/>
    <w:multiLevelType w:val="multilevel"/>
    <w:tmpl w:val="9E1E637C"/>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nsid w:val="160168BF"/>
    <w:multiLevelType w:val="multilevel"/>
    <w:tmpl w:val="204C631E"/>
    <w:lvl w:ilvl="0">
      <w:start w:val="2"/>
      <w:numFmt w:val="decimal"/>
      <w:lvlText w:val="%1."/>
      <w:lvlJc w:val="left"/>
      <w:pPr>
        <w:ind w:left="450" w:hanging="450"/>
      </w:pPr>
      <w:rPr>
        <w:rFonts w:hint="default"/>
      </w:rPr>
    </w:lvl>
    <w:lvl w:ilvl="1">
      <w:start w:val="1"/>
      <w:numFmt w:val="decimal"/>
      <w:pStyle w:val="41"/>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17694D24"/>
    <w:multiLevelType w:val="hybridMultilevel"/>
    <w:tmpl w:val="17CE8F64"/>
    <w:lvl w:ilvl="0" w:tplc="5A76C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172357"/>
    <w:multiLevelType w:val="hybridMultilevel"/>
    <w:tmpl w:val="09FEB9F8"/>
    <w:lvl w:ilvl="0" w:tplc="B442D088">
      <w:start w:val="2"/>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nsid w:val="1F552FA9"/>
    <w:multiLevelType w:val="hybridMultilevel"/>
    <w:tmpl w:val="410A7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2453A9"/>
    <w:multiLevelType w:val="hybridMultilevel"/>
    <w:tmpl w:val="524A73D0"/>
    <w:lvl w:ilvl="0" w:tplc="81CCE4FC">
      <w:start w:val="1"/>
      <w:numFmt w:val="decimal"/>
      <w:pStyle w:val="a2"/>
      <w:lvlText w:val="%1."/>
      <w:lvlJc w:val="left"/>
      <w:pPr>
        <w:ind w:left="1353"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41A2ADA"/>
    <w:multiLevelType w:val="hybridMultilevel"/>
    <w:tmpl w:val="DD0E0834"/>
    <w:lvl w:ilvl="0" w:tplc="0419000F">
      <w:start w:val="1"/>
      <w:numFmt w:val="decimal"/>
      <w:lvlText w:val="%1."/>
      <w:lvlJc w:val="left"/>
      <w:pPr>
        <w:ind w:left="720" w:hanging="360"/>
      </w:pPr>
    </w:lvl>
    <w:lvl w:ilvl="1" w:tplc="03C64120">
      <w:numFmt w:val="bullet"/>
      <w:lvlText w:val="•"/>
      <w:lvlJc w:val="left"/>
      <w:pPr>
        <w:ind w:left="1515" w:hanging="435"/>
      </w:pPr>
      <w:rPr>
        <w:rFonts w:ascii="Liberation Serif" w:eastAsia="Times New Roman" w:hAnsi="Liberation Serif" w:cs="Liberation Serif"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AA0184"/>
    <w:multiLevelType w:val="hybridMultilevel"/>
    <w:tmpl w:val="4126CF44"/>
    <w:lvl w:ilvl="0" w:tplc="B78851EC">
      <w:start w:val="1"/>
      <w:numFmt w:val="decimal"/>
      <w:pStyle w:val="a3"/>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0">
    <w:nsid w:val="26B518F7"/>
    <w:multiLevelType w:val="singleLevel"/>
    <w:tmpl w:val="6F30EF10"/>
    <w:lvl w:ilvl="0">
      <w:start w:val="1"/>
      <w:numFmt w:val="decimal"/>
      <w:pStyle w:val="a4"/>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21">
    <w:nsid w:val="26F07037"/>
    <w:multiLevelType w:val="hybridMultilevel"/>
    <w:tmpl w:val="D37CB738"/>
    <w:lvl w:ilvl="0" w:tplc="97D8C828">
      <w:start w:val="1"/>
      <w:numFmt w:val="bullet"/>
      <w:pStyle w:val="S"/>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
    <w:nsid w:val="2AE668CD"/>
    <w:multiLevelType w:val="hybridMultilevel"/>
    <w:tmpl w:val="BE00A04E"/>
    <w:lvl w:ilvl="0" w:tplc="B442D088">
      <w:start w:val="2"/>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D792B8B"/>
    <w:multiLevelType w:val="hybridMultilevel"/>
    <w:tmpl w:val="73A29A8E"/>
    <w:lvl w:ilvl="0" w:tplc="B442D088">
      <w:start w:val="2"/>
      <w:numFmt w:val="bullet"/>
      <w:lvlText w:val="-"/>
      <w:lvlJc w:val="left"/>
      <w:pPr>
        <w:ind w:left="1429" w:hanging="360"/>
      </w:pPr>
      <w:rPr>
        <w:rFonts w:ascii="Times New Roman" w:eastAsia="Times New Roman" w:hAnsi="Times New Roman" w:hint="default"/>
      </w:rPr>
    </w:lvl>
    <w:lvl w:ilvl="1" w:tplc="B442D088">
      <w:start w:val="2"/>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DF2339"/>
    <w:multiLevelType w:val="hybridMultilevel"/>
    <w:tmpl w:val="D9B0CD66"/>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1"/>
      <w:lvlText w:val="Часть %2."/>
      <w:lvlJc w:val="left"/>
      <w:pPr>
        <w:ind w:left="792" w:hanging="432"/>
      </w:pPr>
      <w:rPr>
        <w:rFonts w:hint="default"/>
        <w:lang w:val="ru-RU"/>
      </w:rPr>
    </w:lvl>
    <w:lvl w:ilvl="2">
      <w:start w:val="1"/>
      <w:numFmt w:val="decimal"/>
      <w:pStyle w:val="31"/>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8345307"/>
    <w:multiLevelType w:val="multilevel"/>
    <w:tmpl w:val="C54A340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8">
    <w:nsid w:val="436F2D88"/>
    <w:multiLevelType w:val="hybridMultilevel"/>
    <w:tmpl w:val="1B865EAC"/>
    <w:lvl w:ilvl="0" w:tplc="6E44A18C">
      <w:start w:val="1"/>
      <w:numFmt w:val="decimal"/>
      <w:pStyle w:val="a5"/>
      <w:lvlText w:val="%1."/>
      <w:lvlJc w:val="left"/>
      <w:pPr>
        <w:ind w:left="2926" w:hanging="281"/>
        <w:jc w:val="right"/>
      </w:pPr>
      <w:rPr>
        <w:rFonts w:ascii="Times New Roman" w:eastAsia="Times New Roman" w:hAnsi="Times New Roman" w:hint="default"/>
        <w:b/>
        <w:bCs/>
        <w:sz w:val="28"/>
        <w:szCs w:val="28"/>
      </w:rPr>
    </w:lvl>
    <w:lvl w:ilvl="1" w:tplc="E1B0DB0C">
      <w:start w:val="1"/>
      <w:numFmt w:val="decimal"/>
      <w:lvlText w:val="%2."/>
      <w:lvlJc w:val="left"/>
      <w:pPr>
        <w:ind w:left="1039" w:hanging="360"/>
      </w:pPr>
      <w:rPr>
        <w:rFonts w:ascii="Times New Roman" w:eastAsia="Times New Roman" w:hAnsi="Times New Roman" w:hint="default"/>
        <w:sz w:val="24"/>
        <w:szCs w:val="24"/>
      </w:rPr>
    </w:lvl>
    <w:lvl w:ilvl="2" w:tplc="091CF5AC">
      <w:start w:val="1"/>
      <w:numFmt w:val="bullet"/>
      <w:lvlText w:val="•"/>
      <w:lvlJc w:val="left"/>
      <w:pPr>
        <w:ind w:left="3728" w:hanging="360"/>
      </w:pPr>
      <w:rPr>
        <w:rFonts w:hint="default"/>
      </w:rPr>
    </w:lvl>
    <w:lvl w:ilvl="3" w:tplc="666489D0">
      <w:start w:val="1"/>
      <w:numFmt w:val="bullet"/>
      <w:lvlText w:val="•"/>
      <w:lvlJc w:val="left"/>
      <w:pPr>
        <w:ind w:left="4531" w:hanging="360"/>
      </w:pPr>
      <w:rPr>
        <w:rFonts w:hint="default"/>
      </w:rPr>
    </w:lvl>
    <w:lvl w:ilvl="4" w:tplc="68AC0618">
      <w:start w:val="1"/>
      <w:numFmt w:val="bullet"/>
      <w:lvlText w:val="•"/>
      <w:lvlJc w:val="left"/>
      <w:pPr>
        <w:ind w:left="5333" w:hanging="360"/>
      </w:pPr>
      <w:rPr>
        <w:rFonts w:hint="default"/>
      </w:rPr>
    </w:lvl>
    <w:lvl w:ilvl="5" w:tplc="3C7A6DB8">
      <w:start w:val="1"/>
      <w:numFmt w:val="bullet"/>
      <w:lvlText w:val="•"/>
      <w:lvlJc w:val="left"/>
      <w:pPr>
        <w:ind w:left="6135" w:hanging="360"/>
      </w:pPr>
      <w:rPr>
        <w:rFonts w:hint="default"/>
      </w:rPr>
    </w:lvl>
    <w:lvl w:ilvl="6" w:tplc="9E1625B2">
      <w:start w:val="1"/>
      <w:numFmt w:val="bullet"/>
      <w:lvlText w:val="•"/>
      <w:lvlJc w:val="left"/>
      <w:pPr>
        <w:ind w:left="6937" w:hanging="360"/>
      </w:pPr>
      <w:rPr>
        <w:rFonts w:hint="default"/>
      </w:rPr>
    </w:lvl>
    <w:lvl w:ilvl="7" w:tplc="681A34A8">
      <w:start w:val="1"/>
      <w:numFmt w:val="bullet"/>
      <w:lvlText w:val="•"/>
      <w:lvlJc w:val="left"/>
      <w:pPr>
        <w:ind w:left="7739" w:hanging="360"/>
      </w:pPr>
      <w:rPr>
        <w:rFonts w:hint="default"/>
      </w:rPr>
    </w:lvl>
    <w:lvl w:ilvl="8" w:tplc="6F36CB20">
      <w:start w:val="1"/>
      <w:numFmt w:val="bullet"/>
      <w:lvlText w:val="•"/>
      <w:lvlJc w:val="left"/>
      <w:pPr>
        <w:ind w:left="8542" w:hanging="360"/>
      </w:pPr>
      <w:rPr>
        <w:rFonts w:hint="default"/>
      </w:rPr>
    </w:lvl>
  </w:abstractNum>
  <w:abstractNum w:abstractNumId="29">
    <w:nsid w:val="45B917AD"/>
    <w:multiLevelType w:val="hybridMultilevel"/>
    <w:tmpl w:val="3DB6C7F4"/>
    <w:lvl w:ilvl="0" w:tplc="51B292E8">
      <w:start w:val="1"/>
      <w:numFmt w:val="decimal"/>
      <w:pStyle w:val="a6"/>
      <w:lvlText w:val="%1."/>
      <w:lvlJc w:val="left"/>
      <w:pPr>
        <w:ind w:left="1854" w:hanging="360"/>
      </w:pPr>
      <w:rPr>
        <w:b w:val="0"/>
        <w:i w:val="0"/>
      </w:rPr>
    </w:lvl>
    <w:lvl w:ilvl="1" w:tplc="04190019">
      <w:start w:val="1"/>
      <w:numFmt w:val="lowerLetter"/>
      <w:lvlText w:val="%2."/>
      <w:lvlJc w:val="left"/>
      <w:pPr>
        <w:ind w:left="2574" w:hanging="360"/>
      </w:pPr>
    </w:lvl>
    <w:lvl w:ilvl="2" w:tplc="0419001B">
      <w:start w:val="1"/>
      <w:numFmt w:val="lowerRoman"/>
      <w:lvlText w:val="%3."/>
      <w:lvlJc w:val="right"/>
      <w:pPr>
        <w:ind w:left="3294" w:hanging="180"/>
      </w:pPr>
    </w:lvl>
    <w:lvl w:ilvl="3" w:tplc="0419000F">
      <w:start w:val="1"/>
      <w:numFmt w:val="decimal"/>
      <w:lvlText w:val="%4."/>
      <w:lvlJc w:val="left"/>
      <w:pPr>
        <w:ind w:left="4014" w:hanging="360"/>
      </w:pPr>
    </w:lvl>
    <w:lvl w:ilvl="4" w:tplc="04190019">
      <w:start w:val="1"/>
      <w:numFmt w:val="lowerLetter"/>
      <w:lvlText w:val="%5."/>
      <w:lvlJc w:val="left"/>
      <w:pPr>
        <w:ind w:left="4734" w:hanging="360"/>
      </w:pPr>
    </w:lvl>
    <w:lvl w:ilvl="5" w:tplc="0419001B">
      <w:start w:val="1"/>
      <w:numFmt w:val="lowerRoman"/>
      <w:lvlText w:val="%6."/>
      <w:lvlJc w:val="right"/>
      <w:pPr>
        <w:ind w:left="5454" w:hanging="180"/>
      </w:pPr>
    </w:lvl>
    <w:lvl w:ilvl="6" w:tplc="0419000F">
      <w:start w:val="1"/>
      <w:numFmt w:val="decimal"/>
      <w:lvlText w:val="%7."/>
      <w:lvlJc w:val="left"/>
      <w:pPr>
        <w:ind w:left="6174" w:hanging="360"/>
      </w:pPr>
    </w:lvl>
    <w:lvl w:ilvl="7" w:tplc="04190019">
      <w:start w:val="1"/>
      <w:numFmt w:val="lowerLetter"/>
      <w:lvlText w:val="%8."/>
      <w:lvlJc w:val="left"/>
      <w:pPr>
        <w:ind w:left="6894" w:hanging="360"/>
      </w:pPr>
    </w:lvl>
    <w:lvl w:ilvl="8" w:tplc="0419001B">
      <w:start w:val="1"/>
      <w:numFmt w:val="lowerRoman"/>
      <w:lvlText w:val="%9."/>
      <w:lvlJc w:val="right"/>
      <w:pPr>
        <w:ind w:left="7614" w:hanging="180"/>
      </w:pPr>
    </w:lvl>
  </w:abstractNum>
  <w:abstractNum w:abstractNumId="30">
    <w:nsid w:val="4C941177"/>
    <w:multiLevelType w:val="multilevel"/>
    <w:tmpl w:val="D1846378"/>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5D0C518C"/>
    <w:multiLevelType w:val="multilevel"/>
    <w:tmpl w:val="5B820270"/>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5506E20"/>
    <w:multiLevelType w:val="hybridMultilevel"/>
    <w:tmpl w:val="1F566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8B6B2A"/>
    <w:multiLevelType w:val="multilevel"/>
    <w:tmpl w:val="DA5A70C4"/>
    <w:lvl w:ilvl="0">
      <w:start w:val="1"/>
      <w:numFmt w:val="decimal"/>
      <w:pStyle w:val="MMTopic4"/>
      <w:suff w:val="nothing"/>
      <w:lvlText w:val="%1."/>
      <w:lvlJc w:val="left"/>
      <w:pPr>
        <w:ind w:left="0" w:firstLine="0"/>
      </w:pPr>
      <w:rPr>
        <w:rFonts w:hint="default"/>
        <w:sz w:val="24"/>
        <w:szCs w:val="24"/>
      </w:rPr>
    </w:lvl>
    <w:lvl w:ilvl="1">
      <w:start w:val="1"/>
      <w:numFmt w:val="decimal"/>
      <w:suff w:val="nothing"/>
      <w:lvlText w:val="%1.%2."/>
      <w:lvlJc w:val="left"/>
      <w:pPr>
        <w:ind w:left="0" w:firstLine="0"/>
      </w:pPr>
      <w:rPr>
        <w:rFonts w:hint="default"/>
        <w:sz w:val="24"/>
      </w:rPr>
    </w:lvl>
    <w:lvl w:ilvl="2">
      <w:start w:val="1"/>
      <w:numFmt w:val="decimal"/>
      <w:suff w:val="nothing"/>
      <w:lvlText w:val="%1.%2.%3."/>
      <w:lvlJc w:val="left"/>
      <w:pPr>
        <w:ind w:left="0" w:firstLine="0"/>
      </w:pPr>
      <w:rPr>
        <w:rFonts w:hint="default"/>
        <w:sz w:val="24"/>
      </w:rPr>
    </w:lvl>
    <w:lvl w:ilvl="3">
      <w:start w:val="1"/>
      <w:numFmt w:val="decimal"/>
      <w:suff w:val="nothing"/>
      <w:lvlText w:val="%1.%2.%3.%4."/>
      <w:lvlJc w:val="left"/>
      <w:pPr>
        <w:ind w:left="0" w:firstLine="0"/>
      </w:pPr>
      <w:rPr>
        <w:rFonts w:hint="default"/>
        <w:sz w:val="24"/>
      </w:rPr>
    </w:lvl>
    <w:lvl w:ilvl="4">
      <w:start w:val="1"/>
      <w:numFmt w:val="decimal"/>
      <w:suff w:val="nothing"/>
      <w:lvlText w:val="%1.%2.%3.%4.%5."/>
      <w:lvlJc w:val="left"/>
      <w:pPr>
        <w:ind w:left="0" w:firstLine="0"/>
      </w:pPr>
      <w:rPr>
        <w:rFonts w:hint="default"/>
        <w:sz w:val="24"/>
      </w:rPr>
    </w:lvl>
    <w:lvl w:ilvl="5">
      <w:start w:val="1"/>
      <w:numFmt w:val="decimal"/>
      <w:suff w:val="nothing"/>
      <w:lvlText w:val="%1.%2.%3.%4.%5.%6."/>
      <w:lvlJc w:val="left"/>
      <w:pPr>
        <w:ind w:left="1080" w:hanging="1080"/>
      </w:pPr>
      <w:rPr>
        <w:rFonts w:hint="default"/>
        <w:sz w:val="24"/>
      </w:rPr>
    </w:lvl>
    <w:lvl w:ilvl="6">
      <w:start w:val="1"/>
      <w:numFmt w:val="decimal"/>
      <w:suff w:val="nothing"/>
      <w:lvlText w:val="%1.%2.%3.%4.%5.%6.%7."/>
      <w:lvlJc w:val="left"/>
      <w:pPr>
        <w:ind w:left="1440" w:hanging="1440"/>
      </w:pPr>
      <w:rPr>
        <w:rFonts w:hint="default"/>
      </w:rPr>
    </w:lvl>
    <w:lvl w:ilvl="7">
      <w:start w:val="1"/>
      <w:numFmt w:val="decimal"/>
      <w:suff w:val="nothing"/>
      <w:lvlText w:val="%1.%2.%3.%4.%5.%6.%7.%8."/>
      <w:lvlJc w:val="left"/>
      <w:pPr>
        <w:ind w:left="1440" w:hanging="1440"/>
      </w:pPr>
      <w:rPr>
        <w:rFonts w:hint="default"/>
      </w:rPr>
    </w:lvl>
    <w:lvl w:ilvl="8">
      <w:start w:val="1"/>
      <w:numFmt w:val="decimal"/>
      <w:suff w:val="nothing"/>
      <w:lvlText w:val="%1.%2.%3.%4.%5.%6.%7.%8.%9."/>
      <w:lvlJc w:val="left"/>
      <w:pPr>
        <w:ind w:left="1800" w:hanging="1800"/>
      </w:pPr>
      <w:rPr>
        <w:rFonts w:hint="default"/>
      </w:rPr>
    </w:lvl>
  </w:abstractNum>
  <w:abstractNum w:abstractNumId="35">
    <w:nsid w:val="74AD7532"/>
    <w:multiLevelType w:val="hybridMultilevel"/>
    <w:tmpl w:val="C1FA07AE"/>
    <w:lvl w:ilvl="0" w:tplc="0A4084F2">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5B201BF"/>
    <w:multiLevelType w:val="hybridMultilevel"/>
    <w:tmpl w:val="36224612"/>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5E52A08"/>
    <w:multiLevelType w:val="hybridMultilevel"/>
    <w:tmpl w:val="DBF2846A"/>
    <w:lvl w:ilvl="0" w:tplc="04190001">
      <w:start w:val="1"/>
      <w:numFmt w:val="bullet"/>
      <w:pStyle w:val="61"/>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8">
    <w:nsid w:val="7A601828"/>
    <w:multiLevelType w:val="multilevel"/>
    <w:tmpl w:val="0419001F"/>
    <w:styleLink w:val="18"/>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934"/>
        </w:tabs>
        <w:ind w:left="574" w:hanging="432"/>
      </w:pPr>
      <w:rPr>
        <w:rFonts w:ascii="Times New Roman" w:hAnsi="Times New Roman"/>
        <w:sz w:val="24"/>
      </w:rPr>
    </w:lvl>
    <w:lvl w:ilvl="2">
      <w:start w:val="1"/>
      <w:numFmt w:val="decimal"/>
      <w:lvlText w:val="%1.%2.%3."/>
      <w:lvlJc w:val="left"/>
      <w:pPr>
        <w:tabs>
          <w:tab w:val="num" w:pos="1507"/>
        </w:tabs>
        <w:ind w:left="787"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5"/>
  </w:num>
  <w:num w:numId="2">
    <w:abstractNumId w:val="3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0"/>
  </w:num>
  <w:num w:numId="17">
    <w:abstractNumId w:val="21"/>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22"/>
  </w:num>
  <w:num w:numId="21">
    <w:abstractNumId w:val="14"/>
  </w:num>
  <w:num w:numId="22">
    <w:abstractNumId w:val="19"/>
  </w:num>
  <w:num w:numId="23">
    <w:abstractNumId w:val="18"/>
  </w:num>
  <w:num w:numId="24">
    <w:abstractNumId w:val="33"/>
  </w:num>
  <w:num w:numId="25">
    <w:abstractNumId w:val="12"/>
  </w:num>
  <w:num w:numId="26">
    <w:abstractNumId w:val="16"/>
  </w:num>
  <w:num w:numId="27">
    <w:abstractNumId w:val="32"/>
  </w:num>
  <w:num w:numId="28">
    <w:abstractNumId w:val="25"/>
  </w:num>
  <w:num w:numId="29">
    <w:abstractNumId w:val="36"/>
  </w:num>
  <w:num w:numId="30">
    <w:abstractNumId w:val="23"/>
  </w:num>
  <w:num w:numId="31">
    <w:abstractNumId w:val="38"/>
  </w:num>
  <w:num w:numId="32">
    <w:abstractNumId w:val="26"/>
  </w:num>
  <w:num w:numId="33">
    <w:abstractNumId w:val="20"/>
  </w:num>
  <w:num w:numId="34">
    <w:abstractNumId w:val="30"/>
  </w:num>
  <w:num w:numId="35">
    <w:abstractNumId w:val="13"/>
  </w:num>
  <w:num w:numId="36">
    <w:abstractNumId w:val="31"/>
  </w:num>
  <w:num w:numId="37">
    <w:abstractNumId w:val="28"/>
  </w:num>
  <w:num w:numId="38">
    <w:abstractNumId w:val="15"/>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3E0"/>
    <w:rsid w:val="00002C9F"/>
    <w:rsid w:val="00002F82"/>
    <w:rsid w:val="00003817"/>
    <w:rsid w:val="00003DF8"/>
    <w:rsid w:val="00004AA7"/>
    <w:rsid w:val="00004DD3"/>
    <w:rsid w:val="0000549A"/>
    <w:rsid w:val="000055F9"/>
    <w:rsid w:val="00005640"/>
    <w:rsid w:val="00006524"/>
    <w:rsid w:val="000067DD"/>
    <w:rsid w:val="0000683C"/>
    <w:rsid w:val="00007B14"/>
    <w:rsid w:val="00007BBA"/>
    <w:rsid w:val="00010358"/>
    <w:rsid w:val="00011B6F"/>
    <w:rsid w:val="000126E2"/>
    <w:rsid w:val="000138D6"/>
    <w:rsid w:val="00013A11"/>
    <w:rsid w:val="00013FB0"/>
    <w:rsid w:val="0001603F"/>
    <w:rsid w:val="00016275"/>
    <w:rsid w:val="0001750C"/>
    <w:rsid w:val="00017FBE"/>
    <w:rsid w:val="00021A4D"/>
    <w:rsid w:val="0002328D"/>
    <w:rsid w:val="00024657"/>
    <w:rsid w:val="00031391"/>
    <w:rsid w:val="00033EE9"/>
    <w:rsid w:val="00034154"/>
    <w:rsid w:val="00034EC8"/>
    <w:rsid w:val="000354AC"/>
    <w:rsid w:val="00035BAC"/>
    <w:rsid w:val="00036646"/>
    <w:rsid w:val="00036851"/>
    <w:rsid w:val="0003740D"/>
    <w:rsid w:val="000425E1"/>
    <w:rsid w:val="00042C1A"/>
    <w:rsid w:val="0004327B"/>
    <w:rsid w:val="00043E0B"/>
    <w:rsid w:val="00044E6C"/>
    <w:rsid w:val="000466A0"/>
    <w:rsid w:val="00046A9A"/>
    <w:rsid w:val="00046BC1"/>
    <w:rsid w:val="000478B4"/>
    <w:rsid w:val="0005055D"/>
    <w:rsid w:val="00051FAA"/>
    <w:rsid w:val="00053845"/>
    <w:rsid w:val="00055A65"/>
    <w:rsid w:val="00056096"/>
    <w:rsid w:val="00061EF9"/>
    <w:rsid w:val="00064660"/>
    <w:rsid w:val="00064DB5"/>
    <w:rsid w:val="0006618C"/>
    <w:rsid w:val="0006630F"/>
    <w:rsid w:val="00070D7D"/>
    <w:rsid w:val="00072037"/>
    <w:rsid w:val="0007225D"/>
    <w:rsid w:val="00072CE7"/>
    <w:rsid w:val="000730DD"/>
    <w:rsid w:val="00073A5F"/>
    <w:rsid w:val="00073B8B"/>
    <w:rsid w:val="00073D98"/>
    <w:rsid w:val="00074E71"/>
    <w:rsid w:val="000762EF"/>
    <w:rsid w:val="000809EF"/>
    <w:rsid w:val="00083073"/>
    <w:rsid w:val="000841D3"/>
    <w:rsid w:val="000851FB"/>
    <w:rsid w:val="00090618"/>
    <w:rsid w:val="00090CB5"/>
    <w:rsid w:val="00091088"/>
    <w:rsid w:val="0009148B"/>
    <w:rsid w:val="00091C09"/>
    <w:rsid w:val="00091DC9"/>
    <w:rsid w:val="0009216C"/>
    <w:rsid w:val="00096770"/>
    <w:rsid w:val="00097FCB"/>
    <w:rsid w:val="000A2137"/>
    <w:rsid w:val="000A281C"/>
    <w:rsid w:val="000A2A6D"/>
    <w:rsid w:val="000A2FBE"/>
    <w:rsid w:val="000A32A4"/>
    <w:rsid w:val="000A42EB"/>
    <w:rsid w:val="000A4CB6"/>
    <w:rsid w:val="000A519F"/>
    <w:rsid w:val="000A704F"/>
    <w:rsid w:val="000A705A"/>
    <w:rsid w:val="000B0F8C"/>
    <w:rsid w:val="000B0F9B"/>
    <w:rsid w:val="000B1AFB"/>
    <w:rsid w:val="000B7BB4"/>
    <w:rsid w:val="000C14CB"/>
    <w:rsid w:val="000C20E5"/>
    <w:rsid w:val="000C239F"/>
    <w:rsid w:val="000C2751"/>
    <w:rsid w:val="000C38F2"/>
    <w:rsid w:val="000C6596"/>
    <w:rsid w:val="000C7DF7"/>
    <w:rsid w:val="000D0A55"/>
    <w:rsid w:val="000D1224"/>
    <w:rsid w:val="000D18D7"/>
    <w:rsid w:val="000D1B28"/>
    <w:rsid w:val="000D35F7"/>
    <w:rsid w:val="000D4398"/>
    <w:rsid w:val="000D53C1"/>
    <w:rsid w:val="000D67B8"/>
    <w:rsid w:val="000D781C"/>
    <w:rsid w:val="000D784D"/>
    <w:rsid w:val="000E06C5"/>
    <w:rsid w:val="000E0A7A"/>
    <w:rsid w:val="000E1365"/>
    <w:rsid w:val="000E1D0A"/>
    <w:rsid w:val="000E36E8"/>
    <w:rsid w:val="000E3BD4"/>
    <w:rsid w:val="000E6EA8"/>
    <w:rsid w:val="000E76A7"/>
    <w:rsid w:val="000E7E65"/>
    <w:rsid w:val="000F0C15"/>
    <w:rsid w:val="000F18F7"/>
    <w:rsid w:val="000F2302"/>
    <w:rsid w:val="000F3202"/>
    <w:rsid w:val="000F32AA"/>
    <w:rsid w:val="000F46E5"/>
    <w:rsid w:val="000F547C"/>
    <w:rsid w:val="000F7880"/>
    <w:rsid w:val="000F7918"/>
    <w:rsid w:val="001006E1"/>
    <w:rsid w:val="00100A40"/>
    <w:rsid w:val="00103F67"/>
    <w:rsid w:val="001044B6"/>
    <w:rsid w:val="0010480E"/>
    <w:rsid w:val="00104C48"/>
    <w:rsid w:val="001067B9"/>
    <w:rsid w:val="00110257"/>
    <w:rsid w:val="001102BF"/>
    <w:rsid w:val="00111ACE"/>
    <w:rsid w:val="00113964"/>
    <w:rsid w:val="00114F6D"/>
    <w:rsid w:val="00115C1A"/>
    <w:rsid w:val="00123C80"/>
    <w:rsid w:val="00124850"/>
    <w:rsid w:val="00124D6F"/>
    <w:rsid w:val="00125511"/>
    <w:rsid w:val="0012555C"/>
    <w:rsid w:val="0012556F"/>
    <w:rsid w:val="0012620C"/>
    <w:rsid w:val="00127702"/>
    <w:rsid w:val="001317FC"/>
    <w:rsid w:val="00133785"/>
    <w:rsid w:val="00133ECC"/>
    <w:rsid w:val="00134926"/>
    <w:rsid w:val="001354D9"/>
    <w:rsid w:val="00136C25"/>
    <w:rsid w:val="00136E84"/>
    <w:rsid w:val="00136EE5"/>
    <w:rsid w:val="00137775"/>
    <w:rsid w:val="00137961"/>
    <w:rsid w:val="00137A93"/>
    <w:rsid w:val="00137B13"/>
    <w:rsid w:val="00141BBC"/>
    <w:rsid w:val="001441BA"/>
    <w:rsid w:val="00145162"/>
    <w:rsid w:val="001451C4"/>
    <w:rsid w:val="0014539F"/>
    <w:rsid w:val="00145D03"/>
    <w:rsid w:val="001538F1"/>
    <w:rsid w:val="001539BC"/>
    <w:rsid w:val="001548D3"/>
    <w:rsid w:val="00154F19"/>
    <w:rsid w:val="001553DE"/>
    <w:rsid w:val="00155943"/>
    <w:rsid w:val="00156B9A"/>
    <w:rsid w:val="00156E82"/>
    <w:rsid w:val="00157AD0"/>
    <w:rsid w:val="00160343"/>
    <w:rsid w:val="00160837"/>
    <w:rsid w:val="001611A4"/>
    <w:rsid w:val="00162DB0"/>
    <w:rsid w:val="00163494"/>
    <w:rsid w:val="00163CBE"/>
    <w:rsid w:val="00163FE4"/>
    <w:rsid w:val="00164B02"/>
    <w:rsid w:val="00164E89"/>
    <w:rsid w:val="00165566"/>
    <w:rsid w:val="001661C8"/>
    <w:rsid w:val="00166C33"/>
    <w:rsid w:val="00170A67"/>
    <w:rsid w:val="00170C6C"/>
    <w:rsid w:val="00173FB4"/>
    <w:rsid w:val="001746EF"/>
    <w:rsid w:val="001757F3"/>
    <w:rsid w:val="00175A92"/>
    <w:rsid w:val="00176641"/>
    <w:rsid w:val="0017704A"/>
    <w:rsid w:val="00181D56"/>
    <w:rsid w:val="00182597"/>
    <w:rsid w:val="00183AE7"/>
    <w:rsid w:val="001848D2"/>
    <w:rsid w:val="00185C91"/>
    <w:rsid w:val="00187677"/>
    <w:rsid w:val="001900C7"/>
    <w:rsid w:val="00190AD8"/>
    <w:rsid w:val="001915AA"/>
    <w:rsid w:val="00192ED7"/>
    <w:rsid w:val="00193FB7"/>
    <w:rsid w:val="001948B4"/>
    <w:rsid w:val="00194B95"/>
    <w:rsid w:val="001959AC"/>
    <w:rsid w:val="001A1065"/>
    <w:rsid w:val="001A1FD5"/>
    <w:rsid w:val="001A33E0"/>
    <w:rsid w:val="001A3D19"/>
    <w:rsid w:val="001A44BF"/>
    <w:rsid w:val="001A57CB"/>
    <w:rsid w:val="001A6418"/>
    <w:rsid w:val="001A6920"/>
    <w:rsid w:val="001A6F38"/>
    <w:rsid w:val="001B0B83"/>
    <w:rsid w:val="001B17C1"/>
    <w:rsid w:val="001B1FE4"/>
    <w:rsid w:val="001B319E"/>
    <w:rsid w:val="001B4E00"/>
    <w:rsid w:val="001B71D4"/>
    <w:rsid w:val="001B7F45"/>
    <w:rsid w:val="001C01A1"/>
    <w:rsid w:val="001C1324"/>
    <w:rsid w:val="001C1E2C"/>
    <w:rsid w:val="001C2311"/>
    <w:rsid w:val="001C233B"/>
    <w:rsid w:val="001C4520"/>
    <w:rsid w:val="001C48CA"/>
    <w:rsid w:val="001C547D"/>
    <w:rsid w:val="001C780A"/>
    <w:rsid w:val="001D212C"/>
    <w:rsid w:val="001D47B9"/>
    <w:rsid w:val="001D6ADA"/>
    <w:rsid w:val="001D7660"/>
    <w:rsid w:val="001D7871"/>
    <w:rsid w:val="001D7917"/>
    <w:rsid w:val="001D7B45"/>
    <w:rsid w:val="001E0954"/>
    <w:rsid w:val="001E1FF8"/>
    <w:rsid w:val="001E23DF"/>
    <w:rsid w:val="001E2597"/>
    <w:rsid w:val="001E29FC"/>
    <w:rsid w:val="001E5401"/>
    <w:rsid w:val="001F09CD"/>
    <w:rsid w:val="001F130E"/>
    <w:rsid w:val="001F21F0"/>
    <w:rsid w:val="001F2FEB"/>
    <w:rsid w:val="001F4F71"/>
    <w:rsid w:val="001F791D"/>
    <w:rsid w:val="001F7E8C"/>
    <w:rsid w:val="00200E61"/>
    <w:rsid w:val="002012CF"/>
    <w:rsid w:val="002023E7"/>
    <w:rsid w:val="00202E31"/>
    <w:rsid w:val="00203410"/>
    <w:rsid w:val="00203F07"/>
    <w:rsid w:val="00204DE1"/>
    <w:rsid w:val="00205CA5"/>
    <w:rsid w:val="0020608A"/>
    <w:rsid w:val="00206728"/>
    <w:rsid w:val="00206761"/>
    <w:rsid w:val="00206CBD"/>
    <w:rsid w:val="0021024F"/>
    <w:rsid w:val="00210C3F"/>
    <w:rsid w:val="0021102A"/>
    <w:rsid w:val="00211752"/>
    <w:rsid w:val="0021206D"/>
    <w:rsid w:val="00212CE2"/>
    <w:rsid w:val="00213D99"/>
    <w:rsid w:val="00213E85"/>
    <w:rsid w:val="00214B2B"/>
    <w:rsid w:val="00215369"/>
    <w:rsid w:val="00215449"/>
    <w:rsid w:val="002155B8"/>
    <w:rsid w:val="002155BB"/>
    <w:rsid w:val="00215628"/>
    <w:rsid w:val="002176E0"/>
    <w:rsid w:val="00217AB3"/>
    <w:rsid w:val="00221A4F"/>
    <w:rsid w:val="00222358"/>
    <w:rsid w:val="00222A5B"/>
    <w:rsid w:val="00223769"/>
    <w:rsid w:val="0022572A"/>
    <w:rsid w:val="00225985"/>
    <w:rsid w:val="00225C01"/>
    <w:rsid w:val="002272D0"/>
    <w:rsid w:val="00230106"/>
    <w:rsid w:val="00230C8B"/>
    <w:rsid w:val="00231031"/>
    <w:rsid w:val="00231B35"/>
    <w:rsid w:val="002340B9"/>
    <w:rsid w:val="00234264"/>
    <w:rsid w:val="002349F2"/>
    <w:rsid w:val="002357C6"/>
    <w:rsid w:val="00236765"/>
    <w:rsid w:val="002374DB"/>
    <w:rsid w:val="0023798E"/>
    <w:rsid w:val="00240CA2"/>
    <w:rsid w:val="00240DC6"/>
    <w:rsid w:val="00241477"/>
    <w:rsid w:val="00243F95"/>
    <w:rsid w:val="00244C4C"/>
    <w:rsid w:val="00244CB1"/>
    <w:rsid w:val="00250927"/>
    <w:rsid w:val="002509A5"/>
    <w:rsid w:val="002526AA"/>
    <w:rsid w:val="0025295E"/>
    <w:rsid w:val="00254134"/>
    <w:rsid w:val="0025499E"/>
    <w:rsid w:val="00255094"/>
    <w:rsid w:val="0025512D"/>
    <w:rsid w:val="00256778"/>
    <w:rsid w:val="00256C48"/>
    <w:rsid w:val="00261862"/>
    <w:rsid w:val="002630F2"/>
    <w:rsid w:val="002648EC"/>
    <w:rsid w:val="002652B8"/>
    <w:rsid w:val="00265C5F"/>
    <w:rsid w:val="00266593"/>
    <w:rsid w:val="00267949"/>
    <w:rsid w:val="00267A8D"/>
    <w:rsid w:val="00270D63"/>
    <w:rsid w:val="002717DB"/>
    <w:rsid w:val="00272CF6"/>
    <w:rsid w:val="00272E0D"/>
    <w:rsid w:val="0027304D"/>
    <w:rsid w:val="00273B15"/>
    <w:rsid w:val="00275F2C"/>
    <w:rsid w:val="00277BAE"/>
    <w:rsid w:val="002800FC"/>
    <w:rsid w:val="00280569"/>
    <w:rsid w:val="002814AB"/>
    <w:rsid w:val="0028328B"/>
    <w:rsid w:val="00283E6B"/>
    <w:rsid w:val="002865DA"/>
    <w:rsid w:val="00287F8B"/>
    <w:rsid w:val="002900A0"/>
    <w:rsid w:val="002909F1"/>
    <w:rsid w:val="002912CC"/>
    <w:rsid w:val="00292DB1"/>
    <w:rsid w:val="0029309E"/>
    <w:rsid w:val="00294231"/>
    <w:rsid w:val="00296486"/>
    <w:rsid w:val="002A02D4"/>
    <w:rsid w:val="002A11DF"/>
    <w:rsid w:val="002A18C8"/>
    <w:rsid w:val="002A2D67"/>
    <w:rsid w:val="002A40F1"/>
    <w:rsid w:val="002A5985"/>
    <w:rsid w:val="002A6B8C"/>
    <w:rsid w:val="002A6D2D"/>
    <w:rsid w:val="002A7410"/>
    <w:rsid w:val="002B01C0"/>
    <w:rsid w:val="002B0BED"/>
    <w:rsid w:val="002B1667"/>
    <w:rsid w:val="002B297A"/>
    <w:rsid w:val="002B2FE8"/>
    <w:rsid w:val="002B3984"/>
    <w:rsid w:val="002B3D66"/>
    <w:rsid w:val="002B4AAC"/>
    <w:rsid w:val="002B5B69"/>
    <w:rsid w:val="002B60BB"/>
    <w:rsid w:val="002B6557"/>
    <w:rsid w:val="002B68E2"/>
    <w:rsid w:val="002B76F5"/>
    <w:rsid w:val="002C05B5"/>
    <w:rsid w:val="002C0A59"/>
    <w:rsid w:val="002C1CE6"/>
    <w:rsid w:val="002C1E75"/>
    <w:rsid w:val="002C22A1"/>
    <w:rsid w:val="002C283A"/>
    <w:rsid w:val="002C312A"/>
    <w:rsid w:val="002C42DB"/>
    <w:rsid w:val="002C5453"/>
    <w:rsid w:val="002C5FEC"/>
    <w:rsid w:val="002C7A26"/>
    <w:rsid w:val="002D196C"/>
    <w:rsid w:val="002D1C7F"/>
    <w:rsid w:val="002D307A"/>
    <w:rsid w:val="002D3514"/>
    <w:rsid w:val="002D4F10"/>
    <w:rsid w:val="002D5048"/>
    <w:rsid w:val="002E1615"/>
    <w:rsid w:val="002E28CF"/>
    <w:rsid w:val="002E29F4"/>
    <w:rsid w:val="002E35E4"/>
    <w:rsid w:val="002E436D"/>
    <w:rsid w:val="002E47D2"/>
    <w:rsid w:val="002E6F9B"/>
    <w:rsid w:val="002E7EFD"/>
    <w:rsid w:val="002F1310"/>
    <w:rsid w:val="002F6F55"/>
    <w:rsid w:val="002F76B3"/>
    <w:rsid w:val="002F787D"/>
    <w:rsid w:val="002F7B58"/>
    <w:rsid w:val="0030444F"/>
    <w:rsid w:val="0030482C"/>
    <w:rsid w:val="00306479"/>
    <w:rsid w:val="0030714C"/>
    <w:rsid w:val="00307B15"/>
    <w:rsid w:val="003109D6"/>
    <w:rsid w:val="003115FE"/>
    <w:rsid w:val="003118EB"/>
    <w:rsid w:val="003119E9"/>
    <w:rsid w:val="003123D2"/>
    <w:rsid w:val="003132B0"/>
    <w:rsid w:val="00313CC4"/>
    <w:rsid w:val="00314329"/>
    <w:rsid w:val="00314930"/>
    <w:rsid w:val="00315114"/>
    <w:rsid w:val="00317913"/>
    <w:rsid w:val="00322FF9"/>
    <w:rsid w:val="0032446A"/>
    <w:rsid w:val="00324F88"/>
    <w:rsid w:val="00325DED"/>
    <w:rsid w:val="00327638"/>
    <w:rsid w:val="0032785B"/>
    <w:rsid w:val="003304E8"/>
    <w:rsid w:val="0033228B"/>
    <w:rsid w:val="003329B7"/>
    <w:rsid w:val="0033653F"/>
    <w:rsid w:val="00337A5F"/>
    <w:rsid w:val="00337D35"/>
    <w:rsid w:val="0034041A"/>
    <w:rsid w:val="00341F4E"/>
    <w:rsid w:val="00342914"/>
    <w:rsid w:val="003430E5"/>
    <w:rsid w:val="00343733"/>
    <w:rsid w:val="00343F4E"/>
    <w:rsid w:val="003444EB"/>
    <w:rsid w:val="00345C7E"/>
    <w:rsid w:val="00346371"/>
    <w:rsid w:val="0035047B"/>
    <w:rsid w:val="0035067B"/>
    <w:rsid w:val="0035140A"/>
    <w:rsid w:val="0035182B"/>
    <w:rsid w:val="00351B34"/>
    <w:rsid w:val="00351E73"/>
    <w:rsid w:val="0035242F"/>
    <w:rsid w:val="003528A3"/>
    <w:rsid w:val="00352AE1"/>
    <w:rsid w:val="00352E6E"/>
    <w:rsid w:val="003531F8"/>
    <w:rsid w:val="00353717"/>
    <w:rsid w:val="00353EF3"/>
    <w:rsid w:val="0035504B"/>
    <w:rsid w:val="003554A3"/>
    <w:rsid w:val="003564CB"/>
    <w:rsid w:val="00357001"/>
    <w:rsid w:val="00361B11"/>
    <w:rsid w:val="00361CEE"/>
    <w:rsid w:val="00361FA5"/>
    <w:rsid w:val="0036246B"/>
    <w:rsid w:val="00363C13"/>
    <w:rsid w:val="00364067"/>
    <w:rsid w:val="003652A1"/>
    <w:rsid w:val="0036546C"/>
    <w:rsid w:val="00365550"/>
    <w:rsid w:val="00365942"/>
    <w:rsid w:val="003659DB"/>
    <w:rsid w:val="003677A8"/>
    <w:rsid w:val="003700D2"/>
    <w:rsid w:val="00371B71"/>
    <w:rsid w:val="0037206D"/>
    <w:rsid w:val="003722F9"/>
    <w:rsid w:val="00376975"/>
    <w:rsid w:val="00377199"/>
    <w:rsid w:val="003774AA"/>
    <w:rsid w:val="0037760C"/>
    <w:rsid w:val="003776E2"/>
    <w:rsid w:val="00377A18"/>
    <w:rsid w:val="00377D9C"/>
    <w:rsid w:val="003816C8"/>
    <w:rsid w:val="00382274"/>
    <w:rsid w:val="00382843"/>
    <w:rsid w:val="003852CA"/>
    <w:rsid w:val="00385A7F"/>
    <w:rsid w:val="00386BB7"/>
    <w:rsid w:val="003902E9"/>
    <w:rsid w:val="0039044A"/>
    <w:rsid w:val="00390A71"/>
    <w:rsid w:val="003911A6"/>
    <w:rsid w:val="0039178B"/>
    <w:rsid w:val="00392031"/>
    <w:rsid w:val="00392650"/>
    <w:rsid w:val="00394034"/>
    <w:rsid w:val="003946A3"/>
    <w:rsid w:val="00394AF7"/>
    <w:rsid w:val="00394DC3"/>
    <w:rsid w:val="00394DCD"/>
    <w:rsid w:val="003A0EFF"/>
    <w:rsid w:val="003A24B8"/>
    <w:rsid w:val="003A318E"/>
    <w:rsid w:val="003A57D7"/>
    <w:rsid w:val="003A71AE"/>
    <w:rsid w:val="003A7949"/>
    <w:rsid w:val="003B1144"/>
    <w:rsid w:val="003B4171"/>
    <w:rsid w:val="003B659B"/>
    <w:rsid w:val="003B6AD4"/>
    <w:rsid w:val="003B79B0"/>
    <w:rsid w:val="003C083C"/>
    <w:rsid w:val="003C25C1"/>
    <w:rsid w:val="003C33DC"/>
    <w:rsid w:val="003C3C45"/>
    <w:rsid w:val="003C626A"/>
    <w:rsid w:val="003D21A4"/>
    <w:rsid w:val="003D35CD"/>
    <w:rsid w:val="003D4B10"/>
    <w:rsid w:val="003D55EF"/>
    <w:rsid w:val="003D6132"/>
    <w:rsid w:val="003D646D"/>
    <w:rsid w:val="003D67A9"/>
    <w:rsid w:val="003D6BD7"/>
    <w:rsid w:val="003E12DD"/>
    <w:rsid w:val="003E224C"/>
    <w:rsid w:val="003E2699"/>
    <w:rsid w:val="003E3CCA"/>
    <w:rsid w:val="003E5795"/>
    <w:rsid w:val="003E7BA9"/>
    <w:rsid w:val="003F0FA9"/>
    <w:rsid w:val="003F26A1"/>
    <w:rsid w:val="003F4DB0"/>
    <w:rsid w:val="003F550C"/>
    <w:rsid w:val="003F5BB5"/>
    <w:rsid w:val="003F63A6"/>
    <w:rsid w:val="003F7019"/>
    <w:rsid w:val="003F74B2"/>
    <w:rsid w:val="003F7CC2"/>
    <w:rsid w:val="0040063A"/>
    <w:rsid w:val="00400DDA"/>
    <w:rsid w:val="00401D0B"/>
    <w:rsid w:val="004034A9"/>
    <w:rsid w:val="00404F93"/>
    <w:rsid w:val="004073F2"/>
    <w:rsid w:val="0040741E"/>
    <w:rsid w:val="00407BC7"/>
    <w:rsid w:val="00410112"/>
    <w:rsid w:val="0041105E"/>
    <w:rsid w:val="0041139F"/>
    <w:rsid w:val="004115B9"/>
    <w:rsid w:val="00411CEC"/>
    <w:rsid w:val="0041362C"/>
    <w:rsid w:val="00414321"/>
    <w:rsid w:val="00415A64"/>
    <w:rsid w:val="00417B86"/>
    <w:rsid w:val="004215CD"/>
    <w:rsid w:val="0042183E"/>
    <w:rsid w:val="004226DF"/>
    <w:rsid w:val="0042306F"/>
    <w:rsid w:val="00423100"/>
    <w:rsid w:val="00424CD5"/>
    <w:rsid w:val="004253F9"/>
    <w:rsid w:val="00425481"/>
    <w:rsid w:val="004257F8"/>
    <w:rsid w:val="00425F8F"/>
    <w:rsid w:val="0042610A"/>
    <w:rsid w:val="00426C41"/>
    <w:rsid w:val="0043089B"/>
    <w:rsid w:val="004314AE"/>
    <w:rsid w:val="00432F0A"/>
    <w:rsid w:val="004331BB"/>
    <w:rsid w:val="004342EF"/>
    <w:rsid w:val="00435278"/>
    <w:rsid w:val="0043552B"/>
    <w:rsid w:val="00435998"/>
    <w:rsid w:val="00436073"/>
    <w:rsid w:val="004363BD"/>
    <w:rsid w:val="00436B5A"/>
    <w:rsid w:val="00437360"/>
    <w:rsid w:val="0043742B"/>
    <w:rsid w:val="0044057C"/>
    <w:rsid w:val="00442468"/>
    <w:rsid w:val="00446EA6"/>
    <w:rsid w:val="00447216"/>
    <w:rsid w:val="00450470"/>
    <w:rsid w:val="00451C79"/>
    <w:rsid w:val="00451DCE"/>
    <w:rsid w:val="00452978"/>
    <w:rsid w:val="00453F4A"/>
    <w:rsid w:val="004546DE"/>
    <w:rsid w:val="00454DBB"/>
    <w:rsid w:val="00455A39"/>
    <w:rsid w:val="00457484"/>
    <w:rsid w:val="00457551"/>
    <w:rsid w:val="004600A2"/>
    <w:rsid w:val="00461F73"/>
    <w:rsid w:val="00467C5B"/>
    <w:rsid w:val="0047033E"/>
    <w:rsid w:val="0047196A"/>
    <w:rsid w:val="00471CD7"/>
    <w:rsid w:val="0047253A"/>
    <w:rsid w:val="00473FA4"/>
    <w:rsid w:val="0047521C"/>
    <w:rsid w:val="00475E66"/>
    <w:rsid w:val="00476336"/>
    <w:rsid w:val="00476A12"/>
    <w:rsid w:val="004773F8"/>
    <w:rsid w:val="00477CE9"/>
    <w:rsid w:val="00480642"/>
    <w:rsid w:val="00480899"/>
    <w:rsid w:val="004821C9"/>
    <w:rsid w:val="0048365C"/>
    <w:rsid w:val="0048386B"/>
    <w:rsid w:val="00483FEA"/>
    <w:rsid w:val="00485B5C"/>
    <w:rsid w:val="00486376"/>
    <w:rsid w:val="004866BE"/>
    <w:rsid w:val="00490FDA"/>
    <w:rsid w:val="00492621"/>
    <w:rsid w:val="0049275D"/>
    <w:rsid w:val="004959F6"/>
    <w:rsid w:val="00497EF9"/>
    <w:rsid w:val="004A22F1"/>
    <w:rsid w:val="004A2EFF"/>
    <w:rsid w:val="004A32DA"/>
    <w:rsid w:val="004A39BB"/>
    <w:rsid w:val="004A5F01"/>
    <w:rsid w:val="004A6140"/>
    <w:rsid w:val="004B08DB"/>
    <w:rsid w:val="004B30A6"/>
    <w:rsid w:val="004B3CDD"/>
    <w:rsid w:val="004C14FA"/>
    <w:rsid w:val="004C1581"/>
    <w:rsid w:val="004C312C"/>
    <w:rsid w:val="004C4402"/>
    <w:rsid w:val="004C4DDD"/>
    <w:rsid w:val="004C4E32"/>
    <w:rsid w:val="004C616C"/>
    <w:rsid w:val="004C6F6A"/>
    <w:rsid w:val="004D16F9"/>
    <w:rsid w:val="004D28A8"/>
    <w:rsid w:val="004D2915"/>
    <w:rsid w:val="004D505E"/>
    <w:rsid w:val="004D589B"/>
    <w:rsid w:val="004D596E"/>
    <w:rsid w:val="004D6704"/>
    <w:rsid w:val="004D7FBE"/>
    <w:rsid w:val="004E090F"/>
    <w:rsid w:val="004E40DE"/>
    <w:rsid w:val="004E4E1A"/>
    <w:rsid w:val="004E4E8E"/>
    <w:rsid w:val="004E6019"/>
    <w:rsid w:val="004E60A3"/>
    <w:rsid w:val="004E6835"/>
    <w:rsid w:val="004E6898"/>
    <w:rsid w:val="004E7195"/>
    <w:rsid w:val="004E7BDC"/>
    <w:rsid w:val="004F0A67"/>
    <w:rsid w:val="004F11C9"/>
    <w:rsid w:val="004F1C42"/>
    <w:rsid w:val="004F2F4F"/>
    <w:rsid w:val="004F3131"/>
    <w:rsid w:val="004F3B8F"/>
    <w:rsid w:val="004F3F5D"/>
    <w:rsid w:val="004F47EE"/>
    <w:rsid w:val="004F4B8A"/>
    <w:rsid w:val="004F5537"/>
    <w:rsid w:val="004F5A59"/>
    <w:rsid w:val="004F6A99"/>
    <w:rsid w:val="004F77F4"/>
    <w:rsid w:val="00501047"/>
    <w:rsid w:val="0050286C"/>
    <w:rsid w:val="00502F7F"/>
    <w:rsid w:val="00503B4F"/>
    <w:rsid w:val="00505D17"/>
    <w:rsid w:val="00507CA5"/>
    <w:rsid w:val="005115D6"/>
    <w:rsid w:val="00512513"/>
    <w:rsid w:val="005152BF"/>
    <w:rsid w:val="0051538D"/>
    <w:rsid w:val="00516C13"/>
    <w:rsid w:val="005171BA"/>
    <w:rsid w:val="00520060"/>
    <w:rsid w:val="005214D3"/>
    <w:rsid w:val="00521709"/>
    <w:rsid w:val="00524607"/>
    <w:rsid w:val="00527AA1"/>
    <w:rsid w:val="00530F55"/>
    <w:rsid w:val="005337E3"/>
    <w:rsid w:val="00533F2E"/>
    <w:rsid w:val="0053718B"/>
    <w:rsid w:val="005379A3"/>
    <w:rsid w:val="00540829"/>
    <w:rsid w:val="00541FCC"/>
    <w:rsid w:val="00541FF1"/>
    <w:rsid w:val="0054281E"/>
    <w:rsid w:val="00542DEB"/>
    <w:rsid w:val="00543C8F"/>
    <w:rsid w:val="005446FA"/>
    <w:rsid w:val="00544B3F"/>
    <w:rsid w:val="0054591D"/>
    <w:rsid w:val="005459B9"/>
    <w:rsid w:val="00546DC4"/>
    <w:rsid w:val="0054722B"/>
    <w:rsid w:val="0055019E"/>
    <w:rsid w:val="005510CE"/>
    <w:rsid w:val="005519A3"/>
    <w:rsid w:val="00551E2D"/>
    <w:rsid w:val="00551EC7"/>
    <w:rsid w:val="00552141"/>
    <w:rsid w:val="00552C3A"/>
    <w:rsid w:val="00553AD1"/>
    <w:rsid w:val="00553E83"/>
    <w:rsid w:val="005543BB"/>
    <w:rsid w:val="005543C1"/>
    <w:rsid w:val="00554A40"/>
    <w:rsid w:val="00555CB7"/>
    <w:rsid w:val="00555E7F"/>
    <w:rsid w:val="00556743"/>
    <w:rsid w:val="00557FF6"/>
    <w:rsid w:val="005608D6"/>
    <w:rsid w:val="005621FE"/>
    <w:rsid w:val="0056346C"/>
    <w:rsid w:val="005638BE"/>
    <w:rsid w:val="0056412A"/>
    <w:rsid w:val="005648CA"/>
    <w:rsid w:val="005651E4"/>
    <w:rsid w:val="005667E2"/>
    <w:rsid w:val="0057471B"/>
    <w:rsid w:val="0057751F"/>
    <w:rsid w:val="00580A96"/>
    <w:rsid w:val="0058204B"/>
    <w:rsid w:val="005825EC"/>
    <w:rsid w:val="00582EF6"/>
    <w:rsid w:val="005832C4"/>
    <w:rsid w:val="0058340E"/>
    <w:rsid w:val="005851B1"/>
    <w:rsid w:val="00586E0D"/>
    <w:rsid w:val="00587FC5"/>
    <w:rsid w:val="00590993"/>
    <w:rsid w:val="00591381"/>
    <w:rsid w:val="00591934"/>
    <w:rsid w:val="0059260C"/>
    <w:rsid w:val="00593483"/>
    <w:rsid w:val="00594573"/>
    <w:rsid w:val="0059667E"/>
    <w:rsid w:val="005A141E"/>
    <w:rsid w:val="005A1490"/>
    <w:rsid w:val="005A1496"/>
    <w:rsid w:val="005A2CA9"/>
    <w:rsid w:val="005A3F6C"/>
    <w:rsid w:val="005A49B4"/>
    <w:rsid w:val="005A5307"/>
    <w:rsid w:val="005A6CF6"/>
    <w:rsid w:val="005A6FF6"/>
    <w:rsid w:val="005A78A8"/>
    <w:rsid w:val="005B050F"/>
    <w:rsid w:val="005B14A7"/>
    <w:rsid w:val="005B20B7"/>
    <w:rsid w:val="005B261A"/>
    <w:rsid w:val="005B30AF"/>
    <w:rsid w:val="005B4036"/>
    <w:rsid w:val="005B415C"/>
    <w:rsid w:val="005B4F69"/>
    <w:rsid w:val="005B55DA"/>
    <w:rsid w:val="005B67E9"/>
    <w:rsid w:val="005B6B4A"/>
    <w:rsid w:val="005B6E5D"/>
    <w:rsid w:val="005C0552"/>
    <w:rsid w:val="005C19D9"/>
    <w:rsid w:val="005C4BB4"/>
    <w:rsid w:val="005C4CBC"/>
    <w:rsid w:val="005C53AD"/>
    <w:rsid w:val="005C6FAD"/>
    <w:rsid w:val="005C7684"/>
    <w:rsid w:val="005C775E"/>
    <w:rsid w:val="005D0623"/>
    <w:rsid w:val="005D2CD5"/>
    <w:rsid w:val="005D2D2C"/>
    <w:rsid w:val="005D33AE"/>
    <w:rsid w:val="005D47BA"/>
    <w:rsid w:val="005D51F5"/>
    <w:rsid w:val="005D59D4"/>
    <w:rsid w:val="005D5C0C"/>
    <w:rsid w:val="005D6CCE"/>
    <w:rsid w:val="005D75CC"/>
    <w:rsid w:val="005E04B7"/>
    <w:rsid w:val="005E46A6"/>
    <w:rsid w:val="005E5ED9"/>
    <w:rsid w:val="005F1288"/>
    <w:rsid w:val="005F1CE6"/>
    <w:rsid w:val="005F23F1"/>
    <w:rsid w:val="005F2958"/>
    <w:rsid w:val="005F2F63"/>
    <w:rsid w:val="005F3777"/>
    <w:rsid w:val="005F3FCC"/>
    <w:rsid w:val="005F475A"/>
    <w:rsid w:val="005F6A57"/>
    <w:rsid w:val="005F6DD8"/>
    <w:rsid w:val="005F72BC"/>
    <w:rsid w:val="00602ADB"/>
    <w:rsid w:val="0060456F"/>
    <w:rsid w:val="00606633"/>
    <w:rsid w:val="006066E5"/>
    <w:rsid w:val="0060722E"/>
    <w:rsid w:val="006079A0"/>
    <w:rsid w:val="00607C4A"/>
    <w:rsid w:val="006123EF"/>
    <w:rsid w:val="006124B6"/>
    <w:rsid w:val="00612AD8"/>
    <w:rsid w:val="006146E8"/>
    <w:rsid w:val="00614A4D"/>
    <w:rsid w:val="00614F9C"/>
    <w:rsid w:val="006155FE"/>
    <w:rsid w:val="00615BCE"/>
    <w:rsid w:val="00616F07"/>
    <w:rsid w:val="00617B7F"/>
    <w:rsid w:val="00621F9E"/>
    <w:rsid w:val="0062227C"/>
    <w:rsid w:val="0062254D"/>
    <w:rsid w:val="00622732"/>
    <w:rsid w:val="006242E9"/>
    <w:rsid w:val="00624CA5"/>
    <w:rsid w:val="00626290"/>
    <w:rsid w:val="00630A5B"/>
    <w:rsid w:val="006321C0"/>
    <w:rsid w:val="00633134"/>
    <w:rsid w:val="00635294"/>
    <w:rsid w:val="00637592"/>
    <w:rsid w:val="00640B61"/>
    <w:rsid w:val="00640DF8"/>
    <w:rsid w:val="00642901"/>
    <w:rsid w:val="00646B2F"/>
    <w:rsid w:val="006475AE"/>
    <w:rsid w:val="00647F95"/>
    <w:rsid w:val="006503C6"/>
    <w:rsid w:val="0065225F"/>
    <w:rsid w:val="0065232F"/>
    <w:rsid w:val="0065254F"/>
    <w:rsid w:val="0065503E"/>
    <w:rsid w:val="00660215"/>
    <w:rsid w:val="006615A9"/>
    <w:rsid w:val="006620BB"/>
    <w:rsid w:val="006630DF"/>
    <w:rsid w:val="00663945"/>
    <w:rsid w:val="00664FD7"/>
    <w:rsid w:val="00665BC2"/>
    <w:rsid w:val="00667345"/>
    <w:rsid w:val="00667BCA"/>
    <w:rsid w:val="00670621"/>
    <w:rsid w:val="00670770"/>
    <w:rsid w:val="00671431"/>
    <w:rsid w:val="00671F92"/>
    <w:rsid w:val="00672039"/>
    <w:rsid w:val="00672DCB"/>
    <w:rsid w:val="00673405"/>
    <w:rsid w:val="00673D27"/>
    <w:rsid w:val="0067432F"/>
    <w:rsid w:val="006755DC"/>
    <w:rsid w:val="00675D0B"/>
    <w:rsid w:val="00675D51"/>
    <w:rsid w:val="006762E2"/>
    <w:rsid w:val="006770AB"/>
    <w:rsid w:val="00677601"/>
    <w:rsid w:val="006778A8"/>
    <w:rsid w:val="00677B72"/>
    <w:rsid w:val="00677E45"/>
    <w:rsid w:val="006802B9"/>
    <w:rsid w:val="00680982"/>
    <w:rsid w:val="00680E3F"/>
    <w:rsid w:val="00682294"/>
    <w:rsid w:val="006824E3"/>
    <w:rsid w:val="0068275E"/>
    <w:rsid w:val="006837D5"/>
    <w:rsid w:val="006847E2"/>
    <w:rsid w:val="00684884"/>
    <w:rsid w:val="0068545F"/>
    <w:rsid w:val="006911D6"/>
    <w:rsid w:val="00691310"/>
    <w:rsid w:val="00693C65"/>
    <w:rsid w:val="00693E92"/>
    <w:rsid w:val="006946D7"/>
    <w:rsid w:val="00694CA9"/>
    <w:rsid w:val="00694E62"/>
    <w:rsid w:val="006962BE"/>
    <w:rsid w:val="0069654A"/>
    <w:rsid w:val="00697925"/>
    <w:rsid w:val="00697F7A"/>
    <w:rsid w:val="006A2351"/>
    <w:rsid w:val="006A3DFA"/>
    <w:rsid w:val="006A42C3"/>
    <w:rsid w:val="006A4A72"/>
    <w:rsid w:val="006A5D63"/>
    <w:rsid w:val="006A622D"/>
    <w:rsid w:val="006B05D3"/>
    <w:rsid w:val="006B0842"/>
    <w:rsid w:val="006B1482"/>
    <w:rsid w:val="006B1F59"/>
    <w:rsid w:val="006B1F60"/>
    <w:rsid w:val="006B247A"/>
    <w:rsid w:val="006B2ED1"/>
    <w:rsid w:val="006B3A0D"/>
    <w:rsid w:val="006B41E2"/>
    <w:rsid w:val="006B4285"/>
    <w:rsid w:val="006B4B72"/>
    <w:rsid w:val="006C0AA4"/>
    <w:rsid w:val="006C18A9"/>
    <w:rsid w:val="006C196D"/>
    <w:rsid w:val="006C1B3F"/>
    <w:rsid w:val="006C1B9F"/>
    <w:rsid w:val="006C2029"/>
    <w:rsid w:val="006C23FB"/>
    <w:rsid w:val="006C25B8"/>
    <w:rsid w:val="006C47CA"/>
    <w:rsid w:val="006C50F9"/>
    <w:rsid w:val="006C5AC7"/>
    <w:rsid w:val="006D0C66"/>
    <w:rsid w:val="006D12D2"/>
    <w:rsid w:val="006D1513"/>
    <w:rsid w:val="006D3B8D"/>
    <w:rsid w:val="006D3BA6"/>
    <w:rsid w:val="006D40E6"/>
    <w:rsid w:val="006D4387"/>
    <w:rsid w:val="006D4B9D"/>
    <w:rsid w:val="006D69D0"/>
    <w:rsid w:val="006D7ABE"/>
    <w:rsid w:val="006E0A39"/>
    <w:rsid w:val="006E11EB"/>
    <w:rsid w:val="006E2390"/>
    <w:rsid w:val="006E29FA"/>
    <w:rsid w:val="006E45BA"/>
    <w:rsid w:val="006E4C79"/>
    <w:rsid w:val="006E4D41"/>
    <w:rsid w:val="006E6C8F"/>
    <w:rsid w:val="006E79C9"/>
    <w:rsid w:val="006F1B39"/>
    <w:rsid w:val="006F2D9E"/>
    <w:rsid w:val="006F33C5"/>
    <w:rsid w:val="006F35F8"/>
    <w:rsid w:val="006F362C"/>
    <w:rsid w:val="006F3869"/>
    <w:rsid w:val="006F43DB"/>
    <w:rsid w:val="006F5197"/>
    <w:rsid w:val="006F51FB"/>
    <w:rsid w:val="006F5908"/>
    <w:rsid w:val="006F595B"/>
    <w:rsid w:val="0070001D"/>
    <w:rsid w:val="00701F48"/>
    <w:rsid w:val="007034E2"/>
    <w:rsid w:val="00703E2E"/>
    <w:rsid w:val="007041B6"/>
    <w:rsid w:val="007045D3"/>
    <w:rsid w:val="007058C6"/>
    <w:rsid w:val="00705994"/>
    <w:rsid w:val="007061CD"/>
    <w:rsid w:val="007063AC"/>
    <w:rsid w:val="00707262"/>
    <w:rsid w:val="00707415"/>
    <w:rsid w:val="00710338"/>
    <w:rsid w:val="0071120D"/>
    <w:rsid w:val="00711533"/>
    <w:rsid w:val="00712323"/>
    <w:rsid w:val="0071276E"/>
    <w:rsid w:val="007129DE"/>
    <w:rsid w:val="00712BC5"/>
    <w:rsid w:val="0071346F"/>
    <w:rsid w:val="00714C0A"/>
    <w:rsid w:val="00716E8C"/>
    <w:rsid w:val="0072087F"/>
    <w:rsid w:val="00721042"/>
    <w:rsid w:val="00722715"/>
    <w:rsid w:val="00723B37"/>
    <w:rsid w:val="00724CDF"/>
    <w:rsid w:val="00726D5A"/>
    <w:rsid w:val="00726EC5"/>
    <w:rsid w:val="00727061"/>
    <w:rsid w:val="00730E36"/>
    <w:rsid w:val="00731CD6"/>
    <w:rsid w:val="007337A9"/>
    <w:rsid w:val="00734AAD"/>
    <w:rsid w:val="00736563"/>
    <w:rsid w:val="007366A7"/>
    <w:rsid w:val="00740630"/>
    <w:rsid w:val="00740962"/>
    <w:rsid w:val="00740B56"/>
    <w:rsid w:val="00741808"/>
    <w:rsid w:val="007418D9"/>
    <w:rsid w:val="007424FA"/>
    <w:rsid w:val="00742B80"/>
    <w:rsid w:val="007443B7"/>
    <w:rsid w:val="00745B37"/>
    <w:rsid w:val="0074624A"/>
    <w:rsid w:val="007462B7"/>
    <w:rsid w:val="00746491"/>
    <w:rsid w:val="00747211"/>
    <w:rsid w:val="00747490"/>
    <w:rsid w:val="00750518"/>
    <w:rsid w:val="007507E4"/>
    <w:rsid w:val="007508D3"/>
    <w:rsid w:val="0075098E"/>
    <w:rsid w:val="00750DC0"/>
    <w:rsid w:val="00751342"/>
    <w:rsid w:val="00752F56"/>
    <w:rsid w:val="00754002"/>
    <w:rsid w:val="00754DA8"/>
    <w:rsid w:val="00755FDB"/>
    <w:rsid w:val="0076239D"/>
    <w:rsid w:val="007628E5"/>
    <w:rsid w:val="007631BA"/>
    <w:rsid w:val="007636BC"/>
    <w:rsid w:val="00766A90"/>
    <w:rsid w:val="007702FD"/>
    <w:rsid w:val="0077077E"/>
    <w:rsid w:val="00770CF5"/>
    <w:rsid w:val="00771564"/>
    <w:rsid w:val="00771FCC"/>
    <w:rsid w:val="0077258B"/>
    <w:rsid w:val="00772B26"/>
    <w:rsid w:val="007739BF"/>
    <w:rsid w:val="00773F31"/>
    <w:rsid w:val="00774B87"/>
    <w:rsid w:val="00777327"/>
    <w:rsid w:val="00777A6E"/>
    <w:rsid w:val="00781BD0"/>
    <w:rsid w:val="0078252C"/>
    <w:rsid w:val="00783658"/>
    <w:rsid w:val="0078385D"/>
    <w:rsid w:val="0078496B"/>
    <w:rsid w:val="0078777A"/>
    <w:rsid w:val="00790395"/>
    <w:rsid w:val="00790967"/>
    <w:rsid w:val="00791F8B"/>
    <w:rsid w:val="0079290F"/>
    <w:rsid w:val="007933CF"/>
    <w:rsid w:val="007938D7"/>
    <w:rsid w:val="0079579E"/>
    <w:rsid w:val="0079657E"/>
    <w:rsid w:val="007A2838"/>
    <w:rsid w:val="007A31B1"/>
    <w:rsid w:val="007A33BF"/>
    <w:rsid w:val="007A43E6"/>
    <w:rsid w:val="007A55D4"/>
    <w:rsid w:val="007A6A16"/>
    <w:rsid w:val="007A6D86"/>
    <w:rsid w:val="007A7995"/>
    <w:rsid w:val="007B0CFC"/>
    <w:rsid w:val="007B27DB"/>
    <w:rsid w:val="007B2AE2"/>
    <w:rsid w:val="007B2B48"/>
    <w:rsid w:val="007B2B84"/>
    <w:rsid w:val="007B2FDA"/>
    <w:rsid w:val="007B4172"/>
    <w:rsid w:val="007B494E"/>
    <w:rsid w:val="007B69DB"/>
    <w:rsid w:val="007B6F22"/>
    <w:rsid w:val="007C0F8E"/>
    <w:rsid w:val="007C505F"/>
    <w:rsid w:val="007C5E2D"/>
    <w:rsid w:val="007C612E"/>
    <w:rsid w:val="007D1D5C"/>
    <w:rsid w:val="007D2191"/>
    <w:rsid w:val="007D342D"/>
    <w:rsid w:val="007D3D7F"/>
    <w:rsid w:val="007D6345"/>
    <w:rsid w:val="007D6F58"/>
    <w:rsid w:val="007E08E0"/>
    <w:rsid w:val="007E4964"/>
    <w:rsid w:val="007E496B"/>
    <w:rsid w:val="007E5530"/>
    <w:rsid w:val="007E5F9B"/>
    <w:rsid w:val="007E7187"/>
    <w:rsid w:val="007F0DF4"/>
    <w:rsid w:val="007F1E6A"/>
    <w:rsid w:val="007F23A6"/>
    <w:rsid w:val="007F272D"/>
    <w:rsid w:val="007F35A7"/>
    <w:rsid w:val="007F49FA"/>
    <w:rsid w:val="007F57C5"/>
    <w:rsid w:val="007F5CB7"/>
    <w:rsid w:val="007F615C"/>
    <w:rsid w:val="008024EA"/>
    <w:rsid w:val="00802617"/>
    <w:rsid w:val="00804424"/>
    <w:rsid w:val="00804AEB"/>
    <w:rsid w:val="00804E48"/>
    <w:rsid w:val="008057C7"/>
    <w:rsid w:val="00805F3E"/>
    <w:rsid w:val="0080748F"/>
    <w:rsid w:val="008102A8"/>
    <w:rsid w:val="008123A0"/>
    <w:rsid w:val="00812EFF"/>
    <w:rsid w:val="00814894"/>
    <w:rsid w:val="00815B83"/>
    <w:rsid w:val="0081645A"/>
    <w:rsid w:val="00817A74"/>
    <w:rsid w:val="0082052C"/>
    <w:rsid w:val="008207E0"/>
    <w:rsid w:val="00820CBB"/>
    <w:rsid w:val="0082130D"/>
    <w:rsid w:val="0082246C"/>
    <w:rsid w:val="0082251D"/>
    <w:rsid w:val="00824CCD"/>
    <w:rsid w:val="00826E7D"/>
    <w:rsid w:val="0083179D"/>
    <w:rsid w:val="00832113"/>
    <w:rsid w:val="008323AB"/>
    <w:rsid w:val="00832FB8"/>
    <w:rsid w:val="00835765"/>
    <w:rsid w:val="00835A64"/>
    <w:rsid w:val="00836015"/>
    <w:rsid w:val="008369C5"/>
    <w:rsid w:val="00837C72"/>
    <w:rsid w:val="00840744"/>
    <w:rsid w:val="00840AB9"/>
    <w:rsid w:val="00840E1F"/>
    <w:rsid w:val="0084317D"/>
    <w:rsid w:val="00843706"/>
    <w:rsid w:val="008442ED"/>
    <w:rsid w:val="008452E4"/>
    <w:rsid w:val="00847BF8"/>
    <w:rsid w:val="00847DB8"/>
    <w:rsid w:val="008517CA"/>
    <w:rsid w:val="00851A81"/>
    <w:rsid w:val="00852B81"/>
    <w:rsid w:val="008543DE"/>
    <w:rsid w:val="0085487F"/>
    <w:rsid w:val="00855063"/>
    <w:rsid w:val="00855151"/>
    <w:rsid w:val="00855847"/>
    <w:rsid w:val="008558DB"/>
    <w:rsid w:val="00855AA6"/>
    <w:rsid w:val="00856998"/>
    <w:rsid w:val="008601B5"/>
    <w:rsid w:val="00862D57"/>
    <w:rsid w:val="00863C50"/>
    <w:rsid w:val="00864AB7"/>
    <w:rsid w:val="008663FB"/>
    <w:rsid w:val="00866E2A"/>
    <w:rsid w:val="00871510"/>
    <w:rsid w:val="00871783"/>
    <w:rsid w:val="00872EA2"/>
    <w:rsid w:val="00873DBB"/>
    <w:rsid w:val="00874923"/>
    <w:rsid w:val="00874E4D"/>
    <w:rsid w:val="00875259"/>
    <w:rsid w:val="008756FF"/>
    <w:rsid w:val="00875D45"/>
    <w:rsid w:val="008763FA"/>
    <w:rsid w:val="00876604"/>
    <w:rsid w:val="00876DA7"/>
    <w:rsid w:val="00877179"/>
    <w:rsid w:val="0087739D"/>
    <w:rsid w:val="00877AFB"/>
    <w:rsid w:val="0088025E"/>
    <w:rsid w:val="008834F2"/>
    <w:rsid w:val="00883888"/>
    <w:rsid w:val="008838C6"/>
    <w:rsid w:val="00883BE1"/>
    <w:rsid w:val="00883D6E"/>
    <w:rsid w:val="00883DF3"/>
    <w:rsid w:val="00883E5F"/>
    <w:rsid w:val="008847F9"/>
    <w:rsid w:val="008919BF"/>
    <w:rsid w:val="00893024"/>
    <w:rsid w:val="00896480"/>
    <w:rsid w:val="00896ADF"/>
    <w:rsid w:val="00897C85"/>
    <w:rsid w:val="008A0C11"/>
    <w:rsid w:val="008A0CEE"/>
    <w:rsid w:val="008A25E7"/>
    <w:rsid w:val="008A3AC7"/>
    <w:rsid w:val="008A46A1"/>
    <w:rsid w:val="008A4703"/>
    <w:rsid w:val="008A4B2B"/>
    <w:rsid w:val="008A65B5"/>
    <w:rsid w:val="008A6A60"/>
    <w:rsid w:val="008B0EE4"/>
    <w:rsid w:val="008B2679"/>
    <w:rsid w:val="008B2BB1"/>
    <w:rsid w:val="008B39C8"/>
    <w:rsid w:val="008B4A4A"/>
    <w:rsid w:val="008B6976"/>
    <w:rsid w:val="008B6F65"/>
    <w:rsid w:val="008C0F4F"/>
    <w:rsid w:val="008C1ACA"/>
    <w:rsid w:val="008C27A3"/>
    <w:rsid w:val="008C5CC2"/>
    <w:rsid w:val="008C6D30"/>
    <w:rsid w:val="008C7760"/>
    <w:rsid w:val="008C7A3A"/>
    <w:rsid w:val="008C7AA6"/>
    <w:rsid w:val="008D3C91"/>
    <w:rsid w:val="008D4B06"/>
    <w:rsid w:val="008D58A7"/>
    <w:rsid w:val="008D6255"/>
    <w:rsid w:val="008D7C72"/>
    <w:rsid w:val="008E0DED"/>
    <w:rsid w:val="008E135C"/>
    <w:rsid w:val="008E2D1B"/>
    <w:rsid w:val="008E3360"/>
    <w:rsid w:val="008E3C70"/>
    <w:rsid w:val="008E3F40"/>
    <w:rsid w:val="008E5097"/>
    <w:rsid w:val="008E53A1"/>
    <w:rsid w:val="008E58F0"/>
    <w:rsid w:val="008E6665"/>
    <w:rsid w:val="008E6B03"/>
    <w:rsid w:val="008E7366"/>
    <w:rsid w:val="008E752F"/>
    <w:rsid w:val="008F0347"/>
    <w:rsid w:val="008F188B"/>
    <w:rsid w:val="008F2452"/>
    <w:rsid w:val="008F2C9B"/>
    <w:rsid w:val="008F35CC"/>
    <w:rsid w:val="008F42FD"/>
    <w:rsid w:val="008F4310"/>
    <w:rsid w:val="008F54D3"/>
    <w:rsid w:val="008F7A48"/>
    <w:rsid w:val="008F7DB7"/>
    <w:rsid w:val="00901435"/>
    <w:rsid w:val="00902A32"/>
    <w:rsid w:val="00902CA3"/>
    <w:rsid w:val="00902D5D"/>
    <w:rsid w:val="009037A2"/>
    <w:rsid w:val="00904E4E"/>
    <w:rsid w:val="00905468"/>
    <w:rsid w:val="009111FC"/>
    <w:rsid w:val="0091131D"/>
    <w:rsid w:val="0091565A"/>
    <w:rsid w:val="00916498"/>
    <w:rsid w:val="009172E7"/>
    <w:rsid w:val="00917B20"/>
    <w:rsid w:val="00921681"/>
    <w:rsid w:val="0092319B"/>
    <w:rsid w:val="00923C5B"/>
    <w:rsid w:val="00924046"/>
    <w:rsid w:val="009240EF"/>
    <w:rsid w:val="00925079"/>
    <w:rsid w:val="00925616"/>
    <w:rsid w:val="00927AEA"/>
    <w:rsid w:val="00927C04"/>
    <w:rsid w:val="00927CA1"/>
    <w:rsid w:val="00927F33"/>
    <w:rsid w:val="00931DDB"/>
    <w:rsid w:val="0093314E"/>
    <w:rsid w:val="00933B84"/>
    <w:rsid w:val="00933C38"/>
    <w:rsid w:val="00934911"/>
    <w:rsid w:val="0093580E"/>
    <w:rsid w:val="009361D0"/>
    <w:rsid w:val="00936C5D"/>
    <w:rsid w:val="00940E7D"/>
    <w:rsid w:val="00941A88"/>
    <w:rsid w:val="00941C92"/>
    <w:rsid w:val="00941EB3"/>
    <w:rsid w:val="009424F0"/>
    <w:rsid w:val="00942680"/>
    <w:rsid w:val="009439A1"/>
    <w:rsid w:val="009446AF"/>
    <w:rsid w:val="009507C4"/>
    <w:rsid w:val="00950DDD"/>
    <w:rsid w:val="00951746"/>
    <w:rsid w:val="00954076"/>
    <w:rsid w:val="009558EA"/>
    <w:rsid w:val="009563A2"/>
    <w:rsid w:val="00957CDD"/>
    <w:rsid w:val="00960B52"/>
    <w:rsid w:val="00962979"/>
    <w:rsid w:val="00962C69"/>
    <w:rsid w:val="00963704"/>
    <w:rsid w:val="00963753"/>
    <w:rsid w:val="00963E99"/>
    <w:rsid w:val="009643DF"/>
    <w:rsid w:val="00965111"/>
    <w:rsid w:val="00965726"/>
    <w:rsid w:val="009671A3"/>
    <w:rsid w:val="00972FCE"/>
    <w:rsid w:val="009733E1"/>
    <w:rsid w:val="00975578"/>
    <w:rsid w:val="00976411"/>
    <w:rsid w:val="00976DC7"/>
    <w:rsid w:val="00977A3A"/>
    <w:rsid w:val="00977B93"/>
    <w:rsid w:val="0098073C"/>
    <w:rsid w:val="00980F4B"/>
    <w:rsid w:val="00981E90"/>
    <w:rsid w:val="0098280A"/>
    <w:rsid w:val="009850C0"/>
    <w:rsid w:val="00986F70"/>
    <w:rsid w:val="00987D33"/>
    <w:rsid w:val="00990642"/>
    <w:rsid w:val="00990C81"/>
    <w:rsid w:val="0099143C"/>
    <w:rsid w:val="00992D9D"/>
    <w:rsid w:val="009940EF"/>
    <w:rsid w:val="00996AE0"/>
    <w:rsid w:val="0099778B"/>
    <w:rsid w:val="009A2A7C"/>
    <w:rsid w:val="009A6A18"/>
    <w:rsid w:val="009A7691"/>
    <w:rsid w:val="009A7799"/>
    <w:rsid w:val="009B0040"/>
    <w:rsid w:val="009B26D9"/>
    <w:rsid w:val="009B287A"/>
    <w:rsid w:val="009B3A6F"/>
    <w:rsid w:val="009B61C2"/>
    <w:rsid w:val="009B6AAE"/>
    <w:rsid w:val="009B6F2A"/>
    <w:rsid w:val="009B770D"/>
    <w:rsid w:val="009B7CCC"/>
    <w:rsid w:val="009C0811"/>
    <w:rsid w:val="009C0A66"/>
    <w:rsid w:val="009C162A"/>
    <w:rsid w:val="009C18F7"/>
    <w:rsid w:val="009C4542"/>
    <w:rsid w:val="009C68DD"/>
    <w:rsid w:val="009C6E03"/>
    <w:rsid w:val="009C72C8"/>
    <w:rsid w:val="009C7577"/>
    <w:rsid w:val="009C78DE"/>
    <w:rsid w:val="009C7B05"/>
    <w:rsid w:val="009D03D9"/>
    <w:rsid w:val="009D08E2"/>
    <w:rsid w:val="009D1FFF"/>
    <w:rsid w:val="009D2758"/>
    <w:rsid w:val="009D338F"/>
    <w:rsid w:val="009D37F5"/>
    <w:rsid w:val="009D3ABA"/>
    <w:rsid w:val="009D6418"/>
    <w:rsid w:val="009E197E"/>
    <w:rsid w:val="009E1F73"/>
    <w:rsid w:val="009E2813"/>
    <w:rsid w:val="009E30D7"/>
    <w:rsid w:val="009E3F7C"/>
    <w:rsid w:val="009E4899"/>
    <w:rsid w:val="009E5395"/>
    <w:rsid w:val="009E69C3"/>
    <w:rsid w:val="009F0B9E"/>
    <w:rsid w:val="009F1060"/>
    <w:rsid w:val="009F3B6F"/>
    <w:rsid w:val="009F4008"/>
    <w:rsid w:val="009F5B87"/>
    <w:rsid w:val="009F6629"/>
    <w:rsid w:val="009F7B7C"/>
    <w:rsid w:val="00A004FF"/>
    <w:rsid w:val="00A00DB2"/>
    <w:rsid w:val="00A0291C"/>
    <w:rsid w:val="00A05821"/>
    <w:rsid w:val="00A0618A"/>
    <w:rsid w:val="00A06C25"/>
    <w:rsid w:val="00A07254"/>
    <w:rsid w:val="00A107BD"/>
    <w:rsid w:val="00A11593"/>
    <w:rsid w:val="00A1242B"/>
    <w:rsid w:val="00A1717C"/>
    <w:rsid w:val="00A173B9"/>
    <w:rsid w:val="00A20CF3"/>
    <w:rsid w:val="00A21BAD"/>
    <w:rsid w:val="00A21EF3"/>
    <w:rsid w:val="00A22313"/>
    <w:rsid w:val="00A22AA0"/>
    <w:rsid w:val="00A2318A"/>
    <w:rsid w:val="00A23658"/>
    <w:rsid w:val="00A2503A"/>
    <w:rsid w:val="00A25531"/>
    <w:rsid w:val="00A25D16"/>
    <w:rsid w:val="00A2703C"/>
    <w:rsid w:val="00A30BCE"/>
    <w:rsid w:val="00A321FF"/>
    <w:rsid w:val="00A3262C"/>
    <w:rsid w:val="00A34168"/>
    <w:rsid w:val="00A35CFC"/>
    <w:rsid w:val="00A379ED"/>
    <w:rsid w:val="00A40360"/>
    <w:rsid w:val="00A40422"/>
    <w:rsid w:val="00A408EB"/>
    <w:rsid w:val="00A41D81"/>
    <w:rsid w:val="00A42F84"/>
    <w:rsid w:val="00A45098"/>
    <w:rsid w:val="00A45287"/>
    <w:rsid w:val="00A46E23"/>
    <w:rsid w:val="00A525C1"/>
    <w:rsid w:val="00A53712"/>
    <w:rsid w:val="00A55EF1"/>
    <w:rsid w:val="00A60A22"/>
    <w:rsid w:val="00A61252"/>
    <w:rsid w:val="00A61732"/>
    <w:rsid w:val="00A617F5"/>
    <w:rsid w:val="00A6192B"/>
    <w:rsid w:val="00A61A1C"/>
    <w:rsid w:val="00A62079"/>
    <w:rsid w:val="00A6222C"/>
    <w:rsid w:val="00A625EE"/>
    <w:rsid w:val="00A6467A"/>
    <w:rsid w:val="00A6514E"/>
    <w:rsid w:val="00A6605C"/>
    <w:rsid w:val="00A67286"/>
    <w:rsid w:val="00A67C74"/>
    <w:rsid w:val="00A67D96"/>
    <w:rsid w:val="00A74CED"/>
    <w:rsid w:val="00A76C4C"/>
    <w:rsid w:val="00A77E44"/>
    <w:rsid w:val="00A80B8C"/>
    <w:rsid w:val="00A811ED"/>
    <w:rsid w:val="00A81DBC"/>
    <w:rsid w:val="00A823E7"/>
    <w:rsid w:val="00A8416B"/>
    <w:rsid w:val="00A85537"/>
    <w:rsid w:val="00A9090B"/>
    <w:rsid w:val="00A909AD"/>
    <w:rsid w:val="00A925C6"/>
    <w:rsid w:val="00A92C27"/>
    <w:rsid w:val="00A93498"/>
    <w:rsid w:val="00A94480"/>
    <w:rsid w:val="00A959F3"/>
    <w:rsid w:val="00A96876"/>
    <w:rsid w:val="00A96959"/>
    <w:rsid w:val="00A97993"/>
    <w:rsid w:val="00A97DB2"/>
    <w:rsid w:val="00AA0259"/>
    <w:rsid w:val="00AA192D"/>
    <w:rsid w:val="00AA1DC1"/>
    <w:rsid w:val="00AA1E04"/>
    <w:rsid w:val="00AA25AE"/>
    <w:rsid w:val="00AA26D1"/>
    <w:rsid w:val="00AA491D"/>
    <w:rsid w:val="00AA566A"/>
    <w:rsid w:val="00AA5D84"/>
    <w:rsid w:val="00AA7958"/>
    <w:rsid w:val="00AB0CCE"/>
    <w:rsid w:val="00AB1B46"/>
    <w:rsid w:val="00AB3E4C"/>
    <w:rsid w:val="00AB54EB"/>
    <w:rsid w:val="00AB5CA8"/>
    <w:rsid w:val="00AB5D10"/>
    <w:rsid w:val="00AB6AE8"/>
    <w:rsid w:val="00AB6EC7"/>
    <w:rsid w:val="00AC287D"/>
    <w:rsid w:val="00AC4613"/>
    <w:rsid w:val="00AC52A3"/>
    <w:rsid w:val="00AC7518"/>
    <w:rsid w:val="00AC7789"/>
    <w:rsid w:val="00AC792B"/>
    <w:rsid w:val="00AD0759"/>
    <w:rsid w:val="00AD17DC"/>
    <w:rsid w:val="00AD2FC0"/>
    <w:rsid w:val="00AD3AA2"/>
    <w:rsid w:val="00AD3DD9"/>
    <w:rsid w:val="00AD440F"/>
    <w:rsid w:val="00AD4436"/>
    <w:rsid w:val="00AD4517"/>
    <w:rsid w:val="00AD4AE9"/>
    <w:rsid w:val="00AD4C1E"/>
    <w:rsid w:val="00AD651E"/>
    <w:rsid w:val="00AD6CE2"/>
    <w:rsid w:val="00AD72BA"/>
    <w:rsid w:val="00AD7A6A"/>
    <w:rsid w:val="00AE0C5B"/>
    <w:rsid w:val="00AE1229"/>
    <w:rsid w:val="00AE1C5E"/>
    <w:rsid w:val="00AE337D"/>
    <w:rsid w:val="00AE4BE2"/>
    <w:rsid w:val="00AE5938"/>
    <w:rsid w:val="00AE5DAC"/>
    <w:rsid w:val="00AE6C49"/>
    <w:rsid w:val="00AE76D7"/>
    <w:rsid w:val="00AE778B"/>
    <w:rsid w:val="00AF08D5"/>
    <w:rsid w:val="00AF12F6"/>
    <w:rsid w:val="00AF1D92"/>
    <w:rsid w:val="00AF317E"/>
    <w:rsid w:val="00AF371B"/>
    <w:rsid w:val="00AF3FC9"/>
    <w:rsid w:val="00AF572A"/>
    <w:rsid w:val="00AF5BFD"/>
    <w:rsid w:val="00AF62C4"/>
    <w:rsid w:val="00AF6E07"/>
    <w:rsid w:val="00B02B4B"/>
    <w:rsid w:val="00B033DC"/>
    <w:rsid w:val="00B04ED7"/>
    <w:rsid w:val="00B055D1"/>
    <w:rsid w:val="00B05C2D"/>
    <w:rsid w:val="00B07282"/>
    <w:rsid w:val="00B12918"/>
    <w:rsid w:val="00B15378"/>
    <w:rsid w:val="00B15383"/>
    <w:rsid w:val="00B158A4"/>
    <w:rsid w:val="00B16235"/>
    <w:rsid w:val="00B16267"/>
    <w:rsid w:val="00B1682A"/>
    <w:rsid w:val="00B174BA"/>
    <w:rsid w:val="00B17D8F"/>
    <w:rsid w:val="00B217DB"/>
    <w:rsid w:val="00B21EA2"/>
    <w:rsid w:val="00B22621"/>
    <w:rsid w:val="00B23506"/>
    <w:rsid w:val="00B2462D"/>
    <w:rsid w:val="00B24749"/>
    <w:rsid w:val="00B24BC3"/>
    <w:rsid w:val="00B24D70"/>
    <w:rsid w:val="00B25FC8"/>
    <w:rsid w:val="00B266E7"/>
    <w:rsid w:val="00B31A90"/>
    <w:rsid w:val="00B31DCC"/>
    <w:rsid w:val="00B32199"/>
    <w:rsid w:val="00B33AC3"/>
    <w:rsid w:val="00B33CAE"/>
    <w:rsid w:val="00B3510A"/>
    <w:rsid w:val="00B35AEA"/>
    <w:rsid w:val="00B3708D"/>
    <w:rsid w:val="00B40079"/>
    <w:rsid w:val="00B40757"/>
    <w:rsid w:val="00B407E2"/>
    <w:rsid w:val="00B42A2C"/>
    <w:rsid w:val="00B42BCC"/>
    <w:rsid w:val="00B4400E"/>
    <w:rsid w:val="00B44644"/>
    <w:rsid w:val="00B44C57"/>
    <w:rsid w:val="00B47B03"/>
    <w:rsid w:val="00B52283"/>
    <w:rsid w:val="00B531E6"/>
    <w:rsid w:val="00B535A1"/>
    <w:rsid w:val="00B543A0"/>
    <w:rsid w:val="00B54D35"/>
    <w:rsid w:val="00B551EC"/>
    <w:rsid w:val="00B55514"/>
    <w:rsid w:val="00B55968"/>
    <w:rsid w:val="00B56053"/>
    <w:rsid w:val="00B56430"/>
    <w:rsid w:val="00B57D91"/>
    <w:rsid w:val="00B612D2"/>
    <w:rsid w:val="00B61D63"/>
    <w:rsid w:val="00B6294C"/>
    <w:rsid w:val="00B63BDB"/>
    <w:rsid w:val="00B64608"/>
    <w:rsid w:val="00B649BD"/>
    <w:rsid w:val="00B64ACB"/>
    <w:rsid w:val="00B66067"/>
    <w:rsid w:val="00B66EA1"/>
    <w:rsid w:val="00B67479"/>
    <w:rsid w:val="00B70F2D"/>
    <w:rsid w:val="00B7638E"/>
    <w:rsid w:val="00B76969"/>
    <w:rsid w:val="00B83864"/>
    <w:rsid w:val="00B85057"/>
    <w:rsid w:val="00B852F2"/>
    <w:rsid w:val="00B85F9A"/>
    <w:rsid w:val="00B86516"/>
    <w:rsid w:val="00B86D7E"/>
    <w:rsid w:val="00B87A38"/>
    <w:rsid w:val="00B87CF4"/>
    <w:rsid w:val="00B91218"/>
    <w:rsid w:val="00B91644"/>
    <w:rsid w:val="00B92E0A"/>
    <w:rsid w:val="00B95256"/>
    <w:rsid w:val="00B96E62"/>
    <w:rsid w:val="00BA4F32"/>
    <w:rsid w:val="00BA5C70"/>
    <w:rsid w:val="00BA5DE7"/>
    <w:rsid w:val="00BA6227"/>
    <w:rsid w:val="00BA6604"/>
    <w:rsid w:val="00BB0159"/>
    <w:rsid w:val="00BB3452"/>
    <w:rsid w:val="00BB36E7"/>
    <w:rsid w:val="00BB39D3"/>
    <w:rsid w:val="00BB48A0"/>
    <w:rsid w:val="00BB523D"/>
    <w:rsid w:val="00BB5999"/>
    <w:rsid w:val="00BB68BA"/>
    <w:rsid w:val="00BB71AA"/>
    <w:rsid w:val="00BC06FA"/>
    <w:rsid w:val="00BC228B"/>
    <w:rsid w:val="00BC2A16"/>
    <w:rsid w:val="00BC4543"/>
    <w:rsid w:val="00BC46A9"/>
    <w:rsid w:val="00BC4F02"/>
    <w:rsid w:val="00BC6DAD"/>
    <w:rsid w:val="00BC761A"/>
    <w:rsid w:val="00BC79A4"/>
    <w:rsid w:val="00BD1AF7"/>
    <w:rsid w:val="00BD1B2C"/>
    <w:rsid w:val="00BD2666"/>
    <w:rsid w:val="00BD39BA"/>
    <w:rsid w:val="00BD4E6D"/>
    <w:rsid w:val="00BD595B"/>
    <w:rsid w:val="00BD5A04"/>
    <w:rsid w:val="00BD6418"/>
    <w:rsid w:val="00BD6ACD"/>
    <w:rsid w:val="00BD71F5"/>
    <w:rsid w:val="00BD7929"/>
    <w:rsid w:val="00BE1489"/>
    <w:rsid w:val="00BE15D5"/>
    <w:rsid w:val="00BE1B4C"/>
    <w:rsid w:val="00BE289D"/>
    <w:rsid w:val="00BE2E34"/>
    <w:rsid w:val="00BE32E1"/>
    <w:rsid w:val="00BE38EC"/>
    <w:rsid w:val="00BE3B97"/>
    <w:rsid w:val="00BE40F1"/>
    <w:rsid w:val="00BE614E"/>
    <w:rsid w:val="00BE69AC"/>
    <w:rsid w:val="00BE7D15"/>
    <w:rsid w:val="00BF142C"/>
    <w:rsid w:val="00BF1814"/>
    <w:rsid w:val="00BF55C0"/>
    <w:rsid w:val="00BF5759"/>
    <w:rsid w:val="00BF6A31"/>
    <w:rsid w:val="00BF7E93"/>
    <w:rsid w:val="00C0014C"/>
    <w:rsid w:val="00C03EBD"/>
    <w:rsid w:val="00C040B8"/>
    <w:rsid w:val="00C05072"/>
    <w:rsid w:val="00C07352"/>
    <w:rsid w:val="00C105E8"/>
    <w:rsid w:val="00C114AF"/>
    <w:rsid w:val="00C12A76"/>
    <w:rsid w:val="00C15EEC"/>
    <w:rsid w:val="00C161AE"/>
    <w:rsid w:val="00C165B0"/>
    <w:rsid w:val="00C17A20"/>
    <w:rsid w:val="00C229F7"/>
    <w:rsid w:val="00C231E4"/>
    <w:rsid w:val="00C24D59"/>
    <w:rsid w:val="00C2521D"/>
    <w:rsid w:val="00C253AF"/>
    <w:rsid w:val="00C26C08"/>
    <w:rsid w:val="00C302F9"/>
    <w:rsid w:val="00C30838"/>
    <w:rsid w:val="00C30903"/>
    <w:rsid w:val="00C309B9"/>
    <w:rsid w:val="00C316CE"/>
    <w:rsid w:val="00C317FD"/>
    <w:rsid w:val="00C31B4B"/>
    <w:rsid w:val="00C32400"/>
    <w:rsid w:val="00C33DAE"/>
    <w:rsid w:val="00C35D48"/>
    <w:rsid w:val="00C404F0"/>
    <w:rsid w:val="00C404F6"/>
    <w:rsid w:val="00C41BF5"/>
    <w:rsid w:val="00C42E09"/>
    <w:rsid w:val="00C44D03"/>
    <w:rsid w:val="00C46443"/>
    <w:rsid w:val="00C5101A"/>
    <w:rsid w:val="00C510E3"/>
    <w:rsid w:val="00C5211C"/>
    <w:rsid w:val="00C54E04"/>
    <w:rsid w:val="00C56677"/>
    <w:rsid w:val="00C576C1"/>
    <w:rsid w:val="00C60D85"/>
    <w:rsid w:val="00C6210C"/>
    <w:rsid w:val="00C63E2A"/>
    <w:rsid w:val="00C6467C"/>
    <w:rsid w:val="00C660E1"/>
    <w:rsid w:val="00C663A4"/>
    <w:rsid w:val="00C67C16"/>
    <w:rsid w:val="00C71528"/>
    <w:rsid w:val="00C753F3"/>
    <w:rsid w:val="00C80AEE"/>
    <w:rsid w:val="00C81724"/>
    <w:rsid w:val="00C81EC5"/>
    <w:rsid w:val="00C8223B"/>
    <w:rsid w:val="00C83844"/>
    <w:rsid w:val="00C841CC"/>
    <w:rsid w:val="00C8478B"/>
    <w:rsid w:val="00C84AF2"/>
    <w:rsid w:val="00C862AB"/>
    <w:rsid w:val="00C87766"/>
    <w:rsid w:val="00C91B6F"/>
    <w:rsid w:val="00C928E9"/>
    <w:rsid w:val="00C93828"/>
    <w:rsid w:val="00C94A54"/>
    <w:rsid w:val="00C94BD2"/>
    <w:rsid w:val="00C94D44"/>
    <w:rsid w:val="00C954DD"/>
    <w:rsid w:val="00C956D5"/>
    <w:rsid w:val="00C96C62"/>
    <w:rsid w:val="00C975C3"/>
    <w:rsid w:val="00CA02E5"/>
    <w:rsid w:val="00CA0DA0"/>
    <w:rsid w:val="00CA1191"/>
    <w:rsid w:val="00CA2659"/>
    <w:rsid w:val="00CA26D5"/>
    <w:rsid w:val="00CA343F"/>
    <w:rsid w:val="00CA46D8"/>
    <w:rsid w:val="00CA6C4A"/>
    <w:rsid w:val="00CA79EB"/>
    <w:rsid w:val="00CB1812"/>
    <w:rsid w:val="00CB1C45"/>
    <w:rsid w:val="00CB45E8"/>
    <w:rsid w:val="00CB5E4F"/>
    <w:rsid w:val="00CB76E2"/>
    <w:rsid w:val="00CB7E2A"/>
    <w:rsid w:val="00CC07B2"/>
    <w:rsid w:val="00CC0C7D"/>
    <w:rsid w:val="00CC0DD8"/>
    <w:rsid w:val="00CC188C"/>
    <w:rsid w:val="00CC1B23"/>
    <w:rsid w:val="00CC243A"/>
    <w:rsid w:val="00CC3148"/>
    <w:rsid w:val="00CC3A7E"/>
    <w:rsid w:val="00CC3E35"/>
    <w:rsid w:val="00CC415C"/>
    <w:rsid w:val="00CC4296"/>
    <w:rsid w:val="00CC4574"/>
    <w:rsid w:val="00CC5C1C"/>
    <w:rsid w:val="00CC6031"/>
    <w:rsid w:val="00CC75A5"/>
    <w:rsid w:val="00CD06FD"/>
    <w:rsid w:val="00CD10E8"/>
    <w:rsid w:val="00CD3EF9"/>
    <w:rsid w:val="00CD4A86"/>
    <w:rsid w:val="00CD5DD4"/>
    <w:rsid w:val="00CD62E2"/>
    <w:rsid w:val="00CD6F80"/>
    <w:rsid w:val="00CD7FA8"/>
    <w:rsid w:val="00CE0B2A"/>
    <w:rsid w:val="00CE4B30"/>
    <w:rsid w:val="00CE6255"/>
    <w:rsid w:val="00CE686A"/>
    <w:rsid w:val="00CE6EE0"/>
    <w:rsid w:val="00CF08B7"/>
    <w:rsid w:val="00CF0CB3"/>
    <w:rsid w:val="00CF0FF3"/>
    <w:rsid w:val="00CF1B71"/>
    <w:rsid w:val="00CF1F47"/>
    <w:rsid w:val="00CF25B2"/>
    <w:rsid w:val="00CF4803"/>
    <w:rsid w:val="00CF5BFB"/>
    <w:rsid w:val="00CF5DD3"/>
    <w:rsid w:val="00CF6ADA"/>
    <w:rsid w:val="00CF6EBE"/>
    <w:rsid w:val="00CF71B2"/>
    <w:rsid w:val="00CF7234"/>
    <w:rsid w:val="00D03243"/>
    <w:rsid w:val="00D03686"/>
    <w:rsid w:val="00D0408B"/>
    <w:rsid w:val="00D0536E"/>
    <w:rsid w:val="00D05DAA"/>
    <w:rsid w:val="00D067B1"/>
    <w:rsid w:val="00D06BB4"/>
    <w:rsid w:val="00D06E1C"/>
    <w:rsid w:val="00D07DFB"/>
    <w:rsid w:val="00D11F04"/>
    <w:rsid w:val="00D11FE3"/>
    <w:rsid w:val="00D13A3B"/>
    <w:rsid w:val="00D13DAB"/>
    <w:rsid w:val="00D17440"/>
    <w:rsid w:val="00D17CF0"/>
    <w:rsid w:val="00D211BF"/>
    <w:rsid w:val="00D2520C"/>
    <w:rsid w:val="00D26DA2"/>
    <w:rsid w:val="00D31208"/>
    <w:rsid w:val="00D31C23"/>
    <w:rsid w:val="00D33E26"/>
    <w:rsid w:val="00D40CC3"/>
    <w:rsid w:val="00D418E9"/>
    <w:rsid w:val="00D4192F"/>
    <w:rsid w:val="00D41A4D"/>
    <w:rsid w:val="00D427A0"/>
    <w:rsid w:val="00D42D90"/>
    <w:rsid w:val="00D43BF2"/>
    <w:rsid w:val="00D44C6D"/>
    <w:rsid w:val="00D45DBA"/>
    <w:rsid w:val="00D45F89"/>
    <w:rsid w:val="00D462C5"/>
    <w:rsid w:val="00D47054"/>
    <w:rsid w:val="00D477ED"/>
    <w:rsid w:val="00D479BB"/>
    <w:rsid w:val="00D47EC4"/>
    <w:rsid w:val="00D5037E"/>
    <w:rsid w:val="00D50735"/>
    <w:rsid w:val="00D5206E"/>
    <w:rsid w:val="00D52E54"/>
    <w:rsid w:val="00D52EED"/>
    <w:rsid w:val="00D5396A"/>
    <w:rsid w:val="00D539FB"/>
    <w:rsid w:val="00D54780"/>
    <w:rsid w:val="00D56A66"/>
    <w:rsid w:val="00D5701D"/>
    <w:rsid w:val="00D609CD"/>
    <w:rsid w:val="00D60E76"/>
    <w:rsid w:val="00D622C8"/>
    <w:rsid w:val="00D63E00"/>
    <w:rsid w:val="00D64461"/>
    <w:rsid w:val="00D64A4D"/>
    <w:rsid w:val="00D720F8"/>
    <w:rsid w:val="00D75FF5"/>
    <w:rsid w:val="00D772E9"/>
    <w:rsid w:val="00D808AF"/>
    <w:rsid w:val="00D816E2"/>
    <w:rsid w:val="00D83874"/>
    <w:rsid w:val="00D84644"/>
    <w:rsid w:val="00D85763"/>
    <w:rsid w:val="00D86113"/>
    <w:rsid w:val="00D94786"/>
    <w:rsid w:val="00D947DB"/>
    <w:rsid w:val="00D94A79"/>
    <w:rsid w:val="00D950CB"/>
    <w:rsid w:val="00D95B17"/>
    <w:rsid w:val="00D97A08"/>
    <w:rsid w:val="00D97E4D"/>
    <w:rsid w:val="00DA0F59"/>
    <w:rsid w:val="00DA2877"/>
    <w:rsid w:val="00DA6030"/>
    <w:rsid w:val="00DA677A"/>
    <w:rsid w:val="00DB0382"/>
    <w:rsid w:val="00DB0F63"/>
    <w:rsid w:val="00DB26B3"/>
    <w:rsid w:val="00DB26B6"/>
    <w:rsid w:val="00DB38C2"/>
    <w:rsid w:val="00DB4080"/>
    <w:rsid w:val="00DB5C7C"/>
    <w:rsid w:val="00DC008F"/>
    <w:rsid w:val="00DC04CA"/>
    <w:rsid w:val="00DC0582"/>
    <w:rsid w:val="00DC0DF0"/>
    <w:rsid w:val="00DC2009"/>
    <w:rsid w:val="00DC35E5"/>
    <w:rsid w:val="00DC3A7A"/>
    <w:rsid w:val="00DC3BDC"/>
    <w:rsid w:val="00DC43E6"/>
    <w:rsid w:val="00DC4D5A"/>
    <w:rsid w:val="00DC630A"/>
    <w:rsid w:val="00DD035F"/>
    <w:rsid w:val="00DD0E8E"/>
    <w:rsid w:val="00DD2913"/>
    <w:rsid w:val="00DD3E3F"/>
    <w:rsid w:val="00DD5188"/>
    <w:rsid w:val="00DD540C"/>
    <w:rsid w:val="00DD5740"/>
    <w:rsid w:val="00DD5B4E"/>
    <w:rsid w:val="00DD5C34"/>
    <w:rsid w:val="00DD6380"/>
    <w:rsid w:val="00DE08F5"/>
    <w:rsid w:val="00DE10B4"/>
    <w:rsid w:val="00DE577B"/>
    <w:rsid w:val="00DE6E45"/>
    <w:rsid w:val="00DE6FAB"/>
    <w:rsid w:val="00DE742E"/>
    <w:rsid w:val="00DF1838"/>
    <w:rsid w:val="00DF338B"/>
    <w:rsid w:val="00DF3C62"/>
    <w:rsid w:val="00DF409E"/>
    <w:rsid w:val="00DF7113"/>
    <w:rsid w:val="00DF725A"/>
    <w:rsid w:val="00DF7CB7"/>
    <w:rsid w:val="00E00E52"/>
    <w:rsid w:val="00E02754"/>
    <w:rsid w:val="00E02780"/>
    <w:rsid w:val="00E02998"/>
    <w:rsid w:val="00E03016"/>
    <w:rsid w:val="00E03021"/>
    <w:rsid w:val="00E031F7"/>
    <w:rsid w:val="00E03FC8"/>
    <w:rsid w:val="00E060C6"/>
    <w:rsid w:val="00E068F9"/>
    <w:rsid w:val="00E06D41"/>
    <w:rsid w:val="00E079D3"/>
    <w:rsid w:val="00E07E83"/>
    <w:rsid w:val="00E14142"/>
    <w:rsid w:val="00E156BC"/>
    <w:rsid w:val="00E16074"/>
    <w:rsid w:val="00E1616E"/>
    <w:rsid w:val="00E163BE"/>
    <w:rsid w:val="00E174A0"/>
    <w:rsid w:val="00E20123"/>
    <w:rsid w:val="00E202E2"/>
    <w:rsid w:val="00E220B0"/>
    <w:rsid w:val="00E239F5"/>
    <w:rsid w:val="00E241C9"/>
    <w:rsid w:val="00E2515B"/>
    <w:rsid w:val="00E2577C"/>
    <w:rsid w:val="00E2763F"/>
    <w:rsid w:val="00E27F46"/>
    <w:rsid w:val="00E314B9"/>
    <w:rsid w:val="00E321E7"/>
    <w:rsid w:val="00E32FDA"/>
    <w:rsid w:val="00E3381E"/>
    <w:rsid w:val="00E34619"/>
    <w:rsid w:val="00E35BC5"/>
    <w:rsid w:val="00E371FC"/>
    <w:rsid w:val="00E41BF3"/>
    <w:rsid w:val="00E4205C"/>
    <w:rsid w:val="00E42118"/>
    <w:rsid w:val="00E428FE"/>
    <w:rsid w:val="00E4342D"/>
    <w:rsid w:val="00E45BA4"/>
    <w:rsid w:val="00E45D08"/>
    <w:rsid w:val="00E478E6"/>
    <w:rsid w:val="00E513A8"/>
    <w:rsid w:val="00E517A8"/>
    <w:rsid w:val="00E51B24"/>
    <w:rsid w:val="00E51DFB"/>
    <w:rsid w:val="00E532EE"/>
    <w:rsid w:val="00E54F90"/>
    <w:rsid w:val="00E55017"/>
    <w:rsid w:val="00E5588E"/>
    <w:rsid w:val="00E56235"/>
    <w:rsid w:val="00E57408"/>
    <w:rsid w:val="00E57683"/>
    <w:rsid w:val="00E57F68"/>
    <w:rsid w:val="00E60389"/>
    <w:rsid w:val="00E60A11"/>
    <w:rsid w:val="00E6127F"/>
    <w:rsid w:val="00E620C8"/>
    <w:rsid w:val="00E63176"/>
    <w:rsid w:val="00E63EB2"/>
    <w:rsid w:val="00E63FDE"/>
    <w:rsid w:val="00E65004"/>
    <w:rsid w:val="00E66313"/>
    <w:rsid w:val="00E719EF"/>
    <w:rsid w:val="00E71CB4"/>
    <w:rsid w:val="00E76858"/>
    <w:rsid w:val="00E779C7"/>
    <w:rsid w:val="00E77B31"/>
    <w:rsid w:val="00E77EB7"/>
    <w:rsid w:val="00E806A2"/>
    <w:rsid w:val="00E81E65"/>
    <w:rsid w:val="00E836AB"/>
    <w:rsid w:val="00E84834"/>
    <w:rsid w:val="00E85576"/>
    <w:rsid w:val="00E85977"/>
    <w:rsid w:val="00E8627F"/>
    <w:rsid w:val="00E901E0"/>
    <w:rsid w:val="00E90E48"/>
    <w:rsid w:val="00E923C2"/>
    <w:rsid w:val="00E92A71"/>
    <w:rsid w:val="00E92BA1"/>
    <w:rsid w:val="00E9342F"/>
    <w:rsid w:val="00E947D7"/>
    <w:rsid w:val="00E969B9"/>
    <w:rsid w:val="00E97610"/>
    <w:rsid w:val="00EA0252"/>
    <w:rsid w:val="00EA17E1"/>
    <w:rsid w:val="00EA1E0F"/>
    <w:rsid w:val="00EA493E"/>
    <w:rsid w:val="00EA5324"/>
    <w:rsid w:val="00EA6C99"/>
    <w:rsid w:val="00EA6F0D"/>
    <w:rsid w:val="00EA6F75"/>
    <w:rsid w:val="00EB015E"/>
    <w:rsid w:val="00EB1790"/>
    <w:rsid w:val="00EB23A8"/>
    <w:rsid w:val="00EB27AE"/>
    <w:rsid w:val="00EB2F36"/>
    <w:rsid w:val="00EB39FE"/>
    <w:rsid w:val="00EB3A73"/>
    <w:rsid w:val="00EB4B7E"/>
    <w:rsid w:val="00EB4E2C"/>
    <w:rsid w:val="00EB5984"/>
    <w:rsid w:val="00EB73EC"/>
    <w:rsid w:val="00EB7812"/>
    <w:rsid w:val="00EC2181"/>
    <w:rsid w:val="00EC275A"/>
    <w:rsid w:val="00EC4FFC"/>
    <w:rsid w:val="00ED06B6"/>
    <w:rsid w:val="00ED0ACF"/>
    <w:rsid w:val="00ED1525"/>
    <w:rsid w:val="00ED32D0"/>
    <w:rsid w:val="00ED4F91"/>
    <w:rsid w:val="00ED7326"/>
    <w:rsid w:val="00ED7834"/>
    <w:rsid w:val="00ED7A33"/>
    <w:rsid w:val="00ED7E74"/>
    <w:rsid w:val="00EE0379"/>
    <w:rsid w:val="00EE261F"/>
    <w:rsid w:val="00EE2947"/>
    <w:rsid w:val="00EE4672"/>
    <w:rsid w:val="00EE4D47"/>
    <w:rsid w:val="00EE4F61"/>
    <w:rsid w:val="00EE6882"/>
    <w:rsid w:val="00EE6D9A"/>
    <w:rsid w:val="00EE7785"/>
    <w:rsid w:val="00EE7C1F"/>
    <w:rsid w:val="00EF36DE"/>
    <w:rsid w:val="00EF3F88"/>
    <w:rsid w:val="00EF47D2"/>
    <w:rsid w:val="00EF5A48"/>
    <w:rsid w:val="00EF6B3D"/>
    <w:rsid w:val="00F00A69"/>
    <w:rsid w:val="00F01698"/>
    <w:rsid w:val="00F01C6E"/>
    <w:rsid w:val="00F02638"/>
    <w:rsid w:val="00F02EBD"/>
    <w:rsid w:val="00F0344B"/>
    <w:rsid w:val="00F05573"/>
    <w:rsid w:val="00F10540"/>
    <w:rsid w:val="00F11E23"/>
    <w:rsid w:val="00F1234D"/>
    <w:rsid w:val="00F1274C"/>
    <w:rsid w:val="00F13351"/>
    <w:rsid w:val="00F14D44"/>
    <w:rsid w:val="00F15B9D"/>
    <w:rsid w:val="00F1756E"/>
    <w:rsid w:val="00F17E38"/>
    <w:rsid w:val="00F2100B"/>
    <w:rsid w:val="00F219A3"/>
    <w:rsid w:val="00F21CDF"/>
    <w:rsid w:val="00F234AE"/>
    <w:rsid w:val="00F24176"/>
    <w:rsid w:val="00F25E8B"/>
    <w:rsid w:val="00F25F4A"/>
    <w:rsid w:val="00F26D49"/>
    <w:rsid w:val="00F26E53"/>
    <w:rsid w:val="00F27C19"/>
    <w:rsid w:val="00F304D0"/>
    <w:rsid w:val="00F31F43"/>
    <w:rsid w:val="00F33525"/>
    <w:rsid w:val="00F33B50"/>
    <w:rsid w:val="00F34946"/>
    <w:rsid w:val="00F3709A"/>
    <w:rsid w:val="00F37543"/>
    <w:rsid w:val="00F42499"/>
    <w:rsid w:val="00F4468D"/>
    <w:rsid w:val="00F45DB8"/>
    <w:rsid w:val="00F45F25"/>
    <w:rsid w:val="00F46211"/>
    <w:rsid w:val="00F47C09"/>
    <w:rsid w:val="00F506D1"/>
    <w:rsid w:val="00F50763"/>
    <w:rsid w:val="00F509FC"/>
    <w:rsid w:val="00F5115C"/>
    <w:rsid w:val="00F519D2"/>
    <w:rsid w:val="00F52CC2"/>
    <w:rsid w:val="00F54F25"/>
    <w:rsid w:val="00F5519A"/>
    <w:rsid w:val="00F554F3"/>
    <w:rsid w:val="00F6121C"/>
    <w:rsid w:val="00F61290"/>
    <w:rsid w:val="00F616EE"/>
    <w:rsid w:val="00F6295A"/>
    <w:rsid w:val="00F63354"/>
    <w:rsid w:val="00F642ED"/>
    <w:rsid w:val="00F65B63"/>
    <w:rsid w:val="00F663E0"/>
    <w:rsid w:val="00F666CF"/>
    <w:rsid w:val="00F713A8"/>
    <w:rsid w:val="00F715E8"/>
    <w:rsid w:val="00F72135"/>
    <w:rsid w:val="00F72152"/>
    <w:rsid w:val="00F72910"/>
    <w:rsid w:val="00F72F6E"/>
    <w:rsid w:val="00F74119"/>
    <w:rsid w:val="00F7451D"/>
    <w:rsid w:val="00F75DBD"/>
    <w:rsid w:val="00F75F44"/>
    <w:rsid w:val="00F7616A"/>
    <w:rsid w:val="00F8068C"/>
    <w:rsid w:val="00F82E64"/>
    <w:rsid w:val="00F838F7"/>
    <w:rsid w:val="00F84CCF"/>
    <w:rsid w:val="00F84DE3"/>
    <w:rsid w:val="00F876AD"/>
    <w:rsid w:val="00F9037F"/>
    <w:rsid w:val="00F9041E"/>
    <w:rsid w:val="00F90C4B"/>
    <w:rsid w:val="00F92601"/>
    <w:rsid w:val="00F92D5B"/>
    <w:rsid w:val="00F9361F"/>
    <w:rsid w:val="00F937B5"/>
    <w:rsid w:val="00F93A3B"/>
    <w:rsid w:val="00F95C9C"/>
    <w:rsid w:val="00F9673D"/>
    <w:rsid w:val="00F96836"/>
    <w:rsid w:val="00F97F3D"/>
    <w:rsid w:val="00FA0CCF"/>
    <w:rsid w:val="00FA11DA"/>
    <w:rsid w:val="00FA1F9C"/>
    <w:rsid w:val="00FA2993"/>
    <w:rsid w:val="00FA30C4"/>
    <w:rsid w:val="00FA5C54"/>
    <w:rsid w:val="00FB0126"/>
    <w:rsid w:val="00FB0A83"/>
    <w:rsid w:val="00FB1905"/>
    <w:rsid w:val="00FB1A0A"/>
    <w:rsid w:val="00FB3B98"/>
    <w:rsid w:val="00FB3D61"/>
    <w:rsid w:val="00FB3DD5"/>
    <w:rsid w:val="00FB4653"/>
    <w:rsid w:val="00FB6715"/>
    <w:rsid w:val="00FB6969"/>
    <w:rsid w:val="00FC034D"/>
    <w:rsid w:val="00FC10D7"/>
    <w:rsid w:val="00FC1EE2"/>
    <w:rsid w:val="00FC21C6"/>
    <w:rsid w:val="00FC2AC5"/>
    <w:rsid w:val="00FC3D6C"/>
    <w:rsid w:val="00FC63AA"/>
    <w:rsid w:val="00FC67F9"/>
    <w:rsid w:val="00FC715D"/>
    <w:rsid w:val="00FC7B63"/>
    <w:rsid w:val="00FD0C5E"/>
    <w:rsid w:val="00FD6CB8"/>
    <w:rsid w:val="00FD7A7D"/>
    <w:rsid w:val="00FE18F5"/>
    <w:rsid w:val="00FE2025"/>
    <w:rsid w:val="00FE2BB9"/>
    <w:rsid w:val="00FE528D"/>
    <w:rsid w:val="00FE5973"/>
    <w:rsid w:val="00FE737C"/>
    <w:rsid w:val="00FE779C"/>
    <w:rsid w:val="00FF04DB"/>
    <w:rsid w:val="00FF1EBC"/>
    <w:rsid w:val="00FF38F4"/>
    <w:rsid w:val="00FF4A9A"/>
    <w:rsid w:val="00FF5561"/>
    <w:rsid w:val="00FF5C7E"/>
    <w:rsid w:val="00FF7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495EE1"/>
  <w15:docId w15:val="{18B2AA5D-F913-4F67-8BF7-B3129D8B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aliases w:val="ААТеквтаб"/>
    <w:rsid w:val="00BF1814"/>
    <w:pPr>
      <w:spacing w:line="276" w:lineRule="auto"/>
      <w:jc w:val="both"/>
    </w:pPr>
    <w:rPr>
      <w:rFonts w:ascii="Times New Roman" w:hAnsi="Times New Roman" w:cs="Times New Roman"/>
      <w:sz w:val="24"/>
      <w:szCs w:val="24"/>
    </w:rPr>
  </w:style>
  <w:style w:type="paragraph" w:styleId="11">
    <w:name w:val="heading 1"/>
    <w:aliases w:val="Заголовок 1 Знак Знак,Заголовок 1 Знак Знак Знак"/>
    <w:basedOn w:val="a8"/>
    <w:next w:val="a8"/>
    <w:link w:val="12"/>
    <w:qFormat/>
    <w:rsid w:val="00D0536E"/>
    <w:pPr>
      <w:keepNext/>
      <w:spacing w:after="0" w:line="240" w:lineRule="auto"/>
      <w:jc w:val="center"/>
      <w:outlineLvl w:val="0"/>
    </w:pPr>
    <w:rPr>
      <w:rFonts w:eastAsia="Times New Roman"/>
      <w:b/>
      <w:bCs/>
      <w:lang w:eastAsia="ru-RU"/>
    </w:rPr>
  </w:style>
  <w:style w:type="paragraph" w:styleId="22">
    <w:name w:val="heading 2"/>
    <w:aliases w:val="Знак2 Знак, Знак2, Знак2 Знак Знак Знак, Знак2 Знак1,Знак2 Знак Знак Знак,Знак2 Знак1,ГЛАВА,Заголовок 2 Знак1,Заголовок 2 Знак Знак"/>
    <w:basedOn w:val="a8"/>
    <w:next w:val="a8"/>
    <w:link w:val="23"/>
    <w:qFormat/>
    <w:rsid w:val="00D0536E"/>
    <w:pPr>
      <w:keepNext/>
      <w:spacing w:before="240" w:after="60" w:line="240" w:lineRule="auto"/>
      <w:jc w:val="center"/>
      <w:outlineLvl w:val="1"/>
    </w:pPr>
    <w:rPr>
      <w:rFonts w:eastAsia="Times New Roman" w:cs="Arial"/>
      <w:bCs/>
      <w:iCs/>
      <w:szCs w:val="28"/>
      <w:lang w:eastAsia="ru-RU"/>
    </w:rPr>
  </w:style>
  <w:style w:type="paragraph" w:styleId="32">
    <w:name w:val="heading 3"/>
    <w:aliases w:val="Знак3 Знак, Знак3, Знак3 Знак Знак Знак,Знак3,Знак3 Знак Знак Знак,ПодЗаголовок"/>
    <w:basedOn w:val="a8"/>
    <w:next w:val="a8"/>
    <w:link w:val="33"/>
    <w:uiPriority w:val="9"/>
    <w:qFormat/>
    <w:rsid w:val="00D0536E"/>
    <w:pPr>
      <w:keepNext/>
      <w:spacing w:before="240" w:after="60" w:line="240" w:lineRule="auto"/>
      <w:outlineLvl w:val="2"/>
    </w:pPr>
    <w:rPr>
      <w:rFonts w:ascii="Arial" w:eastAsia="Times New Roman" w:hAnsi="Arial" w:cs="Arial"/>
      <w:b/>
      <w:bCs/>
      <w:sz w:val="26"/>
      <w:szCs w:val="26"/>
      <w:lang w:eastAsia="ru-RU"/>
    </w:rPr>
  </w:style>
  <w:style w:type="paragraph" w:styleId="42">
    <w:name w:val="heading 4"/>
    <w:aliases w:val="Таб"/>
    <w:basedOn w:val="a8"/>
    <w:next w:val="a8"/>
    <w:link w:val="43"/>
    <w:unhideWhenUsed/>
    <w:qFormat/>
    <w:rsid w:val="00CF6A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1">
    <w:name w:val="heading 5"/>
    <w:basedOn w:val="a8"/>
    <w:next w:val="a8"/>
    <w:link w:val="52"/>
    <w:unhideWhenUsed/>
    <w:qFormat/>
    <w:rsid w:val="00CF6AD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aliases w:val="Заголовок таб."/>
    <w:basedOn w:val="a8"/>
    <w:next w:val="a8"/>
    <w:link w:val="60"/>
    <w:uiPriority w:val="9"/>
    <w:unhideWhenUsed/>
    <w:qFormat/>
    <w:rsid w:val="00CF6ADA"/>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8"/>
    <w:next w:val="a8"/>
    <w:link w:val="70"/>
    <w:uiPriority w:val="9"/>
    <w:unhideWhenUsed/>
    <w:qFormat/>
    <w:rsid w:val="00CF6AD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8"/>
    <w:next w:val="a8"/>
    <w:link w:val="80"/>
    <w:unhideWhenUsed/>
    <w:qFormat/>
    <w:rsid w:val="00CF6AD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nhideWhenUsed/>
    <w:qFormat/>
    <w:rsid w:val="00CF6A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9"/>
    <w:link w:val="11"/>
    <w:rsid w:val="00D0536E"/>
    <w:rPr>
      <w:rFonts w:ascii="Times New Roman" w:eastAsia="Times New Roman" w:hAnsi="Times New Roman" w:cs="Times New Roman"/>
      <w:b/>
      <w:bCs/>
      <w:sz w:val="24"/>
      <w:szCs w:val="24"/>
      <w:lang w:eastAsia="ru-RU"/>
    </w:rPr>
  </w:style>
  <w:style w:type="character" w:customStyle="1" w:styleId="23">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9"/>
    <w:link w:val="22"/>
    <w:rsid w:val="00D0536E"/>
    <w:rPr>
      <w:rFonts w:ascii="Times New Roman" w:eastAsia="Times New Roman" w:hAnsi="Times New Roman" w:cs="Arial"/>
      <w:bCs/>
      <w:iCs/>
      <w:sz w:val="24"/>
      <w:szCs w:val="28"/>
      <w:lang w:eastAsia="ru-RU"/>
    </w:rPr>
  </w:style>
  <w:style w:type="character" w:customStyle="1" w:styleId="33">
    <w:name w:val="Заголовок 3 Знак"/>
    <w:aliases w:val="Знак3 Знак Знак, Знак3 Знак, Знак3 Знак Знак Знак Знак,Знак3 Знак1,Знак3 Знак Знак Знак Знак,ПодЗаголовок Знак"/>
    <w:basedOn w:val="a9"/>
    <w:link w:val="32"/>
    <w:uiPriority w:val="9"/>
    <w:rsid w:val="00D0536E"/>
    <w:rPr>
      <w:rFonts w:ascii="Arial" w:eastAsia="Times New Roman" w:hAnsi="Arial" w:cs="Arial"/>
      <w:b/>
      <w:bCs/>
      <w:sz w:val="26"/>
      <w:szCs w:val="26"/>
      <w:lang w:eastAsia="ru-RU"/>
    </w:rPr>
  </w:style>
  <w:style w:type="table" w:styleId="ac">
    <w:name w:val="Table Grid"/>
    <w:basedOn w:val="aa"/>
    <w:uiPriority w:val="39"/>
    <w:rsid w:val="00D0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Таблица - Название объекта"/>
    <w:basedOn w:val="a8"/>
    <w:next w:val="a8"/>
    <w:link w:val="ae"/>
    <w:unhideWhenUsed/>
    <w:qFormat/>
    <w:rsid w:val="00D0536E"/>
    <w:pPr>
      <w:spacing w:after="200" w:line="240" w:lineRule="auto"/>
    </w:pPr>
    <w:rPr>
      <w:i/>
      <w:iCs/>
      <w:color w:val="44546A" w:themeColor="text2"/>
      <w:sz w:val="18"/>
      <w:szCs w:val="18"/>
    </w:rPr>
  </w:style>
  <w:style w:type="character" w:customStyle="1" w:styleId="ae">
    <w:name w:val="Название объекта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basedOn w:val="a9"/>
    <w:link w:val="ad"/>
    <w:rsid w:val="008D6255"/>
    <w:rPr>
      <w:rFonts w:ascii="Times New Roman" w:hAnsi="Times New Roman" w:cs="Times New Roman"/>
      <w:i/>
      <w:iCs/>
      <w:color w:val="44546A" w:themeColor="text2"/>
      <w:sz w:val="18"/>
      <w:szCs w:val="18"/>
    </w:rPr>
  </w:style>
  <w:style w:type="paragraph" w:styleId="af">
    <w:name w:val="header"/>
    <w:aliases w:val="ВерхКолонтитул"/>
    <w:basedOn w:val="a8"/>
    <w:link w:val="af0"/>
    <w:uiPriority w:val="99"/>
    <w:rsid w:val="00D0536E"/>
    <w:pPr>
      <w:tabs>
        <w:tab w:val="center" w:pos="4677"/>
        <w:tab w:val="right" w:pos="9355"/>
      </w:tabs>
      <w:spacing w:after="0" w:line="240" w:lineRule="auto"/>
    </w:pPr>
    <w:rPr>
      <w:rFonts w:eastAsia="Times New Roman"/>
      <w:lang w:eastAsia="ru-RU"/>
    </w:rPr>
  </w:style>
  <w:style w:type="character" w:customStyle="1" w:styleId="af0">
    <w:name w:val="Верхний колонтитул Знак"/>
    <w:aliases w:val="ВерхКолонтитул Знак"/>
    <w:basedOn w:val="a9"/>
    <w:link w:val="af"/>
    <w:uiPriority w:val="99"/>
    <w:rsid w:val="00D0536E"/>
    <w:rPr>
      <w:rFonts w:ascii="Times New Roman" w:eastAsia="Times New Roman" w:hAnsi="Times New Roman" w:cs="Times New Roman"/>
      <w:sz w:val="24"/>
      <w:szCs w:val="24"/>
      <w:lang w:eastAsia="ru-RU"/>
    </w:rPr>
  </w:style>
  <w:style w:type="paragraph" w:styleId="af1">
    <w:name w:val="footer"/>
    <w:aliases w:val="Знак5"/>
    <w:basedOn w:val="a8"/>
    <w:link w:val="af2"/>
    <w:uiPriority w:val="99"/>
    <w:rsid w:val="00D0536E"/>
    <w:pPr>
      <w:tabs>
        <w:tab w:val="center" w:pos="4677"/>
        <w:tab w:val="right" w:pos="9355"/>
      </w:tabs>
      <w:spacing w:after="0" w:line="240" w:lineRule="auto"/>
    </w:pPr>
    <w:rPr>
      <w:rFonts w:eastAsia="Times New Roman"/>
      <w:lang w:eastAsia="ru-RU"/>
    </w:rPr>
  </w:style>
  <w:style w:type="character" w:customStyle="1" w:styleId="af2">
    <w:name w:val="Нижний колонтитул Знак"/>
    <w:aliases w:val="Знак5 Знак"/>
    <w:basedOn w:val="a9"/>
    <w:link w:val="af1"/>
    <w:uiPriority w:val="99"/>
    <w:rsid w:val="00D0536E"/>
    <w:rPr>
      <w:rFonts w:ascii="Times New Roman" w:eastAsia="Times New Roman" w:hAnsi="Times New Roman" w:cs="Times New Roman"/>
      <w:sz w:val="24"/>
      <w:szCs w:val="24"/>
      <w:lang w:eastAsia="ru-RU"/>
    </w:rPr>
  </w:style>
  <w:style w:type="character" w:styleId="af3">
    <w:name w:val="page number"/>
    <w:basedOn w:val="a9"/>
    <w:rsid w:val="00D0536E"/>
  </w:style>
  <w:style w:type="paragraph" w:styleId="af4">
    <w:name w:val="Body Text"/>
    <w:aliases w:val="bt,Основной текст1,Основной текст отчета,Body Text Char"/>
    <w:basedOn w:val="a8"/>
    <w:link w:val="af5"/>
    <w:qFormat/>
    <w:rsid w:val="00D0536E"/>
    <w:pPr>
      <w:spacing w:after="0" w:line="240" w:lineRule="auto"/>
      <w:jc w:val="center"/>
    </w:pPr>
    <w:rPr>
      <w:rFonts w:eastAsia="Times New Roman"/>
      <w:lang w:eastAsia="ru-RU"/>
    </w:rPr>
  </w:style>
  <w:style w:type="character" w:customStyle="1" w:styleId="af5">
    <w:name w:val="Основной текст Знак"/>
    <w:aliases w:val="bt Знак1,Основной текст1 Знак1,Основной текст отчета Знак1,Body Text Char Знак1"/>
    <w:basedOn w:val="a9"/>
    <w:link w:val="af4"/>
    <w:uiPriority w:val="1"/>
    <w:rsid w:val="00D0536E"/>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8"/>
    <w:link w:val="af7"/>
    <w:rsid w:val="00D0536E"/>
    <w:pPr>
      <w:spacing w:after="0" w:line="240" w:lineRule="auto"/>
      <w:ind w:left="360"/>
    </w:pPr>
    <w:rPr>
      <w:rFonts w:eastAsia="Times New Roman"/>
      <w:sz w:val="32"/>
      <w:lang w:eastAsia="ru-RU"/>
    </w:r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6"/>
    <w:rsid w:val="00D0536E"/>
    <w:rPr>
      <w:rFonts w:ascii="Times New Roman" w:eastAsia="Times New Roman" w:hAnsi="Times New Roman" w:cs="Times New Roman"/>
      <w:sz w:val="32"/>
      <w:szCs w:val="24"/>
      <w:lang w:eastAsia="ru-RU"/>
    </w:rPr>
  </w:style>
  <w:style w:type="paragraph" w:styleId="34">
    <w:name w:val="Body Text 3"/>
    <w:basedOn w:val="a8"/>
    <w:link w:val="35"/>
    <w:uiPriority w:val="99"/>
    <w:rsid w:val="00D0536E"/>
    <w:pPr>
      <w:spacing w:after="120" w:line="240" w:lineRule="auto"/>
    </w:pPr>
    <w:rPr>
      <w:rFonts w:eastAsia="Times New Roman"/>
      <w:sz w:val="16"/>
      <w:szCs w:val="16"/>
      <w:lang w:eastAsia="ru-RU"/>
    </w:rPr>
  </w:style>
  <w:style w:type="character" w:customStyle="1" w:styleId="35">
    <w:name w:val="Основной текст 3 Знак"/>
    <w:basedOn w:val="a9"/>
    <w:link w:val="34"/>
    <w:uiPriority w:val="99"/>
    <w:rsid w:val="00D0536E"/>
    <w:rPr>
      <w:rFonts w:ascii="Times New Roman" w:eastAsia="Times New Roman" w:hAnsi="Times New Roman" w:cs="Times New Roman"/>
      <w:sz w:val="16"/>
      <w:szCs w:val="16"/>
      <w:lang w:eastAsia="ru-RU"/>
    </w:rPr>
  </w:style>
  <w:style w:type="paragraph" w:styleId="24">
    <w:name w:val="Body Text 2"/>
    <w:basedOn w:val="a8"/>
    <w:link w:val="25"/>
    <w:uiPriority w:val="99"/>
    <w:rsid w:val="00D0536E"/>
    <w:pPr>
      <w:spacing w:after="120" w:line="480" w:lineRule="auto"/>
    </w:pPr>
    <w:rPr>
      <w:rFonts w:eastAsia="Times New Roman"/>
      <w:lang w:eastAsia="ru-RU"/>
    </w:rPr>
  </w:style>
  <w:style w:type="character" w:customStyle="1" w:styleId="25">
    <w:name w:val="Основной текст 2 Знак"/>
    <w:basedOn w:val="a9"/>
    <w:link w:val="24"/>
    <w:uiPriority w:val="99"/>
    <w:rsid w:val="00D0536E"/>
    <w:rPr>
      <w:rFonts w:ascii="Times New Roman" w:eastAsia="Times New Roman" w:hAnsi="Times New Roman" w:cs="Times New Roman"/>
      <w:sz w:val="24"/>
      <w:szCs w:val="24"/>
      <w:lang w:eastAsia="ru-RU"/>
    </w:rPr>
  </w:style>
  <w:style w:type="paragraph" w:styleId="36">
    <w:name w:val="Body Text Indent 3"/>
    <w:basedOn w:val="a8"/>
    <w:link w:val="37"/>
    <w:uiPriority w:val="99"/>
    <w:rsid w:val="00D0536E"/>
    <w:pPr>
      <w:spacing w:after="120" w:line="240" w:lineRule="auto"/>
      <w:ind w:left="283"/>
    </w:pPr>
    <w:rPr>
      <w:rFonts w:eastAsia="Times New Roman"/>
      <w:sz w:val="16"/>
      <w:szCs w:val="16"/>
      <w:lang w:eastAsia="ru-RU"/>
    </w:rPr>
  </w:style>
  <w:style w:type="character" w:customStyle="1" w:styleId="37">
    <w:name w:val="Основной текст с отступом 3 Знак"/>
    <w:basedOn w:val="a9"/>
    <w:link w:val="36"/>
    <w:uiPriority w:val="99"/>
    <w:rsid w:val="00D0536E"/>
    <w:rPr>
      <w:rFonts w:ascii="Times New Roman" w:eastAsia="Times New Roman" w:hAnsi="Times New Roman" w:cs="Times New Roman"/>
      <w:sz w:val="16"/>
      <w:szCs w:val="16"/>
      <w:lang w:eastAsia="ru-RU"/>
    </w:rPr>
  </w:style>
  <w:style w:type="paragraph" w:styleId="13">
    <w:name w:val="toc 1"/>
    <w:basedOn w:val="a8"/>
    <w:next w:val="a8"/>
    <w:autoRedefine/>
    <w:uiPriority w:val="39"/>
    <w:qFormat/>
    <w:rsid w:val="00D0536E"/>
    <w:pPr>
      <w:spacing w:after="0" w:line="240" w:lineRule="auto"/>
    </w:pPr>
    <w:rPr>
      <w:rFonts w:eastAsia="Times New Roman"/>
      <w:lang w:eastAsia="ru-RU"/>
    </w:rPr>
  </w:style>
  <w:style w:type="paragraph" w:styleId="26">
    <w:name w:val="toc 2"/>
    <w:basedOn w:val="a8"/>
    <w:next w:val="a8"/>
    <w:autoRedefine/>
    <w:uiPriority w:val="39"/>
    <w:qFormat/>
    <w:rsid w:val="00D0536E"/>
    <w:pPr>
      <w:spacing w:after="0" w:line="240" w:lineRule="auto"/>
      <w:ind w:left="240"/>
    </w:pPr>
    <w:rPr>
      <w:rFonts w:eastAsia="Times New Roman"/>
      <w:lang w:eastAsia="ru-RU"/>
    </w:rPr>
  </w:style>
  <w:style w:type="paragraph" w:styleId="38">
    <w:name w:val="toc 3"/>
    <w:basedOn w:val="a8"/>
    <w:next w:val="a8"/>
    <w:autoRedefine/>
    <w:uiPriority w:val="39"/>
    <w:qFormat/>
    <w:rsid w:val="00EF36DE"/>
    <w:pPr>
      <w:tabs>
        <w:tab w:val="right" w:leader="dot" w:pos="10205"/>
      </w:tabs>
      <w:spacing w:after="0" w:line="300" w:lineRule="auto"/>
      <w:ind w:firstLine="284"/>
    </w:pPr>
    <w:rPr>
      <w:rFonts w:eastAsia="Times New Roman"/>
      <w:lang w:eastAsia="ru-RU"/>
    </w:rPr>
  </w:style>
  <w:style w:type="character" w:styleId="af8">
    <w:name w:val="Hyperlink"/>
    <w:uiPriority w:val="99"/>
    <w:rsid w:val="00D0536E"/>
    <w:rPr>
      <w:color w:val="0000FF"/>
      <w:u w:val="single"/>
    </w:rPr>
  </w:style>
  <w:style w:type="paragraph" w:styleId="27">
    <w:name w:val="Body Text Indent 2"/>
    <w:aliases w:val="Знак1 Знак1,Основной текст с отступом 2 Знак Знак,Знак1 Знак Знак,Знак1 Знак,Знак1,Знак1 Знак Знак1"/>
    <w:basedOn w:val="a8"/>
    <w:link w:val="28"/>
    <w:rsid w:val="00D0536E"/>
    <w:pPr>
      <w:spacing w:after="120" w:line="480" w:lineRule="auto"/>
      <w:ind w:left="283"/>
    </w:pPr>
    <w:rPr>
      <w:rFonts w:eastAsia="Times New Roman"/>
      <w:lang w:eastAsia="ru-RU"/>
    </w:rPr>
  </w:style>
  <w:style w:type="character" w:customStyle="1" w:styleId="28">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9"/>
    <w:link w:val="27"/>
    <w:rsid w:val="00D0536E"/>
    <w:rPr>
      <w:rFonts w:ascii="Times New Roman" w:eastAsia="Times New Roman" w:hAnsi="Times New Roman" w:cs="Times New Roman"/>
      <w:sz w:val="24"/>
      <w:szCs w:val="24"/>
      <w:lang w:eastAsia="ru-RU"/>
    </w:rPr>
  </w:style>
  <w:style w:type="paragraph" w:styleId="af9">
    <w:name w:val="Balloon Text"/>
    <w:basedOn w:val="a8"/>
    <w:link w:val="afa"/>
    <w:uiPriority w:val="99"/>
    <w:rsid w:val="00D0536E"/>
    <w:pPr>
      <w:spacing w:after="0" w:line="240" w:lineRule="auto"/>
    </w:pPr>
    <w:rPr>
      <w:rFonts w:ascii="Tahoma" w:eastAsia="Times New Roman" w:hAnsi="Tahoma"/>
      <w:sz w:val="16"/>
      <w:szCs w:val="16"/>
      <w:lang w:val="x-none" w:eastAsia="x-none"/>
    </w:rPr>
  </w:style>
  <w:style w:type="character" w:customStyle="1" w:styleId="afa">
    <w:name w:val="Текст выноски Знак"/>
    <w:basedOn w:val="a9"/>
    <w:link w:val="af9"/>
    <w:uiPriority w:val="99"/>
    <w:rsid w:val="00D0536E"/>
    <w:rPr>
      <w:rFonts w:ascii="Tahoma" w:eastAsia="Times New Roman" w:hAnsi="Tahoma" w:cs="Times New Roman"/>
      <w:sz w:val="16"/>
      <w:szCs w:val="16"/>
      <w:lang w:val="x-none" w:eastAsia="x-none"/>
    </w:rPr>
  </w:style>
  <w:style w:type="paragraph" w:customStyle="1" w:styleId="29">
    <w:name w:val="Знак2 Знак Знак Знак Знак Знак Знак Знак Знак Знак Знак Знак Знак Знак Знак Знак"/>
    <w:basedOn w:val="a8"/>
    <w:rsid w:val="00D0536E"/>
    <w:pPr>
      <w:spacing w:before="100" w:beforeAutospacing="1" w:after="100" w:afterAutospacing="1" w:line="240" w:lineRule="auto"/>
    </w:pPr>
    <w:rPr>
      <w:rFonts w:ascii="Tahoma" w:eastAsia="Times New Roman" w:hAnsi="Tahoma"/>
      <w:sz w:val="20"/>
      <w:szCs w:val="20"/>
      <w:lang w:val="en-US"/>
    </w:rPr>
  </w:style>
  <w:style w:type="character" w:styleId="afb">
    <w:name w:val="line number"/>
    <w:uiPriority w:val="99"/>
    <w:rsid w:val="00D0536E"/>
  </w:style>
  <w:style w:type="character" w:customStyle="1" w:styleId="afc">
    <w:name w:val="Основной текст_"/>
    <w:link w:val="39"/>
    <w:locked/>
    <w:rsid w:val="00D0536E"/>
    <w:rPr>
      <w:sz w:val="27"/>
      <w:szCs w:val="27"/>
      <w:shd w:val="clear" w:color="auto" w:fill="FFFFFF"/>
    </w:rPr>
  </w:style>
  <w:style w:type="paragraph" w:customStyle="1" w:styleId="39">
    <w:name w:val="Основной текст3"/>
    <w:basedOn w:val="a8"/>
    <w:link w:val="afc"/>
    <w:uiPriority w:val="99"/>
    <w:rsid w:val="00D0536E"/>
    <w:pPr>
      <w:shd w:val="clear" w:color="auto" w:fill="FFFFFF"/>
      <w:spacing w:after="0" w:line="317" w:lineRule="exact"/>
      <w:ind w:hanging="640"/>
    </w:pPr>
    <w:rPr>
      <w:sz w:val="27"/>
      <w:szCs w:val="27"/>
    </w:rPr>
  </w:style>
  <w:style w:type="character" w:styleId="afd">
    <w:name w:val="FollowedHyperlink"/>
    <w:uiPriority w:val="99"/>
    <w:unhideWhenUsed/>
    <w:rsid w:val="00D0536E"/>
    <w:rPr>
      <w:color w:val="800080"/>
      <w:u w:val="single"/>
    </w:rPr>
  </w:style>
  <w:style w:type="paragraph" w:customStyle="1" w:styleId="ConsPlusNormal">
    <w:name w:val="ConsPlusNormal"/>
    <w:link w:val="ConsPlusNormal0"/>
    <w:rsid w:val="00D053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8"/>
    <w:next w:val="a8"/>
    <w:rsid w:val="00D0536E"/>
    <w:pPr>
      <w:keepNext/>
      <w:widowControl w:val="0"/>
      <w:spacing w:before="120" w:after="0" w:line="200" w:lineRule="exact"/>
    </w:pPr>
    <w:rPr>
      <w:rFonts w:eastAsia="Times New Roman"/>
      <w:b/>
      <w:sz w:val="16"/>
      <w:szCs w:val="20"/>
      <w:lang w:eastAsia="ru-RU"/>
    </w:rPr>
  </w:style>
  <w:style w:type="paragraph" w:customStyle="1" w:styleId="310">
    <w:name w:val="Основной текст 31"/>
    <w:basedOn w:val="a8"/>
    <w:rsid w:val="00D0536E"/>
    <w:pPr>
      <w:suppressAutoHyphens/>
      <w:spacing w:after="0" w:line="240" w:lineRule="auto"/>
      <w:jc w:val="right"/>
    </w:pPr>
    <w:rPr>
      <w:rFonts w:ascii="Times New Roman CYR" w:eastAsia="Times New Roman" w:hAnsi="Times New Roman CYR"/>
      <w:szCs w:val="20"/>
      <w:lang w:eastAsia="ar-SA"/>
    </w:rPr>
  </w:style>
  <w:style w:type="paragraph" w:styleId="afe">
    <w:name w:val="TOC Heading"/>
    <w:basedOn w:val="11"/>
    <w:next w:val="a8"/>
    <w:uiPriority w:val="39"/>
    <w:unhideWhenUsed/>
    <w:qFormat/>
    <w:rsid w:val="00D0536E"/>
    <w:pPr>
      <w:keepLines/>
      <w:spacing w:before="480" w:line="276" w:lineRule="auto"/>
      <w:jc w:val="left"/>
      <w:outlineLvl w:val="9"/>
    </w:pPr>
    <w:rPr>
      <w:rFonts w:ascii="Cambria" w:hAnsi="Cambria"/>
      <w:color w:val="365F91"/>
      <w:sz w:val="28"/>
      <w:szCs w:val="28"/>
      <w:lang w:eastAsia="en-US"/>
    </w:rPr>
  </w:style>
  <w:style w:type="character" w:customStyle="1" w:styleId="aff">
    <w:name w:val="Текст концевой сноски Знак"/>
    <w:link w:val="aff0"/>
    <w:rsid w:val="00D0536E"/>
    <w:rPr>
      <w:rFonts w:ascii="Calibri" w:eastAsia="Calibri" w:hAnsi="Calibri" w:cs="Times New Roman"/>
    </w:rPr>
  </w:style>
  <w:style w:type="paragraph" w:styleId="aff0">
    <w:name w:val="endnote text"/>
    <w:basedOn w:val="a8"/>
    <w:link w:val="aff"/>
    <w:unhideWhenUsed/>
    <w:rsid w:val="00D0536E"/>
    <w:pPr>
      <w:spacing w:after="0" w:line="240" w:lineRule="auto"/>
    </w:pPr>
    <w:rPr>
      <w:rFonts w:ascii="Calibri" w:eastAsia="Calibri" w:hAnsi="Calibri"/>
    </w:rPr>
  </w:style>
  <w:style w:type="character" w:customStyle="1" w:styleId="14">
    <w:name w:val="Текст концевой сноски Знак1"/>
    <w:basedOn w:val="a9"/>
    <w:rsid w:val="00D0536E"/>
    <w:rPr>
      <w:sz w:val="20"/>
      <w:szCs w:val="20"/>
    </w:rPr>
  </w:style>
  <w:style w:type="paragraph" w:styleId="aff1">
    <w:name w:val="List Paragraph"/>
    <w:aliases w:val="ПАРАГРАФ,мой,List Paragraph"/>
    <w:basedOn w:val="a8"/>
    <w:link w:val="aff2"/>
    <w:uiPriority w:val="1"/>
    <w:qFormat/>
    <w:rsid w:val="00D0536E"/>
    <w:pPr>
      <w:spacing w:after="200"/>
      <w:ind w:left="720"/>
      <w:contextualSpacing/>
    </w:pPr>
    <w:rPr>
      <w:rFonts w:ascii="Calibri" w:eastAsia="Calibri" w:hAnsi="Calibri"/>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semiHidden/>
    <w:rsid w:val="00D0536E"/>
    <w:rPr>
      <w:rFonts w:ascii="Times New Roman" w:eastAsia="Times New Roman" w:hAnsi="Times New Roman"/>
      <w:sz w:val="24"/>
      <w:szCs w:val="24"/>
    </w:rPr>
  </w:style>
  <w:style w:type="paragraph" w:customStyle="1" w:styleId="Default">
    <w:name w:val="Default"/>
    <w:rsid w:val="00D0536E"/>
    <w:pPr>
      <w:autoSpaceDE w:val="0"/>
      <w:autoSpaceDN w:val="0"/>
      <w:adjustRightInd w:val="0"/>
      <w:spacing w:after="0" w:line="240" w:lineRule="auto"/>
    </w:pPr>
    <w:rPr>
      <w:rFonts w:ascii="Symbol" w:eastAsia="Calibri" w:hAnsi="Symbol" w:cs="Symbol"/>
      <w:color w:val="000000"/>
      <w:sz w:val="24"/>
      <w:szCs w:val="24"/>
      <w:lang w:eastAsia="ru-RU"/>
    </w:rPr>
  </w:style>
  <w:style w:type="character" w:customStyle="1" w:styleId="apple-converted-space">
    <w:name w:val="apple-converted-space"/>
    <w:rsid w:val="00D0536E"/>
  </w:style>
  <w:style w:type="character" w:styleId="aff3">
    <w:name w:val="annotation reference"/>
    <w:uiPriority w:val="99"/>
    <w:unhideWhenUsed/>
    <w:rsid w:val="00D0536E"/>
    <w:rPr>
      <w:sz w:val="16"/>
      <w:szCs w:val="16"/>
    </w:rPr>
  </w:style>
  <w:style w:type="paragraph" w:styleId="aff4">
    <w:name w:val="annotation text"/>
    <w:basedOn w:val="a8"/>
    <w:link w:val="aff5"/>
    <w:uiPriority w:val="99"/>
    <w:unhideWhenUsed/>
    <w:rsid w:val="00D0536E"/>
    <w:pPr>
      <w:spacing w:after="0" w:line="240" w:lineRule="auto"/>
    </w:pPr>
    <w:rPr>
      <w:rFonts w:eastAsia="Times New Roman"/>
      <w:sz w:val="20"/>
      <w:szCs w:val="20"/>
      <w:lang w:eastAsia="ru-RU"/>
    </w:rPr>
  </w:style>
  <w:style w:type="character" w:customStyle="1" w:styleId="aff5">
    <w:name w:val="Текст примечания Знак"/>
    <w:basedOn w:val="a9"/>
    <w:link w:val="aff4"/>
    <w:uiPriority w:val="99"/>
    <w:rsid w:val="00D0536E"/>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unhideWhenUsed/>
    <w:rsid w:val="00D0536E"/>
    <w:rPr>
      <w:b/>
      <w:bCs/>
    </w:rPr>
  </w:style>
  <w:style w:type="character" w:customStyle="1" w:styleId="aff7">
    <w:name w:val="Тема примечания Знак"/>
    <w:basedOn w:val="aff5"/>
    <w:link w:val="aff6"/>
    <w:uiPriority w:val="99"/>
    <w:rsid w:val="00D0536E"/>
    <w:rPr>
      <w:rFonts w:ascii="Times New Roman" w:eastAsia="Times New Roman" w:hAnsi="Times New Roman" w:cs="Times New Roman"/>
      <w:b/>
      <w:bCs/>
      <w:sz w:val="20"/>
      <w:szCs w:val="20"/>
      <w:lang w:eastAsia="ru-RU"/>
    </w:rPr>
  </w:style>
  <w:style w:type="paragraph" w:styleId="aff8">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
    <w:basedOn w:val="a8"/>
    <w:link w:val="aff9"/>
    <w:uiPriority w:val="99"/>
    <w:unhideWhenUsed/>
    <w:qFormat/>
    <w:rsid w:val="00D0536E"/>
    <w:pPr>
      <w:spacing w:before="100" w:beforeAutospacing="1" w:after="100" w:afterAutospacing="1" w:line="240" w:lineRule="auto"/>
    </w:pPr>
    <w:rPr>
      <w:rFonts w:eastAsia="Times New Roman"/>
      <w:lang w:eastAsia="ru-RU"/>
    </w:rPr>
  </w:style>
  <w:style w:type="paragraph" w:customStyle="1" w:styleId="affa">
    <w:name w:val="Знак Знак Знак Знак"/>
    <w:basedOn w:val="a8"/>
    <w:rsid w:val="00D0536E"/>
    <w:pPr>
      <w:tabs>
        <w:tab w:val="num" w:pos="432"/>
      </w:tabs>
      <w:spacing w:before="120" w:line="240" w:lineRule="auto"/>
      <w:ind w:left="432" w:hanging="432"/>
    </w:pPr>
    <w:rPr>
      <w:rFonts w:eastAsia="Times New Roman"/>
      <w:b/>
      <w:bCs/>
      <w:caps/>
      <w:sz w:val="32"/>
      <w:szCs w:val="32"/>
      <w:lang w:val="en-US"/>
    </w:rPr>
  </w:style>
  <w:style w:type="paragraph" w:customStyle="1" w:styleId="15">
    <w:name w:val="Знак Знак1 Знак"/>
    <w:basedOn w:val="a8"/>
    <w:uiPriority w:val="99"/>
    <w:rsid w:val="00D0536E"/>
    <w:pPr>
      <w:tabs>
        <w:tab w:val="num" w:pos="432"/>
      </w:tabs>
      <w:spacing w:before="120" w:line="240" w:lineRule="auto"/>
      <w:ind w:left="432" w:hanging="432"/>
    </w:pPr>
    <w:rPr>
      <w:rFonts w:eastAsia="Times New Roman"/>
      <w:b/>
      <w:bCs/>
      <w:caps/>
      <w:sz w:val="32"/>
      <w:szCs w:val="32"/>
      <w:lang w:val="en-US"/>
    </w:rPr>
  </w:style>
  <w:style w:type="paragraph" w:customStyle="1" w:styleId="16">
    <w:name w:val="Знак Знак Знак Знак Знак Знак Знак Знак Знак Знак1 Знак Знак Знак Знак Знак Знак Знак Знак Знак"/>
    <w:basedOn w:val="a8"/>
    <w:rsid w:val="00D0536E"/>
    <w:pPr>
      <w:widowControl w:val="0"/>
      <w:adjustRightInd w:val="0"/>
      <w:spacing w:line="240" w:lineRule="exact"/>
      <w:jc w:val="right"/>
    </w:pPr>
    <w:rPr>
      <w:rFonts w:eastAsia="Times New Roman"/>
      <w:sz w:val="20"/>
      <w:szCs w:val="20"/>
      <w:lang w:val="en-GB"/>
    </w:rPr>
  </w:style>
  <w:style w:type="paragraph" w:customStyle="1" w:styleId="affb">
    <w:name w:val="АААОбычн"/>
    <w:basedOn w:val="a8"/>
    <w:link w:val="affc"/>
    <w:qFormat/>
    <w:rsid w:val="00073B8B"/>
    <w:pPr>
      <w:spacing w:after="0" w:line="300" w:lineRule="auto"/>
      <w:ind w:firstLine="567"/>
    </w:pPr>
  </w:style>
  <w:style w:type="character" w:customStyle="1" w:styleId="affc">
    <w:name w:val="АААОбычн Знак"/>
    <w:link w:val="affb"/>
    <w:rsid w:val="00073B8B"/>
    <w:rPr>
      <w:rFonts w:ascii="Times New Roman" w:hAnsi="Times New Roman" w:cs="Times New Roman"/>
      <w:sz w:val="24"/>
      <w:szCs w:val="24"/>
    </w:rPr>
  </w:style>
  <w:style w:type="paragraph" w:customStyle="1" w:styleId="3a">
    <w:name w:val="Стиль3"/>
    <w:basedOn w:val="a8"/>
    <w:rsid w:val="00D0536E"/>
    <w:pPr>
      <w:spacing w:after="0" w:line="240" w:lineRule="auto"/>
      <w:ind w:firstLine="540"/>
    </w:pPr>
    <w:rPr>
      <w:rFonts w:ascii="Arial" w:eastAsia="Times New Roman" w:hAnsi="Arial"/>
      <w:lang w:eastAsia="ru-RU"/>
    </w:rPr>
  </w:style>
  <w:style w:type="paragraph" w:styleId="affd">
    <w:name w:val="Plain Text"/>
    <w:basedOn w:val="a8"/>
    <w:link w:val="affe"/>
    <w:unhideWhenUsed/>
    <w:rsid w:val="00D0536E"/>
    <w:pPr>
      <w:spacing w:after="0" w:line="340" w:lineRule="exact"/>
      <w:ind w:firstLine="289"/>
    </w:pPr>
    <w:rPr>
      <w:rFonts w:eastAsia="Times New Roman"/>
      <w:sz w:val="26"/>
      <w:szCs w:val="20"/>
      <w:lang w:eastAsia="ru-RU"/>
    </w:rPr>
  </w:style>
  <w:style w:type="character" w:customStyle="1" w:styleId="affe">
    <w:name w:val="Текст Знак"/>
    <w:basedOn w:val="a9"/>
    <w:link w:val="affd"/>
    <w:rsid w:val="00D0536E"/>
    <w:rPr>
      <w:rFonts w:ascii="Times New Roman" w:eastAsia="Times New Roman" w:hAnsi="Times New Roman" w:cs="Times New Roman"/>
      <w:sz w:val="26"/>
      <w:szCs w:val="20"/>
      <w:lang w:eastAsia="ru-RU"/>
    </w:rPr>
  </w:style>
  <w:style w:type="paragraph" w:customStyle="1" w:styleId="BodyTextIndent21">
    <w:name w:val="Body Text Indent 21"/>
    <w:basedOn w:val="a8"/>
    <w:rsid w:val="00D0536E"/>
    <w:pPr>
      <w:widowControl w:val="0"/>
      <w:spacing w:after="0" w:line="240" w:lineRule="auto"/>
      <w:ind w:firstLine="709"/>
    </w:pPr>
    <w:rPr>
      <w:rFonts w:eastAsia="Times New Roman"/>
      <w:sz w:val="28"/>
      <w:szCs w:val="20"/>
      <w:lang w:eastAsia="ru-RU"/>
    </w:rPr>
  </w:style>
  <w:style w:type="paragraph" w:customStyle="1" w:styleId="17">
    <w:name w:val="ААЗаг1"/>
    <w:basedOn w:val="11"/>
    <w:link w:val="19"/>
    <w:qFormat/>
    <w:rsid w:val="00D0536E"/>
    <w:pPr>
      <w:spacing w:before="240" w:after="360"/>
    </w:pPr>
    <w:rPr>
      <w:sz w:val="32"/>
      <w:szCs w:val="32"/>
    </w:rPr>
  </w:style>
  <w:style w:type="character" w:customStyle="1" w:styleId="19">
    <w:name w:val="ААЗаг1 Знак"/>
    <w:basedOn w:val="12"/>
    <w:link w:val="17"/>
    <w:rsid w:val="00D0536E"/>
    <w:rPr>
      <w:rFonts w:ascii="Times New Roman" w:eastAsia="Times New Roman" w:hAnsi="Times New Roman" w:cs="Times New Roman"/>
      <w:b/>
      <w:bCs/>
      <w:sz w:val="32"/>
      <w:szCs w:val="32"/>
      <w:lang w:eastAsia="ru-RU"/>
    </w:rPr>
  </w:style>
  <w:style w:type="paragraph" w:customStyle="1" w:styleId="2a">
    <w:name w:val="ААЗаг2"/>
    <w:basedOn w:val="22"/>
    <w:link w:val="2b"/>
    <w:qFormat/>
    <w:rsid w:val="004C312C"/>
    <w:pPr>
      <w:spacing w:before="0" w:after="240"/>
    </w:pPr>
    <w:rPr>
      <w:b/>
      <w:bCs w:val="0"/>
      <w:i/>
      <w:szCs w:val="24"/>
    </w:rPr>
  </w:style>
  <w:style w:type="character" w:customStyle="1" w:styleId="2b">
    <w:name w:val="ААЗаг2 Знак"/>
    <w:basedOn w:val="23"/>
    <w:link w:val="2a"/>
    <w:rsid w:val="004C312C"/>
    <w:rPr>
      <w:rFonts w:ascii="Times New Roman" w:eastAsia="Times New Roman" w:hAnsi="Times New Roman" w:cs="Arial"/>
      <w:b/>
      <w:bCs w:val="0"/>
      <w:i/>
      <w:iCs/>
      <w:sz w:val="24"/>
      <w:szCs w:val="24"/>
      <w:lang w:eastAsia="ru-RU"/>
    </w:rPr>
  </w:style>
  <w:style w:type="paragraph" w:customStyle="1" w:styleId="3b">
    <w:name w:val="ААЗаг3"/>
    <w:basedOn w:val="32"/>
    <w:link w:val="3c"/>
    <w:qFormat/>
    <w:rsid w:val="00D0536E"/>
    <w:pPr>
      <w:spacing w:before="120" w:after="240"/>
    </w:pPr>
    <w:rPr>
      <w:rFonts w:ascii="Times New Roman" w:hAnsi="Times New Roman" w:cs="Times New Roman"/>
      <w:i/>
      <w:sz w:val="24"/>
      <w:szCs w:val="24"/>
    </w:rPr>
  </w:style>
  <w:style w:type="character" w:customStyle="1" w:styleId="3c">
    <w:name w:val="ААЗаг3 Знак"/>
    <w:basedOn w:val="33"/>
    <w:link w:val="3b"/>
    <w:rsid w:val="00D0536E"/>
    <w:rPr>
      <w:rFonts w:ascii="Times New Roman" w:eastAsia="Times New Roman" w:hAnsi="Times New Roman" w:cs="Times New Roman"/>
      <w:b/>
      <w:bCs/>
      <w:i/>
      <w:sz w:val="24"/>
      <w:szCs w:val="24"/>
      <w:lang w:eastAsia="ru-RU"/>
    </w:rPr>
  </w:style>
  <w:style w:type="character" w:styleId="afff">
    <w:name w:val="Strong"/>
    <w:basedOn w:val="a9"/>
    <w:uiPriority w:val="22"/>
    <w:qFormat/>
    <w:rsid w:val="008A0CEE"/>
    <w:rPr>
      <w:b/>
      <w:bCs/>
    </w:rPr>
  </w:style>
  <w:style w:type="paragraph" w:customStyle="1" w:styleId="afff0">
    <w:name w:val="ААТАБЛ"/>
    <w:basedOn w:val="ad"/>
    <w:link w:val="afff1"/>
    <w:uiPriority w:val="99"/>
    <w:qFormat/>
    <w:rsid w:val="003F74B2"/>
    <w:pPr>
      <w:keepNext/>
      <w:spacing w:before="120" w:after="0" w:line="276" w:lineRule="auto"/>
      <w:jc w:val="right"/>
    </w:pPr>
    <w:rPr>
      <w:color w:val="auto"/>
      <w:sz w:val="24"/>
      <w:szCs w:val="24"/>
    </w:rPr>
  </w:style>
  <w:style w:type="character" w:customStyle="1" w:styleId="afff1">
    <w:name w:val="ААТАБЛ Знак"/>
    <w:basedOn w:val="ae"/>
    <w:link w:val="afff0"/>
    <w:uiPriority w:val="99"/>
    <w:rsid w:val="003F74B2"/>
    <w:rPr>
      <w:rFonts w:ascii="Times New Roman" w:hAnsi="Times New Roman" w:cs="Times New Roman"/>
      <w:i/>
      <w:iCs/>
      <w:color w:val="44546A" w:themeColor="text2"/>
      <w:sz w:val="24"/>
      <w:szCs w:val="24"/>
    </w:rPr>
  </w:style>
  <w:style w:type="paragraph" w:customStyle="1" w:styleId="afff2">
    <w:name w:val="ААТЕКВТ"/>
    <w:basedOn w:val="a8"/>
    <w:link w:val="afff3"/>
    <w:qFormat/>
    <w:rsid w:val="00DC43E6"/>
    <w:pPr>
      <w:spacing w:after="0"/>
      <w:jc w:val="center"/>
    </w:pPr>
    <w:rPr>
      <w:sz w:val="20"/>
      <w:szCs w:val="20"/>
    </w:rPr>
  </w:style>
  <w:style w:type="character" w:customStyle="1" w:styleId="afff3">
    <w:name w:val="ААТЕКВТ Знак"/>
    <w:basedOn w:val="a9"/>
    <w:link w:val="afff2"/>
    <w:rsid w:val="00DC43E6"/>
    <w:rPr>
      <w:rFonts w:ascii="Times New Roman" w:hAnsi="Times New Roman" w:cs="Times New Roman"/>
      <w:sz w:val="20"/>
      <w:szCs w:val="20"/>
    </w:rPr>
  </w:style>
  <w:style w:type="paragraph" w:customStyle="1" w:styleId="afff4">
    <w:name w:val="ААПодзаг"/>
    <w:basedOn w:val="a8"/>
    <w:link w:val="afff5"/>
    <w:qFormat/>
    <w:rsid w:val="00DC630A"/>
    <w:pPr>
      <w:jc w:val="center"/>
    </w:pPr>
    <w:rPr>
      <w:i/>
    </w:rPr>
  </w:style>
  <w:style w:type="character" w:customStyle="1" w:styleId="afff5">
    <w:name w:val="ААПодзаг Знак"/>
    <w:basedOn w:val="a9"/>
    <w:link w:val="afff4"/>
    <w:rsid w:val="00DC630A"/>
    <w:rPr>
      <w:rFonts w:ascii="Times New Roman" w:hAnsi="Times New Roman" w:cs="Times New Roman"/>
      <w:i/>
      <w:sz w:val="24"/>
      <w:szCs w:val="24"/>
    </w:rPr>
  </w:style>
  <w:style w:type="paragraph" w:customStyle="1" w:styleId="110">
    <w:name w:val="Знак Знак Знак Знак Знак Знак Знак Знак Знак Знак1 Знак Знак Знак Знак Знак Знак Знак Знак Знак1"/>
    <w:basedOn w:val="a8"/>
    <w:rsid w:val="005171BA"/>
    <w:pPr>
      <w:widowControl w:val="0"/>
      <w:adjustRightInd w:val="0"/>
      <w:spacing w:line="240" w:lineRule="exact"/>
      <w:jc w:val="right"/>
    </w:pPr>
    <w:rPr>
      <w:rFonts w:eastAsia="Times New Roman"/>
      <w:sz w:val="20"/>
      <w:szCs w:val="20"/>
      <w:lang w:val="en-GB"/>
    </w:rPr>
  </w:style>
  <w:style w:type="paragraph" w:customStyle="1" w:styleId="font5">
    <w:name w:val="font5"/>
    <w:basedOn w:val="a8"/>
    <w:uiPriority w:val="99"/>
    <w:rsid w:val="005171BA"/>
    <w:pPr>
      <w:spacing w:before="100" w:beforeAutospacing="1" w:after="100" w:afterAutospacing="1" w:line="240" w:lineRule="auto"/>
      <w:jc w:val="left"/>
    </w:pPr>
    <w:rPr>
      <w:rFonts w:eastAsia="Times New Roman"/>
      <w:color w:val="000000"/>
      <w:sz w:val="18"/>
      <w:szCs w:val="18"/>
      <w:lang w:eastAsia="ru-RU"/>
    </w:rPr>
  </w:style>
  <w:style w:type="paragraph" w:customStyle="1" w:styleId="font6">
    <w:name w:val="font6"/>
    <w:basedOn w:val="a8"/>
    <w:uiPriority w:val="99"/>
    <w:rsid w:val="005171BA"/>
    <w:pPr>
      <w:spacing w:before="100" w:beforeAutospacing="1" w:after="100" w:afterAutospacing="1" w:line="240" w:lineRule="auto"/>
      <w:jc w:val="left"/>
    </w:pPr>
    <w:rPr>
      <w:rFonts w:eastAsia="Times New Roman"/>
      <w:color w:val="000000"/>
      <w:sz w:val="18"/>
      <w:szCs w:val="18"/>
      <w:lang w:eastAsia="ru-RU"/>
    </w:rPr>
  </w:style>
  <w:style w:type="paragraph" w:customStyle="1" w:styleId="xl63">
    <w:name w:val="xl63"/>
    <w:basedOn w:val="a8"/>
    <w:uiPriority w:val="99"/>
    <w:rsid w:val="00517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i/>
      <w:iCs/>
      <w:sz w:val="20"/>
      <w:szCs w:val="20"/>
      <w:lang w:eastAsia="ru-RU"/>
    </w:rPr>
  </w:style>
  <w:style w:type="paragraph" w:customStyle="1" w:styleId="xl64">
    <w:name w:val="xl64"/>
    <w:basedOn w:val="a8"/>
    <w:uiPriority w:val="99"/>
    <w:rsid w:val="005171BA"/>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i/>
      <w:iCs/>
      <w:sz w:val="20"/>
      <w:szCs w:val="20"/>
      <w:lang w:eastAsia="ru-RU"/>
    </w:rPr>
  </w:style>
  <w:style w:type="paragraph" w:customStyle="1" w:styleId="xl65">
    <w:name w:val="xl65"/>
    <w:basedOn w:val="a8"/>
    <w:uiPriority w:val="99"/>
    <w:rsid w:val="005171BA"/>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66">
    <w:name w:val="xl66"/>
    <w:basedOn w:val="a8"/>
    <w:uiPriority w:val="99"/>
    <w:rsid w:val="005171BA"/>
    <w:pPr>
      <w:pBdr>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67">
    <w:name w:val="xl67"/>
    <w:basedOn w:val="a8"/>
    <w:uiPriority w:val="99"/>
    <w:rsid w:val="005171BA"/>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68">
    <w:name w:val="xl68"/>
    <w:basedOn w:val="a8"/>
    <w:uiPriority w:val="99"/>
    <w:rsid w:val="005171BA"/>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69">
    <w:name w:val="xl69"/>
    <w:basedOn w:val="a8"/>
    <w:uiPriority w:val="99"/>
    <w:rsid w:val="005171BA"/>
    <w:pPr>
      <w:pBdr>
        <w:bottom w:val="single" w:sz="8" w:space="0" w:color="auto"/>
        <w:right w:val="single" w:sz="8" w:space="0" w:color="auto"/>
      </w:pBdr>
      <w:spacing w:before="100" w:beforeAutospacing="1" w:after="100" w:afterAutospacing="1" w:line="240" w:lineRule="auto"/>
      <w:jc w:val="left"/>
      <w:textAlignment w:val="center"/>
    </w:pPr>
    <w:rPr>
      <w:rFonts w:eastAsia="Times New Roman"/>
      <w:b/>
      <w:bCs/>
      <w:sz w:val="18"/>
      <w:szCs w:val="18"/>
      <w:lang w:eastAsia="ru-RU"/>
    </w:rPr>
  </w:style>
  <w:style w:type="paragraph" w:customStyle="1" w:styleId="xl70">
    <w:name w:val="xl70"/>
    <w:basedOn w:val="a8"/>
    <w:uiPriority w:val="99"/>
    <w:rsid w:val="005171BA"/>
    <w:pPr>
      <w:pBdr>
        <w:top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71">
    <w:name w:val="xl71"/>
    <w:basedOn w:val="a8"/>
    <w:uiPriority w:val="99"/>
    <w:rsid w:val="005171BA"/>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2">
    <w:name w:val="xl72"/>
    <w:basedOn w:val="a8"/>
    <w:uiPriority w:val="99"/>
    <w:rsid w:val="005171BA"/>
    <w:pPr>
      <w:pBdr>
        <w:top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73">
    <w:name w:val="xl73"/>
    <w:basedOn w:val="a8"/>
    <w:uiPriority w:val="99"/>
    <w:rsid w:val="005171BA"/>
    <w:pPr>
      <w:pBdr>
        <w:top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74">
    <w:name w:val="xl74"/>
    <w:basedOn w:val="a8"/>
    <w:uiPriority w:val="99"/>
    <w:rsid w:val="005171BA"/>
    <w:pPr>
      <w:pBdr>
        <w:bottom w:val="single" w:sz="8" w:space="0" w:color="auto"/>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75">
    <w:name w:val="xl75"/>
    <w:basedOn w:val="a8"/>
    <w:uiPriority w:val="99"/>
    <w:rsid w:val="005171BA"/>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76">
    <w:name w:val="xl76"/>
    <w:basedOn w:val="a8"/>
    <w:uiPriority w:val="99"/>
    <w:rsid w:val="005171BA"/>
    <w:pPr>
      <w:pBdr>
        <w:bottom w:val="single" w:sz="8" w:space="0" w:color="auto"/>
        <w:right w:val="single" w:sz="8" w:space="0" w:color="auto"/>
      </w:pBdr>
      <w:spacing w:before="100" w:beforeAutospacing="1" w:after="100" w:afterAutospacing="1" w:line="240" w:lineRule="auto"/>
      <w:jc w:val="right"/>
      <w:textAlignment w:val="center"/>
    </w:pPr>
    <w:rPr>
      <w:rFonts w:eastAsia="Times New Roman"/>
      <w:b/>
      <w:bCs/>
      <w:sz w:val="18"/>
      <w:szCs w:val="18"/>
      <w:lang w:eastAsia="ru-RU"/>
    </w:rPr>
  </w:style>
  <w:style w:type="paragraph" w:customStyle="1" w:styleId="xl77">
    <w:name w:val="xl77"/>
    <w:basedOn w:val="a8"/>
    <w:uiPriority w:val="99"/>
    <w:rsid w:val="005171BA"/>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78">
    <w:name w:val="xl78"/>
    <w:basedOn w:val="a8"/>
    <w:uiPriority w:val="99"/>
    <w:rsid w:val="005171BA"/>
    <w:pPr>
      <w:pBdr>
        <w:top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79">
    <w:name w:val="xl79"/>
    <w:basedOn w:val="a8"/>
    <w:uiPriority w:val="99"/>
    <w:rsid w:val="005171BA"/>
    <w:pPr>
      <w:pBdr>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80">
    <w:name w:val="xl80"/>
    <w:basedOn w:val="a8"/>
    <w:uiPriority w:val="99"/>
    <w:rsid w:val="005171BA"/>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81">
    <w:name w:val="xl81"/>
    <w:basedOn w:val="a8"/>
    <w:uiPriority w:val="99"/>
    <w:rsid w:val="005171BA"/>
    <w:pPr>
      <w:pBdr>
        <w:top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2">
    <w:name w:val="xl82"/>
    <w:basedOn w:val="a8"/>
    <w:uiPriority w:val="99"/>
    <w:rsid w:val="005171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 w:val="20"/>
      <w:szCs w:val="20"/>
      <w:lang w:eastAsia="ru-RU"/>
    </w:rPr>
  </w:style>
  <w:style w:type="paragraph" w:customStyle="1" w:styleId="xl83">
    <w:name w:val="xl83"/>
    <w:basedOn w:val="a8"/>
    <w:uiPriority w:val="99"/>
    <w:rsid w:val="005171B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4">
    <w:name w:val="xl84"/>
    <w:basedOn w:val="a8"/>
    <w:uiPriority w:val="99"/>
    <w:rsid w:val="005171BA"/>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
    <w:name w:val="xl85"/>
    <w:basedOn w:val="a8"/>
    <w:uiPriority w:val="99"/>
    <w:rsid w:val="005171BA"/>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6">
    <w:name w:val="xl86"/>
    <w:basedOn w:val="a8"/>
    <w:uiPriority w:val="99"/>
    <w:rsid w:val="005171BA"/>
    <w:pPr>
      <w:pBdr>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
    <w:name w:val="xl87"/>
    <w:basedOn w:val="a8"/>
    <w:uiPriority w:val="99"/>
    <w:rsid w:val="005171BA"/>
    <w:pPr>
      <w:pBdr>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88">
    <w:name w:val="xl88"/>
    <w:basedOn w:val="a8"/>
    <w:uiPriority w:val="99"/>
    <w:rsid w:val="005171BA"/>
    <w:pPr>
      <w:pBdr>
        <w:top w:val="single" w:sz="4"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89">
    <w:name w:val="xl89"/>
    <w:basedOn w:val="a8"/>
    <w:uiPriority w:val="99"/>
    <w:rsid w:val="005171BA"/>
    <w:pPr>
      <w:pBdr>
        <w:lef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0">
    <w:name w:val="xl90"/>
    <w:basedOn w:val="a8"/>
    <w:uiPriority w:val="99"/>
    <w:rsid w:val="005171BA"/>
    <w:pPr>
      <w:pBdr>
        <w:top w:val="single" w:sz="4" w:space="0" w:color="auto"/>
        <w:lef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1">
    <w:name w:val="xl91"/>
    <w:basedOn w:val="a8"/>
    <w:uiPriority w:val="99"/>
    <w:rsid w:val="005171BA"/>
    <w:pPr>
      <w:pBdr>
        <w:top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2">
    <w:name w:val="xl92"/>
    <w:basedOn w:val="a8"/>
    <w:uiPriority w:val="99"/>
    <w:rsid w:val="005171BA"/>
    <w:pPr>
      <w:pBdr>
        <w:top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8"/>
    <w:uiPriority w:val="99"/>
    <w:rsid w:val="005171BA"/>
    <w:pPr>
      <w:pBdr>
        <w:top w:val="single" w:sz="4" w:space="0" w:color="auto"/>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94">
    <w:name w:val="xl94"/>
    <w:basedOn w:val="a8"/>
    <w:uiPriority w:val="99"/>
    <w:rsid w:val="005171BA"/>
    <w:pPr>
      <w:pBdr>
        <w:top w:val="single" w:sz="8" w:space="0" w:color="auto"/>
        <w:lef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5">
    <w:name w:val="xl95"/>
    <w:basedOn w:val="a8"/>
    <w:uiPriority w:val="99"/>
    <w:rsid w:val="005171BA"/>
    <w:pPr>
      <w:pBdr>
        <w:top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8"/>
    <w:uiPriority w:val="99"/>
    <w:rsid w:val="005171BA"/>
    <w:pPr>
      <w:pBdr>
        <w:top w:val="single" w:sz="8" w:space="0" w:color="auto"/>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97">
    <w:name w:val="xl97"/>
    <w:basedOn w:val="a8"/>
    <w:uiPriority w:val="99"/>
    <w:rsid w:val="005171BA"/>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98">
    <w:name w:val="xl98"/>
    <w:basedOn w:val="a8"/>
    <w:uiPriority w:val="99"/>
    <w:rsid w:val="005171BA"/>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99">
    <w:name w:val="xl99"/>
    <w:basedOn w:val="a8"/>
    <w:uiPriority w:val="99"/>
    <w:rsid w:val="005171B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8"/>
    <w:uiPriority w:val="99"/>
    <w:rsid w:val="005171B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1">
    <w:name w:val="xl101"/>
    <w:basedOn w:val="a8"/>
    <w:uiPriority w:val="99"/>
    <w:rsid w:val="005171BA"/>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102">
    <w:name w:val="xl102"/>
    <w:basedOn w:val="a8"/>
    <w:uiPriority w:val="99"/>
    <w:rsid w:val="005171BA"/>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03">
    <w:name w:val="xl103"/>
    <w:basedOn w:val="a8"/>
    <w:uiPriority w:val="99"/>
    <w:rsid w:val="005171BA"/>
    <w:pPr>
      <w:pBdr>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4">
    <w:name w:val="xl104"/>
    <w:basedOn w:val="a8"/>
    <w:uiPriority w:val="99"/>
    <w:rsid w:val="005171BA"/>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5">
    <w:name w:val="xl105"/>
    <w:basedOn w:val="a8"/>
    <w:uiPriority w:val="99"/>
    <w:rsid w:val="005171BA"/>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06">
    <w:name w:val="xl106"/>
    <w:basedOn w:val="a8"/>
    <w:uiPriority w:val="99"/>
    <w:rsid w:val="005171BA"/>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07">
    <w:name w:val="xl107"/>
    <w:basedOn w:val="a8"/>
    <w:uiPriority w:val="99"/>
    <w:rsid w:val="005171B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8">
    <w:name w:val="xl108"/>
    <w:basedOn w:val="a8"/>
    <w:uiPriority w:val="99"/>
    <w:rsid w:val="005171B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9">
    <w:name w:val="xl109"/>
    <w:basedOn w:val="a8"/>
    <w:uiPriority w:val="99"/>
    <w:rsid w:val="005171BA"/>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0">
    <w:name w:val="xl110"/>
    <w:basedOn w:val="a8"/>
    <w:uiPriority w:val="99"/>
    <w:rsid w:val="005171BA"/>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1">
    <w:name w:val="xl111"/>
    <w:basedOn w:val="a8"/>
    <w:uiPriority w:val="99"/>
    <w:rsid w:val="005171B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12">
    <w:name w:val="xl112"/>
    <w:basedOn w:val="a8"/>
    <w:uiPriority w:val="99"/>
    <w:rsid w:val="005171BA"/>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3">
    <w:name w:val="xl113"/>
    <w:basedOn w:val="a8"/>
    <w:uiPriority w:val="99"/>
    <w:rsid w:val="005171BA"/>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4">
    <w:name w:val="xl114"/>
    <w:basedOn w:val="a8"/>
    <w:uiPriority w:val="99"/>
    <w:rsid w:val="005171B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15">
    <w:name w:val="xl115"/>
    <w:basedOn w:val="a8"/>
    <w:uiPriority w:val="99"/>
    <w:rsid w:val="005171BA"/>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character" w:customStyle="1" w:styleId="Afff6">
    <w:name w:val="Aобычный текст Знак"/>
    <w:basedOn w:val="a9"/>
    <w:link w:val="Afff7"/>
    <w:locked/>
    <w:rsid w:val="000A2FBE"/>
    <w:rPr>
      <w:rFonts w:ascii="Times New Roman" w:eastAsia="Calibri" w:hAnsi="Times New Roman" w:cs="Times New Roman"/>
      <w:sz w:val="28"/>
      <w:szCs w:val="28"/>
    </w:rPr>
  </w:style>
  <w:style w:type="paragraph" w:customStyle="1" w:styleId="Afff7">
    <w:name w:val="Aобычный текст"/>
    <w:basedOn w:val="a8"/>
    <w:link w:val="Afff6"/>
    <w:qFormat/>
    <w:rsid w:val="000A2FBE"/>
    <w:pPr>
      <w:spacing w:after="0" w:line="360" w:lineRule="auto"/>
      <w:ind w:firstLine="567"/>
      <w:contextualSpacing/>
    </w:pPr>
    <w:rPr>
      <w:rFonts w:eastAsia="Calibri"/>
      <w:sz w:val="28"/>
      <w:szCs w:val="28"/>
    </w:rPr>
  </w:style>
  <w:style w:type="character" w:customStyle="1" w:styleId="afff8">
    <w:name w:val="Абзац Знак"/>
    <w:link w:val="afff9"/>
    <w:locked/>
    <w:rsid w:val="00F01C6E"/>
    <w:rPr>
      <w:rFonts w:ascii="Times New Roman" w:eastAsiaTheme="minorEastAsia" w:hAnsi="Times New Roman" w:cs="Times New Roman"/>
      <w:color w:val="00B050"/>
      <w:sz w:val="24"/>
      <w:szCs w:val="24"/>
      <w:lang w:bidi="en-US"/>
    </w:rPr>
  </w:style>
  <w:style w:type="paragraph" w:customStyle="1" w:styleId="afff9">
    <w:name w:val="Абзац"/>
    <w:basedOn w:val="a8"/>
    <w:link w:val="afff8"/>
    <w:qFormat/>
    <w:rsid w:val="00F01C6E"/>
    <w:pPr>
      <w:spacing w:after="0" w:line="360" w:lineRule="auto"/>
      <w:ind w:firstLine="567"/>
      <w:contextualSpacing/>
    </w:pPr>
    <w:rPr>
      <w:rFonts w:eastAsiaTheme="minorEastAsia"/>
      <w:color w:val="00B050"/>
      <w:lang w:bidi="en-US"/>
    </w:rPr>
  </w:style>
  <w:style w:type="character" w:customStyle="1" w:styleId="afffa">
    <w:name w:val="Основной ГП Знак"/>
    <w:link w:val="afffb"/>
    <w:locked/>
    <w:rsid w:val="00DE10B4"/>
    <w:rPr>
      <w:rFonts w:ascii="Times New Roman" w:eastAsiaTheme="minorEastAsia" w:hAnsi="Times New Roman" w:cs="Times New Roman"/>
      <w:b/>
      <w:bCs/>
      <w:i/>
      <w:color w:val="000000" w:themeColor="text1"/>
      <w:sz w:val="20"/>
      <w:szCs w:val="20"/>
      <w:lang w:eastAsia="ru-RU"/>
    </w:rPr>
  </w:style>
  <w:style w:type="paragraph" w:customStyle="1" w:styleId="afffb">
    <w:name w:val="Основной ГП"/>
    <w:basedOn w:val="ad"/>
    <w:link w:val="afffa"/>
    <w:qFormat/>
    <w:rsid w:val="00DE10B4"/>
    <w:pPr>
      <w:keepNext/>
      <w:jc w:val="right"/>
    </w:pPr>
    <w:rPr>
      <w:rFonts w:eastAsiaTheme="minorEastAsia"/>
      <w:b/>
      <w:bCs/>
      <w:iCs w:val="0"/>
      <w:color w:val="000000" w:themeColor="text1"/>
      <w:sz w:val="20"/>
      <w:szCs w:val="20"/>
      <w:lang w:eastAsia="ru-RU"/>
    </w:rPr>
  </w:style>
  <w:style w:type="paragraph" w:customStyle="1" w:styleId="120">
    <w:name w:val="Знак Знак Знак Знак Знак Знак Знак Знак Знак Знак1 Знак Знак Знак Знак Знак Знак Знак Знак Знак2"/>
    <w:basedOn w:val="a8"/>
    <w:rsid w:val="00DE6E45"/>
    <w:pPr>
      <w:widowControl w:val="0"/>
      <w:adjustRightInd w:val="0"/>
      <w:spacing w:line="240" w:lineRule="exact"/>
      <w:jc w:val="right"/>
    </w:pPr>
    <w:rPr>
      <w:rFonts w:eastAsia="Times New Roman"/>
      <w:sz w:val="20"/>
      <w:szCs w:val="20"/>
      <w:lang w:val="en-GB"/>
    </w:rPr>
  </w:style>
  <w:style w:type="paragraph" w:customStyle="1" w:styleId="afffc">
    <w:name w:val="АПереч"/>
    <w:basedOn w:val="affb"/>
    <w:link w:val="afffd"/>
    <w:uiPriority w:val="1"/>
    <w:qFormat/>
    <w:rsid w:val="00DE6E45"/>
    <w:pPr>
      <w:tabs>
        <w:tab w:val="left" w:pos="1134"/>
      </w:tabs>
    </w:pPr>
  </w:style>
  <w:style w:type="character" w:customStyle="1" w:styleId="afffd">
    <w:name w:val="АПереч Знак"/>
    <w:basedOn w:val="affc"/>
    <w:link w:val="afffc"/>
    <w:uiPriority w:val="1"/>
    <w:rsid w:val="00DE6E45"/>
    <w:rPr>
      <w:rFonts w:ascii="Times New Roman" w:hAnsi="Times New Roman" w:cs="Times New Roman"/>
      <w:sz w:val="24"/>
      <w:szCs w:val="24"/>
    </w:rPr>
  </w:style>
  <w:style w:type="character" w:customStyle="1" w:styleId="1a">
    <w:name w:val="Основной шрифт абзаца1"/>
    <w:rsid w:val="0042610A"/>
  </w:style>
  <w:style w:type="table" w:customStyle="1" w:styleId="1b">
    <w:name w:val="Сетка таблицы1"/>
    <w:basedOn w:val="aa"/>
    <w:next w:val="ac"/>
    <w:rsid w:val="00ED152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Знак Знак Знак Знак Знак Знак Знак Знак Знак Знак Знак Знак Знак4"/>
    <w:basedOn w:val="a8"/>
    <w:uiPriority w:val="99"/>
    <w:rsid w:val="00F26E53"/>
    <w:pPr>
      <w:widowControl w:val="0"/>
      <w:adjustRightInd w:val="0"/>
      <w:spacing w:line="240" w:lineRule="exact"/>
      <w:jc w:val="right"/>
    </w:pPr>
    <w:rPr>
      <w:rFonts w:eastAsiaTheme="minorEastAsia" w:cstheme="minorBidi"/>
      <w:sz w:val="20"/>
      <w:szCs w:val="20"/>
      <w:lang w:val="en-GB" w:eastAsia="ru-RU"/>
    </w:rPr>
  </w:style>
  <w:style w:type="paragraph" w:customStyle="1" w:styleId="Preformat">
    <w:name w:val="Preformat"/>
    <w:uiPriority w:val="99"/>
    <w:rsid w:val="001A57C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afffe">
    <w:name w:val="АТаблицы"/>
    <w:basedOn w:val="ad"/>
    <w:link w:val="affff"/>
    <w:qFormat/>
    <w:rsid w:val="00DD540C"/>
    <w:pPr>
      <w:keepNext/>
      <w:widowControl w:val="0"/>
      <w:adjustRightInd w:val="0"/>
      <w:spacing w:before="120" w:after="0" w:line="276" w:lineRule="auto"/>
      <w:ind w:firstLine="567"/>
      <w:jc w:val="right"/>
      <w:textAlignment w:val="baseline"/>
    </w:pPr>
    <w:rPr>
      <w:rFonts w:eastAsia="Microsoft YaHei"/>
      <w:bCs/>
      <w:iCs w:val="0"/>
      <w:color w:val="auto"/>
      <w:spacing w:val="-5"/>
      <w:sz w:val="24"/>
      <w:szCs w:val="24"/>
    </w:rPr>
  </w:style>
  <w:style w:type="character" w:customStyle="1" w:styleId="affff">
    <w:name w:val="АТаблицы Знак"/>
    <w:basedOn w:val="a9"/>
    <w:link w:val="afffe"/>
    <w:rsid w:val="00DD540C"/>
    <w:rPr>
      <w:rFonts w:ascii="Times New Roman" w:eastAsia="Microsoft YaHei" w:hAnsi="Times New Roman" w:cs="Times New Roman"/>
      <w:bCs/>
      <w:i/>
      <w:spacing w:val="-5"/>
      <w:sz w:val="24"/>
      <w:szCs w:val="24"/>
    </w:rPr>
  </w:style>
  <w:style w:type="paragraph" w:styleId="affff0">
    <w:name w:val="No Spacing"/>
    <w:link w:val="affff1"/>
    <w:uiPriority w:val="1"/>
    <w:qFormat/>
    <w:rsid w:val="00A97993"/>
    <w:pPr>
      <w:spacing w:before="60" w:after="60" w:line="240" w:lineRule="auto"/>
    </w:pPr>
    <w:rPr>
      <w:rFonts w:ascii="Times New Roman" w:eastAsiaTheme="minorEastAsia" w:hAnsi="Times New Roman"/>
      <w:sz w:val="24"/>
      <w:lang w:eastAsia="ru-RU"/>
    </w:rPr>
  </w:style>
  <w:style w:type="character" w:customStyle="1" w:styleId="affff1">
    <w:name w:val="Без интервала Знак"/>
    <w:basedOn w:val="a9"/>
    <w:link w:val="affff0"/>
    <w:uiPriority w:val="1"/>
    <w:locked/>
    <w:rsid w:val="00A97993"/>
    <w:rPr>
      <w:rFonts w:ascii="Times New Roman" w:eastAsiaTheme="minorEastAsia" w:hAnsi="Times New Roman"/>
      <w:sz w:val="24"/>
      <w:lang w:eastAsia="ru-RU"/>
    </w:rPr>
  </w:style>
  <w:style w:type="character" w:styleId="affff2">
    <w:name w:val="Emphasis"/>
    <w:uiPriority w:val="20"/>
    <w:qFormat/>
    <w:rsid w:val="002340B9"/>
  </w:style>
  <w:style w:type="paragraph" w:customStyle="1" w:styleId="affff3">
    <w:name w:val="Знак Знак Знак Знак Знак Знак Знак Знак Знак Знак Знак Знак Знак Знак Знак Знак"/>
    <w:basedOn w:val="a8"/>
    <w:uiPriority w:val="99"/>
    <w:rsid w:val="00B55968"/>
    <w:pPr>
      <w:tabs>
        <w:tab w:val="num" w:pos="432"/>
      </w:tabs>
      <w:spacing w:before="120" w:line="240" w:lineRule="auto"/>
      <w:ind w:left="432" w:hanging="432"/>
    </w:pPr>
    <w:rPr>
      <w:rFonts w:eastAsia="Times New Roman"/>
      <w:b/>
      <w:bCs/>
      <w:caps/>
      <w:sz w:val="32"/>
      <w:szCs w:val="32"/>
      <w:lang w:val="en-US"/>
    </w:rPr>
  </w:style>
  <w:style w:type="paragraph" w:customStyle="1" w:styleId="affff4">
    <w:name w:val="АСодТабл"/>
    <w:basedOn w:val="a8"/>
    <w:link w:val="affff5"/>
    <w:qFormat/>
    <w:rsid w:val="008F4310"/>
    <w:pPr>
      <w:widowControl w:val="0"/>
      <w:spacing w:after="0" w:line="240" w:lineRule="auto"/>
      <w:jc w:val="center"/>
    </w:pPr>
    <w:rPr>
      <w:rFonts w:eastAsia="Calibri"/>
      <w:spacing w:val="-1"/>
      <w:sz w:val="20"/>
      <w:szCs w:val="20"/>
      <w:lang w:val="x-none"/>
    </w:rPr>
  </w:style>
  <w:style w:type="character" w:customStyle="1" w:styleId="affff5">
    <w:name w:val="АСодТабл Знак"/>
    <w:link w:val="affff4"/>
    <w:rsid w:val="008F4310"/>
    <w:rPr>
      <w:rFonts w:ascii="Times New Roman" w:eastAsia="Calibri" w:hAnsi="Times New Roman" w:cs="Times New Roman"/>
      <w:spacing w:val="-1"/>
      <w:sz w:val="20"/>
      <w:szCs w:val="20"/>
      <w:lang w:val="x-none"/>
    </w:rPr>
  </w:style>
  <w:style w:type="paragraph" w:customStyle="1" w:styleId="formattext">
    <w:name w:val="formattext"/>
    <w:basedOn w:val="a8"/>
    <w:uiPriority w:val="99"/>
    <w:rsid w:val="00061EF9"/>
    <w:pPr>
      <w:spacing w:before="100" w:beforeAutospacing="1" w:after="100" w:afterAutospacing="1" w:line="240" w:lineRule="auto"/>
      <w:jc w:val="left"/>
    </w:pPr>
    <w:rPr>
      <w:rFonts w:eastAsia="Times New Roman"/>
      <w:lang w:eastAsia="ru-RU"/>
    </w:rPr>
  </w:style>
  <w:style w:type="character" w:customStyle="1" w:styleId="affff6">
    <w:name w:val="Таблица ГП Знак"/>
    <w:link w:val="affff7"/>
    <w:locked/>
    <w:rsid w:val="001E0954"/>
    <w:rPr>
      <w:rFonts w:ascii="Times New Roman" w:hAnsi="Times New Roman" w:cs="Times New Roman"/>
      <w:lang w:val="x-none" w:eastAsia="x-none"/>
    </w:rPr>
  </w:style>
  <w:style w:type="paragraph" w:customStyle="1" w:styleId="affff7">
    <w:name w:val="Таблица ГП"/>
    <w:basedOn w:val="a8"/>
    <w:next w:val="afffb"/>
    <w:link w:val="affff6"/>
    <w:qFormat/>
    <w:rsid w:val="001E0954"/>
    <w:pPr>
      <w:spacing w:after="0" w:line="240" w:lineRule="auto"/>
      <w:jc w:val="left"/>
    </w:pPr>
    <w:rPr>
      <w:sz w:val="22"/>
      <w:szCs w:val="22"/>
      <w:lang w:val="x-none" w:eastAsia="x-none"/>
    </w:rPr>
  </w:style>
  <w:style w:type="paragraph" w:customStyle="1" w:styleId="a7">
    <w:name w:val="ААПереч"/>
    <w:basedOn w:val="affb"/>
    <w:link w:val="affff8"/>
    <w:qFormat/>
    <w:rsid w:val="001006E1"/>
    <w:pPr>
      <w:numPr>
        <w:numId w:val="1"/>
      </w:numPr>
      <w:tabs>
        <w:tab w:val="left" w:pos="1134"/>
      </w:tabs>
      <w:ind w:left="0" w:firstLine="567"/>
    </w:pPr>
  </w:style>
  <w:style w:type="character" w:customStyle="1" w:styleId="affff8">
    <w:name w:val="ААПереч Знак"/>
    <w:basedOn w:val="affc"/>
    <w:link w:val="a7"/>
    <w:rsid w:val="001006E1"/>
    <w:rPr>
      <w:rFonts w:ascii="Times New Roman" w:hAnsi="Times New Roman" w:cs="Times New Roman"/>
      <w:sz w:val="24"/>
      <w:szCs w:val="24"/>
    </w:rPr>
  </w:style>
  <w:style w:type="character" w:customStyle="1" w:styleId="11pt">
    <w:name w:val="Основной текст + 11 pt"/>
    <w:aliases w:val="Интервал 0 pt"/>
    <w:rsid w:val="00524607"/>
    <w:rPr>
      <w:rFonts w:ascii="Times New Roman" w:eastAsia="Times New Roman" w:hAnsi="Times New Roman" w:cs="Times New Roman" w:hint="default"/>
      <w:b w:val="0"/>
      <w:bCs w:val="0"/>
      <w:i w:val="0"/>
      <w:iCs w:val="0"/>
      <w:smallCaps w:val="0"/>
      <w:strike w:val="0"/>
      <w:dstrike w:val="0"/>
      <w:color w:val="000000"/>
      <w:spacing w:val="3"/>
      <w:w w:val="100"/>
      <w:position w:val="0"/>
      <w:sz w:val="22"/>
      <w:szCs w:val="22"/>
      <w:u w:val="none"/>
      <w:effect w:val="none"/>
      <w:shd w:val="clear" w:color="auto" w:fill="FFFFFF"/>
      <w:lang w:val="ru-RU" w:eastAsia="ru-RU" w:bidi="ru-RU"/>
    </w:rPr>
  </w:style>
  <w:style w:type="paragraph" w:customStyle="1" w:styleId="TableParagraph">
    <w:name w:val="Table Paragraph"/>
    <w:basedOn w:val="a8"/>
    <w:uiPriority w:val="1"/>
    <w:qFormat/>
    <w:rsid w:val="00877AFB"/>
    <w:pPr>
      <w:widowControl w:val="0"/>
      <w:spacing w:after="0" w:line="240" w:lineRule="auto"/>
      <w:jc w:val="left"/>
    </w:pPr>
    <w:rPr>
      <w:rFonts w:asciiTheme="minorHAnsi" w:hAnsiTheme="minorHAnsi" w:cstheme="minorBidi"/>
      <w:sz w:val="22"/>
      <w:szCs w:val="22"/>
      <w:lang w:val="en-US"/>
    </w:rPr>
  </w:style>
  <w:style w:type="table" w:customStyle="1" w:styleId="TableNormal">
    <w:name w:val="Table Normal"/>
    <w:uiPriority w:val="2"/>
    <w:semiHidden/>
    <w:qFormat/>
    <w:rsid w:val="00877AFB"/>
    <w:pPr>
      <w:widowControl w:val="0"/>
      <w:spacing w:after="0" w:line="240" w:lineRule="auto"/>
    </w:pPr>
    <w:rPr>
      <w:lang w:val="en-US"/>
    </w:rPr>
    <w:tblPr>
      <w:tblCellMar>
        <w:top w:w="0" w:type="dxa"/>
        <w:left w:w="0" w:type="dxa"/>
        <w:bottom w:w="0" w:type="dxa"/>
        <w:right w:w="0" w:type="dxa"/>
      </w:tblCellMar>
    </w:tblPr>
  </w:style>
  <w:style w:type="character" w:customStyle="1" w:styleId="aff2">
    <w:name w:val="Абзац списка Знак"/>
    <w:aliases w:val="ПАРАГРАФ Знак,мой Знак,List Paragraph Знак"/>
    <w:link w:val="aff1"/>
    <w:uiPriority w:val="1"/>
    <w:locked/>
    <w:rsid w:val="000A704F"/>
    <w:rPr>
      <w:rFonts w:ascii="Calibri" w:eastAsia="Calibri" w:hAnsi="Calibri" w:cs="Times New Roman"/>
      <w:sz w:val="24"/>
      <w:szCs w:val="24"/>
    </w:rPr>
  </w:style>
  <w:style w:type="paragraph" w:styleId="HTML">
    <w:name w:val="HTML Address"/>
    <w:basedOn w:val="a8"/>
    <w:link w:val="HTML0"/>
    <w:uiPriority w:val="99"/>
    <w:semiHidden/>
    <w:unhideWhenUsed/>
    <w:rsid w:val="00CF6ADA"/>
    <w:pPr>
      <w:spacing w:after="0" w:line="240" w:lineRule="auto"/>
    </w:pPr>
    <w:rPr>
      <w:i/>
      <w:iCs/>
    </w:rPr>
  </w:style>
  <w:style w:type="character" w:customStyle="1" w:styleId="HTML0">
    <w:name w:val="Адрес HTML Знак"/>
    <w:basedOn w:val="a9"/>
    <w:link w:val="HTML"/>
    <w:uiPriority w:val="99"/>
    <w:semiHidden/>
    <w:rsid w:val="00CF6ADA"/>
    <w:rPr>
      <w:rFonts w:ascii="Times New Roman" w:hAnsi="Times New Roman" w:cs="Times New Roman"/>
      <w:i/>
      <w:iCs/>
      <w:sz w:val="24"/>
      <w:szCs w:val="24"/>
    </w:rPr>
  </w:style>
  <w:style w:type="paragraph" w:styleId="affff9">
    <w:name w:val="envelope address"/>
    <w:basedOn w:val="a8"/>
    <w:uiPriority w:val="99"/>
    <w:semiHidden/>
    <w:unhideWhenUsed/>
    <w:rsid w:val="00CF6ADA"/>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affffa">
    <w:name w:val="Intense Quote"/>
    <w:basedOn w:val="a8"/>
    <w:next w:val="a8"/>
    <w:link w:val="affffb"/>
    <w:uiPriority w:val="30"/>
    <w:qFormat/>
    <w:rsid w:val="00CF6A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b">
    <w:name w:val="Выделенная цитата Знак"/>
    <w:basedOn w:val="a9"/>
    <w:link w:val="affffa"/>
    <w:uiPriority w:val="30"/>
    <w:rsid w:val="00CF6ADA"/>
    <w:rPr>
      <w:rFonts w:ascii="Times New Roman" w:hAnsi="Times New Roman" w:cs="Times New Roman"/>
      <w:i/>
      <w:iCs/>
      <w:color w:val="5B9BD5" w:themeColor="accent1"/>
      <w:sz w:val="24"/>
      <w:szCs w:val="24"/>
    </w:rPr>
  </w:style>
  <w:style w:type="paragraph" w:styleId="affffc">
    <w:name w:val="Date"/>
    <w:basedOn w:val="a8"/>
    <w:next w:val="a8"/>
    <w:link w:val="affffd"/>
    <w:uiPriority w:val="99"/>
    <w:semiHidden/>
    <w:unhideWhenUsed/>
    <w:rsid w:val="00CF6ADA"/>
  </w:style>
  <w:style w:type="character" w:customStyle="1" w:styleId="affffd">
    <w:name w:val="Дата Знак"/>
    <w:basedOn w:val="a9"/>
    <w:link w:val="affffc"/>
    <w:uiPriority w:val="99"/>
    <w:semiHidden/>
    <w:rsid w:val="00CF6ADA"/>
    <w:rPr>
      <w:rFonts w:ascii="Times New Roman" w:hAnsi="Times New Roman" w:cs="Times New Roman"/>
      <w:sz w:val="24"/>
      <w:szCs w:val="24"/>
    </w:rPr>
  </w:style>
  <w:style w:type="paragraph" w:styleId="affffe">
    <w:name w:val="Title"/>
    <w:aliases w:val="Рис."/>
    <w:basedOn w:val="a8"/>
    <w:next w:val="a8"/>
    <w:link w:val="afffff"/>
    <w:qFormat/>
    <w:rsid w:val="00CF6A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f">
    <w:name w:val="Название Знак"/>
    <w:aliases w:val="Рис. Знак"/>
    <w:basedOn w:val="a9"/>
    <w:link w:val="affffe"/>
    <w:rsid w:val="00CF6ADA"/>
    <w:rPr>
      <w:rFonts w:asciiTheme="majorHAnsi" w:eastAsiaTheme="majorEastAsia" w:hAnsiTheme="majorHAnsi" w:cstheme="majorBidi"/>
      <w:spacing w:val="-10"/>
      <w:kern w:val="28"/>
      <w:sz w:val="56"/>
      <w:szCs w:val="56"/>
    </w:rPr>
  </w:style>
  <w:style w:type="character" w:customStyle="1" w:styleId="43">
    <w:name w:val="Заголовок 4 Знак"/>
    <w:aliases w:val="Таб Знак"/>
    <w:basedOn w:val="a9"/>
    <w:link w:val="42"/>
    <w:rsid w:val="00CF6ADA"/>
    <w:rPr>
      <w:rFonts w:asciiTheme="majorHAnsi" w:eastAsiaTheme="majorEastAsia" w:hAnsiTheme="majorHAnsi" w:cstheme="majorBidi"/>
      <w:i/>
      <w:iCs/>
      <w:color w:val="2E74B5" w:themeColor="accent1" w:themeShade="BF"/>
      <w:sz w:val="24"/>
      <w:szCs w:val="24"/>
    </w:rPr>
  </w:style>
  <w:style w:type="character" w:customStyle="1" w:styleId="52">
    <w:name w:val="Заголовок 5 Знак"/>
    <w:basedOn w:val="a9"/>
    <w:link w:val="51"/>
    <w:rsid w:val="00CF6ADA"/>
    <w:rPr>
      <w:rFonts w:asciiTheme="majorHAnsi" w:eastAsiaTheme="majorEastAsia" w:hAnsiTheme="majorHAnsi" w:cstheme="majorBidi"/>
      <w:color w:val="2E74B5" w:themeColor="accent1" w:themeShade="BF"/>
      <w:sz w:val="24"/>
      <w:szCs w:val="24"/>
    </w:rPr>
  </w:style>
  <w:style w:type="character" w:customStyle="1" w:styleId="60">
    <w:name w:val="Заголовок 6 Знак"/>
    <w:aliases w:val="Заголовок таб. Знак"/>
    <w:basedOn w:val="a9"/>
    <w:link w:val="6"/>
    <w:uiPriority w:val="9"/>
    <w:rsid w:val="00CF6ADA"/>
    <w:rPr>
      <w:rFonts w:asciiTheme="majorHAnsi" w:eastAsiaTheme="majorEastAsia" w:hAnsiTheme="majorHAnsi" w:cstheme="majorBidi"/>
      <w:color w:val="1F4D78" w:themeColor="accent1" w:themeShade="7F"/>
      <w:sz w:val="24"/>
      <w:szCs w:val="24"/>
    </w:rPr>
  </w:style>
  <w:style w:type="character" w:customStyle="1" w:styleId="70">
    <w:name w:val="Заголовок 7 Знак"/>
    <w:aliases w:val="Заголовок x.x Знак"/>
    <w:basedOn w:val="a9"/>
    <w:link w:val="7"/>
    <w:uiPriority w:val="9"/>
    <w:rsid w:val="00CF6ADA"/>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9"/>
    <w:link w:val="8"/>
    <w:rsid w:val="00CF6AD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9"/>
    <w:link w:val="9"/>
    <w:rsid w:val="00CF6ADA"/>
    <w:rPr>
      <w:rFonts w:asciiTheme="majorHAnsi" w:eastAsiaTheme="majorEastAsia" w:hAnsiTheme="majorHAnsi" w:cstheme="majorBidi"/>
      <w:i/>
      <w:iCs/>
      <w:color w:val="272727" w:themeColor="text1" w:themeTint="D8"/>
      <w:sz w:val="21"/>
      <w:szCs w:val="21"/>
    </w:rPr>
  </w:style>
  <w:style w:type="paragraph" w:styleId="afffff0">
    <w:name w:val="Note Heading"/>
    <w:basedOn w:val="a8"/>
    <w:next w:val="a8"/>
    <w:link w:val="afffff1"/>
    <w:uiPriority w:val="99"/>
    <w:semiHidden/>
    <w:unhideWhenUsed/>
    <w:rsid w:val="00CF6ADA"/>
    <w:pPr>
      <w:spacing w:after="0" w:line="240" w:lineRule="auto"/>
    </w:pPr>
  </w:style>
  <w:style w:type="character" w:customStyle="1" w:styleId="afffff1">
    <w:name w:val="Заголовок записки Знак"/>
    <w:basedOn w:val="a9"/>
    <w:link w:val="afffff0"/>
    <w:uiPriority w:val="99"/>
    <w:semiHidden/>
    <w:rsid w:val="00CF6ADA"/>
    <w:rPr>
      <w:rFonts w:ascii="Times New Roman" w:hAnsi="Times New Roman" w:cs="Times New Roman"/>
      <w:sz w:val="24"/>
      <w:szCs w:val="24"/>
    </w:rPr>
  </w:style>
  <w:style w:type="paragraph" w:styleId="afffff2">
    <w:name w:val="toa heading"/>
    <w:basedOn w:val="a8"/>
    <w:next w:val="a8"/>
    <w:uiPriority w:val="99"/>
    <w:semiHidden/>
    <w:unhideWhenUsed/>
    <w:rsid w:val="00CF6ADA"/>
    <w:pPr>
      <w:spacing w:before="120"/>
    </w:pPr>
    <w:rPr>
      <w:rFonts w:asciiTheme="majorHAnsi" w:eastAsiaTheme="majorEastAsia" w:hAnsiTheme="majorHAnsi" w:cstheme="majorBidi"/>
      <w:b/>
      <w:bCs/>
    </w:rPr>
  </w:style>
  <w:style w:type="paragraph" w:styleId="afffff3">
    <w:name w:val="Body Text First Indent"/>
    <w:basedOn w:val="af4"/>
    <w:link w:val="afffff4"/>
    <w:uiPriority w:val="99"/>
    <w:semiHidden/>
    <w:unhideWhenUsed/>
    <w:rsid w:val="00CF6ADA"/>
    <w:pPr>
      <w:spacing w:after="160" w:line="276" w:lineRule="auto"/>
      <w:ind w:firstLine="360"/>
      <w:jc w:val="both"/>
    </w:pPr>
    <w:rPr>
      <w:rFonts w:eastAsiaTheme="minorHAnsi"/>
      <w:lang w:eastAsia="en-US"/>
    </w:rPr>
  </w:style>
  <w:style w:type="character" w:customStyle="1" w:styleId="afffff4">
    <w:name w:val="Красная строка Знак"/>
    <w:basedOn w:val="af5"/>
    <w:link w:val="afffff3"/>
    <w:uiPriority w:val="99"/>
    <w:semiHidden/>
    <w:rsid w:val="00CF6ADA"/>
    <w:rPr>
      <w:rFonts w:ascii="Times New Roman" w:eastAsia="Times New Roman" w:hAnsi="Times New Roman" w:cs="Times New Roman"/>
      <w:sz w:val="24"/>
      <w:szCs w:val="24"/>
      <w:lang w:eastAsia="ru-RU"/>
    </w:rPr>
  </w:style>
  <w:style w:type="paragraph" w:styleId="2c">
    <w:name w:val="Body Text First Indent 2"/>
    <w:basedOn w:val="af6"/>
    <w:link w:val="2d"/>
    <w:uiPriority w:val="99"/>
    <w:semiHidden/>
    <w:unhideWhenUsed/>
    <w:rsid w:val="00CF6ADA"/>
    <w:pPr>
      <w:spacing w:after="160" w:line="276" w:lineRule="auto"/>
      <w:ind w:firstLine="360"/>
    </w:pPr>
    <w:rPr>
      <w:rFonts w:eastAsiaTheme="minorHAnsi"/>
      <w:sz w:val="24"/>
      <w:lang w:eastAsia="en-US"/>
    </w:rPr>
  </w:style>
  <w:style w:type="character" w:customStyle="1" w:styleId="2d">
    <w:name w:val="Красная строка 2 Знак"/>
    <w:basedOn w:val="af7"/>
    <w:link w:val="2c"/>
    <w:uiPriority w:val="99"/>
    <w:semiHidden/>
    <w:rsid w:val="00CF6ADA"/>
    <w:rPr>
      <w:rFonts w:ascii="Times New Roman" w:eastAsia="Times New Roman" w:hAnsi="Times New Roman" w:cs="Times New Roman"/>
      <w:sz w:val="24"/>
      <w:szCs w:val="24"/>
      <w:lang w:eastAsia="ru-RU"/>
    </w:rPr>
  </w:style>
  <w:style w:type="paragraph" w:styleId="a0">
    <w:name w:val="List Bullet"/>
    <w:basedOn w:val="a8"/>
    <w:uiPriority w:val="99"/>
    <w:unhideWhenUsed/>
    <w:rsid w:val="00CF6ADA"/>
    <w:pPr>
      <w:numPr>
        <w:numId w:val="3"/>
      </w:numPr>
      <w:contextualSpacing/>
    </w:pPr>
  </w:style>
  <w:style w:type="paragraph" w:styleId="20">
    <w:name w:val="List Bullet 2"/>
    <w:basedOn w:val="a8"/>
    <w:uiPriority w:val="99"/>
    <w:semiHidden/>
    <w:unhideWhenUsed/>
    <w:rsid w:val="00CF6ADA"/>
    <w:pPr>
      <w:numPr>
        <w:numId w:val="4"/>
      </w:numPr>
      <w:contextualSpacing/>
    </w:pPr>
  </w:style>
  <w:style w:type="paragraph" w:styleId="30">
    <w:name w:val="List Bullet 3"/>
    <w:basedOn w:val="a8"/>
    <w:uiPriority w:val="99"/>
    <w:semiHidden/>
    <w:unhideWhenUsed/>
    <w:rsid w:val="00CF6ADA"/>
    <w:pPr>
      <w:numPr>
        <w:numId w:val="5"/>
      </w:numPr>
      <w:contextualSpacing/>
    </w:pPr>
  </w:style>
  <w:style w:type="paragraph" w:styleId="40">
    <w:name w:val="List Bullet 4"/>
    <w:basedOn w:val="a8"/>
    <w:uiPriority w:val="99"/>
    <w:semiHidden/>
    <w:unhideWhenUsed/>
    <w:rsid w:val="00CF6ADA"/>
    <w:pPr>
      <w:numPr>
        <w:numId w:val="6"/>
      </w:numPr>
      <w:contextualSpacing/>
    </w:pPr>
  </w:style>
  <w:style w:type="paragraph" w:styleId="50">
    <w:name w:val="List Bullet 5"/>
    <w:basedOn w:val="a8"/>
    <w:uiPriority w:val="99"/>
    <w:semiHidden/>
    <w:unhideWhenUsed/>
    <w:rsid w:val="00CF6ADA"/>
    <w:pPr>
      <w:numPr>
        <w:numId w:val="7"/>
      </w:numPr>
      <w:contextualSpacing/>
    </w:pPr>
  </w:style>
  <w:style w:type="paragraph" w:styleId="a">
    <w:name w:val="List Number"/>
    <w:basedOn w:val="a8"/>
    <w:uiPriority w:val="99"/>
    <w:semiHidden/>
    <w:unhideWhenUsed/>
    <w:rsid w:val="00CF6ADA"/>
    <w:pPr>
      <w:numPr>
        <w:numId w:val="8"/>
      </w:numPr>
      <w:contextualSpacing/>
    </w:pPr>
  </w:style>
  <w:style w:type="paragraph" w:styleId="2">
    <w:name w:val="List Number 2"/>
    <w:basedOn w:val="a8"/>
    <w:uiPriority w:val="99"/>
    <w:semiHidden/>
    <w:unhideWhenUsed/>
    <w:rsid w:val="00CF6ADA"/>
    <w:pPr>
      <w:numPr>
        <w:numId w:val="9"/>
      </w:numPr>
      <w:contextualSpacing/>
    </w:pPr>
  </w:style>
  <w:style w:type="paragraph" w:styleId="3">
    <w:name w:val="List Number 3"/>
    <w:basedOn w:val="a8"/>
    <w:uiPriority w:val="99"/>
    <w:semiHidden/>
    <w:unhideWhenUsed/>
    <w:rsid w:val="00CF6ADA"/>
    <w:pPr>
      <w:numPr>
        <w:numId w:val="10"/>
      </w:numPr>
      <w:contextualSpacing/>
    </w:pPr>
  </w:style>
  <w:style w:type="paragraph" w:styleId="4">
    <w:name w:val="List Number 4"/>
    <w:basedOn w:val="a8"/>
    <w:uiPriority w:val="99"/>
    <w:semiHidden/>
    <w:unhideWhenUsed/>
    <w:rsid w:val="00CF6ADA"/>
    <w:pPr>
      <w:numPr>
        <w:numId w:val="11"/>
      </w:numPr>
      <w:contextualSpacing/>
    </w:pPr>
  </w:style>
  <w:style w:type="paragraph" w:styleId="5">
    <w:name w:val="List Number 5"/>
    <w:basedOn w:val="a8"/>
    <w:uiPriority w:val="99"/>
    <w:semiHidden/>
    <w:unhideWhenUsed/>
    <w:rsid w:val="00CF6ADA"/>
    <w:pPr>
      <w:numPr>
        <w:numId w:val="12"/>
      </w:numPr>
      <w:contextualSpacing/>
    </w:pPr>
  </w:style>
  <w:style w:type="paragraph" w:styleId="2e">
    <w:name w:val="envelope return"/>
    <w:basedOn w:val="a8"/>
    <w:uiPriority w:val="99"/>
    <w:semiHidden/>
    <w:unhideWhenUsed/>
    <w:rsid w:val="00CF6ADA"/>
    <w:pPr>
      <w:spacing w:after="0" w:line="240" w:lineRule="auto"/>
    </w:pPr>
    <w:rPr>
      <w:rFonts w:asciiTheme="majorHAnsi" w:eastAsiaTheme="majorEastAsia" w:hAnsiTheme="majorHAnsi" w:cstheme="majorBidi"/>
      <w:sz w:val="20"/>
      <w:szCs w:val="20"/>
    </w:rPr>
  </w:style>
  <w:style w:type="paragraph" w:styleId="afffff5">
    <w:name w:val="Normal Indent"/>
    <w:basedOn w:val="a8"/>
    <w:unhideWhenUsed/>
    <w:rsid w:val="00CF6ADA"/>
    <w:pPr>
      <w:ind w:left="708"/>
    </w:pPr>
  </w:style>
  <w:style w:type="paragraph" w:styleId="45">
    <w:name w:val="toc 4"/>
    <w:basedOn w:val="a8"/>
    <w:next w:val="a8"/>
    <w:autoRedefine/>
    <w:uiPriority w:val="39"/>
    <w:unhideWhenUsed/>
    <w:qFormat/>
    <w:rsid w:val="00CF6ADA"/>
    <w:pPr>
      <w:spacing w:after="100"/>
      <w:ind w:left="720"/>
    </w:pPr>
  </w:style>
  <w:style w:type="paragraph" w:styleId="53">
    <w:name w:val="toc 5"/>
    <w:basedOn w:val="a8"/>
    <w:next w:val="a8"/>
    <w:autoRedefine/>
    <w:uiPriority w:val="39"/>
    <w:unhideWhenUsed/>
    <w:qFormat/>
    <w:rsid w:val="00CF6ADA"/>
    <w:pPr>
      <w:spacing w:after="100"/>
      <w:ind w:left="960"/>
    </w:pPr>
  </w:style>
  <w:style w:type="paragraph" w:styleId="62">
    <w:name w:val="toc 6"/>
    <w:basedOn w:val="a8"/>
    <w:next w:val="a8"/>
    <w:autoRedefine/>
    <w:uiPriority w:val="39"/>
    <w:unhideWhenUsed/>
    <w:rsid w:val="00CF6ADA"/>
    <w:pPr>
      <w:spacing w:after="100"/>
      <w:ind w:left="1200"/>
    </w:pPr>
  </w:style>
  <w:style w:type="paragraph" w:styleId="71">
    <w:name w:val="toc 7"/>
    <w:basedOn w:val="a8"/>
    <w:next w:val="a8"/>
    <w:autoRedefine/>
    <w:uiPriority w:val="39"/>
    <w:unhideWhenUsed/>
    <w:rsid w:val="00CF6ADA"/>
    <w:pPr>
      <w:spacing w:after="100"/>
      <w:ind w:left="1440"/>
    </w:pPr>
  </w:style>
  <w:style w:type="paragraph" w:styleId="81">
    <w:name w:val="toc 8"/>
    <w:basedOn w:val="a8"/>
    <w:next w:val="a8"/>
    <w:autoRedefine/>
    <w:uiPriority w:val="39"/>
    <w:unhideWhenUsed/>
    <w:rsid w:val="00CF6ADA"/>
    <w:pPr>
      <w:spacing w:after="100"/>
      <w:ind w:left="1680"/>
    </w:pPr>
  </w:style>
  <w:style w:type="paragraph" w:styleId="91">
    <w:name w:val="toc 9"/>
    <w:basedOn w:val="a8"/>
    <w:next w:val="a8"/>
    <w:autoRedefine/>
    <w:uiPriority w:val="39"/>
    <w:unhideWhenUsed/>
    <w:rsid w:val="00CF6ADA"/>
    <w:pPr>
      <w:spacing w:after="100"/>
      <w:ind w:left="1920"/>
    </w:pPr>
  </w:style>
  <w:style w:type="paragraph" w:styleId="afffff6">
    <w:name w:val="table of figures"/>
    <w:basedOn w:val="a8"/>
    <w:next w:val="a8"/>
    <w:uiPriority w:val="99"/>
    <w:semiHidden/>
    <w:unhideWhenUsed/>
    <w:rsid w:val="00CF6ADA"/>
    <w:pPr>
      <w:spacing w:after="0"/>
    </w:pPr>
  </w:style>
  <w:style w:type="paragraph" w:styleId="afffff7">
    <w:name w:val="Subtitle"/>
    <w:aliases w:val="Таб. нал."/>
    <w:basedOn w:val="a8"/>
    <w:next w:val="a8"/>
    <w:link w:val="afffff8"/>
    <w:uiPriority w:val="11"/>
    <w:qFormat/>
    <w:rsid w:val="00CF6ADA"/>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afffff8">
    <w:name w:val="Подзаголовок Знак"/>
    <w:aliases w:val="Таб. нал. Знак"/>
    <w:basedOn w:val="a9"/>
    <w:link w:val="afffff7"/>
    <w:uiPriority w:val="11"/>
    <w:rsid w:val="00CF6ADA"/>
    <w:rPr>
      <w:rFonts w:eastAsiaTheme="minorEastAsia"/>
      <w:color w:val="5A5A5A" w:themeColor="text1" w:themeTint="A5"/>
      <w:spacing w:val="15"/>
    </w:rPr>
  </w:style>
  <w:style w:type="paragraph" w:styleId="afffff9">
    <w:name w:val="Signature"/>
    <w:basedOn w:val="a8"/>
    <w:link w:val="afffffa"/>
    <w:uiPriority w:val="99"/>
    <w:semiHidden/>
    <w:unhideWhenUsed/>
    <w:rsid w:val="00CF6ADA"/>
    <w:pPr>
      <w:spacing w:after="0" w:line="240" w:lineRule="auto"/>
      <w:ind w:left="4252"/>
    </w:pPr>
  </w:style>
  <w:style w:type="character" w:customStyle="1" w:styleId="afffffa">
    <w:name w:val="Подпись Знак"/>
    <w:basedOn w:val="a9"/>
    <w:link w:val="afffff9"/>
    <w:uiPriority w:val="99"/>
    <w:semiHidden/>
    <w:rsid w:val="00CF6ADA"/>
    <w:rPr>
      <w:rFonts w:ascii="Times New Roman" w:hAnsi="Times New Roman" w:cs="Times New Roman"/>
      <w:sz w:val="24"/>
      <w:szCs w:val="24"/>
    </w:rPr>
  </w:style>
  <w:style w:type="paragraph" w:styleId="afffffb">
    <w:name w:val="Salutation"/>
    <w:basedOn w:val="a8"/>
    <w:next w:val="a8"/>
    <w:link w:val="afffffc"/>
    <w:uiPriority w:val="99"/>
    <w:semiHidden/>
    <w:unhideWhenUsed/>
    <w:rsid w:val="00CF6ADA"/>
  </w:style>
  <w:style w:type="character" w:customStyle="1" w:styleId="afffffc">
    <w:name w:val="Приветствие Знак"/>
    <w:basedOn w:val="a9"/>
    <w:link w:val="afffffb"/>
    <w:uiPriority w:val="99"/>
    <w:semiHidden/>
    <w:rsid w:val="00CF6ADA"/>
    <w:rPr>
      <w:rFonts w:ascii="Times New Roman" w:hAnsi="Times New Roman" w:cs="Times New Roman"/>
      <w:sz w:val="24"/>
      <w:szCs w:val="24"/>
    </w:rPr>
  </w:style>
  <w:style w:type="paragraph" w:styleId="afffffd">
    <w:name w:val="List Continue"/>
    <w:basedOn w:val="a8"/>
    <w:uiPriority w:val="99"/>
    <w:semiHidden/>
    <w:unhideWhenUsed/>
    <w:rsid w:val="00CF6ADA"/>
    <w:pPr>
      <w:spacing w:after="120"/>
      <w:ind w:left="283"/>
      <w:contextualSpacing/>
    </w:pPr>
  </w:style>
  <w:style w:type="paragraph" w:styleId="2f">
    <w:name w:val="List Continue 2"/>
    <w:basedOn w:val="a8"/>
    <w:unhideWhenUsed/>
    <w:rsid w:val="00CF6ADA"/>
    <w:pPr>
      <w:spacing w:after="120"/>
      <w:ind w:left="566"/>
      <w:contextualSpacing/>
    </w:pPr>
  </w:style>
  <w:style w:type="paragraph" w:styleId="3d">
    <w:name w:val="List Continue 3"/>
    <w:basedOn w:val="a8"/>
    <w:uiPriority w:val="99"/>
    <w:semiHidden/>
    <w:unhideWhenUsed/>
    <w:rsid w:val="00CF6ADA"/>
    <w:pPr>
      <w:spacing w:after="120"/>
      <w:ind w:left="849"/>
      <w:contextualSpacing/>
    </w:pPr>
  </w:style>
  <w:style w:type="paragraph" w:styleId="46">
    <w:name w:val="List Continue 4"/>
    <w:basedOn w:val="a8"/>
    <w:uiPriority w:val="99"/>
    <w:semiHidden/>
    <w:unhideWhenUsed/>
    <w:rsid w:val="00CF6ADA"/>
    <w:pPr>
      <w:spacing w:after="120"/>
      <w:ind w:left="1132"/>
      <w:contextualSpacing/>
    </w:pPr>
  </w:style>
  <w:style w:type="paragraph" w:styleId="54">
    <w:name w:val="List Continue 5"/>
    <w:basedOn w:val="a8"/>
    <w:uiPriority w:val="99"/>
    <w:semiHidden/>
    <w:unhideWhenUsed/>
    <w:rsid w:val="00CF6ADA"/>
    <w:pPr>
      <w:spacing w:after="120"/>
      <w:ind w:left="1415"/>
      <w:contextualSpacing/>
    </w:pPr>
  </w:style>
  <w:style w:type="paragraph" w:styleId="afffffe">
    <w:name w:val="Closing"/>
    <w:basedOn w:val="a8"/>
    <w:link w:val="affffff"/>
    <w:uiPriority w:val="99"/>
    <w:semiHidden/>
    <w:unhideWhenUsed/>
    <w:rsid w:val="00CF6ADA"/>
    <w:pPr>
      <w:spacing w:after="0" w:line="240" w:lineRule="auto"/>
      <w:ind w:left="4252"/>
    </w:pPr>
  </w:style>
  <w:style w:type="character" w:customStyle="1" w:styleId="affffff">
    <w:name w:val="Прощание Знак"/>
    <w:basedOn w:val="a9"/>
    <w:link w:val="afffffe"/>
    <w:uiPriority w:val="99"/>
    <w:semiHidden/>
    <w:rsid w:val="00CF6ADA"/>
    <w:rPr>
      <w:rFonts w:ascii="Times New Roman" w:hAnsi="Times New Roman" w:cs="Times New Roman"/>
      <w:sz w:val="24"/>
      <w:szCs w:val="24"/>
    </w:rPr>
  </w:style>
  <w:style w:type="paragraph" w:styleId="affffff0">
    <w:name w:val="List"/>
    <w:basedOn w:val="a8"/>
    <w:unhideWhenUsed/>
    <w:rsid w:val="00CF6ADA"/>
    <w:pPr>
      <w:ind w:left="283" w:hanging="283"/>
      <w:contextualSpacing/>
    </w:pPr>
  </w:style>
  <w:style w:type="paragraph" w:styleId="2f0">
    <w:name w:val="List 2"/>
    <w:basedOn w:val="a8"/>
    <w:unhideWhenUsed/>
    <w:rsid w:val="00CF6ADA"/>
    <w:pPr>
      <w:ind w:left="566" w:hanging="283"/>
      <w:contextualSpacing/>
    </w:pPr>
  </w:style>
  <w:style w:type="paragraph" w:styleId="3e">
    <w:name w:val="List 3"/>
    <w:basedOn w:val="a8"/>
    <w:uiPriority w:val="99"/>
    <w:semiHidden/>
    <w:unhideWhenUsed/>
    <w:rsid w:val="00CF6ADA"/>
    <w:pPr>
      <w:ind w:left="849" w:hanging="283"/>
      <w:contextualSpacing/>
    </w:pPr>
  </w:style>
  <w:style w:type="paragraph" w:styleId="47">
    <w:name w:val="List 4"/>
    <w:basedOn w:val="a8"/>
    <w:uiPriority w:val="99"/>
    <w:semiHidden/>
    <w:unhideWhenUsed/>
    <w:rsid w:val="00CF6ADA"/>
    <w:pPr>
      <w:ind w:left="1132" w:hanging="283"/>
      <w:contextualSpacing/>
    </w:pPr>
  </w:style>
  <w:style w:type="paragraph" w:styleId="55">
    <w:name w:val="List 5"/>
    <w:basedOn w:val="a8"/>
    <w:uiPriority w:val="99"/>
    <w:semiHidden/>
    <w:unhideWhenUsed/>
    <w:rsid w:val="00CF6ADA"/>
    <w:pPr>
      <w:ind w:left="1415" w:hanging="283"/>
      <w:contextualSpacing/>
    </w:pPr>
  </w:style>
  <w:style w:type="paragraph" w:styleId="affffff1">
    <w:name w:val="Bibliography"/>
    <w:basedOn w:val="a8"/>
    <w:next w:val="a8"/>
    <w:uiPriority w:val="37"/>
    <w:semiHidden/>
    <w:unhideWhenUsed/>
    <w:rsid w:val="00CF6ADA"/>
  </w:style>
  <w:style w:type="paragraph" w:styleId="HTML1">
    <w:name w:val="HTML Preformatted"/>
    <w:basedOn w:val="a8"/>
    <w:link w:val="HTML2"/>
    <w:uiPriority w:val="99"/>
    <w:semiHidden/>
    <w:unhideWhenUsed/>
    <w:rsid w:val="00CF6ADA"/>
    <w:pPr>
      <w:spacing w:after="0" w:line="240" w:lineRule="auto"/>
    </w:pPr>
    <w:rPr>
      <w:rFonts w:ascii="Consolas" w:hAnsi="Consolas"/>
      <w:sz w:val="20"/>
      <w:szCs w:val="20"/>
    </w:rPr>
  </w:style>
  <w:style w:type="character" w:customStyle="1" w:styleId="HTML2">
    <w:name w:val="Стандартный HTML Знак"/>
    <w:basedOn w:val="a9"/>
    <w:link w:val="HTML1"/>
    <w:uiPriority w:val="99"/>
    <w:semiHidden/>
    <w:rsid w:val="00CF6ADA"/>
    <w:rPr>
      <w:rFonts w:ascii="Consolas" w:hAnsi="Consolas" w:cs="Times New Roman"/>
      <w:sz w:val="20"/>
      <w:szCs w:val="20"/>
    </w:rPr>
  </w:style>
  <w:style w:type="paragraph" w:styleId="affffff2">
    <w:name w:val="Document Map"/>
    <w:basedOn w:val="a8"/>
    <w:link w:val="affffff3"/>
    <w:uiPriority w:val="99"/>
    <w:semiHidden/>
    <w:unhideWhenUsed/>
    <w:rsid w:val="00CF6ADA"/>
    <w:pPr>
      <w:spacing w:after="0" w:line="240" w:lineRule="auto"/>
    </w:pPr>
    <w:rPr>
      <w:rFonts w:ascii="Segoe UI" w:hAnsi="Segoe UI" w:cs="Segoe UI"/>
      <w:sz w:val="16"/>
      <w:szCs w:val="16"/>
    </w:rPr>
  </w:style>
  <w:style w:type="character" w:customStyle="1" w:styleId="affffff3">
    <w:name w:val="Схема документа Знак"/>
    <w:basedOn w:val="a9"/>
    <w:link w:val="affffff2"/>
    <w:uiPriority w:val="99"/>
    <w:semiHidden/>
    <w:rsid w:val="00CF6ADA"/>
    <w:rPr>
      <w:rFonts w:ascii="Segoe UI" w:hAnsi="Segoe UI" w:cs="Segoe UI"/>
      <w:sz w:val="16"/>
      <w:szCs w:val="16"/>
    </w:rPr>
  </w:style>
  <w:style w:type="paragraph" w:styleId="affffff4">
    <w:name w:val="table of authorities"/>
    <w:basedOn w:val="a8"/>
    <w:next w:val="a8"/>
    <w:uiPriority w:val="99"/>
    <w:semiHidden/>
    <w:unhideWhenUsed/>
    <w:rsid w:val="00CF6ADA"/>
    <w:pPr>
      <w:spacing w:after="0"/>
      <w:ind w:left="240" w:hanging="240"/>
    </w:pPr>
  </w:style>
  <w:style w:type="paragraph" w:styleId="affffff5">
    <w:name w:val="macro"/>
    <w:link w:val="affffff6"/>
    <w:uiPriority w:val="99"/>
    <w:semiHidden/>
    <w:unhideWhenUsed/>
    <w:rsid w:val="00CF6ADA"/>
    <w:pPr>
      <w:tabs>
        <w:tab w:val="left" w:pos="480"/>
        <w:tab w:val="left" w:pos="960"/>
        <w:tab w:val="left" w:pos="1440"/>
        <w:tab w:val="left" w:pos="1920"/>
        <w:tab w:val="left" w:pos="2400"/>
        <w:tab w:val="left" w:pos="2880"/>
        <w:tab w:val="left" w:pos="3360"/>
        <w:tab w:val="left" w:pos="3840"/>
        <w:tab w:val="left" w:pos="4320"/>
      </w:tabs>
      <w:spacing w:after="0" w:line="276" w:lineRule="auto"/>
      <w:jc w:val="both"/>
    </w:pPr>
    <w:rPr>
      <w:rFonts w:ascii="Consolas" w:hAnsi="Consolas" w:cs="Times New Roman"/>
      <w:sz w:val="20"/>
      <w:szCs w:val="20"/>
    </w:rPr>
  </w:style>
  <w:style w:type="character" w:customStyle="1" w:styleId="affffff6">
    <w:name w:val="Текст макроса Знак"/>
    <w:basedOn w:val="a9"/>
    <w:link w:val="affffff5"/>
    <w:uiPriority w:val="99"/>
    <w:semiHidden/>
    <w:rsid w:val="00CF6ADA"/>
    <w:rPr>
      <w:rFonts w:ascii="Consolas" w:hAnsi="Consolas" w:cs="Times New Roman"/>
      <w:sz w:val="20"/>
      <w:szCs w:val="20"/>
    </w:rPr>
  </w:style>
  <w:style w:type="paragraph" w:styleId="affffff7">
    <w:name w:val="footnote text"/>
    <w:aliases w:val="Table_Footnote_last Знак,Table_Footnote_last Знак Знак,Table_Footnote_last"/>
    <w:basedOn w:val="a8"/>
    <w:link w:val="affffff8"/>
    <w:uiPriority w:val="99"/>
    <w:semiHidden/>
    <w:unhideWhenUsed/>
    <w:rsid w:val="00CF6ADA"/>
    <w:pPr>
      <w:spacing w:after="0" w:line="240" w:lineRule="auto"/>
    </w:pPr>
    <w:rPr>
      <w:sz w:val="20"/>
      <w:szCs w:val="20"/>
    </w:rPr>
  </w:style>
  <w:style w:type="character" w:customStyle="1" w:styleId="affffff8">
    <w:name w:val="Текст сноски Знак"/>
    <w:aliases w:val="Table_Footnote_last Знак Знак1,Table_Footnote_last Знак Знак Знак,Table_Footnote_last Знак1"/>
    <w:basedOn w:val="a9"/>
    <w:link w:val="affffff7"/>
    <w:uiPriority w:val="99"/>
    <w:semiHidden/>
    <w:rsid w:val="00CF6ADA"/>
    <w:rPr>
      <w:rFonts w:ascii="Times New Roman" w:hAnsi="Times New Roman" w:cs="Times New Roman"/>
      <w:sz w:val="20"/>
      <w:szCs w:val="20"/>
    </w:rPr>
  </w:style>
  <w:style w:type="paragraph" w:styleId="1c">
    <w:name w:val="index 1"/>
    <w:basedOn w:val="a8"/>
    <w:next w:val="a8"/>
    <w:autoRedefine/>
    <w:semiHidden/>
    <w:unhideWhenUsed/>
    <w:rsid w:val="00CF6ADA"/>
    <w:pPr>
      <w:spacing w:after="0" w:line="240" w:lineRule="auto"/>
      <w:ind w:left="240" w:hanging="240"/>
    </w:pPr>
  </w:style>
  <w:style w:type="paragraph" w:styleId="affffff9">
    <w:name w:val="index heading"/>
    <w:basedOn w:val="a8"/>
    <w:next w:val="1c"/>
    <w:semiHidden/>
    <w:unhideWhenUsed/>
    <w:rsid w:val="00CF6ADA"/>
    <w:rPr>
      <w:rFonts w:asciiTheme="majorHAnsi" w:eastAsiaTheme="majorEastAsia" w:hAnsiTheme="majorHAnsi" w:cstheme="majorBidi"/>
      <w:b/>
      <w:bCs/>
    </w:rPr>
  </w:style>
  <w:style w:type="paragraph" w:styleId="2f1">
    <w:name w:val="index 2"/>
    <w:basedOn w:val="a8"/>
    <w:next w:val="a8"/>
    <w:autoRedefine/>
    <w:semiHidden/>
    <w:unhideWhenUsed/>
    <w:rsid w:val="00CF6ADA"/>
    <w:pPr>
      <w:spacing w:after="0" w:line="240" w:lineRule="auto"/>
      <w:ind w:left="480" w:hanging="240"/>
    </w:pPr>
  </w:style>
  <w:style w:type="paragraph" w:styleId="3f">
    <w:name w:val="index 3"/>
    <w:basedOn w:val="a8"/>
    <w:next w:val="a8"/>
    <w:autoRedefine/>
    <w:semiHidden/>
    <w:unhideWhenUsed/>
    <w:rsid w:val="00CF6ADA"/>
    <w:pPr>
      <w:spacing w:after="0" w:line="240" w:lineRule="auto"/>
      <w:ind w:left="720" w:hanging="240"/>
    </w:pPr>
  </w:style>
  <w:style w:type="paragraph" w:styleId="48">
    <w:name w:val="index 4"/>
    <w:basedOn w:val="a8"/>
    <w:next w:val="a8"/>
    <w:autoRedefine/>
    <w:semiHidden/>
    <w:unhideWhenUsed/>
    <w:rsid w:val="00CF6ADA"/>
    <w:pPr>
      <w:spacing w:after="0" w:line="240" w:lineRule="auto"/>
      <w:ind w:left="960" w:hanging="240"/>
    </w:pPr>
  </w:style>
  <w:style w:type="paragraph" w:styleId="56">
    <w:name w:val="index 5"/>
    <w:basedOn w:val="a8"/>
    <w:next w:val="a8"/>
    <w:autoRedefine/>
    <w:semiHidden/>
    <w:unhideWhenUsed/>
    <w:rsid w:val="00CF6ADA"/>
    <w:pPr>
      <w:spacing w:after="0" w:line="240" w:lineRule="auto"/>
      <w:ind w:left="1200" w:hanging="240"/>
    </w:pPr>
  </w:style>
  <w:style w:type="paragraph" w:styleId="63">
    <w:name w:val="index 6"/>
    <w:basedOn w:val="a8"/>
    <w:next w:val="a8"/>
    <w:autoRedefine/>
    <w:semiHidden/>
    <w:unhideWhenUsed/>
    <w:rsid w:val="00CF6ADA"/>
    <w:pPr>
      <w:spacing w:after="0" w:line="240" w:lineRule="auto"/>
      <w:ind w:left="1440" w:hanging="240"/>
    </w:pPr>
  </w:style>
  <w:style w:type="paragraph" w:styleId="72">
    <w:name w:val="index 7"/>
    <w:basedOn w:val="a8"/>
    <w:next w:val="a8"/>
    <w:autoRedefine/>
    <w:semiHidden/>
    <w:unhideWhenUsed/>
    <w:rsid w:val="00CF6ADA"/>
    <w:pPr>
      <w:spacing w:after="0" w:line="240" w:lineRule="auto"/>
      <w:ind w:left="1680" w:hanging="240"/>
    </w:pPr>
  </w:style>
  <w:style w:type="paragraph" w:styleId="82">
    <w:name w:val="index 8"/>
    <w:basedOn w:val="a8"/>
    <w:next w:val="a8"/>
    <w:autoRedefine/>
    <w:semiHidden/>
    <w:unhideWhenUsed/>
    <w:rsid w:val="00CF6ADA"/>
    <w:pPr>
      <w:spacing w:after="0" w:line="240" w:lineRule="auto"/>
      <w:ind w:left="1920" w:hanging="240"/>
    </w:pPr>
  </w:style>
  <w:style w:type="paragraph" w:styleId="92">
    <w:name w:val="index 9"/>
    <w:basedOn w:val="a8"/>
    <w:next w:val="a8"/>
    <w:autoRedefine/>
    <w:semiHidden/>
    <w:unhideWhenUsed/>
    <w:rsid w:val="00CF6ADA"/>
    <w:pPr>
      <w:spacing w:after="0" w:line="240" w:lineRule="auto"/>
      <w:ind w:left="2160" w:hanging="240"/>
    </w:pPr>
  </w:style>
  <w:style w:type="paragraph" w:styleId="affffffa">
    <w:name w:val="Block Text"/>
    <w:basedOn w:val="a8"/>
    <w:uiPriority w:val="99"/>
    <w:semiHidden/>
    <w:unhideWhenUsed/>
    <w:rsid w:val="00CF6AD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2f2">
    <w:name w:val="Quote"/>
    <w:basedOn w:val="a8"/>
    <w:next w:val="a8"/>
    <w:link w:val="2f3"/>
    <w:uiPriority w:val="29"/>
    <w:qFormat/>
    <w:rsid w:val="00CF6ADA"/>
    <w:pPr>
      <w:spacing w:before="200"/>
      <w:ind w:left="864" w:right="864"/>
      <w:jc w:val="center"/>
    </w:pPr>
    <w:rPr>
      <w:i/>
      <w:iCs/>
      <w:color w:val="404040" w:themeColor="text1" w:themeTint="BF"/>
    </w:rPr>
  </w:style>
  <w:style w:type="character" w:customStyle="1" w:styleId="2f3">
    <w:name w:val="Цитата 2 Знак"/>
    <w:basedOn w:val="a9"/>
    <w:link w:val="2f2"/>
    <w:uiPriority w:val="29"/>
    <w:rsid w:val="00CF6ADA"/>
    <w:rPr>
      <w:rFonts w:ascii="Times New Roman" w:hAnsi="Times New Roman" w:cs="Times New Roman"/>
      <w:i/>
      <w:iCs/>
      <w:color w:val="404040" w:themeColor="text1" w:themeTint="BF"/>
      <w:sz w:val="24"/>
      <w:szCs w:val="24"/>
    </w:rPr>
  </w:style>
  <w:style w:type="paragraph" w:styleId="affffffb">
    <w:name w:val="Message Header"/>
    <w:basedOn w:val="a8"/>
    <w:link w:val="affffffc"/>
    <w:uiPriority w:val="99"/>
    <w:semiHidden/>
    <w:unhideWhenUsed/>
    <w:rsid w:val="00CF6A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affffffc">
    <w:name w:val="Шапка Знак"/>
    <w:basedOn w:val="a9"/>
    <w:link w:val="affffffb"/>
    <w:uiPriority w:val="99"/>
    <w:semiHidden/>
    <w:rsid w:val="00CF6ADA"/>
    <w:rPr>
      <w:rFonts w:asciiTheme="majorHAnsi" w:eastAsiaTheme="majorEastAsia" w:hAnsiTheme="majorHAnsi" w:cstheme="majorBidi"/>
      <w:sz w:val="24"/>
      <w:szCs w:val="24"/>
      <w:shd w:val="pct20" w:color="auto" w:fill="auto"/>
    </w:rPr>
  </w:style>
  <w:style w:type="paragraph" w:styleId="affffffd">
    <w:name w:val="E-mail Signature"/>
    <w:basedOn w:val="a8"/>
    <w:link w:val="affffffe"/>
    <w:uiPriority w:val="99"/>
    <w:semiHidden/>
    <w:unhideWhenUsed/>
    <w:rsid w:val="00CF6ADA"/>
    <w:pPr>
      <w:spacing w:after="0" w:line="240" w:lineRule="auto"/>
    </w:pPr>
  </w:style>
  <w:style w:type="character" w:customStyle="1" w:styleId="affffffe">
    <w:name w:val="Электронная подпись Знак"/>
    <w:basedOn w:val="a9"/>
    <w:link w:val="affffffd"/>
    <w:uiPriority w:val="99"/>
    <w:semiHidden/>
    <w:rsid w:val="00CF6ADA"/>
    <w:rPr>
      <w:rFonts w:ascii="Times New Roman" w:hAnsi="Times New Roman" w:cs="Times New Roman"/>
      <w:sz w:val="24"/>
      <w:szCs w:val="24"/>
    </w:rPr>
  </w:style>
  <w:style w:type="character" w:customStyle="1" w:styleId="1d">
    <w:name w:val="Текст сноски Знак1"/>
    <w:aliases w:val="Table_Footnote_last Знак Знак2,Table_Footnote_last Знак Знак Знак1,Table_Footnote_last Знак2"/>
    <w:basedOn w:val="a9"/>
    <w:uiPriority w:val="99"/>
    <w:semiHidden/>
    <w:rsid w:val="00B31A90"/>
    <w:rPr>
      <w:rFonts w:ascii="Times New Roman" w:hAnsi="Times New Roman" w:cs="Times New Roman"/>
      <w:sz w:val="20"/>
      <w:szCs w:val="20"/>
    </w:rPr>
  </w:style>
  <w:style w:type="character" w:customStyle="1" w:styleId="1e">
    <w:name w:val="Верхний колонтитул Знак1"/>
    <w:aliases w:val="ВерхКолонтитул Знак1"/>
    <w:basedOn w:val="a9"/>
    <w:rsid w:val="00B31A90"/>
    <w:rPr>
      <w:rFonts w:ascii="Times New Roman" w:hAnsi="Times New Roman" w:cs="Times New Roman"/>
      <w:sz w:val="24"/>
      <w:szCs w:val="24"/>
    </w:rPr>
  </w:style>
  <w:style w:type="character" w:customStyle="1" w:styleId="1f">
    <w:name w:val="Нижний колонтитул Знак1"/>
    <w:aliases w:val="Знак5 Знак1"/>
    <w:basedOn w:val="a9"/>
    <w:uiPriority w:val="99"/>
    <w:rsid w:val="00B31A90"/>
    <w:rPr>
      <w:rFonts w:ascii="Times New Roman" w:hAnsi="Times New Roman" w:cs="Times New Roman"/>
      <w:sz w:val="24"/>
      <w:szCs w:val="24"/>
    </w:rPr>
  </w:style>
  <w:style w:type="character" w:customStyle="1" w:styleId="1f0">
    <w:name w:val="Основной текст Знак1"/>
    <w:aliases w:val="bt Знак,Основной текст1 Знак,Основной текст отчета Знак,Body Text Char Знак"/>
    <w:basedOn w:val="a9"/>
    <w:semiHidden/>
    <w:rsid w:val="00B31A90"/>
    <w:rPr>
      <w:rFonts w:ascii="Times New Roman" w:hAnsi="Times New Roman" w:cs="Times New Roman"/>
      <w:sz w:val="24"/>
      <w:szCs w:val="24"/>
    </w:rPr>
  </w:style>
  <w:style w:type="character" w:customStyle="1" w:styleId="1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9"/>
    <w:semiHidden/>
    <w:rsid w:val="00B31A90"/>
    <w:rPr>
      <w:rFonts w:ascii="Times New Roman" w:hAnsi="Times New Roman" w:cs="Times New Roman"/>
      <w:sz w:val="24"/>
      <w:szCs w:val="24"/>
    </w:rPr>
  </w:style>
  <w:style w:type="character" w:customStyle="1" w:styleId="1f2">
    <w:name w:val="Текст примечания Знак1"/>
    <w:basedOn w:val="a9"/>
    <w:uiPriority w:val="99"/>
    <w:semiHidden/>
    <w:rsid w:val="00B31A90"/>
    <w:rPr>
      <w:rFonts w:ascii="Times New Roman" w:hAnsi="Times New Roman" w:cs="Times New Roman"/>
      <w:sz w:val="20"/>
      <w:szCs w:val="20"/>
    </w:rPr>
  </w:style>
  <w:style w:type="character" w:customStyle="1" w:styleId="afffffff">
    <w:name w:val="Глава ГП Знак"/>
    <w:basedOn w:val="12"/>
    <w:link w:val="afffffff0"/>
    <w:locked/>
    <w:rsid w:val="00B31A90"/>
    <w:rPr>
      <w:rFonts w:ascii="Tahoma" w:eastAsia="Times New Roman" w:hAnsi="Tahoma" w:cs="Tahoma"/>
      <w:b w:val="0"/>
      <w:bCs/>
      <w:caps/>
      <w:sz w:val="28"/>
      <w:szCs w:val="28"/>
      <w:lang w:eastAsia="ru-RU"/>
    </w:rPr>
  </w:style>
  <w:style w:type="paragraph" w:customStyle="1" w:styleId="afffffff1">
    <w:name w:val="Раздел ГП"/>
    <w:basedOn w:val="22"/>
    <w:next w:val="afffffff2"/>
    <w:link w:val="afffffff3"/>
    <w:qFormat/>
    <w:rsid w:val="00B31A90"/>
    <w:pPr>
      <w:keepLines/>
      <w:spacing w:before="120" w:after="120" w:line="276" w:lineRule="auto"/>
      <w:ind w:firstLine="709"/>
      <w:jc w:val="left"/>
    </w:pPr>
    <w:rPr>
      <w:rFonts w:ascii="Tahoma" w:hAnsi="Tahoma" w:cs="Tahoma"/>
      <w:b/>
      <w:iCs w:val="0"/>
      <w:sz w:val="28"/>
    </w:rPr>
  </w:style>
  <w:style w:type="paragraph" w:customStyle="1" w:styleId="afffffff0">
    <w:name w:val="Глава ГП"/>
    <w:basedOn w:val="11"/>
    <w:next w:val="afffffff1"/>
    <w:link w:val="afffffff"/>
    <w:qFormat/>
    <w:rsid w:val="00B31A90"/>
    <w:pPr>
      <w:keepLines/>
      <w:spacing w:after="120" w:line="276" w:lineRule="auto"/>
      <w:ind w:firstLine="709"/>
      <w:jc w:val="left"/>
    </w:pPr>
    <w:rPr>
      <w:rFonts w:ascii="Tahoma" w:hAnsi="Tahoma" w:cs="Tahoma"/>
      <w:b w:val="0"/>
      <w:caps/>
      <w:sz w:val="28"/>
      <w:szCs w:val="28"/>
    </w:rPr>
  </w:style>
  <w:style w:type="character" w:customStyle="1" w:styleId="afffffff3">
    <w:name w:val="Раздел ГП Знак"/>
    <w:basedOn w:val="23"/>
    <w:link w:val="afffffff1"/>
    <w:locked/>
    <w:rsid w:val="00B31A90"/>
    <w:rPr>
      <w:rFonts w:ascii="Tahoma" w:eastAsia="Times New Roman" w:hAnsi="Tahoma" w:cs="Tahoma"/>
      <w:b/>
      <w:bCs/>
      <w:iCs w:val="0"/>
      <w:sz w:val="28"/>
      <w:szCs w:val="28"/>
      <w:lang w:eastAsia="ru-RU"/>
    </w:rPr>
  </w:style>
  <w:style w:type="paragraph" w:customStyle="1" w:styleId="afffffff2">
    <w:name w:val="Статья ГП"/>
    <w:basedOn w:val="32"/>
    <w:next w:val="afffb"/>
    <w:link w:val="afffffff4"/>
    <w:qFormat/>
    <w:rsid w:val="00B31A90"/>
    <w:pPr>
      <w:keepLines/>
      <w:spacing w:before="120" w:after="0" w:line="276" w:lineRule="auto"/>
      <w:ind w:firstLine="709"/>
    </w:pPr>
    <w:rPr>
      <w:rFonts w:ascii="Tahoma" w:hAnsi="Tahoma" w:cs="Tahoma"/>
      <w:bCs w:val="0"/>
      <w:sz w:val="24"/>
      <w:szCs w:val="24"/>
    </w:rPr>
  </w:style>
  <w:style w:type="character" w:customStyle="1" w:styleId="afffffff4">
    <w:name w:val="Статья ГП Знак"/>
    <w:basedOn w:val="33"/>
    <w:link w:val="afffffff2"/>
    <w:locked/>
    <w:rsid w:val="00B31A90"/>
    <w:rPr>
      <w:rFonts w:ascii="Tahoma" w:eastAsia="Times New Roman" w:hAnsi="Tahoma" w:cs="Tahoma"/>
      <w:b/>
      <w:bCs w:val="0"/>
      <w:sz w:val="24"/>
      <w:szCs w:val="24"/>
      <w:lang w:eastAsia="ru-RU"/>
    </w:rPr>
  </w:style>
  <w:style w:type="character" w:customStyle="1" w:styleId="afffffff5">
    <w:name w:val="Маркированный ГП Знак"/>
    <w:basedOn w:val="afffa"/>
    <w:link w:val="a1"/>
    <w:locked/>
    <w:rsid w:val="00B31A90"/>
    <w:rPr>
      <w:rFonts w:ascii="Tahoma" w:eastAsia="Times New Roman" w:hAnsi="Tahoma" w:cs="Tahoma"/>
      <w:b w:val="0"/>
      <w:bCs w:val="0"/>
      <w:i w:val="0"/>
      <w:color w:val="000000" w:themeColor="text1"/>
      <w:sz w:val="24"/>
      <w:szCs w:val="24"/>
      <w:lang w:eastAsia="ru-RU"/>
    </w:rPr>
  </w:style>
  <w:style w:type="paragraph" w:customStyle="1" w:styleId="a1">
    <w:name w:val="Маркированный ГП"/>
    <w:basedOn w:val="aff1"/>
    <w:link w:val="afffffff5"/>
    <w:rsid w:val="00B31A90"/>
    <w:pPr>
      <w:numPr>
        <w:numId w:val="13"/>
      </w:numPr>
      <w:spacing w:before="120" w:after="0"/>
      <w:ind w:left="1134" w:hanging="425"/>
    </w:pPr>
    <w:rPr>
      <w:rFonts w:ascii="Tahoma" w:eastAsia="Times New Roman" w:hAnsi="Tahoma" w:cs="Tahoma"/>
      <w:color w:val="000000" w:themeColor="text1"/>
      <w:lang w:eastAsia="ru-RU"/>
    </w:rPr>
  </w:style>
  <w:style w:type="character" w:customStyle="1" w:styleId="afffffff6">
    <w:name w:val="Нумерованный ГП Знак"/>
    <w:basedOn w:val="afffffff5"/>
    <w:link w:val="a6"/>
    <w:locked/>
    <w:rsid w:val="00B31A90"/>
    <w:rPr>
      <w:rFonts w:ascii="Tahoma" w:eastAsia="Times New Roman" w:hAnsi="Tahoma" w:cs="Tahoma"/>
      <w:b w:val="0"/>
      <w:bCs w:val="0"/>
      <w:i w:val="0"/>
      <w:color w:val="000000" w:themeColor="text1"/>
      <w:sz w:val="24"/>
      <w:szCs w:val="24"/>
      <w:lang w:eastAsia="ru-RU"/>
    </w:rPr>
  </w:style>
  <w:style w:type="paragraph" w:customStyle="1" w:styleId="a6">
    <w:name w:val="Нумерованный ГП"/>
    <w:basedOn w:val="a1"/>
    <w:link w:val="afffffff6"/>
    <w:qFormat/>
    <w:rsid w:val="00B31A90"/>
    <w:pPr>
      <w:numPr>
        <w:numId w:val="14"/>
      </w:numPr>
      <w:ind w:left="1134" w:hanging="425"/>
    </w:pPr>
  </w:style>
  <w:style w:type="character" w:customStyle="1" w:styleId="afffffff7">
    <w:name w:val="Для таблицы Знак"/>
    <w:basedOn w:val="a9"/>
    <w:link w:val="afffffff8"/>
    <w:locked/>
    <w:rsid w:val="00B31A90"/>
    <w:rPr>
      <w:rFonts w:ascii="Calibri" w:eastAsia="Calibri" w:hAnsi="Calibri" w:cs="Times New Roman"/>
      <w:sz w:val="24"/>
    </w:rPr>
  </w:style>
  <w:style w:type="paragraph" w:customStyle="1" w:styleId="afffffff8">
    <w:name w:val="Для таблицы"/>
    <w:basedOn w:val="a8"/>
    <w:link w:val="afffffff7"/>
    <w:qFormat/>
    <w:rsid w:val="00B31A90"/>
    <w:pPr>
      <w:spacing w:after="0" w:line="240" w:lineRule="auto"/>
    </w:pPr>
    <w:rPr>
      <w:rFonts w:ascii="Calibri" w:eastAsia="Calibri" w:hAnsi="Calibri"/>
      <w:szCs w:val="22"/>
    </w:rPr>
  </w:style>
  <w:style w:type="paragraph" w:customStyle="1" w:styleId="afffffff9">
    <w:name w:val="Заг таб"/>
    <w:basedOn w:val="a8"/>
    <w:qFormat/>
    <w:rsid w:val="00B31A90"/>
    <w:pPr>
      <w:keepNext/>
      <w:keepLines/>
      <w:spacing w:before="240" w:after="120" w:line="240" w:lineRule="auto"/>
      <w:contextualSpacing/>
      <w:jc w:val="right"/>
    </w:pPr>
    <w:rPr>
      <w:rFonts w:ascii="Calibri" w:eastAsia="Calibri" w:hAnsi="Calibri"/>
      <w:b/>
      <w:lang w:eastAsia="ru-RU"/>
    </w:rPr>
  </w:style>
  <w:style w:type="paragraph" w:customStyle="1" w:styleId="afffffffa">
    <w:name w:val="ГП Маркированный"/>
    <w:basedOn w:val="a8"/>
    <w:rsid w:val="00B31A90"/>
    <w:pPr>
      <w:spacing w:after="200" w:line="360" w:lineRule="auto"/>
      <w:ind w:left="1778" w:hanging="360"/>
      <w:contextualSpacing/>
      <w:jc w:val="left"/>
    </w:pPr>
    <w:rPr>
      <w:rFonts w:ascii="Tahoma" w:eastAsia="Times New Roman" w:hAnsi="Tahoma" w:cs="Tahoma"/>
    </w:rPr>
  </w:style>
  <w:style w:type="paragraph" w:customStyle="1" w:styleId="afffffffb">
    <w:name w:val="ГП Основной"/>
    <w:qFormat/>
    <w:rsid w:val="00B31A90"/>
    <w:pPr>
      <w:spacing w:before="120" w:after="0" w:line="276" w:lineRule="auto"/>
      <w:ind w:firstLine="709"/>
      <w:jc w:val="both"/>
    </w:pPr>
    <w:rPr>
      <w:rFonts w:ascii="Tahoma" w:eastAsia="Times New Roman" w:hAnsi="Tahoma" w:cs="Tahoma"/>
      <w:sz w:val="24"/>
      <w:szCs w:val="24"/>
    </w:rPr>
  </w:style>
  <w:style w:type="paragraph" w:customStyle="1" w:styleId="ContactInformation">
    <w:name w:val="Contact Information"/>
    <w:basedOn w:val="a8"/>
    <w:rsid w:val="00B31A90"/>
    <w:pPr>
      <w:spacing w:after="280"/>
      <w:contextualSpacing/>
      <w:jc w:val="left"/>
    </w:pPr>
    <w:rPr>
      <w:rFonts w:ascii="Calibri" w:eastAsia="Calibri" w:hAnsi="Calibri" w:cs="Calibri"/>
      <w:color w:val="C0504D"/>
      <w:sz w:val="22"/>
      <w:szCs w:val="22"/>
    </w:rPr>
  </w:style>
  <w:style w:type="paragraph" w:customStyle="1" w:styleId="OTCHET00">
    <w:name w:val="OTCHET_00"/>
    <w:basedOn w:val="a8"/>
    <w:rsid w:val="00B31A90"/>
    <w:pPr>
      <w:tabs>
        <w:tab w:val="left" w:pos="709"/>
        <w:tab w:val="left" w:pos="3402"/>
      </w:tabs>
      <w:spacing w:after="0" w:line="360" w:lineRule="auto"/>
    </w:pPr>
    <w:rPr>
      <w:rFonts w:ascii="NTTimes/Cyrillic" w:eastAsia="Times New Roman" w:hAnsi="NTTimes/Cyrillic" w:cs="NTTimes/Cyrillic"/>
      <w:lang w:eastAsia="ru-RU"/>
    </w:rPr>
  </w:style>
  <w:style w:type="paragraph" w:customStyle="1" w:styleId="61">
    <w:name w:val="Стиль По ширине Перед:  6 пт1"/>
    <w:basedOn w:val="a8"/>
    <w:rsid w:val="00B31A90"/>
    <w:pPr>
      <w:numPr>
        <w:numId w:val="15"/>
      </w:numPr>
      <w:spacing w:before="120" w:after="0" w:line="240" w:lineRule="auto"/>
    </w:pPr>
    <w:rPr>
      <w:rFonts w:eastAsia="Times New Roman"/>
      <w:sz w:val="26"/>
      <w:lang w:eastAsia="ru-RU"/>
    </w:rPr>
  </w:style>
  <w:style w:type="paragraph" w:customStyle="1" w:styleId="Normal1">
    <w:name w:val="Normal1"/>
    <w:rsid w:val="00B31A90"/>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11">
    <w:name w:val="çàãîëîâîê 21"/>
    <w:basedOn w:val="a8"/>
    <w:next w:val="a8"/>
    <w:rsid w:val="00B31A90"/>
    <w:pPr>
      <w:keepNext/>
      <w:overflowPunct w:val="0"/>
      <w:autoSpaceDE w:val="0"/>
      <w:autoSpaceDN w:val="0"/>
      <w:adjustRightInd w:val="0"/>
      <w:spacing w:after="0" w:line="240" w:lineRule="auto"/>
      <w:jc w:val="left"/>
    </w:pPr>
    <w:rPr>
      <w:rFonts w:eastAsia="Times New Roman"/>
      <w:b/>
      <w:color w:val="000000"/>
      <w:sz w:val="20"/>
      <w:szCs w:val="20"/>
      <w:lang w:eastAsia="ru-RU"/>
    </w:rPr>
  </w:style>
  <w:style w:type="paragraph" w:customStyle="1" w:styleId="Style10">
    <w:name w:val="Style10"/>
    <w:basedOn w:val="a8"/>
    <w:rsid w:val="00B31A90"/>
    <w:pPr>
      <w:widowControl w:val="0"/>
      <w:autoSpaceDE w:val="0"/>
      <w:autoSpaceDN w:val="0"/>
      <w:adjustRightInd w:val="0"/>
      <w:spacing w:after="0" w:line="365" w:lineRule="exact"/>
      <w:ind w:firstLine="1032"/>
      <w:jc w:val="left"/>
    </w:pPr>
    <w:rPr>
      <w:rFonts w:ascii="Book Antiqua" w:eastAsia="Times New Roman" w:hAnsi="Book Antiqua"/>
      <w:lang w:eastAsia="ru-RU"/>
    </w:rPr>
  </w:style>
  <w:style w:type="paragraph" w:customStyle="1" w:styleId="Style41">
    <w:name w:val="Style41"/>
    <w:basedOn w:val="a8"/>
    <w:rsid w:val="00B31A90"/>
    <w:pPr>
      <w:widowControl w:val="0"/>
      <w:autoSpaceDE w:val="0"/>
      <w:autoSpaceDN w:val="0"/>
      <w:adjustRightInd w:val="0"/>
      <w:spacing w:after="0" w:line="372" w:lineRule="exact"/>
      <w:ind w:firstLine="1330"/>
      <w:jc w:val="left"/>
    </w:pPr>
    <w:rPr>
      <w:rFonts w:ascii="Book Antiqua" w:eastAsia="Times New Roman" w:hAnsi="Book Antiqua"/>
      <w:lang w:eastAsia="ru-RU"/>
    </w:rPr>
  </w:style>
  <w:style w:type="paragraph" w:customStyle="1" w:styleId="ConsPlusNonformat">
    <w:name w:val="ConsPlusNonformat"/>
    <w:uiPriority w:val="99"/>
    <w:rsid w:val="00B31A9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ffffc">
    <w:name w:val="Содержимое таблицы"/>
    <w:basedOn w:val="a8"/>
    <w:uiPriority w:val="99"/>
    <w:rsid w:val="00B31A90"/>
    <w:pPr>
      <w:suppressLineNumbers/>
      <w:suppressAutoHyphens/>
      <w:spacing w:after="0" w:line="240" w:lineRule="auto"/>
      <w:jc w:val="left"/>
    </w:pPr>
    <w:rPr>
      <w:rFonts w:eastAsia="Times New Roman"/>
      <w:sz w:val="20"/>
      <w:szCs w:val="20"/>
      <w:lang w:eastAsia="ar-SA"/>
    </w:rPr>
  </w:style>
  <w:style w:type="paragraph" w:customStyle="1" w:styleId="1f3">
    <w:name w:val="Абзац списка1"/>
    <w:basedOn w:val="a8"/>
    <w:link w:val="ListParagraphChar"/>
    <w:rsid w:val="00B31A90"/>
    <w:pPr>
      <w:spacing w:after="0"/>
      <w:ind w:left="720"/>
      <w:jc w:val="left"/>
    </w:pPr>
    <w:rPr>
      <w:rFonts w:ascii="Calibri" w:eastAsia="Times New Roman" w:hAnsi="Calibri" w:cs="Calibri"/>
      <w:sz w:val="22"/>
      <w:szCs w:val="22"/>
      <w:lang w:eastAsia="ru-RU"/>
    </w:rPr>
  </w:style>
  <w:style w:type="paragraph" w:customStyle="1" w:styleId="CharChar3">
    <w:name w:val="Char Char3 Знак Знак"/>
    <w:basedOn w:val="a8"/>
    <w:rsid w:val="00B31A90"/>
    <w:pPr>
      <w:spacing w:line="240" w:lineRule="exact"/>
      <w:jc w:val="left"/>
    </w:pPr>
    <w:rPr>
      <w:rFonts w:ascii="Verdana" w:eastAsia="Times New Roman" w:hAnsi="Verdana" w:cs="Verdana"/>
      <w:lang w:val="en-US"/>
    </w:rPr>
  </w:style>
  <w:style w:type="character" w:customStyle="1" w:styleId="MMTopic40">
    <w:name w:val="MM Topic 4 Знак"/>
    <w:basedOn w:val="43"/>
    <w:link w:val="MMTopic4"/>
    <w:locked/>
    <w:rsid w:val="00B31A90"/>
    <w:rPr>
      <w:rFonts w:ascii="Tahoma" w:eastAsia="Times New Roman" w:hAnsi="Tahoma" w:cs="Tahoma"/>
      <w:i w:val="0"/>
      <w:iCs w:val="0"/>
      <w:color w:val="000000" w:themeColor="text1"/>
      <w:sz w:val="24"/>
      <w:szCs w:val="24"/>
      <w:lang w:eastAsia="ru-RU"/>
    </w:rPr>
  </w:style>
  <w:style w:type="paragraph" w:customStyle="1" w:styleId="MMTopic4">
    <w:name w:val="MM Topic 4"/>
    <w:basedOn w:val="42"/>
    <w:link w:val="MMTopic40"/>
    <w:rsid w:val="00B31A90"/>
    <w:pPr>
      <w:keepNext w:val="0"/>
      <w:keepLines w:val="0"/>
      <w:numPr>
        <w:numId w:val="2"/>
      </w:numPr>
      <w:spacing w:before="120"/>
      <w:ind w:left="1134" w:hanging="425"/>
      <w:contextualSpacing/>
    </w:pPr>
    <w:rPr>
      <w:rFonts w:ascii="Tahoma" w:eastAsia="Times New Roman" w:hAnsi="Tahoma" w:cs="Tahoma"/>
      <w:i w:val="0"/>
      <w:iCs w:val="0"/>
      <w:color w:val="000000" w:themeColor="text1"/>
      <w:lang w:eastAsia="ru-RU"/>
    </w:rPr>
  </w:style>
  <w:style w:type="paragraph" w:customStyle="1" w:styleId="1">
    <w:name w:val="Маркированный список1"/>
    <w:basedOn w:val="a8"/>
    <w:uiPriority w:val="99"/>
    <w:qFormat/>
    <w:rsid w:val="00B31A90"/>
    <w:pPr>
      <w:numPr>
        <w:numId w:val="16"/>
      </w:numPr>
      <w:spacing w:after="240" w:line="240" w:lineRule="auto"/>
      <w:contextualSpacing/>
    </w:pPr>
    <w:rPr>
      <w:rFonts w:ascii="Calibri" w:eastAsia="Times New Roman" w:hAnsi="Calibri"/>
      <w:color w:val="000000"/>
      <w:lang w:eastAsia="ru-RU"/>
    </w:rPr>
  </w:style>
  <w:style w:type="paragraph" w:customStyle="1" w:styleId="1f4">
    <w:name w:val="Вася 1"/>
    <w:basedOn w:val="a8"/>
    <w:qFormat/>
    <w:rsid w:val="00B31A90"/>
    <w:pPr>
      <w:spacing w:after="240" w:line="240" w:lineRule="auto"/>
      <w:ind w:firstLine="706"/>
    </w:pPr>
    <w:rPr>
      <w:rFonts w:ascii="Calibri" w:eastAsia="Times New Roman" w:hAnsi="Calibri"/>
      <w:color w:val="000000"/>
      <w:lang w:eastAsia="ru-RU"/>
    </w:rPr>
  </w:style>
  <w:style w:type="paragraph" w:customStyle="1" w:styleId="afffffffd">
    <w:name w:val="Знак Знак Знак"/>
    <w:basedOn w:val="a8"/>
    <w:uiPriority w:val="99"/>
    <w:rsid w:val="00B31A90"/>
    <w:pPr>
      <w:widowControl w:val="0"/>
      <w:adjustRightInd w:val="0"/>
      <w:spacing w:line="240" w:lineRule="exact"/>
      <w:jc w:val="right"/>
    </w:pPr>
    <w:rPr>
      <w:rFonts w:eastAsia="Times New Roman"/>
      <w:sz w:val="20"/>
      <w:szCs w:val="20"/>
      <w:lang w:val="en-GB"/>
    </w:rPr>
  </w:style>
  <w:style w:type="paragraph" w:customStyle="1" w:styleId="1f5">
    <w:name w:val="Знак Знак Знак1"/>
    <w:basedOn w:val="a8"/>
    <w:uiPriority w:val="99"/>
    <w:rsid w:val="00B31A90"/>
    <w:pPr>
      <w:widowControl w:val="0"/>
      <w:adjustRightInd w:val="0"/>
      <w:spacing w:line="240" w:lineRule="exact"/>
      <w:jc w:val="right"/>
    </w:pPr>
    <w:rPr>
      <w:rFonts w:eastAsia="Times New Roman"/>
      <w:sz w:val="20"/>
      <w:szCs w:val="20"/>
      <w:lang w:val="en-GB"/>
    </w:rPr>
  </w:style>
  <w:style w:type="paragraph" w:customStyle="1" w:styleId="afffffffe">
    <w:name w:val="Знак"/>
    <w:basedOn w:val="a8"/>
    <w:rsid w:val="00B31A90"/>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0">
    <w:name w:val="0 Основной текст Знак"/>
    <w:basedOn w:val="a9"/>
    <w:link w:val="00"/>
    <w:locked/>
    <w:rsid w:val="00B31A90"/>
    <w:rPr>
      <w:rFonts w:ascii="Times New Roman" w:hAnsi="Times New Roman" w:cs="Times New Roman"/>
      <w:color w:val="000000"/>
      <w:sz w:val="28"/>
      <w:szCs w:val="28"/>
    </w:rPr>
  </w:style>
  <w:style w:type="paragraph" w:customStyle="1" w:styleId="00">
    <w:name w:val="0 Основной текст"/>
    <w:basedOn w:val="a8"/>
    <w:link w:val="0"/>
    <w:rsid w:val="00B31A90"/>
    <w:pPr>
      <w:spacing w:after="0" w:line="240" w:lineRule="auto"/>
      <w:ind w:left="284" w:firstLine="709"/>
    </w:pPr>
    <w:rPr>
      <w:color w:val="000000"/>
      <w:sz w:val="28"/>
      <w:szCs w:val="28"/>
    </w:rPr>
  </w:style>
  <w:style w:type="paragraph" w:customStyle="1" w:styleId="2f4">
    <w:name w:val="Знак Знак Знак2"/>
    <w:basedOn w:val="a8"/>
    <w:rsid w:val="00B31A90"/>
    <w:pPr>
      <w:widowControl w:val="0"/>
      <w:adjustRightInd w:val="0"/>
      <w:spacing w:line="240" w:lineRule="exact"/>
      <w:jc w:val="right"/>
    </w:pPr>
    <w:rPr>
      <w:rFonts w:eastAsia="Times New Roman"/>
      <w:sz w:val="20"/>
      <w:szCs w:val="20"/>
      <w:lang w:val="en-GB"/>
    </w:rPr>
  </w:style>
  <w:style w:type="paragraph" w:customStyle="1" w:styleId="3f0">
    <w:name w:val="Знак Знак Знак3"/>
    <w:basedOn w:val="a8"/>
    <w:rsid w:val="00B31A90"/>
    <w:pPr>
      <w:widowControl w:val="0"/>
      <w:adjustRightInd w:val="0"/>
      <w:spacing w:line="240" w:lineRule="exact"/>
      <w:jc w:val="right"/>
    </w:pPr>
    <w:rPr>
      <w:rFonts w:eastAsia="Times New Roman"/>
      <w:sz w:val="20"/>
      <w:szCs w:val="20"/>
      <w:lang w:val="en-GB"/>
    </w:rPr>
  </w:style>
  <w:style w:type="paragraph" w:customStyle="1" w:styleId="2f5">
    <w:name w:val="Знак2"/>
    <w:basedOn w:val="a8"/>
    <w:rsid w:val="00B31A90"/>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311">
    <w:name w:val="Основной текст с отступом 31"/>
    <w:basedOn w:val="a8"/>
    <w:rsid w:val="00B31A90"/>
    <w:pPr>
      <w:suppressAutoHyphens/>
      <w:spacing w:after="0" w:line="240" w:lineRule="auto"/>
      <w:ind w:firstLine="709"/>
    </w:pPr>
    <w:rPr>
      <w:rFonts w:eastAsia="Times New Roman"/>
      <w:kern w:val="2"/>
      <w:sz w:val="26"/>
      <w:lang w:eastAsia="ar-SA"/>
    </w:rPr>
  </w:style>
  <w:style w:type="paragraph" w:customStyle="1" w:styleId="1f6">
    <w:name w:val="Обычный1"/>
    <w:uiPriority w:val="99"/>
    <w:rsid w:val="00B31A90"/>
    <w:pPr>
      <w:snapToGrid w:val="0"/>
      <w:spacing w:after="0" w:line="240" w:lineRule="auto"/>
    </w:pPr>
    <w:rPr>
      <w:rFonts w:ascii="Arial" w:eastAsia="Times New Roman" w:hAnsi="Arial" w:cs="Times New Roman"/>
      <w:sz w:val="18"/>
      <w:szCs w:val="20"/>
      <w:lang w:eastAsia="ru-RU"/>
    </w:rPr>
  </w:style>
  <w:style w:type="paragraph" w:customStyle="1" w:styleId="Heading">
    <w:name w:val="Heading"/>
    <w:uiPriority w:val="99"/>
    <w:rsid w:val="00B31A90"/>
    <w:pPr>
      <w:snapToGrid w:val="0"/>
      <w:spacing w:after="0" w:line="240" w:lineRule="auto"/>
    </w:pPr>
    <w:rPr>
      <w:rFonts w:ascii="Arial" w:eastAsia="Times New Roman" w:hAnsi="Arial" w:cs="Times New Roman"/>
      <w:b/>
      <w:szCs w:val="20"/>
      <w:lang w:eastAsia="ru-RU"/>
    </w:rPr>
  </w:style>
  <w:style w:type="paragraph" w:customStyle="1" w:styleId="affffffff">
    <w:name w:val="текст сноски"/>
    <w:basedOn w:val="a8"/>
    <w:rsid w:val="00B31A90"/>
    <w:pPr>
      <w:autoSpaceDE w:val="0"/>
      <w:autoSpaceDN w:val="0"/>
      <w:spacing w:after="0" w:line="240" w:lineRule="auto"/>
      <w:jc w:val="left"/>
    </w:pPr>
    <w:rPr>
      <w:rFonts w:eastAsia="Times New Roman"/>
      <w:sz w:val="20"/>
      <w:szCs w:val="20"/>
      <w:lang w:eastAsia="ru-RU"/>
    </w:rPr>
  </w:style>
  <w:style w:type="paragraph" w:customStyle="1" w:styleId="2f6">
    <w:name w:val="заголовок 2"/>
    <w:basedOn w:val="a8"/>
    <w:next w:val="a8"/>
    <w:rsid w:val="00B31A90"/>
    <w:pPr>
      <w:keepNext/>
      <w:autoSpaceDE w:val="0"/>
      <w:autoSpaceDN w:val="0"/>
      <w:spacing w:after="0" w:line="240" w:lineRule="auto"/>
      <w:jc w:val="center"/>
    </w:pPr>
    <w:rPr>
      <w:rFonts w:ascii="Arial" w:eastAsia="Times New Roman" w:hAnsi="Arial" w:cs="Arial"/>
      <w:b/>
      <w:bCs/>
      <w:sz w:val="20"/>
      <w:szCs w:val="20"/>
      <w:lang w:eastAsia="ru-RU"/>
    </w:rPr>
  </w:style>
  <w:style w:type="character" w:customStyle="1" w:styleId="S0">
    <w:name w:val="S_Маркированный Знак"/>
    <w:basedOn w:val="a9"/>
    <w:link w:val="S"/>
    <w:locked/>
    <w:rsid w:val="00B31A90"/>
    <w:rPr>
      <w:rFonts w:ascii="Times New Roman" w:eastAsia="Times New Roman" w:hAnsi="Times New Roman" w:cs="Times New Roman"/>
      <w:sz w:val="24"/>
      <w:szCs w:val="24"/>
      <w:lang w:eastAsia="ru-RU"/>
    </w:rPr>
  </w:style>
  <w:style w:type="paragraph" w:customStyle="1" w:styleId="S">
    <w:name w:val="S_Маркированный"/>
    <w:basedOn w:val="a0"/>
    <w:link w:val="S0"/>
    <w:autoRedefine/>
    <w:locked/>
    <w:rsid w:val="00B31A90"/>
    <w:pPr>
      <w:keepNext/>
      <w:numPr>
        <w:numId w:val="17"/>
      </w:numPr>
      <w:tabs>
        <w:tab w:val="left" w:pos="993"/>
      </w:tabs>
      <w:spacing w:after="0" w:line="360" w:lineRule="auto"/>
      <w:ind w:left="0" w:firstLine="709"/>
      <w:contextualSpacing w:val="0"/>
    </w:pPr>
    <w:rPr>
      <w:rFonts w:eastAsia="Times New Roman"/>
      <w:lang w:eastAsia="ru-RU"/>
    </w:rPr>
  </w:style>
  <w:style w:type="paragraph" w:customStyle="1" w:styleId="S1">
    <w:name w:val="S_Заголовок 1"/>
    <w:basedOn w:val="a8"/>
    <w:autoRedefine/>
    <w:locked/>
    <w:rsid w:val="00B31A90"/>
    <w:pPr>
      <w:numPr>
        <w:numId w:val="18"/>
      </w:numPr>
      <w:spacing w:after="0" w:line="360" w:lineRule="auto"/>
      <w:jc w:val="center"/>
    </w:pPr>
    <w:rPr>
      <w:rFonts w:eastAsia="Times New Roman"/>
      <w:b/>
      <w:caps/>
      <w:lang w:eastAsia="ru-RU"/>
    </w:rPr>
  </w:style>
  <w:style w:type="character" w:customStyle="1" w:styleId="S2">
    <w:name w:val="S_Заголовок 2 Знак"/>
    <w:basedOn w:val="a9"/>
    <w:link w:val="S20"/>
    <w:locked/>
    <w:rsid w:val="00B31A90"/>
    <w:rPr>
      <w:rFonts w:ascii="Times New Roman" w:eastAsia="Times New Roman" w:hAnsi="Times New Roman" w:cs="Times New Roman"/>
      <w:b/>
      <w:i/>
      <w:sz w:val="26"/>
      <w:szCs w:val="24"/>
      <w:lang w:eastAsia="ru-RU"/>
    </w:rPr>
  </w:style>
  <w:style w:type="paragraph" w:customStyle="1" w:styleId="S20">
    <w:name w:val="S_Заголовок 2"/>
    <w:basedOn w:val="22"/>
    <w:next w:val="a8"/>
    <w:link w:val="S2"/>
    <w:autoRedefine/>
    <w:locked/>
    <w:rsid w:val="00B31A90"/>
    <w:pPr>
      <w:keepLines/>
      <w:spacing w:before="0" w:after="0" w:line="360" w:lineRule="auto"/>
      <w:ind w:left="720"/>
      <w:jc w:val="left"/>
    </w:pPr>
    <w:rPr>
      <w:rFonts w:cs="Times New Roman"/>
      <w:b/>
      <w:bCs w:val="0"/>
      <w:i/>
      <w:iCs w:val="0"/>
      <w:sz w:val="26"/>
      <w:szCs w:val="24"/>
    </w:rPr>
  </w:style>
  <w:style w:type="paragraph" w:customStyle="1" w:styleId="S3">
    <w:name w:val="S_Заголовок 3 Знак"/>
    <w:basedOn w:val="32"/>
    <w:locked/>
    <w:rsid w:val="00B31A90"/>
    <w:pPr>
      <w:keepNext w:val="0"/>
      <w:numPr>
        <w:ilvl w:val="2"/>
        <w:numId w:val="18"/>
      </w:numPr>
      <w:spacing w:before="0" w:after="0" w:line="360" w:lineRule="auto"/>
      <w:jc w:val="left"/>
    </w:pPr>
    <w:rPr>
      <w:rFonts w:ascii="Times New Roman" w:hAnsi="Times New Roman" w:cs="Times New Roman"/>
      <w:b w:val="0"/>
      <w:bCs w:val="0"/>
      <w:sz w:val="24"/>
      <w:szCs w:val="24"/>
      <w:u w:val="single"/>
    </w:rPr>
  </w:style>
  <w:style w:type="paragraph" w:customStyle="1" w:styleId="S4">
    <w:name w:val="S_Заголовок 4 Знак"/>
    <w:basedOn w:val="42"/>
    <w:locked/>
    <w:rsid w:val="00B31A90"/>
    <w:pPr>
      <w:keepNext w:val="0"/>
      <w:keepLines w:val="0"/>
      <w:numPr>
        <w:ilvl w:val="3"/>
        <w:numId w:val="18"/>
      </w:numPr>
      <w:tabs>
        <w:tab w:val="clear" w:pos="1800"/>
        <w:tab w:val="num" w:pos="360"/>
        <w:tab w:val="num" w:pos="3447"/>
      </w:tabs>
      <w:spacing w:before="0" w:line="240" w:lineRule="auto"/>
      <w:ind w:left="3447" w:hanging="360"/>
      <w:contextualSpacing/>
    </w:pPr>
    <w:rPr>
      <w:rFonts w:ascii="Times New Roman" w:eastAsia="Times New Roman" w:hAnsi="Times New Roman" w:cs="Tahoma"/>
      <w:i w:val="0"/>
      <w:iCs w:val="0"/>
      <w:color w:val="000000" w:themeColor="text1"/>
      <w:lang w:eastAsia="ru-RU"/>
    </w:rPr>
  </w:style>
  <w:style w:type="character" w:customStyle="1" w:styleId="S5">
    <w:name w:val="S_Обычный Знак"/>
    <w:basedOn w:val="a9"/>
    <w:link w:val="S6"/>
    <w:locked/>
    <w:rsid w:val="00B31A90"/>
    <w:rPr>
      <w:rFonts w:ascii="Times New Roman" w:eastAsia="Times New Roman" w:hAnsi="Times New Roman" w:cs="Times New Roman"/>
      <w:sz w:val="24"/>
      <w:szCs w:val="24"/>
      <w:lang w:eastAsia="ru-RU"/>
    </w:rPr>
  </w:style>
  <w:style w:type="paragraph" w:customStyle="1" w:styleId="S6">
    <w:name w:val="S_Обычный"/>
    <w:basedOn w:val="a8"/>
    <w:link w:val="S5"/>
    <w:qFormat/>
    <w:rsid w:val="00B31A90"/>
    <w:pPr>
      <w:spacing w:after="0" w:line="360" w:lineRule="auto"/>
      <w:ind w:firstLine="709"/>
    </w:pPr>
    <w:rPr>
      <w:rFonts w:eastAsia="Times New Roman"/>
      <w:lang w:eastAsia="ru-RU"/>
    </w:rPr>
  </w:style>
  <w:style w:type="paragraph" w:customStyle="1" w:styleId="ConsPlusTitle">
    <w:name w:val="ConsPlusTitle"/>
    <w:uiPriority w:val="99"/>
    <w:rsid w:val="00B31A9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f0">
    <w:name w:val="Краткий обратный адрес"/>
    <w:basedOn w:val="a8"/>
    <w:rsid w:val="00B31A90"/>
    <w:pPr>
      <w:spacing w:after="0" w:line="240" w:lineRule="auto"/>
      <w:jc w:val="left"/>
    </w:pPr>
    <w:rPr>
      <w:rFonts w:eastAsia="Times New Roman"/>
      <w:lang w:eastAsia="ru-RU"/>
    </w:rPr>
  </w:style>
  <w:style w:type="paragraph" w:customStyle="1" w:styleId="ConsNormal">
    <w:name w:val="ConsNormal"/>
    <w:rsid w:val="00B31A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B31A90"/>
    <w:pPr>
      <w:widowControl w:val="0"/>
      <w:snapToGrid w:val="0"/>
      <w:spacing w:after="0" w:line="240" w:lineRule="auto"/>
      <w:ind w:right="19772"/>
    </w:pPr>
    <w:rPr>
      <w:rFonts w:ascii="Courier New" w:eastAsia="Times New Roman" w:hAnsi="Courier New" w:cs="Times New Roman"/>
      <w:sz w:val="20"/>
      <w:szCs w:val="20"/>
      <w:lang w:eastAsia="ru-RU"/>
    </w:rPr>
  </w:style>
  <w:style w:type="paragraph" w:customStyle="1" w:styleId="Iauiue">
    <w:name w:val="Iau?iue"/>
    <w:rsid w:val="00B31A90"/>
    <w:pPr>
      <w:widowControl w:val="0"/>
      <w:spacing w:after="0" w:line="240" w:lineRule="auto"/>
    </w:pPr>
    <w:rPr>
      <w:rFonts w:ascii="Times New Roman" w:eastAsia="Times New Roman" w:hAnsi="Times New Roman" w:cs="Times New Roman"/>
      <w:sz w:val="20"/>
      <w:szCs w:val="20"/>
      <w:lang w:eastAsia="ru-RU"/>
    </w:rPr>
  </w:style>
  <w:style w:type="paragraph" w:customStyle="1" w:styleId="Style58">
    <w:name w:val="Style58"/>
    <w:basedOn w:val="a8"/>
    <w:rsid w:val="00B31A90"/>
    <w:pPr>
      <w:widowControl w:val="0"/>
      <w:autoSpaceDE w:val="0"/>
      <w:autoSpaceDN w:val="0"/>
      <w:adjustRightInd w:val="0"/>
      <w:spacing w:after="0" w:line="415" w:lineRule="exact"/>
      <w:ind w:firstLine="907"/>
    </w:pPr>
    <w:rPr>
      <w:rFonts w:ascii="Arial" w:eastAsia="Times New Roman" w:hAnsi="Arial" w:cs="Arial"/>
      <w:sz w:val="28"/>
      <w:lang w:eastAsia="ru-RU"/>
    </w:rPr>
  </w:style>
  <w:style w:type="paragraph" w:customStyle="1" w:styleId="Style8">
    <w:name w:val="Style8"/>
    <w:basedOn w:val="a8"/>
    <w:uiPriority w:val="99"/>
    <w:rsid w:val="00B31A90"/>
    <w:pPr>
      <w:widowControl w:val="0"/>
      <w:autoSpaceDE w:val="0"/>
      <w:autoSpaceDN w:val="0"/>
      <w:adjustRightInd w:val="0"/>
      <w:spacing w:after="0" w:line="240" w:lineRule="auto"/>
      <w:ind w:firstLine="709"/>
    </w:pPr>
    <w:rPr>
      <w:rFonts w:ascii="Arial" w:eastAsia="Times New Roman" w:hAnsi="Arial" w:cs="Arial"/>
      <w:sz w:val="28"/>
      <w:lang w:eastAsia="ru-RU"/>
    </w:rPr>
  </w:style>
  <w:style w:type="paragraph" w:customStyle="1" w:styleId="Style12">
    <w:name w:val="Style12"/>
    <w:basedOn w:val="a8"/>
    <w:rsid w:val="00B31A90"/>
    <w:pPr>
      <w:widowControl w:val="0"/>
      <w:autoSpaceDE w:val="0"/>
      <w:autoSpaceDN w:val="0"/>
      <w:adjustRightInd w:val="0"/>
      <w:spacing w:after="0" w:line="415" w:lineRule="exact"/>
      <w:ind w:firstLine="730"/>
    </w:pPr>
    <w:rPr>
      <w:rFonts w:ascii="Arial" w:eastAsia="Times New Roman" w:hAnsi="Arial" w:cs="Arial"/>
      <w:sz w:val="28"/>
      <w:lang w:eastAsia="ru-RU"/>
    </w:rPr>
  </w:style>
  <w:style w:type="paragraph" w:customStyle="1" w:styleId="1f7">
    <w:name w:val="Стиль1"/>
    <w:basedOn w:val="af4"/>
    <w:autoRedefine/>
    <w:qFormat/>
    <w:rsid w:val="00B31A90"/>
    <w:pPr>
      <w:tabs>
        <w:tab w:val="right" w:pos="0"/>
      </w:tabs>
      <w:suppressAutoHyphens/>
      <w:spacing w:before="60" w:after="60"/>
      <w:jc w:val="both"/>
    </w:pPr>
    <w:rPr>
      <w:rFonts w:cs="Arial"/>
      <w:sz w:val="28"/>
      <w:szCs w:val="28"/>
    </w:rPr>
  </w:style>
  <w:style w:type="paragraph" w:customStyle="1" w:styleId="u">
    <w:name w:val="u"/>
    <w:basedOn w:val="a8"/>
    <w:rsid w:val="00B31A90"/>
    <w:pPr>
      <w:spacing w:after="0" w:line="240" w:lineRule="auto"/>
      <w:ind w:firstLine="539"/>
    </w:pPr>
    <w:rPr>
      <w:rFonts w:eastAsia="Times New Roman"/>
      <w:color w:val="000000"/>
      <w:sz w:val="18"/>
      <w:lang w:eastAsia="ru-RU"/>
    </w:rPr>
  </w:style>
  <w:style w:type="character" w:customStyle="1" w:styleId="1f8">
    <w:name w:val="Стандарт Знак1"/>
    <w:basedOn w:val="a9"/>
    <w:link w:val="affffffff1"/>
    <w:locked/>
    <w:rsid w:val="00B31A90"/>
    <w:rPr>
      <w:rFonts w:ascii="Calibri" w:eastAsia="Calibri" w:hAnsi="Calibri" w:cs="Times New Roman"/>
    </w:rPr>
  </w:style>
  <w:style w:type="paragraph" w:customStyle="1" w:styleId="affffffff1">
    <w:name w:val="Стандарт"/>
    <w:basedOn w:val="af4"/>
    <w:link w:val="1f8"/>
    <w:rsid w:val="00B31A90"/>
    <w:pPr>
      <w:spacing w:after="120" w:line="276" w:lineRule="auto"/>
      <w:jc w:val="left"/>
    </w:pPr>
    <w:rPr>
      <w:rFonts w:ascii="Calibri" w:eastAsia="Calibri" w:hAnsi="Calibri"/>
      <w:sz w:val="22"/>
      <w:szCs w:val="22"/>
      <w:lang w:eastAsia="en-US"/>
    </w:rPr>
  </w:style>
  <w:style w:type="paragraph" w:customStyle="1" w:styleId="western">
    <w:name w:val="western"/>
    <w:basedOn w:val="a8"/>
    <w:link w:val="western0"/>
    <w:rsid w:val="00B31A90"/>
    <w:pPr>
      <w:spacing w:before="100" w:beforeAutospacing="1" w:after="100" w:afterAutospacing="1" w:line="240" w:lineRule="auto"/>
      <w:ind w:firstLine="709"/>
    </w:pPr>
    <w:rPr>
      <w:rFonts w:eastAsia="Times New Roman"/>
      <w:lang w:eastAsia="ru-RU"/>
    </w:rPr>
  </w:style>
  <w:style w:type="paragraph" w:customStyle="1" w:styleId="Style34">
    <w:name w:val="Style34"/>
    <w:basedOn w:val="a8"/>
    <w:rsid w:val="00B31A90"/>
    <w:pPr>
      <w:widowControl w:val="0"/>
      <w:autoSpaceDE w:val="0"/>
      <w:autoSpaceDN w:val="0"/>
      <w:adjustRightInd w:val="0"/>
      <w:spacing w:after="0" w:line="299" w:lineRule="exact"/>
      <w:ind w:firstLine="854"/>
    </w:pPr>
    <w:rPr>
      <w:rFonts w:eastAsia="Times New Roman"/>
      <w:lang w:eastAsia="ru-RU"/>
    </w:rPr>
  </w:style>
  <w:style w:type="paragraph" w:customStyle="1" w:styleId="textn">
    <w:name w:val="textn"/>
    <w:basedOn w:val="a8"/>
    <w:rsid w:val="00B31A90"/>
    <w:pPr>
      <w:spacing w:before="100" w:beforeAutospacing="1" w:after="100" w:afterAutospacing="1" w:line="240" w:lineRule="auto"/>
      <w:jc w:val="left"/>
    </w:pPr>
    <w:rPr>
      <w:rFonts w:eastAsia="Times New Roman"/>
      <w:lang w:eastAsia="ru-RU"/>
    </w:rPr>
  </w:style>
  <w:style w:type="paragraph" w:customStyle="1" w:styleId="2f7">
    <w:name w:val="Обычный2"/>
    <w:uiPriority w:val="99"/>
    <w:rsid w:val="00B31A90"/>
    <w:pPr>
      <w:snapToGrid w:val="0"/>
      <w:spacing w:after="0" w:line="240" w:lineRule="auto"/>
    </w:pPr>
    <w:rPr>
      <w:rFonts w:ascii="Arial" w:eastAsia="Times New Roman" w:hAnsi="Arial" w:cs="Times New Roman"/>
      <w:sz w:val="18"/>
      <w:szCs w:val="20"/>
      <w:lang w:eastAsia="ru-RU"/>
    </w:rPr>
  </w:style>
  <w:style w:type="paragraph" w:customStyle="1" w:styleId="2f8">
    <w:name w:val="Знак Знак Знак Знак2"/>
    <w:basedOn w:val="a8"/>
    <w:rsid w:val="00B31A90"/>
    <w:pPr>
      <w:spacing w:after="0" w:line="240" w:lineRule="auto"/>
      <w:jc w:val="left"/>
    </w:pPr>
    <w:rPr>
      <w:rFonts w:ascii="Verdana" w:eastAsia="Times New Roman" w:hAnsi="Verdana" w:cs="Verdana"/>
      <w:sz w:val="20"/>
      <w:szCs w:val="20"/>
      <w:lang w:val="en-US"/>
    </w:rPr>
  </w:style>
  <w:style w:type="paragraph" w:customStyle="1" w:styleId="1f9">
    <w:name w:val="Знак Знак Знак Знак1"/>
    <w:basedOn w:val="a8"/>
    <w:rsid w:val="00B31A90"/>
    <w:pPr>
      <w:spacing w:after="0" w:line="240" w:lineRule="auto"/>
      <w:jc w:val="left"/>
    </w:pPr>
    <w:rPr>
      <w:rFonts w:ascii="Verdana" w:eastAsia="Times New Roman" w:hAnsi="Verdana" w:cs="Verdana"/>
      <w:sz w:val="20"/>
      <w:szCs w:val="20"/>
      <w:lang w:val="en-US"/>
    </w:rPr>
  </w:style>
  <w:style w:type="paragraph" w:customStyle="1" w:styleId="3f1">
    <w:name w:val="Без интервала3"/>
    <w:uiPriority w:val="1"/>
    <w:qFormat/>
    <w:rsid w:val="00B31A90"/>
    <w:pPr>
      <w:spacing w:after="0" w:line="240" w:lineRule="auto"/>
      <w:ind w:firstLine="709"/>
      <w:jc w:val="both"/>
    </w:pPr>
    <w:rPr>
      <w:rFonts w:ascii="Calibri" w:eastAsia="Calibri" w:hAnsi="Calibri" w:cs="Times New Roman"/>
      <w:lang w:eastAsia="ru-RU"/>
    </w:rPr>
  </w:style>
  <w:style w:type="paragraph" w:customStyle="1" w:styleId="1fa">
    <w:name w:val="Без интервала1"/>
    <w:uiPriority w:val="99"/>
    <w:rsid w:val="00B31A90"/>
    <w:pPr>
      <w:spacing w:after="0" w:line="240" w:lineRule="auto"/>
      <w:ind w:firstLine="709"/>
      <w:jc w:val="both"/>
    </w:pPr>
    <w:rPr>
      <w:rFonts w:ascii="Calibri" w:eastAsia="Calibri" w:hAnsi="Calibri" w:cs="Times New Roman"/>
      <w:lang w:eastAsia="ru-RU"/>
    </w:rPr>
  </w:style>
  <w:style w:type="character" w:customStyle="1" w:styleId="affffffff2">
    <w:name w:val="Таблица шапка Знак"/>
    <w:basedOn w:val="a9"/>
    <w:link w:val="affffffff3"/>
    <w:locked/>
    <w:rsid w:val="00B31A90"/>
    <w:rPr>
      <w:rFonts w:ascii="Calibri" w:eastAsia="Times New Roman" w:hAnsi="Calibri" w:cs="Times New Roman"/>
      <w:b/>
      <w:bCs/>
      <w:sz w:val="24"/>
      <w:szCs w:val="24"/>
      <w:lang w:eastAsia="ru-RU"/>
    </w:rPr>
  </w:style>
  <w:style w:type="paragraph" w:customStyle="1" w:styleId="affffffff3">
    <w:name w:val="Таблица шапка"/>
    <w:link w:val="affffffff2"/>
    <w:qFormat/>
    <w:rsid w:val="00B31A90"/>
    <w:pPr>
      <w:keepNext/>
      <w:spacing w:after="0" w:line="276" w:lineRule="auto"/>
      <w:jc w:val="center"/>
    </w:pPr>
    <w:rPr>
      <w:rFonts w:ascii="Calibri" w:eastAsia="Times New Roman" w:hAnsi="Calibri" w:cs="Times New Roman"/>
      <w:b/>
      <w:bCs/>
      <w:sz w:val="24"/>
      <w:szCs w:val="24"/>
      <w:lang w:eastAsia="ru-RU"/>
    </w:rPr>
  </w:style>
  <w:style w:type="paragraph" w:customStyle="1" w:styleId="49">
    <w:name w:val="Без интервала4"/>
    <w:qFormat/>
    <w:rsid w:val="00B31A90"/>
    <w:pPr>
      <w:spacing w:after="0" w:line="240" w:lineRule="auto"/>
      <w:ind w:firstLine="709"/>
      <w:jc w:val="both"/>
    </w:pPr>
    <w:rPr>
      <w:rFonts w:ascii="Calibri" w:eastAsia="Calibri" w:hAnsi="Calibri" w:cs="Times New Roman"/>
      <w:lang w:eastAsia="ru-RU"/>
    </w:rPr>
  </w:style>
  <w:style w:type="paragraph" w:customStyle="1" w:styleId="ConsPlusCell">
    <w:name w:val="ConsPlusCell"/>
    <w:uiPriority w:val="99"/>
    <w:rsid w:val="00B31A9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016">
    <w:name w:val="Стиль Заголовок 1 + Справа:  -0.1 см Перед:  6 пт"/>
    <w:basedOn w:val="11"/>
    <w:autoRedefine/>
    <w:rsid w:val="00B31A90"/>
    <w:pPr>
      <w:widowControl w:val="0"/>
      <w:autoSpaceDE w:val="0"/>
      <w:autoSpaceDN w:val="0"/>
      <w:adjustRightInd w:val="0"/>
      <w:ind w:right="-57"/>
      <w:jc w:val="both"/>
      <w:outlineLvl w:val="9"/>
    </w:pPr>
    <w:rPr>
      <w:b w:val="0"/>
      <w:bCs w:val="0"/>
      <w:sz w:val="26"/>
    </w:rPr>
  </w:style>
  <w:style w:type="paragraph" w:customStyle="1" w:styleId="affffffff4">
    <w:name w:val="Îáû÷íûé"/>
    <w:rsid w:val="00B31A90"/>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txt">
    <w:name w:val="txt"/>
    <w:basedOn w:val="a8"/>
    <w:rsid w:val="00B31A90"/>
    <w:pPr>
      <w:spacing w:before="15" w:after="15" w:line="240" w:lineRule="auto"/>
      <w:ind w:left="15" w:right="15"/>
    </w:pPr>
    <w:rPr>
      <w:rFonts w:ascii="Verdana" w:eastAsia="Times New Roman" w:hAnsi="Verdana"/>
      <w:color w:val="000000"/>
      <w:sz w:val="17"/>
      <w:szCs w:val="17"/>
      <w:lang w:eastAsia="ru-RU"/>
    </w:rPr>
  </w:style>
  <w:style w:type="paragraph" w:customStyle="1" w:styleId="Web">
    <w:name w:val="Обычный (Web)"/>
    <w:basedOn w:val="a8"/>
    <w:rsid w:val="00B31A90"/>
    <w:pPr>
      <w:spacing w:before="100" w:after="100" w:line="240" w:lineRule="auto"/>
      <w:jc w:val="left"/>
    </w:pPr>
    <w:rPr>
      <w:rFonts w:eastAsia="Times New Roman"/>
      <w:szCs w:val="20"/>
      <w:lang w:eastAsia="ru-RU"/>
    </w:rPr>
  </w:style>
  <w:style w:type="paragraph" w:customStyle="1" w:styleId="1fb">
    <w:name w:val="З1"/>
    <w:basedOn w:val="a8"/>
    <w:next w:val="a8"/>
    <w:rsid w:val="00B31A90"/>
    <w:pPr>
      <w:snapToGrid w:val="0"/>
      <w:spacing w:after="0" w:line="360" w:lineRule="auto"/>
      <w:ind w:firstLine="748"/>
    </w:pPr>
    <w:rPr>
      <w:rFonts w:eastAsia="Times New Roman"/>
      <w:b/>
      <w:lang w:eastAsia="ru-RU"/>
    </w:rPr>
  </w:style>
  <w:style w:type="paragraph" w:customStyle="1" w:styleId="hight">
    <w:name w:val="hight"/>
    <w:basedOn w:val="a8"/>
    <w:rsid w:val="00B31A90"/>
    <w:pPr>
      <w:spacing w:before="15" w:after="15" w:line="240" w:lineRule="auto"/>
      <w:ind w:left="15" w:right="15"/>
      <w:jc w:val="left"/>
    </w:pPr>
    <w:rPr>
      <w:rFonts w:ascii="Verdana" w:eastAsia="Times New Roman" w:hAnsi="Verdana"/>
      <w:b/>
      <w:bCs/>
      <w:color w:val="000000"/>
      <w:sz w:val="18"/>
      <w:szCs w:val="18"/>
      <w:lang w:eastAsia="ru-RU"/>
    </w:rPr>
  </w:style>
  <w:style w:type="paragraph" w:customStyle="1" w:styleId="212">
    <w:name w:val="Основной текст с отступом 21"/>
    <w:basedOn w:val="a8"/>
    <w:rsid w:val="00B31A90"/>
    <w:pPr>
      <w:spacing w:before="120" w:after="0" w:line="240" w:lineRule="auto"/>
      <w:ind w:firstLine="709"/>
    </w:pPr>
    <w:rPr>
      <w:rFonts w:eastAsia="Times New Roman"/>
      <w:szCs w:val="20"/>
      <w:lang w:eastAsia="ru-RU"/>
    </w:rPr>
  </w:style>
  <w:style w:type="paragraph" w:customStyle="1" w:styleId="Iiiaeuiue">
    <w:name w:val="Ii?iaeuiue"/>
    <w:rsid w:val="00B31A90"/>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ConsTitle">
    <w:name w:val="ConsTitle"/>
    <w:rsid w:val="00B31A9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f9">
    <w:name w:val="Îñíîâíîé òåêñò 2"/>
    <w:basedOn w:val="affffffff4"/>
    <w:rsid w:val="00B31A90"/>
    <w:pPr>
      <w:widowControl w:val="0"/>
      <w:overflowPunct/>
      <w:autoSpaceDE/>
      <w:autoSpaceDN/>
      <w:adjustRightInd/>
      <w:ind w:firstLine="720"/>
    </w:pPr>
    <w:rPr>
      <w:b/>
      <w:color w:val="000000"/>
      <w:lang w:val="en-US"/>
    </w:rPr>
  </w:style>
  <w:style w:type="paragraph" w:customStyle="1" w:styleId="2fa">
    <w:name w:val="Îñíîâíîé òåêñò ñ îòñòóïîì 2"/>
    <w:basedOn w:val="affffffff4"/>
    <w:rsid w:val="00B31A90"/>
    <w:pPr>
      <w:widowControl w:val="0"/>
      <w:overflowPunct/>
      <w:autoSpaceDE/>
      <w:autoSpaceDN/>
      <w:adjustRightInd/>
      <w:ind w:left="720"/>
    </w:pPr>
    <w:rPr>
      <w:color w:val="000000"/>
      <w:lang w:val="en-US"/>
    </w:rPr>
  </w:style>
  <w:style w:type="paragraph" w:customStyle="1" w:styleId="caaieiaie3">
    <w:name w:val="caaieiaie 3"/>
    <w:basedOn w:val="Iauiue"/>
    <w:next w:val="Iauiue"/>
    <w:rsid w:val="00B31A90"/>
    <w:pPr>
      <w:keepNext/>
      <w:jc w:val="center"/>
    </w:pPr>
    <w:rPr>
      <w:b/>
      <w:sz w:val="24"/>
    </w:rPr>
  </w:style>
  <w:style w:type="paragraph" w:customStyle="1" w:styleId="1fc">
    <w:name w:val="çàãîëîâîê 1"/>
    <w:basedOn w:val="affffffff4"/>
    <w:next w:val="affffffff4"/>
    <w:rsid w:val="00B31A90"/>
    <w:pPr>
      <w:keepNext/>
      <w:widowControl w:val="0"/>
      <w:overflowPunct/>
      <w:autoSpaceDE/>
      <w:autoSpaceDN/>
      <w:adjustRightInd/>
      <w:jc w:val="left"/>
    </w:pPr>
    <w:rPr>
      <w:sz w:val="28"/>
    </w:rPr>
  </w:style>
  <w:style w:type="paragraph" w:customStyle="1" w:styleId="3f2">
    <w:name w:val="Îñíîâíîé òåêñò ñ îòñòóïîì 3"/>
    <w:basedOn w:val="affffffff4"/>
    <w:rsid w:val="00B31A90"/>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31A90"/>
    <w:pPr>
      <w:widowControl/>
      <w:jc w:val="both"/>
    </w:pPr>
    <w:rPr>
      <w:rFonts w:ascii="Peterburg" w:hAnsi="Peterburg"/>
    </w:rPr>
  </w:style>
  <w:style w:type="paragraph" w:customStyle="1" w:styleId="Iniiaiieoaenonionooiii2">
    <w:name w:val="Iniiaiie oaeno n ionooiii 2"/>
    <w:basedOn w:val="Iauiue"/>
    <w:rsid w:val="00B31A90"/>
    <w:pPr>
      <w:widowControl/>
      <w:ind w:firstLine="284"/>
      <w:jc w:val="both"/>
    </w:pPr>
    <w:rPr>
      <w:rFonts w:ascii="Peterburg" w:hAnsi="Peterburg"/>
    </w:rPr>
  </w:style>
  <w:style w:type="paragraph" w:customStyle="1" w:styleId="Iniiaiieoaenonionooiii3">
    <w:name w:val="Iniiaiie oaeno n ionooiii 3"/>
    <w:basedOn w:val="Iauiue"/>
    <w:rsid w:val="00B31A90"/>
    <w:pPr>
      <w:widowControl/>
      <w:ind w:firstLine="720"/>
      <w:jc w:val="both"/>
    </w:pPr>
    <w:rPr>
      <w:rFonts w:ascii="Peterburg" w:hAnsi="Peterburg"/>
      <w:sz w:val="28"/>
    </w:rPr>
  </w:style>
  <w:style w:type="paragraph" w:customStyle="1" w:styleId="affffffff5">
    <w:name w:val="основной"/>
    <w:basedOn w:val="a8"/>
    <w:rsid w:val="00B31A90"/>
    <w:pPr>
      <w:keepNext/>
      <w:spacing w:after="0" w:line="240" w:lineRule="auto"/>
      <w:jc w:val="left"/>
    </w:pPr>
    <w:rPr>
      <w:rFonts w:eastAsia="Times New Roman"/>
      <w:szCs w:val="20"/>
      <w:lang w:eastAsia="ru-RU"/>
    </w:rPr>
  </w:style>
  <w:style w:type="paragraph" w:customStyle="1" w:styleId="affffffff6">
    <w:name w:val="список"/>
    <w:basedOn w:val="a8"/>
    <w:rsid w:val="00B31A90"/>
    <w:pPr>
      <w:keepLines/>
      <w:overflowPunct w:val="0"/>
      <w:autoSpaceDE w:val="0"/>
      <w:autoSpaceDN w:val="0"/>
      <w:adjustRightInd w:val="0"/>
      <w:spacing w:after="0" w:line="240" w:lineRule="auto"/>
      <w:ind w:left="709" w:hanging="284"/>
    </w:pPr>
    <w:rPr>
      <w:rFonts w:ascii="Peterburg" w:eastAsia="Times New Roman" w:hAnsi="Peterburg"/>
      <w:szCs w:val="20"/>
      <w:lang w:eastAsia="ru-RU"/>
    </w:rPr>
  </w:style>
  <w:style w:type="paragraph" w:customStyle="1" w:styleId="affffffff7">
    <w:name w:val="ñïèñîê"/>
    <w:basedOn w:val="affffffff4"/>
    <w:rsid w:val="00B31A90"/>
    <w:pPr>
      <w:keepLines/>
      <w:widowControl w:val="0"/>
      <w:overflowPunct/>
      <w:autoSpaceDE/>
      <w:autoSpaceDN/>
      <w:adjustRightInd/>
      <w:ind w:left="709" w:hanging="284"/>
    </w:pPr>
    <w:rPr>
      <w:rFonts w:ascii="Peterburg" w:hAnsi="Peterburg"/>
    </w:rPr>
  </w:style>
  <w:style w:type="paragraph" w:customStyle="1" w:styleId="83">
    <w:name w:val="çàãîëîâîê 8"/>
    <w:basedOn w:val="affffffff4"/>
    <w:next w:val="affffffff4"/>
    <w:rsid w:val="00B31A90"/>
    <w:pPr>
      <w:keepNext/>
      <w:widowControl w:val="0"/>
      <w:overflowPunct/>
      <w:autoSpaceDE/>
      <w:autoSpaceDN/>
      <w:adjustRightInd/>
      <w:ind w:firstLine="720"/>
    </w:pPr>
    <w:rPr>
      <w:b/>
    </w:rPr>
  </w:style>
  <w:style w:type="paragraph" w:customStyle="1" w:styleId="nienie">
    <w:name w:val="nienie"/>
    <w:basedOn w:val="Iauiue"/>
    <w:rsid w:val="00B31A90"/>
    <w:pPr>
      <w:keepLines/>
      <w:ind w:left="709" w:hanging="284"/>
      <w:jc w:val="both"/>
    </w:pPr>
    <w:rPr>
      <w:rFonts w:ascii="Peterburg" w:hAnsi="Peterburg"/>
      <w:sz w:val="24"/>
    </w:rPr>
  </w:style>
  <w:style w:type="paragraph" w:customStyle="1" w:styleId="Iniiaiieoaeno2">
    <w:name w:val="Iniiaiie oaeno 2"/>
    <w:basedOn w:val="a8"/>
    <w:rsid w:val="00B31A90"/>
    <w:pPr>
      <w:widowControl w:val="0"/>
      <w:spacing w:after="0" w:line="240" w:lineRule="auto"/>
      <w:ind w:firstLine="567"/>
    </w:pPr>
    <w:rPr>
      <w:rFonts w:eastAsia="Times New Roman"/>
      <w:b/>
      <w:color w:val="000000"/>
      <w:szCs w:val="20"/>
      <w:lang w:eastAsia="ru-RU"/>
    </w:rPr>
  </w:style>
  <w:style w:type="paragraph" w:customStyle="1" w:styleId="affffffff8">
    <w:name w:val="Îñíîâíîé òåêñò"/>
    <w:basedOn w:val="affffffff4"/>
    <w:rsid w:val="00B31A90"/>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31A90"/>
    <w:pPr>
      <w:keepNext/>
      <w:keepLines/>
      <w:spacing w:before="240" w:after="60"/>
      <w:jc w:val="center"/>
    </w:pPr>
    <w:rPr>
      <w:rFonts w:ascii="Peterburg" w:hAnsi="Peterburg"/>
      <w:b/>
      <w:sz w:val="24"/>
    </w:rPr>
  </w:style>
  <w:style w:type="paragraph" w:customStyle="1" w:styleId="57">
    <w:name w:val="çàãîëîâîê 5"/>
    <w:basedOn w:val="a8"/>
    <w:next w:val="a8"/>
    <w:rsid w:val="00B31A90"/>
    <w:pPr>
      <w:keepNext/>
      <w:widowControl w:val="0"/>
      <w:spacing w:after="0" w:line="240" w:lineRule="auto"/>
      <w:ind w:firstLine="567"/>
    </w:pPr>
    <w:rPr>
      <w:rFonts w:eastAsia="Times New Roman"/>
      <w:b/>
      <w:sz w:val="20"/>
      <w:szCs w:val="20"/>
      <w:u w:val="single"/>
      <w:lang w:eastAsia="ru-RU"/>
    </w:rPr>
  </w:style>
  <w:style w:type="paragraph" w:customStyle="1" w:styleId="consplustitle0">
    <w:name w:val="consplustitle"/>
    <w:basedOn w:val="a8"/>
    <w:rsid w:val="00B31A90"/>
    <w:pPr>
      <w:spacing w:before="100" w:beforeAutospacing="1" w:after="100" w:afterAutospacing="1" w:line="240" w:lineRule="auto"/>
      <w:jc w:val="left"/>
    </w:pPr>
    <w:rPr>
      <w:rFonts w:eastAsia="Times New Roman"/>
      <w:lang w:eastAsia="ru-RU"/>
    </w:rPr>
  </w:style>
  <w:style w:type="paragraph" w:customStyle="1" w:styleId="consplusnormal1">
    <w:name w:val="consplusnormal"/>
    <w:basedOn w:val="a8"/>
    <w:rsid w:val="00B31A90"/>
    <w:pPr>
      <w:spacing w:before="100" w:beforeAutospacing="1" w:after="100" w:afterAutospacing="1" w:line="240" w:lineRule="auto"/>
      <w:jc w:val="left"/>
    </w:pPr>
    <w:rPr>
      <w:rFonts w:eastAsia="Times New Roman"/>
      <w:lang w:eastAsia="ru-RU"/>
    </w:rPr>
  </w:style>
  <w:style w:type="paragraph" w:customStyle="1" w:styleId="1fd">
    <w:name w:val="Стиль1 Знак"/>
    <w:basedOn w:val="32"/>
    <w:rsid w:val="00B31A90"/>
    <w:pPr>
      <w:keepLines/>
      <w:spacing w:before="60" w:after="120"/>
    </w:pPr>
    <w:rPr>
      <w:sz w:val="22"/>
      <w:szCs w:val="22"/>
    </w:rPr>
  </w:style>
  <w:style w:type="character" w:customStyle="1" w:styleId="affffffff9">
    <w:name w:val="текст_о Знак"/>
    <w:basedOn w:val="af5"/>
    <w:link w:val="affffffffa"/>
    <w:locked/>
    <w:rsid w:val="00B31A90"/>
    <w:rPr>
      <w:rFonts w:ascii="Tahoma" w:eastAsia="Times New Roman" w:hAnsi="Tahoma" w:cs="Tahoma"/>
      <w:sz w:val="28"/>
      <w:szCs w:val="28"/>
      <w:lang w:eastAsia="ru-RU"/>
    </w:rPr>
  </w:style>
  <w:style w:type="paragraph" w:customStyle="1" w:styleId="affffffffa">
    <w:name w:val="текст_о"/>
    <w:basedOn w:val="af4"/>
    <w:link w:val="affffffff9"/>
    <w:qFormat/>
    <w:rsid w:val="00B31A90"/>
    <w:pPr>
      <w:spacing w:line="360" w:lineRule="auto"/>
      <w:ind w:firstLine="709"/>
      <w:contextualSpacing/>
      <w:jc w:val="both"/>
    </w:pPr>
    <w:rPr>
      <w:rFonts w:ascii="Tahoma" w:hAnsi="Tahoma" w:cs="Tahoma"/>
      <w:sz w:val="28"/>
      <w:szCs w:val="28"/>
    </w:rPr>
  </w:style>
  <w:style w:type="paragraph" w:customStyle="1" w:styleId="affffffffb">
    <w:name w:val="Подзаголовок ГП"/>
    <w:basedOn w:val="32"/>
    <w:next w:val="afffffff2"/>
    <w:qFormat/>
    <w:rsid w:val="00B31A90"/>
    <w:pPr>
      <w:keepLines/>
      <w:tabs>
        <w:tab w:val="right" w:leader="dot" w:pos="9344"/>
      </w:tabs>
      <w:snapToGrid w:val="0"/>
      <w:spacing w:before="120" w:after="0" w:line="276" w:lineRule="auto"/>
      <w:ind w:firstLine="709"/>
      <w:jc w:val="left"/>
    </w:pPr>
    <w:rPr>
      <w:rFonts w:ascii="Tahoma" w:hAnsi="Tahoma" w:cs="Tahoma"/>
      <w:i/>
      <w:noProof/>
      <w:sz w:val="24"/>
      <w:szCs w:val="24"/>
    </w:rPr>
  </w:style>
  <w:style w:type="paragraph" w:customStyle="1" w:styleId="affffffffc">
    <w:name w:val="Таблица_Название"/>
    <w:basedOn w:val="affff7"/>
    <w:next w:val="afffb"/>
    <w:qFormat/>
    <w:rsid w:val="00B31A90"/>
    <w:pPr>
      <w:spacing w:before="120"/>
      <w:jc w:val="center"/>
    </w:pPr>
    <w:rPr>
      <w:rFonts w:ascii="Tahoma" w:eastAsia="Times New Roman" w:hAnsi="Tahoma" w:cs="Tahoma"/>
      <w:b/>
      <w:sz w:val="20"/>
      <w:szCs w:val="20"/>
      <w:lang w:val="ru-RU" w:eastAsia="ru-RU"/>
    </w:rPr>
  </w:style>
  <w:style w:type="paragraph" w:customStyle="1" w:styleId="a2">
    <w:name w:val="Нумерованный"/>
    <w:basedOn w:val="a1"/>
    <w:qFormat/>
    <w:rsid w:val="00B31A90"/>
    <w:pPr>
      <w:numPr>
        <w:numId w:val="19"/>
      </w:numPr>
      <w:tabs>
        <w:tab w:val="num" w:pos="360"/>
      </w:tabs>
      <w:snapToGrid w:val="0"/>
      <w:ind w:left="1134" w:hanging="425"/>
    </w:pPr>
    <w:rPr>
      <w:rFonts w:eastAsia="Calibri"/>
    </w:rPr>
  </w:style>
  <w:style w:type="paragraph" w:customStyle="1" w:styleId="affffffffd">
    <w:name w:val="Таблица_название_ГП"/>
    <w:basedOn w:val="affff7"/>
    <w:qFormat/>
    <w:rsid w:val="00B31A90"/>
    <w:pPr>
      <w:spacing w:before="120"/>
      <w:jc w:val="center"/>
    </w:pPr>
    <w:rPr>
      <w:rFonts w:ascii="Tahoma" w:eastAsia="Times New Roman" w:hAnsi="Tahoma"/>
      <w:b/>
      <w:sz w:val="20"/>
      <w:szCs w:val="20"/>
      <w:lang w:val="ru-RU" w:eastAsia="ru-RU"/>
    </w:rPr>
  </w:style>
  <w:style w:type="paragraph" w:customStyle="1" w:styleId="affffffffe">
    <w:name w:val="Маркированный_ГП"/>
    <w:basedOn w:val="afffb"/>
    <w:qFormat/>
    <w:rsid w:val="00B31A90"/>
    <w:pPr>
      <w:keepNext w:val="0"/>
      <w:spacing w:before="120" w:after="0"/>
      <w:ind w:left="1134" w:hanging="425"/>
      <w:jc w:val="both"/>
    </w:pPr>
    <w:rPr>
      <w:rFonts w:ascii="Tahoma" w:eastAsia="Calibri" w:hAnsi="Tahoma" w:cs="Tahoma"/>
      <w:b w:val="0"/>
      <w:bCs w:val="0"/>
      <w:i w:val="0"/>
      <w:color w:val="auto"/>
      <w:sz w:val="24"/>
      <w:szCs w:val="24"/>
      <w:lang w:eastAsia="en-US"/>
    </w:rPr>
  </w:style>
  <w:style w:type="paragraph" w:customStyle="1" w:styleId="msonormal0">
    <w:name w:val="msonormal"/>
    <w:basedOn w:val="a8"/>
    <w:uiPriority w:val="99"/>
    <w:rsid w:val="00B31A90"/>
    <w:pPr>
      <w:spacing w:before="100" w:beforeAutospacing="1" w:after="100" w:afterAutospacing="1" w:line="240" w:lineRule="auto"/>
      <w:jc w:val="left"/>
    </w:pPr>
    <w:rPr>
      <w:rFonts w:eastAsia="Times New Roman"/>
      <w:lang w:eastAsia="ru-RU"/>
    </w:rPr>
  </w:style>
  <w:style w:type="character" w:styleId="afffffffff">
    <w:name w:val="endnote reference"/>
    <w:basedOn w:val="a9"/>
    <w:unhideWhenUsed/>
    <w:rsid w:val="00B31A90"/>
    <w:rPr>
      <w:vertAlign w:val="superscript"/>
    </w:rPr>
  </w:style>
  <w:style w:type="character" w:styleId="afffffffff0">
    <w:name w:val="Subtle Emphasis"/>
    <w:basedOn w:val="a9"/>
    <w:qFormat/>
    <w:rsid w:val="00B31A90"/>
    <w:rPr>
      <w:i/>
      <w:iCs/>
      <w:color w:val="808080"/>
    </w:rPr>
  </w:style>
  <w:style w:type="character" w:styleId="afffffffff1">
    <w:name w:val="Intense Emphasis"/>
    <w:basedOn w:val="a9"/>
    <w:qFormat/>
    <w:rsid w:val="00B31A90"/>
    <w:rPr>
      <w:b/>
      <w:bCs/>
      <w:i/>
      <w:iCs/>
      <w:color w:val="4F81BD"/>
    </w:rPr>
  </w:style>
  <w:style w:type="character" w:styleId="afffffffff2">
    <w:name w:val="Subtle Reference"/>
    <w:basedOn w:val="a9"/>
    <w:uiPriority w:val="31"/>
    <w:qFormat/>
    <w:rsid w:val="00B31A90"/>
    <w:rPr>
      <w:smallCaps/>
      <w:color w:val="C0504D"/>
      <w:u w:val="single"/>
    </w:rPr>
  </w:style>
  <w:style w:type="character" w:styleId="afffffffff3">
    <w:name w:val="Intense Reference"/>
    <w:basedOn w:val="a9"/>
    <w:qFormat/>
    <w:rsid w:val="00B31A90"/>
    <w:rPr>
      <w:b/>
      <w:bCs/>
      <w:smallCaps/>
      <w:color w:val="C0504D"/>
      <w:spacing w:val="5"/>
      <w:u w:val="single"/>
    </w:rPr>
  </w:style>
  <w:style w:type="character" w:styleId="afffffffff4">
    <w:name w:val="Book Title"/>
    <w:basedOn w:val="a9"/>
    <w:uiPriority w:val="33"/>
    <w:qFormat/>
    <w:rsid w:val="00B31A90"/>
    <w:rPr>
      <w:rFonts w:ascii="Times New Roman" w:hAnsi="Times New Roman" w:cs="Times New Roman" w:hint="default"/>
      <w:bCs/>
      <w:smallCaps/>
      <w:spacing w:val="5"/>
      <w:sz w:val="28"/>
    </w:rPr>
  </w:style>
  <w:style w:type="character" w:customStyle="1" w:styleId="710">
    <w:name w:val="Заголовок 7 Знак1"/>
    <w:aliases w:val="Заголовок x.x Знак1"/>
    <w:basedOn w:val="a9"/>
    <w:uiPriority w:val="9"/>
    <w:semiHidden/>
    <w:rsid w:val="00B31A90"/>
    <w:rPr>
      <w:rFonts w:asciiTheme="majorHAnsi" w:eastAsiaTheme="majorEastAsia" w:hAnsiTheme="majorHAnsi" w:cstheme="majorBidi"/>
      <w:i/>
      <w:iCs/>
      <w:color w:val="1F4D78" w:themeColor="accent1" w:themeShade="7F"/>
      <w:sz w:val="24"/>
      <w:szCs w:val="24"/>
    </w:rPr>
  </w:style>
  <w:style w:type="character" w:customStyle="1" w:styleId="810">
    <w:name w:val="Заголовок 8 Знак1"/>
    <w:basedOn w:val="a9"/>
    <w:semiHidden/>
    <w:rsid w:val="00B31A9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9"/>
    <w:semiHidden/>
    <w:rsid w:val="00B31A90"/>
    <w:rPr>
      <w:rFonts w:asciiTheme="majorHAnsi" w:eastAsiaTheme="majorEastAsia" w:hAnsiTheme="majorHAnsi" w:cstheme="majorBidi"/>
      <w:i/>
      <w:iCs/>
      <w:color w:val="272727" w:themeColor="text1" w:themeTint="D8"/>
      <w:sz w:val="21"/>
      <w:szCs w:val="21"/>
    </w:rPr>
  </w:style>
  <w:style w:type="character" w:customStyle="1" w:styleId="312">
    <w:name w:val="Основной текст 3 Знак1"/>
    <w:basedOn w:val="a9"/>
    <w:uiPriority w:val="99"/>
    <w:semiHidden/>
    <w:rsid w:val="00B31A90"/>
    <w:rPr>
      <w:rFonts w:ascii="Times New Roman" w:hAnsi="Times New Roman" w:cs="Times New Roman"/>
      <w:sz w:val="16"/>
      <w:szCs w:val="16"/>
    </w:rPr>
  </w:style>
  <w:style w:type="character" w:customStyle="1" w:styleId="213">
    <w:name w:val="Основной текст 2 Знак1"/>
    <w:basedOn w:val="a9"/>
    <w:uiPriority w:val="99"/>
    <w:semiHidden/>
    <w:rsid w:val="00B31A90"/>
    <w:rPr>
      <w:rFonts w:ascii="Times New Roman" w:hAnsi="Times New Roman" w:cs="Times New Roman"/>
      <w:sz w:val="24"/>
      <w:szCs w:val="24"/>
    </w:rPr>
  </w:style>
  <w:style w:type="character" w:customStyle="1" w:styleId="313">
    <w:name w:val="Основной текст с отступом 3 Знак1"/>
    <w:basedOn w:val="a9"/>
    <w:semiHidden/>
    <w:rsid w:val="00B31A90"/>
    <w:rPr>
      <w:rFonts w:ascii="Times New Roman" w:hAnsi="Times New Roman" w:cs="Times New Roman"/>
      <w:sz w:val="16"/>
      <w:szCs w:val="16"/>
    </w:rPr>
  </w:style>
  <w:style w:type="character" w:customStyle="1" w:styleId="1fe">
    <w:name w:val="Текст выноски Знак1"/>
    <w:basedOn w:val="a9"/>
    <w:uiPriority w:val="99"/>
    <w:rsid w:val="00B31A90"/>
    <w:rPr>
      <w:rFonts w:ascii="Segoe UI" w:hAnsi="Segoe UI" w:cs="Segoe UI"/>
      <w:sz w:val="18"/>
      <w:szCs w:val="18"/>
    </w:rPr>
  </w:style>
  <w:style w:type="character" w:customStyle="1" w:styleId="1ff">
    <w:name w:val="Тема примечания Знак1"/>
    <w:basedOn w:val="1f2"/>
    <w:uiPriority w:val="99"/>
    <w:semiHidden/>
    <w:rsid w:val="00B31A90"/>
    <w:rPr>
      <w:rFonts w:ascii="Times New Roman" w:hAnsi="Times New Roman" w:cs="Times New Roman"/>
      <w:b/>
      <w:bCs/>
      <w:sz w:val="20"/>
      <w:szCs w:val="20"/>
    </w:rPr>
  </w:style>
  <w:style w:type="character" w:customStyle="1" w:styleId="1ff0">
    <w:name w:val="Текст Знак1"/>
    <w:basedOn w:val="a9"/>
    <w:semiHidden/>
    <w:rsid w:val="00B31A90"/>
    <w:rPr>
      <w:rFonts w:ascii="Consolas" w:hAnsi="Consolas" w:cs="Times New Roman"/>
      <w:sz w:val="21"/>
      <w:szCs w:val="21"/>
    </w:rPr>
  </w:style>
  <w:style w:type="character" w:customStyle="1" w:styleId="1ff1">
    <w:name w:val="Схема документа Знак1"/>
    <w:basedOn w:val="a9"/>
    <w:uiPriority w:val="99"/>
    <w:semiHidden/>
    <w:rsid w:val="00B31A90"/>
    <w:rPr>
      <w:rFonts w:ascii="Segoe UI" w:hAnsi="Segoe UI" w:cs="Segoe UI"/>
      <w:sz w:val="16"/>
      <w:szCs w:val="16"/>
    </w:rPr>
  </w:style>
  <w:style w:type="character" w:customStyle="1" w:styleId="1ff2">
    <w:name w:val="Заголовок Знак1"/>
    <w:aliases w:val="Рис. Знак1"/>
    <w:basedOn w:val="a9"/>
    <w:rsid w:val="00B31A90"/>
    <w:rPr>
      <w:rFonts w:asciiTheme="majorHAnsi" w:eastAsiaTheme="majorEastAsia" w:hAnsiTheme="majorHAnsi" w:cstheme="majorBidi"/>
      <w:spacing w:val="-10"/>
      <w:kern w:val="28"/>
      <w:sz w:val="56"/>
      <w:szCs w:val="56"/>
    </w:rPr>
  </w:style>
  <w:style w:type="character" w:customStyle="1" w:styleId="FontStyle62">
    <w:name w:val="Font Style62"/>
    <w:basedOn w:val="a9"/>
    <w:rsid w:val="00B31A90"/>
    <w:rPr>
      <w:rFonts w:ascii="Book Antiqua" w:hAnsi="Book Antiqua" w:cs="Book Antiqua" w:hint="default"/>
      <w:sz w:val="24"/>
      <w:szCs w:val="24"/>
    </w:rPr>
  </w:style>
  <w:style w:type="character" w:customStyle="1" w:styleId="FontStyle52">
    <w:name w:val="Font Style52"/>
    <w:basedOn w:val="a9"/>
    <w:rsid w:val="00B31A90"/>
    <w:rPr>
      <w:rFonts w:ascii="Times New Roman" w:hAnsi="Times New Roman" w:cs="Times New Roman" w:hint="default"/>
      <w:b/>
      <w:bCs/>
      <w:spacing w:val="-20"/>
      <w:sz w:val="28"/>
      <w:szCs w:val="28"/>
    </w:rPr>
  </w:style>
  <w:style w:type="character" w:customStyle="1" w:styleId="FontStyle51">
    <w:name w:val="Font Style51"/>
    <w:basedOn w:val="a9"/>
    <w:rsid w:val="00B31A90"/>
    <w:rPr>
      <w:rFonts w:ascii="Book Antiqua" w:hAnsi="Book Antiqua" w:cs="Book Antiqua" w:hint="default"/>
      <w:b/>
      <w:bCs/>
      <w:spacing w:val="-10"/>
      <w:sz w:val="32"/>
      <w:szCs w:val="32"/>
    </w:rPr>
  </w:style>
  <w:style w:type="character" w:customStyle="1" w:styleId="FontStyle61">
    <w:name w:val="Font Style61"/>
    <w:basedOn w:val="a9"/>
    <w:rsid w:val="00B31A90"/>
    <w:rPr>
      <w:rFonts w:ascii="Book Antiqua" w:hAnsi="Book Antiqua" w:cs="Book Antiqua" w:hint="default"/>
      <w:sz w:val="24"/>
      <w:szCs w:val="24"/>
    </w:rPr>
  </w:style>
  <w:style w:type="character" w:customStyle="1" w:styleId="111">
    <w:name w:val="Заголовок 1 Знак1"/>
    <w:aliases w:val="Заголовок 1 Знак Знак Знак2,Заголовок 1 Знак Знак Знак Знак1"/>
    <w:basedOn w:val="a9"/>
    <w:locked/>
    <w:rsid w:val="00B31A90"/>
    <w:rPr>
      <w:rFonts w:ascii="Times New Roman" w:eastAsia="Times New Roman" w:hAnsi="Times New Roman" w:cs="Times New Roman" w:hint="default"/>
      <w:sz w:val="28"/>
      <w:szCs w:val="28"/>
    </w:rPr>
  </w:style>
  <w:style w:type="character" w:customStyle="1" w:styleId="1ff3">
    <w:name w:val="Название Знак1"/>
    <w:basedOn w:val="a9"/>
    <w:locked/>
    <w:rsid w:val="00B31A90"/>
    <w:rPr>
      <w:rFonts w:ascii="Times New Roman" w:eastAsia="Times New Roman" w:hAnsi="Times New Roman" w:cs="Times New Roman" w:hint="default"/>
      <w:sz w:val="28"/>
      <w:szCs w:val="28"/>
    </w:rPr>
  </w:style>
  <w:style w:type="character" w:customStyle="1" w:styleId="214">
    <w:name w:val="Знак Знак21"/>
    <w:basedOn w:val="a9"/>
    <w:rsid w:val="00B31A90"/>
    <w:rPr>
      <w:rFonts w:ascii="Times New Roman" w:hAnsi="Times New Roman" w:cs="Times New Roman" w:hint="default"/>
    </w:rPr>
  </w:style>
  <w:style w:type="character" w:customStyle="1" w:styleId="112">
    <w:name w:val="Знак Знак11"/>
    <w:basedOn w:val="214"/>
    <w:rsid w:val="00B31A90"/>
    <w:rPr>
      <w:rFonts w:ascii="Times New Roman" w:hAnsi="Times New Roman" w:cs="Times New Roman" w:hint="default"/>
      <w:b/>
      <w:bCs/>
    </w:rPr>
  </w:style>
  <w:style w:type="character" w:customStyle="1" w:styleId="3f3">
    <w:name w:val="Знак Знак3"/>
    <w:basedOn w:val="a9"/>
    <w:rsid w:val="00B31A90"/>
    <w:rPr>
      <w:rFonts w:ascii="Tahoma" w:hAnsi="Tahoma" w:cs="Tahoma" w:hint="default"/>
      <w:sz w:val="16"/>
      <w:szCs w:val="16"/>
    </w:rPr>
  </w:style>
  <w:style w:type="character" w:customStyle="1" w:styleId="zag1">
    <w:name w:val="zag1"/>
    <w:basedOn w:val="a9"/>
    <w:rsid w:val="00B31A90"/>
    <w:rPr>
      <w:rFonts w:ascii="Arial" w:hAnsi="Arial" w:cs="Arial" w:hint="default"/>
      <w:b/>
      <w:bCs/>
      <w:color w:val="B32D00"/>
      <w:sz w:val="26"/>
      <w:szCs w:val="26"/>
    </w:rPr>
  </w:style>
  <w:style w:type="character" w:customStyle="1" w:styleId="1ff4">
    <w:name w:val="Выделенная цитата Знак1"/>
    <w:basedOn w:val="a9"/>
    <w:uiPriority w:val="30"/>
    <w:rsid w:val="00B31A90"/>
    <w:rPr>
      <w:rFonts w:ascii="Times New Roman" w:hAnsi="Times New Roman" w:cs="Times New Roman"/>
      <w:i/>
      <w:iCs/>
      <w:color w:val="5B9BD5" w:themeColor="accent1"/>
      <w:sz w:val="24"/>
      <w:szCs w:val="24"/>
    </w:rPr>
  </w:style>
  <w:style w:type="character" w:customStyle="1" w:styleId="1ff5">
    <w:name w:val="Подзаголовок Знак1"/>
    <w:aliases w:val="Таб. нал. Знак1"/>
    <w:basedOn w:val="a9"/>
    <w:uiPriority w:val="11"/>
    <w:rsid w:val="00B31A90"/>
    <w:rPr>
      <w:rFonts w:eastAsiaTheme="minorEastAsia"/>
      <w:color w:val="5A5A5A" w:themeColor="text1" w:themeTint="A5"/>
      <w:spacing w:val="15"/>
    </w:rPr>
  </w:style>
  <w:style w:type="character" w:customStyle="1" w:styleId="215">
    <w:name w:val="Цитата 2 Знак1"/>
    <w:basedOn w:val="a9"/>
    <w:uiPriority w:val="29"/>
    <w:rsid w:val="00B31A90"/>
    <w:rPr>
      <w:rFonts w:ascii="Times New Roman" w:hAnsi="Times New Roman" w:cs="Times New Roman"/>
      <w:i/>
      <w:iCs/>
      <w:color w:val="404040" w:themeColor="text1" w:themeTint="BF"/>
      <w:sz w:val="24"/>
      <w:szCs w:val="24"/>
    </w:rPr>
  </w:style>
  <w:style w:type="character" w:customStyle="1" w:styleId="FontStyle131">
    <w:name w:val="Font Style131"/>
    <w:basedOn w:val="a9"/>
    <w:rsid w:val="00B31A90"/>
    <w:rPr>
      <w:rFonts w:ascii="Arial" w:hAnsi="Arial" w:cs="Arial" w:hint="default"/>
      <w:sz w:val="22"/>
      <w:szCs w:val="22"/>
    </w:rPr>
  </w:style>
  <w:style w:type="character" w:customStyle="1" w:styleId="FontStyle111">
    <w:name w:val="Font Style111"/>
    <w:basedOn w:val="a9"/>
    <w:rsid w:val="00B31A90"/>
    <w:rPr>
      <w:rFonts w:ascii="Arial" w:hAnsi="Arial" w:cs="Arial" w:hint="default"/>
      <w:smallCaps/>
      <w:sz w:val="22"/>
      <w:szCs w:val="22"/>
    </w:rPr>
  </w:style>
  <w:style w:type="character" w:customStyle="1" w:styleId="FontStyle99">
    <w:name w:val="Font Style99"/>
    <w:basedOn w:val="a9"/>
    <w:rsid w:val="00B31A90"/>
    <w:rPr>
      <w:rFonts w:ascii="Arial" w:hAnsi="Arial" w:cs="Arial" w:hint="default"/>
      <w:i/>
      <w:iCs/>
      <w:sz w:val="22"/>
      <w:szCs w:val="22"/>
    </w:rPr>
  </w:style>
  <w:style w:type="character" w:customStyle="1" w:styleId="FontStyle105">
    <w:name w:val="Font Style105"/>
    <w:basedOn w:val="a9"/>
    <w:rsid w:val="00B31A90"/>
    <w:rPr>
      <w:rFonts w:ascii="Arial" w:hAnsi="Arial" w:cs="Arial" w:hint="default"/>
      <w:b/>
      <w:bCs/>
      <w:sz w:val="22"/>
      <w:szCs w:val="22"/>
    </w:rPr>
  </w:style>
  <w:style w:type="character" w:customStyle="1" w:styleId="FontStyle34">
    <w:name w:val="Font Style34"/>
    <w:basedOn w:val="a9"/>
    <w:rsid w:val="00B31A90"/>
    <w:rPr>
      <w:rFonts w:ascii="Cambria" w:hAnsi="Cambria" w:cs="Cambria" w:hint="default"/>
      <w:spacing w:val="-10"/>
      <w:sz w:val="28"/>
      <w:szCs w:val="28"/>
    </w:rPr>
  </w:style>
  <w:style w:type="character" w:customStyle="1" w:styleId="FontStyle64">
    <w:name w:val="Font Style64"/>
    <w:basedOn w:val="a9"/>
    <w:rsid w:val="00B31A90"/>
    <w:rPr>
      <w:rFonts w:ascii="Times New Roman" w:hAnsi="Times New Roman" w:cs="Times New Roman" w:hint="default"/>
      <w:sz w:val="24"/>
      <w:szCs w:val="24"/>
    </w:rPr>
  </w:style>
  <w:style w:type="character" w:customStyle="1" w:styleId="1ff6">
    <w:name w:val="Название книги1"/>
    <w:basedOn w:val="a9"/>
    <w:qFormat/>
    <w:rsid w:val="00B31A90"/>
    <w:rPr>
      <w:b/>
      <w:bCs/>
      <w:smallCaps/>
      <w:spacing w:val="5"/>
    </w:rPr>
  </w:style>
  <w:style w:type="character" w:customStyle="1" w:styleId="tx1">
    <w:name w:val="tx1"/>
    <w:basedOn w:val="a9"/>
    <w:rsid w:val="00B31A90"/>
    <w:rPr>
      <w:b/>
      <w:bCs/>
    </w:rPr>
  </w:style>
  <w:style w:type="character" w:customStyle="1" w:styleId="afffffffff5">
    <w:name w:val="Гипертекстовая ссылка"/>
    <w:basedOn w:val="a9"/>
    <w:rsid w:val="00B31A90"/>
    <w:rPr>
      <w:b/>
      <w:bCs/>
      <w:color w:val="008000"/>
      <w:sz w:val="20"/>
      <w:szCs w:val="20"/>
      <w:u w:val="single"/>
    </w:rPr>
  </w:style>
  <w:style w:type="character" w:customStyle="1" w:styleId="mw-headline">
    <w:name w:val="mw-headline"/>
    <w:basedOn w:val="a9"/>
    <w:rsid w:val="00B31A90"/>
  </w:style>
  <w:style w:type="character" w:customStyle="1" w:styleId="ctext">
    <w:name w:val="ctext"/>
    <w:basedOn w:val="a9"/>
    <w:rsid w:val="00B31A90"/>
  </w:style>
  <w:style w:type="character" w:customStyle="1" w:styleId="1ff7">
    <w:name w:val="Дата Знак1"/>
    <w:basedOn w:val="a9"/>
    <w:uiPriority w:val="99"/>
    <w:semiHidden/>
    <w:rsid w:val="00B31A90"/>
    <w:rPr>
      <w:rFonts w:ascii="Times New Roman" w:hAnsi="Times New Roman" w:cs="Times New Roman"/>
      <w:sz w:val="24"/>
      <w:szCs w:val="24"/>
    </w:rPr>
  </w:style>
  <w:style w:type="character" w:customStyle="1" w:styleId="1ff8">
    <w:name w:val="Заголовок записки Знак1"/>
    <w:basedOn w:val="a9"/>
    <w:uiPriority w:val="99"/>
    <w:semiHidden/>
    <w:rsid w:val="00B31A90"/>
    <w:rPr>
      <w:rFonts w:ascii="Times New Roman" w:hAnsi="Times New Roman" w:cs="Times New Roman"/>
      <w:sz w:val="24"/>
      <w:szCs w:val="24"/>
    </w:rPr>
  </w:style>
  <w:style w:type="character" w:customStyle="1" w:styleId="1ff9">
    <w:name w:val="Красная строка Знак1"/>
    <w:basedOn w:val="1f0"/>
    <w:uiPriority w:val="99"/>
    <w:semiHidden/>
    <w:rsid w:val="00B31A90"/>
    <w:rPr>
      <w:rFonts w:ascii="Times New Roman" w:hAnsi="Times New Roman" w:cs="Times New Roman"/>
      <w:sz w:val="24"/>
      <w:szCs w:val="24"/>
    </w:rPr>
  </w:style>
  <w:style w:type="character" w:customStyle="1" w:styleId="216">
    <w:name w:val="Красная строка 2 Знак1"/>
    <w:basedOn w:val="1f1"/>
    <w:uiPriority w:val="99"/>
    <w:semiHidden/>
    <w:rsid w:val="00B31A90"/>
    <w:rPr>
      <w:rFonts w:ascii="Times New Roman" w:hAnsi="Times New Roman" w:cs="Times New Roman"/>
      <w:sz w:val="24"/>
      <w:szCs w:val="24"/>
    </w:rPr>
  </w:style>
  <w:style w:type="character" w:customStyle="1" w:styleId="1ffa">
    <w:name w:val="Подпись Знак1"/>
    <w:basedOn w:val="a9"/>
    <w:uiPriority w:val="99"/>
    <w:semiHidden/>
    <w:rsid w:val="00B31A90"/>
    <w:rPr>
      <w:rFonts w:ascii="Times New Roman" w:hAnsi="Times New Roman" w:cs="Times New Roman"/>
      <w:sz w:val="24"/>
      <w:szCs w:val="24"/>
    </w:rPr>
  </w:style>
  <w:style w:type="character" w:customStyle="1" w:styleId="1ffb">
    <w:name w:val="Приветствие Знак1"/>
    <w:basedOn w:val="a9"/>
    <w:uiPriority w:val="99"/>
    <w:semiHidden/>
    <w:rsid w:val="00B31A90"/>
    <w:rPr>
      <w:rFonts w:ascii="Times New Roman" w:hAnsi="Times New Roman" w:cs="Times New Roman"/>
      <w:sz w:val="24"/>
      <w:szCs w:val="24"/>
    </w:rPr>
  </w:style>
  <w:style w:type="character" w:customStyle="1" w:styleId="1ffc">
    <w:name w:val="Прощание Знак1"/>
    <w:basedOn w:val="a9"/>
    <w:uiPriority w:val="99"/>
    <w:semiHidden/>
    <w:rsid w:val="00B31A90"/>
    <w:rPr>
      <w:rFonts w:ascii="Times New Roman" w:hAnsi="Times New Roman" w:cs="Times New Roman"/>
      <w:sz w:val="24"/>
      <w:szCs w:val="24"/>
    </w:rPr>
  </w:style>
  <w:style w:type="character" w:customStyle="1" w:styleId="1ffd">
    <w:name w:val="Текст макроса Знак1"/>
    <w:basedOn w:val="a9"/>
    <w:uiPriority w:val="99"/>
    <w:semiHidden/>
    <w:rsid w:val="00B31A90"/>
    <w:rPr>
      <w:rFonts w:ascii="Consolas" w:hAnsi="Consolas" w:cs="Times New Roman"/>
      <w:sz w:val="20"/>
      <w:szCs w:val="20"/>
    </w:rPr>
  </w:style>
  <w:style w:type="character" w:customStyle="1" w:styleId="1ffe">
    <w:name w:val="Шапка Знак1"/>
    <w:basedOn w:val="a9"/>
    <w:uiPriority w:val="99"/>
    <w:semiHidden/>
    <w:rsid w:val="00B31A90"/>
    <w:rPr>
      <w:rFonts w:asciiTheme="majorHAnsi" w:eastAsiaTheme="majorEastAsia" w:hAnsiTheme="majorHAnsi" w:cstheme="majorBidi"/>
      <w:sz w:val="24"/>
      <w:szCs w:val="24"/>
      <w:shd w:val="pct20" w:color="auto" w:fill="auto"/>
    </w:rPr>
  </w:style>
  <w:style w:type="character" w:customStyle="1" w:styleId="1fff">
    <w:name w:val="Электронная подпись Знак1"/>
    <w:basedOn w:val="a9"/>
    <w:uiPriority w:val="99"/>
    <w:semiHidden/>
    <w:rsid w:val="00B31A90"/>
    <w:rPr>
      <w:rFonts w:ascii="Times New Roman" w:hAnsi="Times New Roman" w:cs="Times New Roman"/>
      <w:sz w:val="24"/>
      <w:szCs w:val="24"/>
    </w:rPr>
  </w:style>
  <w:style w:type="table" w:styleId="1fff0">
    <w:name w:val="Table Grid 1"/>
    <w:basedOn w:val="aa"/>
    <w:semiHidden/>
    <w:unhideWhenUsed/>
    <w:rsid w:val="00B31A9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b">
    <w:name w:val="Сетка таблицы2"/>
    <w:basedOn w:val="aa"/>
    <w:uiPriority w:val="59"/>
    <w:rsid w:val="00B31A9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4">
    <w:name w:val="Сетка таблицы3"/>
    <w:basedOn w:val="aa"/>
    <w:uiPriority w:val="59"/>
    <w:rsid w:val="00B31A9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a"/>
    <w:uiPriority w:val="59"/>
    <w:rsid w:val="00B31A9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6">
    <w:name w:val="АРисун"/>
    <w:basedOn w:val="ad"/>
    <w:link w:val="afffffffff7"/>
    <w:qFormat/>
    <w:rsid w:val="00D03243"/>
    <w:pPr>
      <w:widowControl w:val="0"/>
      <w:adjustRightInd w:val="0"/>
      <w:spacing w:after="240"/>
      <w:jc w:val="center"/>
      <w:textAlignment w:val="baseline"/>
    </w:pPr>
    <w:rPr>
      <w:rFonts w:eastAsia="Microsoft YaHei"/>
      <w:bCs/>
      <w:iCs w:val="0"/>
      <w:color w:val="auto"/>
      <w:spacing w:val="-5"/>
      <w:sz w:val="24"/>
      <w:szCs w:val="24"/>
    </w:rPr>
  </w:style>
  <w:style w:type="character" w:customStyle="1" w:styleId="afffffffff7">
    <w:name w:val="АРисун Знак"/>
    <w:basedOn w:val="a9"/>
    <w:link w:val="afffffffff6"/>
    <w:rsid w:val="00D03243"/>
    <w:rPr>
      <w:rFonts w:ascii="Times New Roman" w:eastAsia="Microsoft YaHei" w:hAnsi="Times New Roman" w:cs="Times New Roman"/>
      <w:bCs/>
      <w:i/>
      <w:spacing w:val="-5"/>
      <w:sz w:val="24"/>
      <w:szCs w:val="24"/>
    </w:rPr>
  </w:style>
  <w:style w:type="paragraph" w:customStyle="1" w:styleId="afffffffff8">
    <w:name w:val="Таблица_ШАПКА"/>
    <w:next w:val="af4"/>
    <w:uiPriority w:val="99"/>
    <w:qFormat/>
    <w:rsid w:val="00DB26B3"/>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fffff9">
    <w:name w:val="Таблица_Текст_ЦЕНТР"/>
    <w:uiPriority w:val="99"/>
    <w:qFormat/>
    <w:rsid w:val="00DB26B3"/>
    <w:pPr>
      <w:spacing w:after="0" w:line="240" w:lineRule="auto"/>
      <w:jc w:val="center"/>
    </w:pPr>
    <w:rPr>
      <w:rFonts w:ascii="Times New Roman" w:eastAsia="Times New Roman" w:hAnsi="Times New Roman" w:cs="Courier New"/>
      <w:sz w:val="24"/>
      <w:szCs w:val="20"/>
      <w:lang w:eastAsia="ru-RU"/>
    </w:rPr>
  </w:style>
  <w:style w:type="character" w:customStyle="1" w:styleId="afffffffffa">
    <w:name w:val="Таблица_НОМЕР Знак"/>
    <w:link w:val="afffffffffb"/>
    <w:locked/>
    <w:rsid w:val="00DB26B3"/>
    <w:rPr>
      <w:sz w:val="28"/>
      <w:szCs w:val="24"/>
    </w:rPr>
  </w:style>
  <w:style w:type="paragraph" w:customStyle="1" w:styleId="afffffffffb">
    <w:name w:val="Таблица_НОМЕР"/>
    <w:basedOn w:val="a8"/>
    <w:next w:val="a8"/>
    <w:link w:val="afffffffffa"/>
    <w:qFormat/>
    <w:rsid w:val="00DB26B3"/>
    <w:pPr>
      <w:keepNext/>
      <w:suppressAutoHyphens/>
      <w:spacing w:before="240" w:after="60" w:line="240" w:lineRule="auto"/>
      <w:ind w:firstLine="851"/>
      <w:jc w:val="right"/>
      <w:outlineLvl w:val="3"/>
    </w:pPr>
    <w:rPr>
      <w:rFonts w:asciiTheme="minorHAnsi" w:hAnsiTheme="minorHAnsi" w:cstheme="minorBidi"/>
      <w:sz w:val="28"/>
    </w:rPr>
  </w:style>
  <w:style w:type="character" w:customStyle="1" w:styleId="Geonika0">
    <w:name w:val="Geonika Текст в таблице Знак"/>
    <w:basedOn w:val="a9"/>
    <w:link w:val="Geonika1"/>
    <w:locked/>
    <w:rsid w:val="009A7691"/>
    <w:rPr>
      <w:rFonts w:ascii="Calibri" w:hAnsi="Calibri" w:cs="Calibri"/>
      <w:sz w:val="24"/>
      <w:szCs w:val="24"/>
      <w:lang w:eastAsia="ar-SA" w:bidi="en-US"/>
    </w:rPr>
  </w:style>
  <w:style w:type="paragraph" w:customStyle="1" w:styleId="Geonika1">
    <w:name w:val="Geonika Текст в таблице"/>
    <w:basedOn w:val="a8"/>
    <w:link w:val="Geonika0"/>
    <w:rsid w:val="009A7691"/>
    <w:pPr>
      <w:spacing w:before="120" w:after="60" w:line="240" w:lineRule="auto"/>
      <w:jc w:val="center"/>
    </w:pPr>
    <w:rPr>
      <w:rFonts w:ascii="Calibri" w:hAnsi="Calibri" w:cs="Calibri"/>
      <w:lang w:eastAsia="ar-SA" w:bidi="en-US"/>
    </w:rPr>
  </w:style>
  <w:style w:type="table" w:customStyle="1" w:styleId="afffffffffc">
    <w:name w:val="Стиль Таблица Геоника"/>
    <w:basedOn w:val="aa"/>
    <w:uiPriority w:val="99"/>
    <w:rsid w:val="009A7691"/>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0" w:type="dxa"/>
        <w:left w:w="108" w:type="dxa"/>
        <w:bottom w:w="0" w:type="dxa"/>
        <w:right w:w="108" w:type="dxa"/>
      </w:tblCellMar>
    </w:tblPr>
    <w:tcPr>
      <w:shd w:val="clear" w:color="auto" w:fill="FFFFFF" w:themeFill="background1"/>
    </w:tcPr>
  </w:style>
  <w:style w:type="paragraph" w:customStyle="1" w:styleId="G0">
    <w:name w:val="G_Подзаголовк"/>
    <w:basedOn w:val="a8"/>
    <w:link w:val="G1"/>
    <w:rsid w:val="00B83864"/>
    <w:pPr>
      <w:spacing w:before="120" w:after="60" w:line="240" w:lineRule="auto"/>
      <w:ind w:firstLine="567"/>
      <w:jc w:val="center"/>
    </w:pPr>
    <w:rPr>
      <w:rFonts w:asciiTheme="minorHAnsi" w:eastAsia="Times New Roman" w:hAnsiTheme="minorHAnsi"/>
      <w:b/>
      <w:lang w:eastAsia="ru-RU"/>
    </w:rPr>
  </w:style>
  <w:style w:type="character" w:customStyle="1" w:styleId="G1">
    <w:name w:val="G_Подзаголовк Знак"/>
    <w:link w:val="G0"/>
    <w:rsid w:val="00B83864"/>
    <w:rPr>
      <w:rFonts w:eastAsia="Times New Roman" w:cs="Times New Roman"/>
      <w:b/>
      <w:sz w:val="24"/>
      <w:szCs w:val="24"/>
      <w:lang w:eastAsia="ru-RU"/>
    </w:rPr>
  </w:style>
  <w:style w:type="paragraph" w:customStyle="1" w:styleId="G2">
    <w:name w:val="G_Обычный текст"/>
    <w:basedOn w:val="afff9"/>
    <w:link w:val="G3"/>
    <w:rsid w:val="00B83864"/>
    <w:pPr>
      <w:spacing w:before="120" w:after="60" w:line="240" w:lineRule="auto"/>
      <w:contextualSpacing w:val="0"/>
    </w:pPr>
    <w:rPr>
      <w:rFonts w:asciiTheme="minorHAnsi" w:eastAsia="Times New Roman" w:hAnsiTheme="minorHAnsi"/>
      <w:color w:val="auto"/>
      <w:lang w:eastAsia="ru-RU" w:bidi="ar-SA"/>
    </w:rPr>
  </w:style>
  <w:style w:type="character" w:customStyle="1" w:styleId="G3">
    <w:name w:val="G_Обычный текст Знак"/>
    <w:link w:val="G2"/>
    <w:rsid w:val="00B83864"/>
    <w:rPr>
      <w:rFonts w:eastAsia="Times New Roman" w:cs="Times New Roman"/>
      <w:sz w:val="24"/>
      <w:szCs w:val="24"/>
      <w:lang w:eastAsia="ru-RU"/>
    </w:rPr>
  </w:style>
  <w:style w:type="paragraph" w:customStyle="1" w:styleId="G">
    <w:name w:val="G_Маркированый список"/>
    <w:basedOn w:val="a8"/>
    <w:link w:val="G4"/>
    <w:uiPriority w:val="99"/>
    <w:rsid w:val="00B83864"/>
    <w:pPr>
      <w:numPr>
        <w:numId w:val="20"/>
      </w:numPr>
      <w:tabs>
        <w:tab w:val="left" w:pos="993"/>
      </w:tabs>
      <w:spacing w:after="0"/>
      <w:ind w:left="0" w:firstLine="709"/>
    </w:pPr>
    <w:rPr>
      <w:rFonts w:ascii="Calibri" w:eastAsia="Times New Roman" w:hAnsi="Calibri"/>
      <w:lang w:bidi="en-US"/>
    </w:rPr>
  </w:style>
  <w:style w:type="character" w:customStyle="1" w:styleId="G4">
    <w:name w:val="G_Маркированый список Знак"/>
    <w:link w:val="G"/>
    <w:uiPriority w:val="99"/>
    <w:rsid w:val="00B83864"/>
    <w:rPr>
      <w:rFonts w:ascii="Calibri" w:eastAsia="Times New Roman" w:hAnsi="Calibri" w:cs="Times New Roman"/>
      <w:sz w:val="24"/>
      <w:szCs w:val="24"/>
      <w:lang w:bidi="en-US"/>
    </w:rPr>
  </w:style>
  <w:style w:type="paragraph" w:customStyle="1" w:styleId="3f5">
    <w:name w:val="АЗаголов 3"/>
    <w:basedOn w:val="22"/>
    <w:link w:val="3f6"/>
    <w:qFormat/>
    <w:rsid w:val="00EA0252"/>
    <w:pPr>
      <w:keepLines/>
      <w:spacing w:before="120" w:after="240" w:line="276" w:lineRule="auto"/>
      <w:ind w:firstLine="567"/>
      <w:jc w:val="both"/>
      <w:outlineLvl w:val="2"/>
    </w:pPr>
    <w:rPr>
      <w:rFonts w:cs="Times New Roman"/>
      <w:b/>
      <w:i/>
      <w:iCs w:val="0"/>
      <w:sz w:val="28"/>
    </w:rPr>
  </w:style>
  <w:style w:type="character" w:customStyle="1" w:styleId="3f6">
    <w:name w:val="АЗаголов 3 Знак"/>
    <w:basedOn w:val="23"/>
    <w:link w:val="3f5"/>
    <w:rsid w:val="00EA0252"/>
    <w:rPr>
      <w:rFonts w:ascii="Times New Roman" w:eastAsia="Times New Roman" w:hAnsi="Times New Roman" w:cs="Times New Roman"/>
      <w:b/>
      <w:bCs/>
      <w:i/>
      <w:iCs w:val="0"/>
      <w:sz w:val="28"/>
      <w:szCs w:val="28"/>
      <w:lang w:eastAsia="ru-RU"/>
    </w:rPr>
  </w:style>
  <w:style w:type="character" w:customStyle="1" w:styleId="FontStyle13">
    <w:name w:val="Font Style13"/>
    <w:rsid w:val="00EA0252"/>
  </w:style>
  <w:style w:type="paragraph" w:customStyle="1" w:styleId="afffffffffd">
    <w:name w:val="АСодТаб"/>
    <w:basedOn w:val="a8"/>
    <w:link w:val="afffffffffe"/>
    <w:uiPriority w:val="1"/>
    <w:qFormat/>
    <w:rsid w:val="005C7684"/>
    <w:pPr>
      <w:widowControl w:val="0"/>
      <w:spacing w:after="0" w:line="240" w:lineRule="auto"/>
      <w:jc w:val="center"/>
    </w:pPr>
    <w:rPr>
      <w:rFonts w:eastAsia="Calibri"/>
      <w:spacing w:val="-1"/>
      <w:sz w:val="20"/>
      <w:szCs w:val="22"/>
    </w:rPr>
  </w:style>
  <w:style w:type="character" w:customStyle="1" w:styleId="afffffffffe">
    <w:name w:val="АСодТаб Знак"/>
    <w:link w:val="afffffffffd"/>
    <w:uiPriority w:val="1"/>
    <w:rsid w:val="005C7684"/>
    <w:rPr>
      <w:rFonts w:ascii="Times New Roman" w:eastAsia="Calibri" w:hAnsi="Times New Roman" w:cs="Times New Roman"/>
      <w:spacing w:val="-1"/>
      <w:sz w:val="20"/>
    </w:rPr>
  </w:style>
  <w:style w:type="paragraph" w:customStyle="1" w:styleId="2fc">
    <w:name w:val="АЗаголов 2"/>
    <w:basedOn w:val="3f5"/>
    <w:link w:val="2fd"/>
    <w:qFormat/>
    <w:rsid w:val="000F547C"/>
    <w:pPr>
      <w:spacing w:before="240"/>
      <w:outlineLvl w:val="1"/>
    </w:pPr>
  </w:style>
  <w:style w:type="character" w:customStyle="1" w:styleId="2fd">
    <w:name w:val="АЗаголов 2 Знак"/>
    <w:basedOn w:val="12"/>
    <w:link w:val="2fc"/>
    <w:rsid w:val="000F547C"/>
    <w:rPr>
      <w:rFonts w:ascii="Times New Roman" w:eastAsia="Times New Roman" w:hAnsi="Times New Roman" w:cs="Times New Roman"/>
      <w:b/>
      <w:bCs/>
      <w:i/>
      <w:sz w:val="28"/>
      <w:szCs w:val="28"/>
      <w:lang w:eastAsia="ru-RU"/>
    </w:rPr>
  </w:style>
  <w:style w:type="paragraph" w:customStyle="1" w:styleId="a3">
    <w:name w:val="Солонешенский"/>
    <w:basedOn w:val="a8"/>
    <w:uiPriority w:val="99"/>
    <w:rsid w:val="00B61D63"/>
    <w:pPr>
      <w:numPr>
        <w:numId w:val="22"/>
      </w:numPr>
      <w:spacing w:after="0" w:line="360" w:lineRule="auto"/>
      <w:jc w:val="center"/>
    </w:pPr>
    <w:rPr>
      <w:rFonts w:eastAsia="Times New Roman"/>
      <w:b/>
      <w:bCs/>
      <w:sz w:val="28"/>
      <w:szCs w:val="28"/>
      <w:lang w:eastAsia="ru-RU"/>
    </w:rPr>
  </w:style>
  <w:style w:type="character" w:customStyle="1" w:styleId="UnresolvedMention">
    <w:name w:val="Unresolved Mention"/>
    <w:basedOn w:val="a9"/>
    <w:uiPriority w:val="99"/>
    <w:semiHidden/>
    <w:unhideWhenUsed/>
    <w:rsid w:val="009E5395"/>
    <w:rPr>
      <w:color w:val="605E5C"/>
      <w:shd w:val="clear" w:color="auto" w:fill="E1DFDD"/>
    </w:rPr>
  </w:style>
  <w:style w:type="numbering" w:customStyle="1" w:styleId="1fff1">
    <w:name w:val="Нет списка1"/>
    <w:next w:val="ab"/>
    <w:uiPriority w:val="99"/>
    <w:semiHidden/>
    <w:unhideWhenUsed/>
    <w:rsid w:val="00C253AF"/>
  </w:style>
  <w:style w:type="table" w:customStyle="1" w:styleId="58">
    <w:name w:val="Сетка таблицы5"/>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Многоуровневый Пользовательский"/>
    <w:basedOn w:val="ab"/>
    <w:unhideWhenUsed/>
    <w:rsid w:val="00C253AF"/>
  </w:style>
  <w:style w:type="paragraph" w:customStyle="1" w:styleId="1fff2">
    <w:name w:val="Знак Знак1 Знак Знак Знак Знак Знак Знак Знак Знак"/>
    <w:basedOn w:val="a8"/>
    <w:uiPriority w:val="99"/>
    <w:rsid w:val="00C253AF"/>
    <w:pPr>
      <w:tabs>
        <w:tab w:val="num" w:pos="360"/>
      </w:tabs>
      <w:spacing w:line="240" w:lineRule="exact"/>
      <w:jc w:val="left"/>
    </w:pPr>
    <w:rPr>
      <w:rFonts w:ascii="Verdana" w:eastAsia="Times New Roman" w:hAnsi="Verdana" w:cs="Verdana"/>
      <w:sz w:val="20"/>
      <w:szCs w:val="20"/>
      <w:lang w:val="en-US"/>
    </w:rPr>
  </w:style>
  <w:style w:type="paragraph" w:customStyle="1" w:styleId="121">
    <w:name w:val="Знак Знак1 Знак Знак Знак Знак Знак Знак Знак Знак2"/>
    <w:basedOn w:val="a8"/>
    <w:uiPriority w:val="99"/>
    <w:rsid w:val="00C253AF"/>
    <w:pPr>
      <w:tabs>
        <w:tab w:val="num" w:pos="360"/>
      </w:tabs>
      <w:spacing w:line="240" w:lineRule="exact"/>
      <w:jc w:val="left"/>
    </w:pPr>
    <w:rPr>
      <w:rFonts w:ascii="Verdana" w:eastAsia="Times New Roman" w:hAnsi="Verdana" w:cs="Verdana"/>
      <w:sz w:val="20"/>
      <w:szCs w:val="20"/>
      <w:lang w:val="en-US"/>
    </w:rPr>
  </w:style>
  <w:style w:type="paragraph" w:customStyle="1" w:styleId="113">
    <w:name w:val="Знак Знак1 Знак Знак Знак Знак Знак Знак Знак Знак1"/>
    <w:basedOn w:val="a8"/>
    <w:uiPriority w:val="99"/>
    <w:rsid w:val="00C253AF"/>
    <w:pPr>
      <w:tabs>
        <w:tab w:val="num" w:pos="360"/>
      </w:tabs>
      <w:spacing w:line="240" w:lineRule="exact"/>
      <w:jc w:val="left"/>
    </w:pPr>
    <w:rPr>
      <w:rFonts w:ascii="Verdana" w:eastAsia="Times New Roman" w:hAnsi="Verdana" w:cs="Verdana"/>
      <w:sz w:val="20"/>
      <w:szCs w:val="20"/>
      <w:lang w:val="en-US"/>
    </w:rPr>
  </w:style>
  <w:style w:type="paragraph" w:customStyle="1" w:styleId="131">
    <w:name w:val="Знак Знак1 Знак Знак Знак Знак Знак Знак Знак Знак3"/>
    <w:basedOn w:val="a8"/>
    <w:uiPriority w:val="99"/>
    <w:rsid w:val="00C253AF"/>
    <w:pPr>
      <w:tabs>
        <w:tab w:val="num" w:pos="360"/>
      </w:tabs>
      <w:spacing w:line="240" w:lineRule="exact"/>
      <w:jc w:val="left"/>
    </w:pPr>
    <w:rPr>
      <w:rFonts w:ascii="Verdana" w:eastAsia="Times New Roman" w:hAnsi="Verdana" w:cs="Verdana"/>
      <w:sz w:val="20"/>
      <w:szCs w:val="20"/>
      <w:lang w:val="en-US"/>
    </w:rPr>
  </w:style>
  <w:style w:type="paragraph" w:customStyle="1" w:styleId="ListParagraph1">
    <w:name w:val="List Paragraph1"/>
    <w:basedOn w:val="a8"/>
    <w:link w:val="ListParagraph10"/>
    <w:rsid w:val="00C253AF"/>
    <w:pPr>
      <w:spacing w:after="200"/>
      <w:ind w:left="720"/>
      <w:contextualSpacing/>
      <w:jc w:val="left"/>
    </w:pPr>
    <w:rPr>
      <w:rFonts w:ascii="Calibri" w:eastAsia="Times New Roman" w:hAnsi="Calibri"/>
      <w:sz w:val="22"/>
      <w:szCs w:val="22"/>
      <w:lang w:val="en-US" w:bidi="en-US"/>
    </w:rPr>
  </w:style>
  <w:style w:type="paragraph" w:customStyle="1" w:styleId="xl116">
    <w:name w:val="xl116"/>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117">
    <w:name w:val="xl117"/>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8">
    <w:name w:val="xl118"/>
    <w:basedOn w:val="a8"/>
    <w:uiPriority w:val="99"/>
    <w:rsid w:val="00C253AF"/>
    <w:pPr>
      <w:pBdr>
        <w:bottom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119">
    <w:name w:val="xl119"/>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120">
    <w:name w:val="xl120"/>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1">
    <w:name w:val="xl121"/>
    <w:basedOn w:val="a8"/>
    <w:uiPriority w:val="99"/>
    <w:rsid w:val="00C253AF"/>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2">
    <w:name w:val="xl122"/>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numbering" w:customStyle="1" w:styleId="114">
    <w:name w:val="Нет списка11"/>
    <w:next w:val="ab"/>
    <w:uiPriority w:val="99"/>
    <w:semiHidden/>
    <w:unhideWhenUsed/>
    <w:rsid w:val="00C253AF"/>
  </w:style>
  <w:style w:type="character" w:customStyle="1" w:styleId="PlaceholderText1">
    <w:name w:val="Placeholder Text1"/>
    <w:uiPriority w:val="99"/>
    <w:semiHidden/>
    <w:rsid w:val="00C253AF"/>
    <w:rPr>
      <w:color w:val="808080"/>
    </w:rPr>
  </w:style>
  <w:style w:type="paragraph" w:customStyle="1" w:styleId="1fff3">
    <w:name w:val="Заголовок оглавления1"/>
    <w:basedOn w:val="11"/>
    <w:next w:val="a8"/>
    <w:uiPriority w:val="99"/>
    <w:qFormat/>
    <w:rsid w:val="00C253AF"/>
    <w:pPr>
      <w:keepNext w:val="0"/>
      <w:spacing w:before="100" w:beforeAutospacing="1" w:after="120" w:line="276" w:lineRule="auto"/>
      <w:ind w:firstLine="709"/>
      <w:contextualSpacing/>
      <w:jc w:val="both"/>
      <w:outlineLvl w:val="9"/>
    </w:pPr>
    <w:rPr>
      <w:b w:val="0"/>
      <w:i/>
      <w:szCs w:val="22"/>
    </w:rPr>
  </w:style>
  <w:style w:type="character" w:customStyle="1" w:styleId="FontStyle14">
    <w:name w:val="Font Style14"/>
    <w:uiPriority w:val="99"/>
    <w:rsid w:val="00C253AF"/>
    <w:rPr>
      <w:rFonts w:ascii="Times New Roman" w:hAnsi="Times New Roman" w:cs="Times New Roman"/>
      <w:sz w:val="20"/>
      <w:szCs w:val="20"/>
    </w:rPr>
  </w:style>
  <w:style w:type="character" w:customStyle="1" w:styleId="FontStyle22">
    <w:name w:val="Font Style22"/>
    <w:rsid w:val="00C253AF"/>
    <w:rPr>
      <w:rFonts w:ascii="Times New Roman" w:hAnsi="Times New Roman" w:cs="Times New Roman"/>
      <w:sz w:val="20"/>
      <w:szCs w:val="20"/>
    </w:rPr>
  </w:style>
  <w:style w:type="paragraph" w:customStyle="1" w:styleId="2fe">
    <w:name w:val="Абзац списка2"/>
    <w:basedOn w:val="a8"/>
    <w:uiPriority w:val="99"/>
    <w:rsid w:val="00C253AF"/>
    <w:pPr>
      <w:spacing w:after="200"/>
      <w:ind w:left="720"/>
      <w:contextualSpacing/>
      <w:jc w:val="left"/>
    </w:pPr>
    <w:rPr>
      <w:rFonts w:ascii="Calibri" w:eastAsia="Times New Roman" w:hAnsi="Calibri"/>
      <w:sz w:val="22"/>
      <w:szCs w:val="22"/>
      <w:lang w:val="en-US" w:bidi="en-US"/>
    </w:rPr>
  </w:style>
  <w:style w:type="paragraph" w:customStyle="1" w:styleId="NoSpacing1">
    <w:name w:val="No Spacing1"/>
    <w:uiPriority w:val="1"/>
    <w:qFormat/>
    <w:rsid w:val="00C253AF"/>
    <w:pPr>
      <w:spacing w:after="0" w:line="240" w:lineRule="auto"/>
    </w:pPr>
    <w:rPr>
      <w:rFonts w:ascii="Calibri" w:eastAsia="Times New Roman" w:hAnsi="Calibri" w:cs="Times New Roman"/>
      <w:lang w:val="en-US" w:bidi="en-US"/>
    </w:rPr>
  </w:style>
  <w:style w:type="paragraph" w:customStyle="1" w:styleId="Quote1">
    <w:name w:val="Quote1"/>
    <w:basedOn w:val="a8"/>
    <w:next w:val="a8"/>
    <w:link w:val="QuoteChar"/>
    <w:uiPriority w:val="29"/>
    <w:qFormat/>
    <w:rsid w:val="00C253AF"/>
    <w:pPr>
      <w:spacing w:after="200"/>
      <w:jc w:val="left"/>
    </w:pPr>
    <w:rPr>
      <w:rFonts w:ascii="Calibri" w:eastAsia="Times New Roman" w:hAnsi="Calibri"/>
      <w:i/>
      <w:iCs/>
      <w:color w:val="000000"/>
      <w:sz w:val="20"/>
      <w:szCs w:val="20"/>
      <w:lang w:val="x-none" w:eastAsia="x-none"/>
    </w:rPr>
  </w:style>
  <w:style w:type="character" w:customStyle="1" w:styleId="QuoteChar">
    <w:name w:val="Quote Char"/>
    <w:link w:val="Quote1"/>
    <w:uiPriority w:val="29"/>
    <w:rsid w:val="00C253AF"/>
    <w:rPr>
      <w:rFonts w:ascii="Calibri" w:eastAsia="Times New Roman" w:hAnsi="Calibri" w:cs="Times New Roman"/>
      <w:i/>
      <w:iCs/>
      <w:color w:val="000000"/>
      <w:sz w:val="20"/>
      <w:szCs w:val="20"/>
      <w:lang w:val="x-none" w:eastAsia="x-none"/>
    </w:rPr>
  </w:style>
  <w:style w:type="paragraph" w:customStyle="1" w:styleId="IntenseQuote1">
    <w:name w:val="Intense Quote1"/>
    <w:basedOn w:val="a8"/>
    <w:next w:val="a8"/>
    <w:link w:val="IntenseQuoteChar"/>
    <w:uiPriority w:val="30"/>
    <w:qFormat/>
    <w:rsid w:val="00C253AF"/>
    <w:pPr>
      <w:pBdr>
        <w:bottom w:val="single" w:sz="4" w:space="4" w:color="4F81BD"/>
      </w:pBdr>
      <w:spacing w:before="200" w:after="280"/>
      <w:ind w:left="936" w:right="936"/>
      <w:jc w:val="left"/>
    </w:pPr>
    <w:rPr>
      <w:rFonts w:ascii="Calibri" w:eastAsia="Times New Roman" w:hAnsi="Calibri"/>
      <w:b/>
      <w:bCs/>
      <w:i/>
      <w:iCs/>
      <w:color w:val="4F81BD"/>
      <w:sz w:val="20"/>
      <w:szCs w:val="20"/>
      <w:lang w:val="x-none" w:eastAsia="x-none"/>
    </w:rPr>
  </w:style>
  <w:style w:type="character" w:customStyle="1" w:styleId="IntenseQuoteChar">
    <w:name w:val="Intense Quote Char"/>
    <w:link w:val="IntenseQuote1"/>
    <w:uiPriority w:val="30"/>
    <w:rsid w:val="00C253AF"/>
    <w:rPr>
      <w:rFonts w:ascii="Calibri" w:eastAsia="Times New Roman" w:hAnsi="Calibri" w:cs="Times New Roman"/>
      <w:b/>
      <w:bCs/>
      <w:i/>
      <w:iCs/>
      <w:color w:val="4F81BD"/>
      <w:sz w:val="20"/>
      <w:szCs w:val="20"/>
      <w:lang w:val="x-none" w:eastAsia="x-none"/>
    </w:rPr>
  </w:style>
  <w:style w:type="character" w:customStyle="1" w:styleId="1fff4">
    <w:name w:val="Слабое выделение1"/>
    <w:qFormat/>
    <w:rsid w:val="00C253AF"/>
    <w:rPr>
      <w:i/>
      <w:iCs/>
      <w:color w:val="808080"/>
    </w:rPr>
  </w:style>
  <w:style w:type="character" w:customStyle="1" w:styleId="1fff5">
    <w:name w:val="Сильное выделение1"/>
    <w:qFormat/>
    <w:rsid w:val="00C253AF"/>
    <w:rPr>
      <w:b/>
      <w:bCs/>
      <w:i/>
      <w:iCs/>
      <w:color w:val="4F81BD"/>
    </w:rPr>
  </w:style>
  <w:style w:type="character" w:customStyle="1" w:styleId="1fff6">
    <w:name w:val="Слабая ссылка1"/>
    <w:qFormat/>
    <w:rsid w:val="00C253AF"/>
    <w:rPr>
      <w:smallCaps/>
      <w:color w:val="C0504D"/>
      <w:u w:val="single"/>
    </w:rPr>
  </w:style>
  <w:style w:type="character" w:customStyle="1" w:styleId="1fff7">
    <w:name w:val="Сильная ссылка1"/>
    <w:qFormat/>
    <w:rsid w:val="00C253AF"/>
    <w:rPr>
      <w:b/>
      <w:bCs/>
      <w:smallCaps/>
      <w:color w:val="C0504D"/>
      <w:spacing w:val="5"/>
      <w:u w:val="single"/>
    </w:rPr>
  </w:style>
  <w:style w:type="paragraph" w:customStyle="1" w:styleId="Revision1">
    <w:name w:val="Revision1"/>
    <w:hidden/>
    <w:uiPriority w:val="99"/>
    <w:semiHidden/>
    <w:rsid w:val="00C253AF"/>
    <w:pPr>
      <w:spacing w:after="0" w:line="240" w:lineRule="auto"/>
    </w:pPr>
    <w:rPr>
      <w:rFonts w:ascii="Calibri" w:eastAsia="Times New Roman" w:hAnsi="Calibri" w:cs="Times New Roman"/>
      <w:lang w:val="en-US" w:bidi="en-US"/>
    </w:rPr>
  </w:style>
  <w:style w:type="character" w:customStyle="1" w:styleId="WW8Num1z0">
    <w:name w:val="WW8Num1z0"/>
    <w:rsid w:val="00C253AF"/>
    <w:rPr>
      <w:rFonts w:ascii="Symbol" w:hAnsi="Symbol"/>
    </w:rPr>
  </w:style>
  <w:style w:type="character" w:customStyle="1" w:styleId="WW8Num1z2">
    <w:name w:val="WW8Num1z2"/>
    <w:rsid w:val="00C253AF"/>
    <w:rPr>
      <w:rFonts w:ascii="Courier New" w:hAnsi="Courier New"/>
    </w:rPr>
  </w:style>
  <w:style w:type="character" w:customStyle="1" w:styleId="WW8Num1z3">
    <w:name w:val="WW8Num1z3"/>
    <w:rsid w:val="00C253AF"/>
    <w:rPr>
      <w:rFonts w:ascii="Wingdings" w:hAnsi="Wingdings"/>
    </w:rPr>
  </w:style>
  <w:style w:type="character" w:customStyle="1" w:styleId="WW8Num2z0">
    <w:name w:val="WW8Num2z0"/>
    <w:rsid w:val="00C253AF"/>
    <w:rPr>
      <w:rFonts w:ascii="Symbol" w:hAnsi="Symbol"/>
    </w:rPr>
  </w:style>
  <w:style w:type="character" w:customStyle="1" w:styleId="WW8Num3z0">
    <w:name w:val="WW8Num3z0"/>
    <w:rsid w:val="00C253AF"/>
    <w:rPr>
      <w:rFonts w:ascii="Symbol" w:hAnsi="Symbol"/>
    </w:rPr>
  </w:style>
  <w:style w:type="character" w:customStyle="1" w:styleId="WW8Num3z1">
    <w:name w:val="WW8Num3z1"/>
    <w:rsid w:val="00C253AF"/>
    <w:rPr>
      <w:rFonts w:ascii="Courier New" w:hAnsi="Courier New" w:cs="Courier New"/>
    </w:rPr>
  </w:style>
  <w:style w:type="character" w:customStyle="1" w:styleId="WW8Num3z2">
    <w:name w:val="WW8Num3z2"/>
    <w:rsid w:val="00C253AF"/>
    <w:rPr>
      <w:rFonts w:ascii="Wingdings" w:hAnsi="Wingdings"/>
    </w:rPr>
  </w:style>
  <w:style w:type="character" w:customStyle="1" w:styleId="WW8Num4z0">
    <w:name w:val="WW8Num4z0"/>
    <w:rsid w:val="00C253AF"/>
    <w:rPr>
      <w:rFonts w:ascii="Symbol" w:hAnsi="Symbol"/>
    </w:rPr>
  </w:style>
  <w:style w:type="character" w:customStyle="1" w:styleId="WW8Num4z1">
    <w:name w:val="WW8Num4z1"/>
    <w:rsid w:val="00C253AF"/>
    <w:rPr>
      <w:rFonts w:ascii="Courier New" w:hAnsi="Courier New" w:cs="Courier New"/>
    </w:rPr>
  </w:style>
  <w:style w:type="character" w:customStyle="1" w:styleId="WW8Num4z2">
    <w:name w:val="WW8Num4z2"/>
    <w:rsid w:val="00C253AF"/>
    <w:rPr>
      <w:rFonts w:ascii="Wingdings" w:hAnsi="Wingdings"/>
    </w:rPr>
  </w:style>
  <w:style w:type="character" w:customStyle="1" w:styleId="WW8Num5z0">
    <w:name w:val="WW8Num5z0"/>
    <w:rsid w:val="00C253AF"/>
    <w:rPr>
      <w:rFonts w:ascii="Symbol" w:hAnsi="Symbol"/>
    </w:rPr>
  </w:style>
  <w:style w:type="character" w:customStyle="1" w:styleId="WW8Num5z1">
    <w:name w:val="WW8Num5z1"/>
    <w:rsid w:val="00C253AF"/>
    <w:rPr>
      <w:rFonts w:ascii="Courier New" w:hAnsi="Courier New" w:cs="Courier New"/>
    </w:rPr>
  </w:style>
  <w:style w:type="character" w:customStyle="1" w:styleId="WW8Num5z2">
    <w:name w:val="WW8Num5z2"/>
    <w:rsid w:val="00C253AF"/>
    <w:rPr>
      <w:rFonts w:ascii="Wingdings" w:hAnsi="Wingdings"/>
    </w:rPr>
  </w:style>
  <w:style w:type="character" w:customStyle="1" w:styleId="WW8Num6z0">
    <w:name w:val="WW8Num6z0"/>
    <w:rsid w:val="00C253AF"/>
    <w:rPr>
      <w:rFonts w:ascii="Times New Roman" w:hAnsi="Times New Roman" w:cs="Times New Roman"/>
    </w:rPr>
  </w:style>
  <w:style w:type="character" w:customStyle="1" w:styleId="WW8Num6z1">
    <w:name w:val="WW8Num6z1"/>
    <w:rsid w:val="00C253AF"/>
    <w:rPr>
      <w:rFonts w:ascii="Courier New" w:hAnsi="Courier New" w:cs="Courier New"/>
    </w:rPr>
  </w:style>
  <w:style w:type="character" w:customStyle="1" w:styleId="WW8Num6z2">
    <w:name w:val="WW8Num6z2"/>
    <w:rsid w:val="00C253AF"/>
    <w:rPr>
      <w:rFonts w:ascii="Wingdings" w:hAnsi="Wingdings"/>
    </w:rPr>
  </w:style>
  <w:style w:type="character" w:customStyle="1" w:styleId="WW8Num6z3">
    <w:name w:val="WW8Num6z3"/>
    <w:rsid w:val="00C253AF"/>
    <w:rPr>
      <w:rFonts w:ascii="Symbol" w:hAnsi="Symbol"/>
    </w:rPr>
  </w:style>
  <w:style w:type="character" w:customStyle="1" w:styleId="WW8Num7z0">
    <w:name w:val="WW8Num7z0"/>
    <w:rsid w:val="00C253AF"/>
    <w:rPr>
      <w:rFonts w:ascii="Symbol" w:hAnsi="Symbol"/>
    </w:rPr>
  </w:style>
  <w:style w:type="character" w:customStyle="1" w:styleId="WW8Num7z1">
    <w:name w:val="WW8Num7z1"/>
    <w:rsid w:val="00C253AF"/>
    <w:rPr>
      <w:rFonts w:ascii="Courier New" w:hAnsi="Courier New" w:cs="Courier New"/>
    </w:rPr>
  </w:style>
  <w:style w:type="character" w:customStyle="1" w:styleId="WW8Num7z2">
    <w:name w:val="WW8Num7z2"/>
    <w:rsid w:val="00C253AF"/>
    <w:rPr>
      <w:rFonts w:ascii="Wingdings" w:hAnsi="Wingdings"/>
    </w:rPr>
  </w:style>
  <w:style w:type="character" w:customStyle="1" w:styleId="WW8Num9z0">
    <w:name w:val="WW8Num9z0"/>
    <w:rsid w:val="00C253AF"/>
    <w:rPr>
      <w:rFonts w:ascii="Times New Roman" w:hAnsi="Times New Roman" w:cs="Times New Roman"/>
    </w:rPr>
  </w:style>
  <w:style w:type="character" w:customStyle="1" w:styleId="WW8Num9z1">
    <w:name w:val="WW8Num9z1"/>
    <w:rsid w:val="00C253AF"/>
    <w:rPr>
      <w:rFonts w:ascii="Courier New" w:hAnsi="Courier New" w:cs="Courier New"/>
    </w:rPr>
  </w:style>
  <w:style w:type="character" w:customStyle="1" w:styleId="WW8Num9z2">
    <w:name w:val="WW8Num9z2"/>
    <w:rsid w:val="00C253AF"/>
    <w:rPr>
      <w:rFonts w:ascii="Wingdings" w:hAnsi="Wingdings"/>
    </w:rPr>
  </w:style>
  <w:style w:type="character" w:customStyle="1" w:styleId="WW8Num9z3">
    <w:name w:val="WW8Num9z3"/>
    <w:rsid w:val="00C253AF"/>
    <w:rPr>
      <w:rFonts w:ascii="Symbol" w:hAnsi="Symbol"/>
    </w:rPr>
  </w:style>
  <w:style w:type="character" w:customStyle="1" w:styleId="WW8Num10z0">
    <w:name w:val="WW8Num10z0"/>
    <w:rsid w:val="00C253AF"/>
    <w:rPr>
      <w:rFonts w:ascii="Symbol" w:hAnsi="Symbol"/>
    </w:rPr>
  </w:style>
  <w:style w:type="character" w:customStyle="1" w:styleId="WW8Num10z1">
    <w:name w:val="WW8Num10z1"/>
    <w:rsid w:val="00C253AF"/>
    <w:rPr>
      <w:rFonts w:ascii="Courier New" w:hAnsi="Courier New" w:cs="Courier New"/>
    </w:rPr>
  </w:style>
  <w:style w:type="character" w:customStyle="1" w:styleId="WW8Num10z2">
    <w:name w:val="WW8Num10z2"/>
    <w:rsid w:val="00C253AF"/>
    <w:rPr>
      <w:rFonts w:ascii="Wingdings" w:hAnsi="Wingdings"/>
    </w:rPr>
  </w:style>
  <w:style w:type="character" w:customStyle="1" w:styleId="WW8Num11z0">
    <w:name w:val="WW8Num11z0"/>
    <w:rsid w:val="00C253AF"/>
    <w:rPr>
      <w:rFonts w:ascii="Symbol" w:hAnsi="Symbol"/>
    </w:rPr>
  </w:style>
  <w:style w:type="character" w:customStyle="1" w:styleId="WW8Num11z1">
    <w:name w:val="WW8Num11z1"/>
    <w:rsid w:val="00C253AF"/>
    <w:rPr>
      <w:rFonts w:ascii="Courier New" w:hAnsi="Courier New" w:cs="Courier New"/>
    </w:rPr>
  </w:style>
  <w:style w:type="character" w:customStyle="1" w:styleId="WW8Num11z2">
    <w:name w:val="WW8Num11z2"/>
    <w:rsid w:val="00C253AF"/>
    <w:rPr>
      <w:rFonts w:ascii="Wingdings" w:hAnsi="Wingdings"/>
    </w:rPr>
  </w:style>
  <w:style w:type="character" w:customStyle="1" w:styleId="WW8Num12z0">
    <w:name w:val="WW8Num12z0"/>
    <w:rsid w:val="00C253AF"/>
    <w:rPr>
      <w:rFonts w:ascii="Times New Roman" w:hAnsi="Times New Roman" w:cs="Times New Roman"/>
    </w:rPr>
  </w:style>
  <w:style w:type="character" w:customStyle="1" w:styleId="WW8Num12z1">
    <w:name w:val="WW8Num12z1"/>
    <w:rsid w:val="00C253AF"/>
    <w:rPr>
      <w:rFonts w:ascii="Courier New" w:hAnsi="Courier New" w:cs="Courier New"/>
    </w:rPr>
  </w:style>
  <w:style w:type="character" w:customStyle="1" w:styleId="WW8Num12z2">
    <w:name w:val="WW8Num12z2"/>
    <w:rsid w:val="00C253AF"/>
    <w:rPr>
      <w:rFonts w:ascii="Wingdings" w:hAnsi="Wingdings"/>
    </w:rPr>
  </w:style>
  <w:style w:type="character" w:customStyle="1" w:styleId="WW8Num12z3">
    <w:name w:val="WW8Num12z3"/>
    <w:rsid w:val="00C253AF"/>
    <w:rPr>
      <w:rFonts w:ascii="Symbol" w:hAnsi="Symbol"/>
    </w:rPr>
  </w:style>
  <w:style w:type="character" w:customStyle="1" w:styleId="WW8Num13z0">
    <w:name w:val="WW8Num13z0"/>
    <w:rsid w:val="00C253AF"/>
    <w:rPr>
      <w:rFonts w:ascii="Symbol" w:hAnsi="Symbol"/>
    </w:rPr>
  </w:style>
  <w:style w:type="character" w:customStyle="1" w:styleId="WW8Num13z1">
    <w:name w:val="WW8Num13z1"/>
    <w:rsid w:val="00C253AF"/>
    <w:rPr>
      <w:rFonts w:ascii="Courier New" w:hAnsi="Courier New" w:cs="Courier New"/>
    </w:rPr>
  </w:style>
  <w:style w:type="character" w:customStyle="1" w:styleId="WW8Num13z2">
    <w:name w:val="WW8Num13z2"/>
    <w:rsid w:val="00C253AF"/>
    <w:rPr>
      <w:rFonts w:ascii="Wingdings" w:hAnsi="Wingdings"/>
    </w:rPr>
  </w:style>
  <w:style w:type="character" w:customStyle="1" w:styleId="WW8Num14z0">
    <w:name w:val="WW8Num14z0"/>
    <w:rsid w:val="00C253AF"/>
    <w:rPr>
      <w:rFonts w:ascii="Symbol" w:hAnsi="Symbol"/>
    </w:rPr>
  </w:style>
  <w:style w:type="character" w:customStyle="1" w:styleId="WW8Num14z1">
    <w:name w:val="WW8Num14z1"/>
    <w:rsid w:val="00C253AF"/>
    <w:rPr>
      <w:rFonts w:ascii="Courier New" w:hAnsi="Courier New" w:cs="Courier New"/>
    </w:rPr>
  </w:style>
  <w:style w:type="character" w:customStyle="1" w:styleId="WW8Num14z2">
    <w:name w:val="WW8Num14z2"/>
    <w:rsid w:val="00C253AF"/>
    <w:rPr>
      <w:rFonts w:ascii="Wingdings" w:hAnsi="Wingdings"/>
    </w:rPr>
  </w:style>
  <w:style w:type="character" w:customStyle="1" w:styleId="WW8Num15z0">
    <w:name w:val="WW8Num15z0"/>
    <w:rsid w:val="00C253AF"/>
    <w:rPr>
      <w:rFonts w:ascii="Symbol" w:hAnsi="Symbol"/>
    </w:rPr>
  </w:style>
  <w:style w:type="character" w:customStyle="1" w:styleId="WW8Num15z1">
    <w:name w:val="WW8Num15z1"/>
    <w:rsid w:val="00C253AF"/>
    <w:rPr>
      <w:rFonts w:ascii="Courier New" w:hAnsi="Courier New" w:cs="Courier New"/>
    </w:rPr>
  </w:style>
  <w:style w:type="character" w:customStyle="1" w:styleId="WW8Num15z2">
    <w:name w:val="WW8Num15z2"/>
    <w:rsid w:val="00C253AF"/>
    <w:rPr>
      <w:rFonts w:ascii="Wingdings" w:hAnsi="Wingdings"/>
    </w:rPr>
  </w:style>
  <w:style w:type="character" w:customStyle="1" w:styleId="WW8Num16z0">
    <w:name w:val="WW8Num16z0"/>
    <w:rsid w:val="00C253AF"/>
    <w:rPr>
      <w:rFonts w:ascii="Times New Roman" w:hAnsi="Times New Roman" w:cs="Times New Roman"/>
    </w:rPr>
  </w:style>
  <w:style w:type="character" w:customStyle="1" w:styleId="WW8Num16z1">
    <w:name w:val="WW8Num16z1"/>
    <w:rsid w:val="00C253AF"/>
    <w:rPr>
      <w:rFonts w:ascii="Courier New" w:hAnsi="Courier New" w:cs="Courier New"/>
    </w:rPr>
  </w:style>
  <w:style w:type="character" w:customStyle="1" w:styleId="WW8Num16z2">
    <w:name w:val="WW8Num16z2"/>
    <w:rsid w:val="00C253AF"/>
    <w:rPr>
      <w:rFonts w:ascii="Wingdings" w:hAnsi="Wingdings"/>
    </w:rPr>
  </w:style>
  <w:style w:type="character" w:customStyle="1" w:styleId="WW8Num16z3">
    <w:name w:val="WW8Num16z3"/>
    <w:rsid w:val="00C253AF"/>
    <w:rPr>
      <w:rFonts w:ascii="Symbol" w:hAnsi="Symbol"/>
    </w:rPr>
  </w:style>
  <w:style w:type="character" w:customStyle="1" w:styleId="WW8Num19z0">
    <w:name w:val="WW8Num19z0"/>
    <w:rsid w:val="00C253AF"/>
    <w:rPr>
      <w:rFonts w:ascii="Times New Roman" w:hAnsi="Times New Roman" w:cs="Times New Roman"/>
    </w:rPr>
  </w:style>
  <w:style w:type="character" w:customStyle="1" w:styleId="WW8Num19z1">
    <w:name w:val="WW8Num19z1"/>
    <w:rsid w:val="00C253AF"/>
    <w:rPr>
      <w:rFonts w:ascii="Courier New" w:hAnsi="Courier New" w:cs="Courier New"/>
    </w:rPr>
  </w:style>
  <w:style w:type="character" w:customStyle="1" w:styleId="WW8Num19z2">
    <w:name w:val="WW8Num19z2"/>
    <w:rsid w:val="00C253AF"/>
    <w:rPr>
      <w:rFonts w:ascii="Wingdings" w:hAnsi="Wingdings"/>
    </w:rPr>
  </w:style>
  <w:style w:type="character" w:customStyle="1" w:styleId="WW8Num19z3">
    <w:name w:val="WW8Num19z3"/>
    <w:rsid w:val="00C253AF"/>
    <w:rPr>
      <w:rFonts w:ascii="Symbol" w:hAnsi="Symbol"/>
    </w:rPr>
  </w:style>
  <w:style w:type="character" w:customStyle="1" w:styleId="WW8Num20z0">
    <w:name w:val="WW8Num20z0"/>
    <w:rsid w:val="00C253AF"/>
    <w:rPr>
      <w:rFonts w:ascii="Symbol" w:hAnsi="Symbol"/>
    </w:rPr>
  </w:style>
  <w:style w:type="character" w:customStyle="1" w:styleId="WW8Num20z1">
    <w:name w:val="WW8Num20z1"/>
    <w:rsid w:val="00C253AF"/>
    <w:rPr>
      <w:rFonts w:ascii="Courier New" w:hAnsi="Courier New" w:cs="Courier New"/>
    </w:rPr>
  </w:style>
  <w:style w:type="character" w:customStyle="1" w:styleId="WW8Num20z2">
    <w:name w:val="WW8Num20z2"/>
    <w:rsid w:val="00C253AF"/>
    <w:rPr>
      <w:rFonts w:ascii="Wingdings" w:hAnsi="Wingdings"/>
    </w:rPr>
  </w:style>
  <w:style w:type="character" w:customStyle="1" w:styleId="WW8Num21z0">
    <w:name w:val="WW8Num21z0"/>
    <w:rsid w:val="00C253AF"/>
    <w:rPr>
      <w:rFonts w:ascii="Times New Roman" w:hAnsi="Times New Roman" w:cs="Times New Roman"/>
    </w:rPr>
  </w:style>
  <w:style w:type="character" w:customStyle="1" w:styleId="WW8Num21z1">
    <w:name w:val="WW8Num21z1"/>
    <w:rsid w:val="00C253AF"/>
    <w:rPr>
      <w:rFonts w:ascii="Courier New" w:hAnsi="Courier New" w:cs="Courier New"/>
    </w:rPr>
  </w:style>
  <w:style w:type="character" w:customStyle="1" w:styleId="WW8Num21z2">
    <w:name w:val="WW8Num21z2"/>
    <w:rsid w:val="00C253AF"/>
    <w:rPr>
      <w:rFonts w:ascii="Wingdings" w:hAnsi="Wingdings"/>
    </w:rPr>
  </w:style>
  <w:style w:type="character" w:customStyle="1" w:styleId="WW8Num21z3">
    <w:name w:val="WW8Num21z3"/>
    <w:rsid w:val="00C253AF"/>
    <w:rPr>
      <w:rFonts w:ascii="Symbol" w:hAnsi="Symbol"/>
    </w:rPr>
  </w:style>
  <w:style w:type="character" w:customStyle="1" w:styleId="WW8Num22z0">
    <w:name w:val="WW8Num22z0"/>
    <w:rsid w:val="00C253AF"/>
    <w:rPr>
      <w:rFonts w:ascii="Symbol" w:hAnsi="Symbol"/>
    </w:rPr>
  </w:style>
  <w:style w:type="character" w:customStyle="1" w:styleId="WW8Num22z1">
    <w:name w:val="WW8Num22z1"/>
    <w:rsid w:val="00C253AF"/>
    <w:rPr>
      <w:rFonts w:ascii="Courier New" w:hAnsi="Courier New" w:cs="Courier New"/>
    </w:rPr>
  </w:style>
  <w:style w:type="character" w:customStyle="1" w:styleId="WW8Num22z2">
    <w:name w:val="WW8Num22z2"/>
    <w:rsid w:val="00C253AF"/>
    <w:rPr>
      <w:rFonts w:ascii="Wingdings" w:hAnsi="Wingdings"/>
    </w:rPr>
  </w:style>
  <w:style w:type="character" w:customStyle="1" w:styleId="1fff8">
    <w:name w:val="Замещающий текст1"/>
    <w:rsid w:val="00C253AF"/>
    <w:rPr>
      <w:color w:val="808080"/>
    </w:rPr>
  </w:style>
  <w:style w:type="character" w:customStyle="1" w:styleId="-1">
    <w:name w:val="Цветная сетка - Акцент 1 Знак"/>
    <w:rsid w:val="00C253AF"/>
    <w:rPr>
      <w:i/>
      <w:iCs/>
      <w:color w:val="000000"/>
    </w:rPr>
  </w:style>
  <w:style w:type="character" w:customStyle="1" w:styleId="-2">
    <w:name w:val="Светлая заливка - Акцент 2 Знак"/>
    <w:rsid w:val="00C253AF"/>
    <w:rPr>
      <w:b/>
      <w:bCs/>
      <w:i/>
      <w:iCs/>
      <w:color w:val="4F81BD"/>
    </w:rPr>
  </w:style>
  <w:style w:type="paragraph" w:customStyle="1" w:styleId="1fff9">
    <w:name w:val="Заголовок1"/>
    <w:basedOn w:val="a8"/>
    <w:next w:val="af4"/>
    <w:uiPriority w:val="99"/>
    <w:rsid w:val="00C253AF"/>
    <w:pPr>
      <w:keepNext/>
      <w:suppressAutoHyphens/>
      <w:spacing w:before="240" w:after="120"/>
      <w:jc w:val="left"/>
    </w:pPr>
    <w:rPr>
      <w:rFonts w:ascii="Arial" w:eastAsia="Lucida Sans Unicode" w:hAnsi="Arial" w:cs="Mangal"/>
      <w:sz w:val="28"/>
      <w:szCs w:val="28"/>
      <w:lang w:val="en-US" w:bidi="en-US"/>
    </w:rPr>
  </w:style>
  <w:style w:type="character" w:customStyle="1" w:styleId="59">
    <w:name w:val="Знак Знак5"/>
    <w:rsid w:val="00C253AF"/>
    <w:rPr>
      <w:rFonts w:ascii="Calibri" w:hAnsi="Calibri" w:cs="Calibri"/>
      <w:sz w:val="22"/>
      <w:szCs w:val="22"/>
      <w:lang w:val="en-US" w:eastAsia="en-US" w:bidi="en-US"/>
    </w:rPr>
  </w:style>
  <w:style w:type="paragraph" w:customStyle="1" w:styleId="1fffa">
    <w:name w:val="Название1"/>
    <w:basedOn w:val="a8"/>
    <w:uiPriority w:val="99"/>
    <w:rsid w:val="00C253AF"/>
    <w:pPr>
      <w:suppressLineNumbers/>
      <w:suppressAutoHyphens/>
      <w:spacing w:before="120" w:after="120"/>
      <w:jc w:val="left"/>
    </w:pPr>
    <w:rPr>
      <w:rFonts w:ascii="Arial" w:eastAsia="Times New Roman" w:hAnsi="Arial" w:cs="Mangal"/>
      <w:i/>
      <w:iCs/>
      <w:sz w:val="20"/>
      <w:lang w:val="en-US" w:bidi="en-US"/>
    </w:rPr>
  </w:style>
  <w:style w:type="paragraph" w:customStyle="1" w:styleId="1fffb">
    <w:name w:val="Указатель1"/>
    <w:basedOn w:val="a8"/>
    <w:uiPriority w:val="99"/>
    <w:rsid w:val="00C253AF"/>
    <w:pPr>
      <w:suppressLineNumbers/>
      <w:suppressAutoHyphens/>
      <w:spacing w:after="200"/>
      <w:jc w:val="left"/>
    </w:pPr>
    <w:rPr>
      <w:rFonts w:ascii="Arial" w:eastAsia="Times New Roman" w:hAnsi="Arial" w:cs="Mangal"/>
      <w:sz w:val="22"/>
      <w:szCs w:val="22"/>
      <w:lang w:val="en-US" w:bidi="en-US"/>
    </w:rPr>
  </w:style>
  <w:style w:type="character" w:customStyle="1" w:styleId="4b">
    <w:name w:val="Знак Знак4"/>
    <w:rsid w:val="00C253AF"/>
    <w:rPr>
      <w:rFonts w:ascii="Tahoma" w:hAnsi="Tahoma" w:cs="Calibri"/>
      <w:sz w:val="16"/>
      <w:szCs w:val="16"/>
      <w:lang w:eastAsia="ar-SA"/>
    </w:rPr>
  </w:style>
  <w:style w:type="character" w:customStyle="1" w:styleId="2ff">
    <w:name w:val="Знак Знак2"/>
    <w:rsid w:val="00C253AF"/>
    <w:rPr>
      <w:rFonts w:ascii="Calibri" w:hAnsi="Calibri" w:cs="Calibri"/>
      <w:sz w:val="22"/>
      <w:szCs w:val="22"/>
      <w:lang w:eastAsia="ar-SA" w:bidi="ar-SA"/>
    </w:rPr>
  </w:style>
  <w:style w:type="paragraph" w:customStyle="1" w:styleId="-11">
    <w:name w:val="Цветной список - Акцент 11"/>
    <w:basedOn w:val="a8"/>
    <w:uiPriority w:val="99"/>
    <w:rsid w:val="00C253AF"/>
    <w:pPr>
      <w:suppressAutoHyphens/>
      <w:spacing w:after="200"/>
      <w:ind w:left="720"/>
      <w:jc w:val="left"/>
    </w:pPr>
    <w:rPr>
      <w:rFonts w:ascii="Calibri" w:eastAsia="Times New Roman" w:hAnsi="Calibri" w:cs="Calibri"/>
      <w:sz w:val="22"/>
      <w:szCs w:val="22"/>
      <w:lang w:val="en-US" w:bidi="en-US"/>
    </w:rPr>
  </w:style>
  <w:style w:type="paragraph" w:customStyle="1" w:styleId="1fffc">
    <w:name w:val="Название объекта1"/>
    <w:basedOn w:val="a8"/>
    <w:next w:val="a8"/>
    <w:uiPriority w:val="99"/>
    <w:rsid w:val="00C253AF"/>
    <w:pPr>
      <w:suppressAutoHyphens/>
      <w:spacing w:after="200" w:line="240" w:lineRule="auto"/>
      <w:jc w:val="left"/>
    </w:pPr>
    <w:rPr>
      <w:rFonts w:ascii="Calibri" w:eastAsia="Times New Roman" w:hAnsi="Calibri" w:cs="Calibri"/>
      <w:b/>
      <w:bCs/>
      <w:color w:val="4F81BD"/>
      <w:sz w:val="18"/>
      <w:szCs w:val="18"/>
      <w:lang w:val="en-US" w:bidi="en-US"/>
    </w:rPr>
  </w:style>
  <w:style w:type="character" w:customStyle="1" w:styleId="1fffd">
    <w:name w:val="Знак Знак1"/>
    <w:rsid w:val="00C253AF"/>
    <w:rPr>
      <w:rFonts w:ascii="Cambria" w:hAnsi="Cambria" w:cs="Calibri"/>
      <w:color w:val="17365D"/>
      <w:spacing w:val="5"/>
      <w:kern w:val="1"/>
      <w:sz w:val="52"/>
      <w:szCs w:val="52"/>
      <w:lang w:eastAsia="ar-SA"/>
    </w:rPr>
  </w:style>
  <w:style w:type="paragraph" w:customStyle="1" w:styleId="-110">
    <w:name w:val="Цветная сетка - Акцент 11"/>
    <w:basedOn w:val="a8"/>
    <w:next w:val="a8"/>
    <w:uiPriority w:val="99"/>
    <w:rsid w:val="00C253AF"/>
    <w:pPr>
      <w:suppressAutoHyphens/>
      <w:spacing w:after="200"/>
      <w:jc w:val="left"/>
    </w:pPr>
    <w:rPr>
      <w:rFonts w:ascii="Calibri" w:eastAsia="Times New Roman" w:hAnsi="Calibri" w:cs="Calibri"/>
      <w:i/>
      <w:iCs/>
      <w:color w:val="000000"/>
      <w:sz w:val="20"/>
      <w:szCs w:val="20"/>
      <w:lang w:val="en-US" w:eastAsia="ar-SA"/>
    </w:rPr>
  </w:style>
  <w:style w:type="paragraph" w:customStyle="1" w:styleId="-21">
    <w:name w:val="Светлая заливка - Акцент 21"/>
    <w:basedOn w:val="a8"/>
    <w:next w:val="a8"/>
    <w:uiPriority w:val="99"/>
    <w:rsid w:val="00C253AF"/>
    <w:pPr>
      <w:pBdr>
        <w:bottom w:val="single" w:sz="4" w:space="4" w:color="FFFF00"/>
      </w:pBdr>
      <w:suppressAutoHyphens/>
      <w:spacing w:before="200" w:after="280"/>
      <w:ind w:left="936" w:right="936"/>
      <w:jc w:val="left"/>
    </w:pPr>
    <w:rPr>
      <w:rFonts w:ascii="Calibri" w:eastAsia="Times New Roman" w:hAnsi="Calibri" w:cs="Calibri"/>
      <w:b/>
      <w:bCs/>
      <w:i/>
      <w:iCs/>
      <w:color w:val="4F81BD"/>
      <w:sz w:val="20"/>
      <w:szCs w:val="20"/>
      <w:lang w:val="en-US" w:eastAsia="ar-SA"/>
    </w:rPr>
  </w:style>
  <w:style w:type="paragraph" w:customStyle="1" w:styleId="-111">
    <w:name w:val="Цветная заливка - Акцент 11"/>
    <w:uiPriority w:val="99"/>
    <w:rsid w:val="00C253AF"/>
    <w:pPr>
      <w:suppressAutoHyphens/>
      <w:spacing w:after="0" w:line="240" w:lineRule="auto"/>
    </w:pPr>
    <w:rPr>
      <w:rFonts w:ascii="Calibri" w:eastAsia="Arial" w:hAnsi="Calibri" w:cs="Calibri"/>
      <w:lang w:val="en-US" w:bidi="en-US"/>
    </w:rPr>
  </w:style>
  <w:style w:type="paragraph" w:customStyle="1" w:styleId="affffffffff">
    <w:name w:val="Заголовок таблицы"/>
    <w:basedOn w:val="afffffffc"/>
    <w:uiPriority w:val="99"/>
    <w:rsid w:val="00C253AF"/>
    <w:pPr>
      <w:spacing w:after="200" w:line="276" w:lineRule="auto"/>
      <w:jc w:val="center"/>
    </w:pPr>
    <w:rPr>
      <w:rFonts w:ascii="Calibri" w:hAnsi="Calibri" w:cs="Calibri"/>
      <w:b/>
      <w:bCs/>
      <w:sz w:val="22"/>
      <w:szCs w:val="22"/>
      <w:lang w:val="en-US" w:eastAsia="en-US" w:bidi="en-US"/>
    </w:rPr>
  </w:style>
  <w:style w:type="paragraph" w:customStyle="1" w:styleId="100">
    <w:name w:val="Оглавление 10"/>
    <w:basedOn w:val="1fffb"/>
    <w:uiPriority w:val="99"/>
    <w:rsid w:val="00C253AF"/>
    <w:pPr>
      <w:tabs>
        <w:tab w:val="right" w:leader="dot" w:pos="7091"/>
      </w:tabs>
      <w:ind w:left="2547"/>
    </w:pPr>
  </w:style>
  <w:style w:type="paragraph" w:customStyle="1" w:styleId="affffffffff0">
    <w:name w:val="Содержимое врезки"/>
    <w:basedOn w:val="af4"/>
    <w:uiPriority w:val="99"/>
    <w:rsid w:val="00C253AF"/>
    <w:pPr>
      <w:suppressAutoHyphens/>
      <w:spacing w:after="120" w:line="276" w:lineRule="auto"/>
      <w:jc w:val="left"/>
    </w:pPr>
    <w:rPr>
      <w:rFonts w:ascii="Calibri" w:hAnsi="Calibri" w:cs="Calibri"/>
      <w:sz w:val="22"/>
      <w:szCs w:val="22"/>
      <w:lang w:val="en-US" w:eastAsia="en-US" w:bidi="en-US"/>
    </w:rPr>
  </w:style>
  <w:style w:type="paragraph" w:styleId="affffffffff1">
    <w:name w:val="Revision"/>
    <w:hidden/>
    <w:uiPriority w:val="99"/>
    <w:semiHidden/>
    <w:rsid w:val="00C253AF"/>
    <w:pPr>
      <w:spacing w:after="0" w:line="240" w:lineRule="auto"/>
    </w:pPr>
    <w:rPr>
      <w:rFonts w:ascii="Calibri" w:eastAsia="Times New Roman" w:hAnsi="Calibri" w:cs="Calibri"/>
      <w:lang w:val="en-US" w:bidi="en-US"/>
    </w:rPr>
  </w:style>
  <w:style w:type="numbering" w:customStyle="1" w:styleId="1110">
    <w:name w:val="Нет списка111"/>
    <w:next w:val="ab"/>
    <w:uiPriority w:val="99"/>
    <w:semiHidden/>
    <w:unhideWhenUsed/>
    <w:rsid w:val="00C253AF"/>
  </w:style>
  <w:style w:type="character" w:customStyle="1" w:styleId="2ff0">
    <w:name w:val="Замещающий текст2"/>
    <w:rsid w:val="00C253AF"/>
    <w:rPr>
      <w:color w:val="808080"/>
    </w:rPr>
  </w:style>
  <w:style w:type="character" w:customStyle="1" w:styleId="2ff1">
    <w:name w:val="Слабое выделение2"/>
    <w:rsid w:val="00C253AF"/>
    <w:rPr>
      <w:i/>
      <w:iCs/>
      <w:color w:val="808080"/>
    </w:rPr>
  </w:style>
  <w:style w:type="character" w:customStyle="1" w:styleId="2ff2">
    <w:name w:val="Сильное выделение2"/>
    <w:rsid w:val="00C253AF"/>
    <w:rPr>
      <w:b/>
      <w:bCs/>
      <w:i/>
      <w:iCs/>
      <w:color w:val="4F81BD"/>
    </w:rPr>
  </w:style>
  <w:style w:type="character" w:customStyle="1" w:styleId="2ff3">
    <w:name w:val="Слабая ссылка2"/>
    <w:rsid w:val="00C253AF"/>
    <w:rPr>
      <w:smallCaps/>
      <w:color w:val="C0504D"/>
      <w:u w:val="single"/>
    </w:rPr>
  </w:style>
  <w:style w:type="character" w:customStyle="1" w:styleId="2ff4">
    <w:name w:val="Сильная ссылка2"/>
    <w:rsid w:val="00C253AF"/>
    <w:rPr>
      <w:b/>
      <w:bCs/>
      <w:smallCaps/>
      <w:color w:val="C0504D"/>
      <w:spacing w:val="5"/>
      <w:u w:val="single"/>
    </w:rPr>
  </w:style>
  <w:style w:type="character" w:customStyle="1" w:styleId="2ff5">
    <w:name w:val="Название книги2"/>
    <w:rsid w:val="00C253AF"/>
    <w:rPr>
      <w:b/>
      <w:bCs/>
      <w:smallCaps/>
      <w:spacing w:val="5"/>
    </w:rPr>
  </w:style>
  <w:style w:type="paragraph" w:customStyle="1" w:styleId="2ff6">
    <w:name w:val="Заголовок оглавления2"/>
    <w:basedOn w:val="11"/>
    <w:next w:val="a8"/>
    <w:uiPriority w:val="99"/>
    <w:rsid w:val="00C253AF"/>
    <w:pPr>
      <w:keepNext w:val="0"/>
      <w:suppressAutoHyphens/>
      <w:spacing w:before="100" w:beforeAutospacing="1" w:line="276" w:lineRule="auto"/>
      <w:ind w:firstLine="709"/>
      <w:contextualSpacing/>
      <w:outlineLvl w:val="9"/>
    </w:pPr>
    <w:rPr>
      <w:rFonts w:cs="Calibri"/>
      <w:b w:val="0"/>
      <w:i/>
      <w:szCs w:val="22"/>
    </w:rPr>
  </w:style>
  <w:style w:type="paragraph" w:customStyle="1" w:styleId="2ff7">
    <w:name w:val="Без интервала2"/>
    <w:uiPriority w:val="99"/>
    <w:rsid w:val="00C253AF"/>
    <w:pPr>
      <w:suppressAutoHyphens/>
      <w:spacing w:after="0" w:line="240" w:lineRule="auto"/>
    </w:pPr>
    <w:rPr>
      <w:rFonts w:ascii="Calibri" w:eastAsia="Arial" w:hAnsi="Calibri" w:cs="Calibri"/>
      <w:lang w:val="en-US" w:bidi="en-US"/>
    </w:rPr>
  </w:style>
  <w:style w:type="numbering" w:customStyle="1" w:styleId="2ff8">
    <w:name w:val="Нет списка2"/>
    <w:next w:val="ab"/>
    <w:uiPriority w:val="99"/>
    <w:semiHidden/>
    <w:unhideWhenUsed/>
    <w:rsid w:val="00C253AF"/>
  </w:style>
  <w:style w:type="table" w:customStyle="1" w:styleId="115">
    <w:name w:val="Сетка таблицы11"/>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1"/>
    <w:next w:val="ab"/>
    <w:uiPriority w:val="99"/>
    <w:semiHidden/>
    <w:unhideWhenUsed/>
    <w:rsid w:val="00C253AF"/>
  </w:style>
  <w:style w:type="numbering" w:customStyle="1" w:styleId="3f7">
    <w:name w:val="Нет списка3"/>
    <w:next w:val="ab"/>
    <w:uiPriority w:val="99"/>
    <w:semiHidden/>
    <w:unhideWhenUsed/>
    <w:rsid w:val="00C253AF"/>
  </w:style>
  <w:style w:type="table" w:customStyle="1" w:styleId="217">
    <w:name w:val="Сетка таблицы21"/>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
    <w:next w:val="ab"/>
    <w:uiPriority w:val="99"/>
    <w:semiHidden/>
    <w:unhideWhenUsed/>
    <w:rsid w:val="00C253AF"/>
  </w:style>
  <w:style w:type="numbering" w:customStyle="1" w:styleId="4c">
    <w:name w:val="Нет списка4"/>
    <w:next w:val="ab"/>
    <w:uiPriority w:val="99"/>
    <w:semiHidden/>
    <w:unhideWhenUsed/>
    <w:rsid w:val="00C253AF"/>
  </w:style>
  <w:style w:type="table" w:customStyle="1" w:styleId="314">
    <w:name w:val="Сетка таблицы31"/>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b"/>
    <w:uiPriority w:val="99"/>
    <w:semiHidden/>
    <w:unhideWhenUsed/>
    <w:rsid w:val="00C253AF"/>
  </w:style>
  <w:style w:type="numbering" w:customStyle="1" w:styleId="218">
    <w:name w:val="Нет списка21"/>
    <w:next w:val="ab"/>
    <w:uiPriority w:val="99"/>
    <w:semiHidden/>
    <w:unhideWhenUsed/>
    <w:rsid w:val="00C253AF"/>
  </w:style>
  <w:style w:type="numbering" w:customStyle="1" w:styleId="1120">
    <w:name w:val="Нет списка112"/>
    <w:next w:val="ab"/>
    <w:uiPriority w:val="99"/>
    <w:semiHidden/>
    <w:unhideWhenUsed/>
    <w:rsid w:val="00C253AF"/>
  </w:style>
  <w:style w:type="numbering" w:customStyle="1" w:styleId="315">
    <w:name w:val="Нет списка31"/>
    <w:next w:val="ab"/>
    <w:uiPriority w:val="99"/>
    <w:semiHidden/>
    <w:unhideWhenUsed/>
    <w:rsid w:val="00C253AF"/>
  </w:style>
  <w:style w:type="numbering" w:customStyle="1" w:styleId="1210">
    <w:name w:val="Нет списка121"/>
    <w:next w:val="ab"/>
    <w:uiPriority w:val="99"/>
    <w:semiHidden/>
    <w:unhideWhenUsed/>
    <w:rsid w:val="00C253AF"/>
  </w:style>
  <w:style w:type="numbering" w:customStyle="1" w:styleId="5a">
    <w:name w:val="Нет списка5"/>
    <w:next w:val="ab"/>
    <w:uiPriority w:val="99"/>
    <w:semiHidden/>
    <w:unhideWhenUsed/>
    <w:rsid w:val="00C253AF"/>
  </w:style>
  <w:style w:type="table" w:customStyle="1" w:styleId="410">
    <w:name w:val="Сетка таблицы41"/>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C253AF"/>
  </w:style>
  <w:style w:type="numbering" w:customStyle="1" w:styleId="220">
    <w:name w:val="Нет списка22"/>
    <w:next w:val="ab"/>
    <w:uiPriority w:val="99"/>
    <w:semiHidden/>
    <w:unhideWhenUsed/>
    <w:rsid w:val="00C253AF"/>
  </w:style>
  <w:style w:type="table" w:customStyle="1" w:styleId="123">
    <w:name w:val="Сетка таблицы12"/>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b"/>
    <w:uiPriority w:val="99"/>
    <w:semiHidden/>
    <w:unhideWhenUsed/>
    <w:rsid w:val="00C253AF"/>
  </w:style>
  <w:style w:type="numbering" w:customStyle="1" w:styleId="320">
    <w:name w:val="Нет списка32"/>
    <w:next w:val="ab"/>
    <w:uiPriority w:val="99"/>
    <w:semiHidden/>
    <w:unhideWhenUsed/>
    <w:rsid w:val="00C253AF"/>
  </w:style>
  <w:style w:type="table" w:customStyle="1" w:styleId="221">
    <w:name w:val="Сетка таблицы22"/>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b"/>
    <w:uiPriority w:val="99"/>
    <w:semiHidden/>
    <w:unhideWhenUsed/>
    <w:rsid w:val="00C253AF"/>
  </w:style>
  <w:style w:type="character" w:customStyle="1" w:styleId="Bodytext4">
    <w:name w:val="Body text (4)_"/>
    <w:basedOn w:val="a9"/>
    <w:link w:val="Bodytext40"/>
    <w:locked/>
    <w:rsid w:val="00C253AF"/>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8"/>
    <w:link w:val="Bodytext4"/>
    <w:rsid w:val="00C253AF"/>
    <w:pPr>
      <w:shd w:val="clear" w:color="auto" w:fill="FFFFFF"/>
      <w:spacing w:after="0" w:line="0" w:lineRule="atLeast"/>
      <w:ind w:hanging="300"/>
      <w:jc w:val="left"/>
    </w:pPr>
    <w:rPr>
      <w:rFonts w:ascii="Franklin Gothic Book" w:eastAsia="Franklin Gothic Book" w:hAnsi="Franklin Gothic Book" w:cs="Franklin Gothic Book"/>
      <w:sz w:val="23"/>
      <w:szCs w:val="23"/>
    </w:rPr>
  </w:style>
  <w:style w:type="character" w:customStyle="1" w:styleId="Bodytext">
    <w:name w:val="Body text_"/>
    <w:basedOn w:val="a9"/>
    <w:link w:val="133"/>
    <w:locked/>
    <w:rsid w:val="00C253AF"/>
    <w:rPr>
      <w:rFonts w:ascii="Franklin Gothic Book" w:eastAsia="Franklin Gothic Book" w:hAnsi="Franklin Gothic Book" w:cs="Franklin Gothic Book"/>
      <w:sz w:val="23"/>
      <w:szCs w:val="23"/>
      <w:shd w:val="clear" w:color="auto" w:fill="FFFFFF"/>
    </w:rPr>
  </w:style>
  <w:style w:type="paragraph" w:customStyle="1" w:styleId="133">
    <w:name w:val="Основной текст13"/>
    <w:basedOn w:val="a8"/>
    <w:link w:val="Bodytext"/>
    <w:rsid w:val="00C253AF"/>
    <w:pPr>
      <w:shd w:val="clear" w:color="auto" w:fill="FFFFFF"/>
      <w:spacing w:after="0" w:line="0" w:lineRule="atLeast"/>
      <w:ind w:hanging="360"/>
      <w:jc w:val="left"/>
    </w:pPr>
    <w:rPr>
      <w:rFonts w:ascii="Franklin Gothic Book" w:eastAsia="Franklin Gothic Book" w:hAnsi="Franklin Gothic Book" w:cs="Franklin Gothic Book"/>
      <w:sz w:val="23"/>
      <w:szCs w:val="23"/>
    </w:rPr>
  </w:style>
  <w:style w:type="paragraph" w:customStyle="1" w:styleId="-20">
    <w:name w:val="Текст-2"/>
    <w:basedOn w:val="a8"/>
    <w:link w:val="-22"/>
    <w:qFormat/>
    <w:rsid w:val="00C253AF"/>
    <w:pPr>
      <w:suppressLineNumbers/>
      <w:tabs>
        <w:tab w:val="left" w:leader="dot" w:pos="540"/>
      </w:tabs>
      <w:suppressAutoHyphens/>
      <w:spacing w:before="120" w:after="0" w:line="240" w:lineRule="auto"/>
      <w:ind w:firstLine="539"/>
    </w:pPr>
    <w:rPr>
      <w:rFonts w:ascii="Times New Roman CYR" w:eastAsia="Times New Roman" w:hAnsi="Times New Roman CYR" w:cs="Times New Roman CYR"/>
      <w:sz w:val="26"/>
      <w:szCs w:val="26"/>
      <w:lang w:eastAsia="ru-RU"/>
    </w:rPr>
  </w:style>
  <w:style w:type="character" w:customStyle="1" w:styleId="-22">
    <w:name w:val="Текст-2 Знак"/>
    <w:link w:val="-20"/>
    <w:rsid w:val="00C253AF"/>
    <w:rPr>
      <w:rFonts w:ascii="Times New Roman CYR" w:eastAsia="Times New Roman" w:hAnsi="Times New Roman CYR" w:cs="Times New Roman CYR"/>
      <w:sz w:val="26"/>
      <w:szCs w:val="26"/>
      <w:lang w:eastAsia="ru-RU"/>
    </w:rPr>
  </w:style>
  <w:style w:type="paragraph" w:customStyle="1" w:styleId="21">
    <w:name w:val="Стиль2_Часть"/>
    <w:basedOn w:val="22"/>
    <w:qFormat/>
    <w:rsid w:val="00C253AF"/>
    <w:pPr>
      <w:keepNext w:val="0"/>
      <w:numPr>
        <w:ilvl w:val="1"/>
        <w:numId w:val="32"/>
      </w:numPr>
      <w:suppressAutoHyphens/>
      <w:spacing w:before="120" w:after="240"/>
      <w:ind w:left="1417" w:hanging="1060"/>
      <w:jc w:val="left"/>
    </w:pPr>
    <w:rPr>
      <w:rFonts w:cs="Times New Roman"/>
      <w:b/>
      <w:iCs w:val="0"/>
      <w:kern w:val="28"/>
      <w:szCs w:val="26"/>
      <w:lang w:val="x-none" w:eastAsia="en-US"/>
    </w:rPr>
  </w:style>
  <w:style w:type="paragraph" w:customStyle="1" w:styleId="31">
    <w:name w:val="Стиль3_Подпункты"/>
    <w:basedOn w:val="22"/>
    <w:qFormat/>
    <w:rsid w:val="00C253AF"/>
    <w:pPr>
      <w:keepNext w:val="0"/>
      <w:numPr>
        <w:ilvl w:val="2"/>
        <w:numId w:val="32"/>
      </w:numPr>
      <w:suppressAutoHyphens/>
      <w:spacing w:before="120" w:after="240"/>
      <w:ind w:left="1418" w:hanging="698"/>
      <w:jc w:val="left"/>
    </w:pPr>
    <w:rPr>
      <w:rFonts w:cs="Times New Roman"/>
      <w:b/>
      <w:iCs w:val="0"/>
      <w:kern w:val="28"/>
      <w:szCs w:val="26"/>
      <w:lang w:val="x-none" w:eastAsia="en-US"/>
    </w:rPr>
  </w:style>
  <w:style w:type="paragraph" w:customStyle="1" w:styleId="a4">
    <w:name w:val="Подрисуночная надпись"/>
    <w:basedOn w:val="a8"/>
    <w:autoRedefine/>
    <w:uiPriority w:val="99"/>
    <w:rsid w:val="00C253AF"/>
    <w:pPr>
      <w:numPr>
        <w:numId w:val="33"/>
      </w:numPr>
      <w:suppressLineNumbers/>
      <w:suppressAutoHyphens/>
      <w:spacing w:before="120" w:after="240" w:line="240" w:lineRule="auto"/>
    </w:pPr>
    <w:rPr>
      <w:rFonts w:eastAsia="Times New Roman"/>
      <w:b/>
      <w:bCs/>
      <w:lang w:val="x-none" w:eastAsia="x-none"/>
    </w:rPr>
  </w:style>
  <w:style w:type="paragraph" w:customStyle="1" w:styleId="affffffffff2">
    <w:name w:val="Заголовок рис."/>
    <w:basedOn w:val="a4"/>
    <w:link w:val="affffffffff3"/>
    <w:uiPriority w:val="99"/>
    <w:qFormat/>
    <w:rsid w:val="00C253AF"/>
    <w:pPr>
      <w:tabs>
        <w:tab w:val="left" w:pos="709"/>
        <w:tab w:val="left" w:pos="1134"/>
      </w:tabs>
      <w:suppressAutoHyphens w:val="0"/>
      <w:spacing w:before="60"/>
    </w:pPr>
    <w:rPr>
      <w:bCs w:val="0"/>
      <w:szCs w:val="20"/>
    </w:rPr>
  </w:style>
  <w:style w:type="character" w:customStyle="1" w:styleId="affffffffff3">
    <w:name w:val="Заголовок рис. Знак"/>
    <w:link w:val="affffffffff2"/>
    <w:uiPriority w:val="99"/>
    <w:rsid w:val="00C253AF"/>
    <w:rPr>
      <w:rFonts w:ascii="Times New Roman" w:eastAsia="Times New Roman" w:hAnsi="Times New Roman" w:cs="Times New Roman"/>
      <w:b/>
      <w:sz w:val="24"/>
      <w:szCs w:val="20"/>
      <w:lang w:val="x-none" w:eastAsia="x-none"/>
    </w:rPr>
  </w:style>
  <w:style w:type="paragraph" w:customStyle="1" w:styleId="10">
    <w:name w:val="Стиль1_ГЛАВА"/>
    <w:basedOn w:val="11"/>
    <w:uiPriority w:val="99"/>
    <w:qFormat/>
    <w:rsid w:val="00C253AF"/>
    <w:pPr>
      <w:keepNext w:val="0"/>
      <w:pageBreakBefore/>
      <w:numPr>
        <w:numId w:val="34"/>
      </w:numPr>
      <w:tabs>
        <w:tab w:val="left" w:pos="1560"/>
      </w:tabs>
      <w:suppressAutoHyphens/>
      <w:spacing w:before="120" w:after="240"/>
      <w:jc w:val="left"/>
    </w:pPr>
    <w:rPr>
      <w:caps/>
      <w:kern w:val="28"/>
      <w:sz w:val="28"/>
      <w:szCs w:val="28"/>
      <w:lang w:val="x-none" w:eastAsia="en-US"/>
    </w:rPr>
  </w:style>
  <w:style w:type="paragraph" w:customStyle="1" w:styleId="1fffe">
    <w:name w:val="Знак Знак Знак Знак Знак Знак Знак Знак Знак Знак Знак Знак Знак Знак Знак Знак1"/>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character" w:customStyle="1" w:styleId="116">
    <w:name w:val="Слабое выделение11"/>
    <w:rsid w:val="00C253AF"/>
    <w:rPr>
      <w:i/>
      <w:iCs/>
      <w:color w:val="808080"/>
    </w:rPr>
  </w:style>
  <w:style w:type="character" w:customStyle="1" w:styleId="117">
    <w:name w:val="Сильное выделение11"/>
    <w:rsid w:val="00C253AF"/>
    <w:rPr>
      <w:b/>
      <w:bCs/>
      <w:i/>
      <w:iCs/>
      <w:color w:val="4F81BD"/>
    </w:rPr>
  </w:style>
  <w:style w:type="character" w:customStyle="1" w:styleId="118">
    <w:name w:val="Слабая ссылка11"/>
    <w:rsid w:val="00C253AF"/>
    <w:rPr>
      <w:smallCaps/>
      <w:color w:val="C0504D"/>
      <w:u w:val="single"/>
    </w:rPr>
  </w:style>
  <w:style w:type="character" w:customStyle="1" w:styleId="119">
    <w:name w:val="Сильная ссылка11"/>
    <w:rsid w:val="00C253AF"/>
    <w:rPr>
      <w:b/>
      <w:bCs/>
      <w:smallCaps/>
      <w:color w:val="C0504D"/>
      <w:spacing w:val="5"/>
      <w:u w:val="single"/>
    </w:rPr>
  </w:style>
  <w:style w:type="character" w:customStyle="1" w:styleId="11a">
    <w:name w:val="Название книги11"/>
    <w:rsid w:val="00C253AF"/>
    <w:rPr>
      <w:b/>
      <w:bCs/>
      <w:smallCaps/>
      <w:spacing w:val="5"/>
    </w:rPr>
  </w:style>
  <w:style w:type="paragraph" w:customStyle="1" w:styleId="11b">
    <w:name w:val="Заголовок оглавления11"/>
    <w:basedOn w:val="11"/>
    <w:next w:val="a8"/>
    <w:uiPriority w:val="99"/>
    <w:rsid w:val="00C253AF"/>
    <w:pPr>
      <w:keepLines/>
      <w:suppressAutoHyphens/>
      <w:spacing w:before="480" w:line="276" w:lineRule="auto"/>
      <w:outlineLvl w:val="9"/>
    </w:pPr>
    <w:rPr>
      <w:rFonts w:cs="Calibri"/>
      <w:szCs w:val="28"/>
      <w:lang w:val="en-US" w:eastAsia="en-US" w:bidi="en-US"/>
    </w:rPr>
  </w:style>
  <w:style w:type="paragraph" w:customStyle="1" w:styleId="Style9">
    <w:name w:val="Style9"/>
    <w:basedOn w:val="a8"/>
    <w:uiPriority w:val="99"/>
    <w:rsid w:val="00C253AF"/>
    <w:pPr>
      <w:widowControl w:val="0"/>
      <w:autoSpaceDE w:val="0"/>
      <w:autoSpaceDN w:val="0"/>
      <w:adjustRightInd w:val="0"/>
      <w:spacing w:after="0" w:line="451" w:lineRule="exact"/>
      <w:ind w:firstLine="475"/>
    </w:pPr>
    <w:rPr>
      <w:rFonts w:ascii="Tahoma" w:eastAsia="Times New Roman" w:hAnsi="Tahoma" w:cs="Tahoma"/>
      <w:lang w:eastAsia="ru-RU"/>
    </w:rPr>
  </w:style>
  <w:style w:type="table" w:customStyle="1" w:styleId="3110">
    <w:name w:val="Сетка таблицы311"/>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4">
    <w:name w:val="footnote reference"/>
    <w:basedOn w:val="a9"/>
    <w:uiPriority w:val="99"/>
    <w:semiHidden/>
    <w:unhideWhenUsed/>
    <w:rsid w:val="00C253AF"/>
    <w:rPr>
      <w:vertAlign w:val="superscript"/>
    </w:rPr>
  </w:style>
  <w:style w:type="paragraph" w:customStyle="1" w:styleId="1ffff">
    <w:name w:val="АЗаголов 1"/>
    <w:basedOn w:val="2fc"/>
    <w:link w:val="1ffff0"/>
    <w:qFormat/>
    <w:rsid w:val="00C253AF"/>
    <w:pPr>
      <w:spacing w:before="120"/>
      <w:outlineLvl w:val="0"/>
    </w:pPr>
    <w:rPr>
      <w:i w:val="0"/>
      <w:kern w:val="32"/>
      <w:sz w:val="24"/>
      <w:szCs w:val="24"/>
    </w:rPr>
  </w:style>
  <w:style w:type="character" w:customStyle="1" w:styleId="1ffff0">
    <w:name w:val="АЗаголов 1 Знак"/>
    <w:basedOn w:val="12"/>
    <w:link w:val="1ffff"/>
    <w:rsid w:val="00C253AF"/>
    <w:rPr>
      <w:rFonts w:ascii="Times New Roman" w:eastAsia="Times New Roman" w:hAnsi="Times New Roman" w:cs="Times New Roman"/>
      <w:b/>
      <w:bCs/>
      <w:kern w:val="32"/>
      <w:sz w:val="24"/>
      <w:szCs w:val="24"/>
      <w:lang w:eastAsia="ru-RU"/>
    </w:rPr>
  </w:style>
  <w:style w:type="paragraph" w:customStyle="1" w:styleId="ConsCell">
    <w:name w:val="ConsCell"/>
    <w:uiPriority w:val="99"/>
    <w:rsid w:val="00C253A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4">
    <w:name w:val="Нет списка6"/>
    <w:next w:val="ab"/>
    <w:uiPriority w:val="99"/>
    <w:semiHidden/>
    <w:unhideWhenUsed/>
    <w:rsid w:val="00C253AF"/>
  </w:style>
  <w:style w:type="table" w:customStyle="1" w:styleId="TableNormal1">
    <w:name w:val="Table Normal1"/>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3">
    <w:name w:val="Нет списка7"/>
    <w:next w:val="ab"/>
    <w:uiPriority w:val="99"/>
    <w:semiHidden/>
    <w:unhideWhenUsed/>
    <w:rsid w:val="00C253AF"/>
  </w:style>
  <w:style w:type="numbering" w:customStyle="1" w:styleId="1ffff1">
    <w:name w:val="Многоуровневый Пользовательский1"/>
    <w:basedOn w:val="ab"/>
    <w:next w:val="111111"/>
    <w:rsid w:val="00C253AF"/>
  </w:style>
  <w:style w:type="numbering" w:customStyle="1" w:styleId="2ff9">
    <w:name w:val="Многоуровневый Пользовательский2"/>
    <w:basedOn w:val="ab"/>
    <w:next w:val="111111"/>
    <w:rsid w:val="00C253AF"/>
  </w:style>
  <w:style w:type="numbering" w:customStyle="1" w:styleId="3f8">
    <w:name w:val="Многоуровневый Пользовательский3"/>
    <w:basedOn w:val="ab"/>
    <w:next w:val="111111"/>
    <w:semiHidden/>
    <w:unhideWhenUsed/>
    <w:rsid w:val="00C253AF"/>
  </w:style>
  <w:style w:type="paragraph" w:customStyle="1" w:styleId="41">
    <w:name w:val="Азаголов 4"/>
    <w:basedOn w:val="42"/>
    <w:link w:val="4d"/>
    <w:uiPriority w:val="99"/>
    <w:qFormat/>
    <w:rsid w:val="00C253AF"/>
    <w:pPr>
      <w:keepLines w:val="0"/>
      <w:numPr>
        <w:ilvl w:val="1"/>
        <w:numId w:val="35"/>
      </w:numPr>
      <w:tabs>
        <w:tab w:val="left" w:pos="1134"/>
      </w:tabs>
      <w:spacing w:before="240" w:after="240"/>
      <w:jc w:val="left"/>
      <w:outlineLvl w:val="2"/>
    </w:pPr>
    <w:rPr>
      <w:rFonts w:ascii="Times New Roman" w:eastAsia="Times New Roman" w:hAnsi="Times New Roman" w:cs="Times New Roman"/>
      <w:b/>
      <w:bCs/>
      <w:i w:val="0"/>
      <w:iCs w:val="0"/>
      <w:kern w:val="32"/>
      <w:sz w:val="28"/>
      <w:szCs w:val="28"/>
      <w:lang w:eastAsia="ar-SA"/>
    </w:rPr>
  </w:style>
  <w:style w:type="character" w:customStyle="1" w:styleId="4d">
    <w:name w:val="Азаголов 4 Знак"/>
    <w:basedOn w:val="43"/>
    <w:link w:val="41"/>
    <w:uiPriority w:val="99"/>
    <w:rsid w:val="00C253AF"/>
    <w:rPr>
      <w:rFonts w:ascii="Times New Roman" w:eastAsia="Times New Roman" w:hAnsi="Times New Roman" w:cs="Times New Roman"/>
      <w:b/>
      <w:bCs/>
      <w:i w:val="0"/>
      <w:iCs w:val="0"/>
      <w:color w:val="2E74B5" w:themeColor="accent1" w:themeShade="BF"/>
      <w:kern w:val="32"/>
      <w:sz w:val="28"/>
      <w:szCs w:val="28"/>
      <w:lang w:eastAsia="ar-SA"/>
    </w:rPr>
  </w:style>
  <w:style w:type="paragraph" w:customStyle="1" w:styleId="5b">
    <w:name w:val="АЗаголов 5"/>
    <w:basedOn w:val="ListParagraph1"/>
    <w:link w:val="5c"/>
    <w:qFormat/>
    <w:rsid w:val="00C253AF"/>
    <w:pPr>
      <w:spacing w:after="0" w:line="360" w:lineRule="auto"/>
      <w:ind w:left="0" w:firstLine="567"/>
      <w:jc w:val="center"/>
      <w:outlineLvl w:val="3"/>
    </w:pPr>
    <w:rPr>
      <w:rFonts w:ascii="Times New Roman" w:hAnsi="Times New Roman"/>
      <w:i/>
      <w:sz w:val="28"/>
      <w:szCs w:val="28"/>
    </w:rPr>
  </w:style>
  <w:style w:type="character" w:customStyle="1" w:styleId="ListParagraph10">
    <w:name w:val="List Paragraph1 Знак"/>
    <w:basedOn w:val="a9"/>
    <w:link w:val="ListParagraph1"/>
    <w:rsid w:val="00C253AF"/>
    <w:rPr>
      <w:rFonts w:ascii="Calibri" w:eastAsia="Times New Roman" w:hAnsi="Calibri" w:cs="Times New Roman"/>
      <w:lang w:val="en-US" w:bidi="en-US"/>
    </w:rPr>
  </w:style>
  <w:style w:type="character" w:customStyle="1" w:styleId="5c">
    <w:name w:val="АЗаголов 5 Знак"/>
    <w:basedOn w:val="ListParagraph10"/>
    <w:link w:val="5b"/>
    <w:rsid w:val="00C253AF"/>
    <w:rPr>
      <w:rFonts w:ascii="Times New Roman" w:eastAsia="Times New Roman" w:hAnsi="Times New Roman" w:cs="Times New Roman"/>
      <w:i/>
      <w:sz w:val="28"/>
      <w:szCs w:val="28"/>
      <w:lang w:val="en-US" w:bidi="en-US"/>
    </w:rPr>
  </w:style>
  <w:style w:type="paragraph" w:customStyle="1" w:styleId="affffffffff5">
    <w:name w:val="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6">
    <w:name w:val="Название таблицы"/>
    <w:basedOn w:val="ad"/>
    <w:uiPriority w:val="99"/>
    <w:rsid w:val="00C253AF"/>
    <w:pPr>
      <w:keepNext/>
      <w:spacing w:before="240" w:after="0"/>
      <w:jc w:val="left"/>
    </w:pPr>
    <w:rPr>
      <w:rFonts w:ascii="Calibri" w:eastAsia="Times New Roman" w:hAnsi="Calibri"/>
      <w:b/>
      <w:bCs/>
      <w:i w:val="0"/>
      <w:iCs w:val="0"/>
      <w:color w:val="auto"/>
      <w:sz w:val="24"/>
      <w:szCs w:val="22"/>
      <w:lang w:eastAsia="ru-RU"/>
    </w:rPr>
  </w:style>
  <w:style w:type="paragraph" w:customStyle="1" w:styleId="affffffffff7">
    <w:name w:val="Табличный_центр"/>
    <w:basedOn w:val="a8"/>
    <w:uiPriority w:val="99"/>
    <w:rsid w:val="00C253AF"/>
    <w:pPr>
      <w:shd w:val="clear" w:color="auto" w:fill="FFFFFF"/>
      <w:spacing w:after="0" w:line="240" w:lineRule="auto"/>
      <w:jc w:val="center"/>
    </w:pPr>
    <w:rPr>
      <w:rFonts w:ascii="Calibri" w:eastAsia="Times New Roman" w:hAnsi="Calibri"/>
      <w:sz w:val="22"/>
      <w:szCs w:val="22"/>
      <w:lang w:eastAsia="ru-RU"/>
    </w:rPr>
  </w:style>
  <w:style w:type="table" w:customStyle="1" w:styleId="1ffff2">
    <w:name w:val="Стиль Таблица Геоника1"/>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8">
    <w:name w:val="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1c">
    <w:name w:val="Знак Знак Знак Знак Знак Знак Знак Знак Знак Знак Знак Знак Знак Знак Знак Знак11"/>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character" w:styleId="affffffffff9">
    <w:name w:val="Placeholder Text"/>
    <w:basedOn w:val="a9"/>
    <w:uiPriority w:val="99"/>
    <w:semiHidden/>
    <w:rsid w:val="00C253AF"/>
    <w:rPr>
      <w:color w:val="808080"/>
    </w:rPr>
  </w:style>
  <w:style w:type="paragraph" w:customStyle="1" w:styleId="PzOglav">
    <w:name w:val="PzOglav"/>
    <w:basedOn w:val="a8"/>
    <w:uiPriority w:val="99"/>
    <w:rsid w:val="00C253A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8"/>
    <w:uiPriority w:val="99"/>
    <w:rsid w:val="00C253AF"/>
    <w:pPr>
      <w:spacing w:before="100" w:beforeAutospacing="1" w:after="100" w:afterAutospacing="1" w:line="240" w:lineRule="auto"/>
      <w:jc w:val="left"/>
    </w:pPr>
    <w:rPr>
      <w:rFonts w:eastAsia="Times New Roman"/>
      <w:lang w:eastAsia="ru-RU"/>
    </w:rPr>
  </w:style>
  <w:style w:type="paragraph" w:customStyle="1" w:styleId="xl61">
    <w:name w:val="xl61"/>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2">
    <w:name w:val="xl62"/>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141">
    <w:name w:val="Обычный + 14 пт"/>
    <w:aliases w:val="По ширине,Первая строка:  1,25 см,Справа:  -0,02 см"/>
    <w:basedOn w:val="a8"/>
    <w:uiPriority w:val="99"/>
    <w:rsid w:val="00C253AF"/>
    <w:pPr>
      <w:spacing w:after="0" w:line="240" w:lineRule="auto"/>
      <w:ind w:right="-10" w:firstLine="708"/>
    </w:pPr>
    <w:rPr>
      <w:rFonts w:eastAsia="Times New Roman"/>
      <w:sz w:val="28"/>
      <w:szCs w:val="28"/>
      <w:lang w:eastAsia="ru-RU"/>
    </w:rPr>
  </w:style>
  <w:style w:type="character" w:customStyle="1" w:styleId="85pt">
    <w:name w:val="Основной текст + 8;5 pt"/>
    <w:basedOn w:val="afc"/>
    <w:rsid w:val="00C253AF"/>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c"/>
    <w:rsid w:val="00C253AF"/>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c"/>
    <w:rsid w:val="00C253AF"/>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fa">
    <w:name w:val="Заголовок №2_"/>
    <w:basedOn w:val="a9"/>
    <w:link w:val="2ffb"/>
    <w:rsid w:val="00C253AF"/>
    <w:rPr>
      <w:rFonts w:ascii="Times New Roman" w:eastAsia="Times New Roman" w:hAnsi="Times New Roman" w:cs="Times New Roman"/>
      <w:sz w:val="27"/>
      <w:szCs w:val="27"/>
      <w:shd w:val="clear" w:color="auto" w:fill="FFFFFF"/>
    </w:rPr>
  </w:style>
  <w:style w:type="paragraph" w:customStyle="1" w:styleId="2ffb">
    <w:name w:val="Заголовок №2"/>
    <w:basedOn w:val="a8"/>
    <w:link w:val="2ffa"/>
    <w:rsid w:val="00C253AF"/>
    <w:pPr>
      <w:widowControl w:val="0"/>
      <w:shd w:val="clear" w:color="auto" w:fill="FFFFFF"/>
      <w:spacing w:before="180" w:after="0" w:line="322" w:lineRule="exact"/>
      <w:outlineLvl w:val="1"/>
    </w:pPr>
    <w:rPr>
      <w:rFonts w:eastAsia="Times New Roman"/>
      <w:sz w:val="27"/>
      <w:szCs w:val="27"/>
    </w:rPr>
  </w:style>
  <w:style w:type="character" w:customStyle="1" w:styleId="ArialUnicodeMS11pt">
    <w:name w:val="Основной текст + Arial Unicode MS;11 pt;Курсив"/>
    <w:basedOn w:val="afc"/>
    <w:rsid w:val="00C253AF"/>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c"/>
    <w:rsid w:val="00C253AF"/>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c"/>
    <w:rsid w:val="00C253AF"/>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ffffffa">
    <w:name w:val="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character" w:customStyle="1" w:styleId="Calibri75pt">
    <w:name w:val="Основной текст + Calibri;7.5 pt"/>
    <w:basedOn w:val="afc"/>
    <w:rsid w:val="00C253AF"/>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c"/>
    <w:rsid w:val="00C253AF"/>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c"/>
    <w:rsid w:val="00C253AF"/>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8"/>
    <w:uiPriority w:val="99"/>
    <w:rsid w:val="00C253AF"/>
    <w:pPr>
      <w:spacing w:after="0" w:line="240" w:lineRule="auto"/>
    </w:pPr>
    <w:rPr>
      <w:rFonts w:eastAsia="Times New Roman"/>
      <w:sz w:val="28"/>
      <w:szCs w:val="20"/>
      <w:lang w:eastAsia="ru-RU"/>
    </w:rPr>
  </w:style>
  <w:style w:type="paragraph" w:customStyle="1" w:styleId="BodyText22">
    <w:name w:val="Body Text 22"/>
    <w:basedOn w:val="a8"/>
    <w:uiPriority w:val="99"/>
    <w:rsid w:val="00C253AF"/>
    <w:pPr>
      <w:autoSpaceDE w:val="0"/>
      <w:autoSpaceDN w:val="0"/>
      <w:spacing w:after="0" w:line="240" w:lineRule="auto"/>
      <w:ind w:firstLine="720"/>
    </w:pPr>
    <w:rPr>
      <w:rFonts w:eastAsia="Times New Roman"/>
      <w:sz w:val="20"/>
      <w:szCs w:val="20"/>
      <w:lang w:eastAsia="ru-RU"/>
    </w:rPr>
  </w:style>
  <w:style w:type="paragraph" w:customStyle="1" w:styleId="affffffffffb">
    <w:name w:val="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e">
    <w:name w:val="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3">
    <w:name w:val="Знак Знак Знак Знак Знак Знак Знак1"/>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4">
    <w:name w:val="Знак Знак1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5">
    <w:name w:val="Знак Знак Знак Знак Знак Знак Знак Знак Знак Знак Знак Знак Знак Знак Знак Знак Знак Знак1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4e">
    <w:name w:val="заголовок 4"/>
    <w:basedOn w:val="a8"/>
    <w:next w:val="a8"/>
    <w:uiPriority w:val="99"/>
    <w:rsid w:val="00C253AF"/>
    <w:pPr>
      <w:keepNext/>
      <w:widowControl w:val="0"/>
      <w:spacing w:after="0" w:line="240" w:lineRule="auto"/>
    </w:pPr>
    <w:rPr>
      <w:rFonts w:eastAsia="Times New Roman"/>
      <w:sz w:val="28"/>
      <w:szCs w:val="20"/>
      <w:lang w:eastAsia="ru-RU"/>
    </w:rPr>
  </w:style>
  <w:style w:type="paragraph" w:customStyle="1" w:styleId="1ffff6">
    <w:name w:val="Знак Знак Знак Знак Знак Знак Знак Знак Знак Знак Знак Знак Знак Знак Знак Знак Знак Знак1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7">
    <w:name w:val="Знак Знак1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8">
    <w:name w:val="Знак Знак1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1">
    <w:name w:val="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4">
    <w:name w:val="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9">
    <w:name w:val="Знак Знак1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widowControl w:val="0"/>
      <w:tabs>
        <w:tab w:val="num" w:pos="432"/>
      </w:tabs>
      <w:adjustRightInd w:val="0"/>
      <w:spacing w:before="120" w:line="360" w:lineRule="atLeast"/>
      <w:ind w:left="432" w:hanging="432"/>
      <w:textAlignment w:val="baseline"/>
    </w:pPr>
    <w:rPr>
      <w:rFonts w:eastAsia="Times New Roman"/>
      <w:b/>
      <w:bCs/>
      <w:caps/>
      <w:sz w:val="32"/>
      <w:szCs w:val="32"/>
      <w:lang w:val="en-US"/>
    </w:rPr>
  </w:style>
  <w:style w:type="paragraph" w:customStyle="1" w:styleId="af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a">
    <w:name w:val="Знак Знак1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b">
    <w:name w:val="Знак Знак1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afffffffffff8">
    <w:name w:val="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1d">
    <w:name w:val="Знак Знак1 Знак1"/>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ffffd">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paragraph" w:customStyle="1" w:styleId="11e">
    <w:name w:val="Знак Знак1 Знак Знак Знак Знак Знак Знак Знак Знак Знак1 Знак Знак Знак Знак Знак Знак Знак"/>
    <w:basedOn w:val="a8"/>
    <w:uiPriority w:val="99"/>
    <w:rsid w:val="00C253AF"/>
    <w:pPr>
      <w:tabs>
        <w:tab w:val="num" w:pos="432"/>
      </w:tabs>
      <w:spacing w:before="120" w:line="240" w:lineRule="auto"/>
      <w:ind w:left="432" w:hanging="432"/>
    </w:pPr>
    <w:rPr>
      <w:rFonts w:eastAsia="Times New Roman"/>
      <w:b/>
      <w:bCs/>
      <w:caps/>
      <w:sz w:val="32"/>
      <w:szCs w:val="32"/>
      <w:lang w:val="en-US"/>
    </w:rPr>
  </w:style>
  <w:style w:type="character" w:customStyle="1" w:styleId="ConsPlusNormal0">
    <w:name w:val="ConsPlusNormal Знак"/>
    <w:basedOn w:val="a9"/>
    <w:link w:val="ConsPlusNormal"/>
    <w:locked/>
    <w:rsid w:val="00C253AF"/>
    <w:rPr>
      <w:rFonts w:ascii="Arial" w:eastAsia="Times New Roman" w:hAnsi="Arial" w:cs="Arial"/>
      <w:sz w:val="20"/>
      <w:szCs w:val="20"/>
      <w:lang w:eastAsia="ru-RU"/>
    </w:rPr>
  </w:style>
  <w:style w:type="paragraph" w:customStyle="1" w:styleId="Standard">
    <w:name w:val="Standard"/>
    <w:uiPriority w:val="99"/>
    <w:rsid w:val="00C253A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uiPriority w:val="99"/>
    <w:rsid w:val="00C253AF"/>
    <w:pPr>
      <w:suppressLineNumbers/>
    </w:pPr>
  </w:style>
  <w:style w:type="character" w:customStyle="1" w:styleId="w">
    <w:name w:val="w"/>
    <w:basedOn w:val="a9"/>
    <w:rsid w:val="00C253AF"/>
  </w:style>
  <w:style w:type="character" w:customStyle="1" w:styleId="afffffffffff9">
    <w:name w:val="АОбычный Знак"/>
    <w:basedOn w:val="a9"/>
    <w:link w:val="afffffffffffa"/>
    <w:uiPriority w:val="99"/>
    <w:locked/>
    <w:rsid w:val="00C253AF"/>
    <w:rPr>
      <w:rFonts w:ascii="Times New Roman" w:hAnsi="Times New Roman" w:cs="Times New Roman"/>
      <w:sz w:val="24"/>
      <w:szCs w:val="24"/>
    </w:rPr>
  </w:style>
  <w:style w:type="paragraph" w:customStyle="1" w:styleId="afffffffffffa">
    <w:name w:val="АОбычный"/>
    <w:basedOn w:val="a8"/>
    <w:link w:val="afffffffffff9"/>
    <w:uiPriority w:val="99"/>
    <w:qFormat/>
    <w:rsid w:val="00C253AF"/>
    <w:pPr>
      <w:spacing w:after="0" w:line="360" w:lineRule="auto"/>
      <w:ind w:firstLine="567"/>
    </w:pPr>
  </w:style>
  <w:style w:type="character" w:customStyle="1" w:styleId="afffffffffffb">
    <w:name w:val="АТаблица Знак"/>
    <w:basedOn w:val="a9"/>
    <w:link w:val="afffffffffffc"/>
    <w:locked/>
    <w:rsid w:val="00C253AF"/>
    <w:rPr>
      <w:rFonts w:ascii="Times New Roman" w:hAnsi="Times New Roman" w:cs="Times New Roman"/>
      <w:i/>
      <w:sz w:val="20"/>
      <w:szCs w:val="20"/>
    </w:rPr>
  </w:style>
  <w:style w:type="paragraph" w:customStyle="1" w:styleId="afffffffffffc">
    <w:name w:val="АТаблица"/>
    <w:basedOn w:val="a8"/>
    <w:link w:val="afffffffffffb"/>
    <w:rsid w:val="00C253AF"/>
    <w:pPr>
      <w:spacing w:before="120" w:after="0" w:line="240" w:lineRule="auto"/>
      <w:ind w:firstLine="567"/>
      <w:jc w:val="right"/>
    </w:pPr>
    <w:rPr>
      <w:i/>
      <w:sz w:val="20"/>
      <w:szCs w:val="20"/>
    </w:rPr>
  </w:style>
  <w:style w:type="character" w:customStyle="1" w:styleId="afffffffffffd">
    <w:name w:val="АСодержТаб Знак"/>
    <w:basedOn w:val="a9"/>
    <w:link w:val="afffffffffffe"/>
    <w:uiPriority w:val="1"/>
    <w:locked/>
    <w:rsid w:val="00C253AF"/>
    <w:rPr>
      <w:rFonts w:ascii="Times New Roman" w:hAnsi="Times New Roman" w:cs="Times New Roman"/>
      <w:spacing w:val="-1"/>
      <w:sz w:val="20"/>
      <w:szCs w:val="20"/>
    </w:rPr>
  </w:style>
  <w:style w:type="paragraph" w:customStyle="1" w:styleId="afffffffffffe">
    <w:name w:val="АСодержТаб"/>
    <w:basedOn w:val="a8"/>
    <w:link w:val="afffffffffffd"/>
    <w:uiPriority w:val="1"/>
    <w:qFormat/>
    <w:rsid w:val="00C253AF"/>
    <w:pPr>
      <w:widowControl w:val="0"/>
      <w:spacing w:after="0" w:line="240" w:lineRule="auto"/>
      <w:jc w:val="center"/>
    </w:pPr>
    <w:rPr>
      <w:spacing w:val="-1"/>
      <w:sz w:val="20"/>
      <w:szCs w:val="20"/>
    </w:rPr>
  </w:style>
  <w:style w:type="paragraph" w:customStyle="1" w:styleId="affffffffffff">
    <w:name w:val="ААОбыч"/>
    <w:basedOn w:val="af4"/>
    <w:link w:val="affffffffffff0"/>
    <w:uiPriority w:val="1"/>
    <w:qFormat/>
    <w:rsid w:val="00C253AF"/>
    <w:pPr>
      <w:widowControl w:val="0"/>
      <w:spacing w:line="360" w:lineRule="auto"/>
      <w:ind w:firstLine="567"/>
      <w:jc w:val="both"/>
    </w:pPr>
    <w:rPr>
      <w:rFonts w:cs="Calibri"/>
      <w:lang w:val="en-US" w:bidi="en-US"/>
    </w:rPr>
  </w:style>
  <w:style w:type="character" w:customStyle="1" w:styleId="affffffffffff0">
    <w:name w:val="ААОбыч Знак"/>
    <w:basedOn w:val="af5"/>
    <w:link w:val="affffffffffff"/>
    <w:uiPriority w:val="1"/>
    <w:rsid w:val="00C253AF"/>
    <w:rPr>
      <w:rFonts w:ascii="Times New Roman" w:eastAsia="Times New Roman" w:hAnsi="Times New Roman" w:cs="Calibri"/>
      <w:sz w:val="24"/>
      <w:szCs w:val="24"/>
      <w:lang w:val="en-US" w:eastAsia="ru-RU" w:bidi="en-US"/>
    </w:rPr>
  </w:style>
  <w:style w:type="paragraph" w:customStyle="1" w:styleId="affffffffffff1">
    <w:name w:val="Заголовок документа"/>
    <w:basedOn w:val="a8"/>
    <w:link w:val="affffffffffff2"/>
    <w:rsid w:val="00C253AF"/>
    <w:pPr>
      <w:spacing w:after="0" w:line="360" w:lineRule="auto"/>
      <w:jc w:val="center"/>
    </w:pPr>
    <w:rPr>
      <w:b/>
      <w:sz w:val="28"/>
      <w:szCs w:val="28"/>
    </w:rPr>
  </w:style>
  <w:style w:type="character" w:customStyle="1" w:styleId="affffffffffff2">
    <w:name w:val="Заголовок документа Знак"/>
    <w:basedOn w:val="a9"/>
    <w:link w:val="affffffffffff1"/>
    <w:rsid w:val="00C253AF"/>
    <w:rPr>
      <w:rFonts w:ascii="Times New Roman" w:hAnsi="Times New Roman" w:cs="Times New Roman"/>
      <w:b/>
      <w:sz w:val="28"/>
      <w:szCs w:val="28"/>
    </w:rPr>
  </w:style>
  <w:style w:type="paragraph" w:customStyle="1" w:styleId="1ffffe">
    <w:name w:val="ААУр1"/>
    <w:basedOn w:val="11"/>
    <w:link w:val="1fffff"/>
    <w:uiPriority w:val="1"/>
    <w:qFormat/>
    <w:rsid w:val="00C253AF"/>
    <w:pPr>
      <w:keepNext w:val="0"/>
      <w:widowControl w:val="0"/>
      <w:spacing w:before="120" w:after="240" w:line="360" w:lineRule="auto"/>
    </w:pPr>
    <w:rPr>
      <w:spacing w:val="-1"/>
      <w:kern w:val="36"/>
      <w:sz w:val="28"/>
      <w:szCs w:val="28"/>
    </w:rPr>
  </w:style>
  <w:style w:type="character" w:customStyle="1" w:styleId="1fffff">
    <w:name w:val="ААУр1 Знак"/>
    <w:basedOn w:val="12"/>
    <w:link w:val="1ffffe"/>
    <w:uiPriority w:val="1"/>
    <w:rsid w:val="00C253AF"/>
    <w:rPr>
      <w:rFonts w:ascii="Times New Roman" w:eastAsia="Times New Roman" w:hAnsi="Times New Roman" w:cs="Times New Roman"/>
      <w:b/>
      <w:bCs/>
      <w:spacing w:val="-1"/>
      <w:kern w:val="36"/>
      <w:sz w:val="28"/>
      <w:szCs w:val="28"/>
      <w:lang w:eastAsia="ru-RU"/>
    </w:rPr>
  </w:style>
  <w:style w:type="paragraph" w:customStyle="1" w:styleId="affffffffffff3">
    <w:name w:val="ААРис"/>
    <w:basedOn w:val="a8"/>
    <w:link w:val="affffffffffff4"/>
    <w:uiPriority w:val="1"/>
    <w:qFormat/>
    <w:rsid w:val="00C253AF"/>
    <w:pPr>
      <w:widowControl w:val="0"/>
      <w:spacing w:after="120" w:line="240" w:lineRule="auto"/>
      <w:jc w:val="center"/>
    </w:pPr>
    <w:rPr>
      <w:i/>
      <w:sz w:val="20"/>
      <w:szCs w:val="22"/>
    </w:rPr>
  </w:style>
  <w:style w:type="character" w:customStyle="1" w:styleId="affffffffffff4">
    <w:name w:val="ААРис Знак"/>
    <w:basedOn w:val="a9"/>
    <w:link w:val="affffffffffff3"/>
    <w:uiPriority w:val="1"/>
    <w:rsid w:val="00C253AF"/>
    <w:rPr>
      <w:rFonts w:ascii="Times New Roman" w:hAnsi="Times New Roman" w:cs="Times New Roman"/>
      <w:i/>
      <w:sz w:val="20"/>
    </w:rPr>
  </w:style>
  <w:style w:type="paragraph" w:customStyle="1" w:styleId="affffffffffff5">
    <w:name w:val="ААТабл"/>
    <w:basedOn w:val="a8"/>
    <w:link w:val="affffffffffff6"/>
    <w:uiPriority w:val="1"/>
    <w:qFormat/>
    <w:rsid w:val="00C253AF"/>
    <w:pPr>
      <w:widowControl w:val="0"/>
      <w:spacing w:after="0" w:line="240" w:lineRule="auto"/>
      <w:ind w:right="255"/>
      <w:jc w:val="right"/>
    </w:pPr>
    <w:rPr>
      <w:i/>
      <w:spacing w:val="-1"/>
      <w:sz w:val="22"/>
      <w:szCs w:val="22"/>
    </w:rPr>
  </w:style>
  <w:style w:type="character" w:customStyle="1" w:styleId="affffffffffff6">
    <w:name w:val="ААТабл Знак"/>
    <w:basedOn w:val="a9"/>
    <w:link w:val="affffffffffff5"/>
    <w:uiPriority w:val="1"/>
    <w:rsid w:val="00C253AF"/>
    <w:rPr>
      <w:rFonts w:ascii="Times New Roman" w:hAnsi="Times New Roman" w:cs="Times New Roman"/>
      <w:i/>
      <w:spacing w:val="-1"/>
    </w:rPr>
  </w:style>
  <w:style w:type="paragraph" w:customStyle="1" w:styleId="affffffffffff7">
    <w:name w:val="ААСодТаб"/>
    <w:basedOn w:val="a8"/>
    <w:link w:val="affffffffffff8"/>
    <w:uiPriority w:val="1"/>
    <w:qFormat/>
    <w:rsid w:val="00C253AF"/>
    <w:pPr>
      <w:widowControl w:val="0"/>
      <w:spacing w:after="0" w:line="240" w:lineRule="auto"/>
      <w:jc w:val="center"/>
    </w:pPr>
    <w:rPr>
      <w:spacing w:val="-1"/>
      <w:sz w:val="22"/>
      <w:szCs w:val="22"/>
      <w:lang w:val="en-US"/>
    </w:rPr>
  </w:style>
  <w:style w:type="character" w:customStyle="1" w:styleId="affffffffffff8">
    <w:name w:val="ААСодТаб Знак"/>
    <w:basedOn w:val="a9"/>
    <w:link w:val="affffffffffff7"/>
    <w:uiPriority w:val="1"/>
    <w:rsid w:val="00C253AF"/>
    <w:rPr>
      <w:rFonts w:ascii="Times New Roman" w:hAnsi="Times New Roman" w:cs="Times New Roman"/>
      <w:spacing w:val="-1"/>
      <w:lang w:val="en-US"/>
    </w:rPr>
  </w:style>
  <w:style w:type="paragraph" w:customStyle="1" w:styleId="2ffc">
    <w:name w:val="ААУр2"/>
    <w:basedOn w:val="2ffd"/>
    <w:link w:val="2ffe"/>
    <w:uiPriority w:val="1"/>
    <w:qFormat/>
    <w:rsid w:val="00C253AF"/>
    <w:pPr>
      <w:ind w:right="0"/>
    </w:pPr>
    <w:rPr>
      <w:rFonts w:eastAsia="Times New Roman"/>
      <w:lang w:eastAsia="ru-RU"/>
    </w:rPr>
  </w:style>
  <w:style w:type="paragraph" w:customStyle="1" w:styleId="2ffd">
    <w:name w:val="2 Заголовок"/>
    <w:basedOn w:val="a8"/>
    <w:link w:val="2fff"/>
    <w:rsid w:val="00C253AF"/>
    <w:pPr>
      <w:spacing w:after="120" w:line="360" w:lineRule="auto"/>
      <w:ind w:right="426"/>
      <w:jc w:val="center"/>
      <w:outlineLvl w:val="1"/>
    </w:pPr>
    <w:rPr>
      <w:b/>
      <w:i/>
      <w:sz w:val="28"/>
      <w:szCs w:val="28"/>
    </w:rPr>
  </w:style>
  <w:style w:type="character" w:customStyle="1" w:styleId="2fff">
    <w:name w:val="2 Заголовок Знак"/>
    <w:basedOn w:val="a9"/>
    <w:link w:val="2ffd"/>
    <w:rsid w:val="00C253AF"/>
    <w:rPr>
      <w:rFonts w:ascii="Times New Roman" w:hAnsi="Times New Roman" w:cs="Times New Roman"/>
      <w:b/>
      <w:i/>
      <w:sz w:val="28"/>
      <w:szCs w:val="28"/>
    </w:rPr>
  </w:style>
  <w:style w:type="character" w:customStyle="1" w:styleId="2ffe">
    <w:name w:val="ААУр2 Знак"/>
    <w:basedOn w:val="23"/>
    <w:link w:val="2ffc"/>
    <w:uiPriority w:val="1"/>
    <w:rsid w:val="00C253AF"/>
    <w:rPr>
      <w:rFonts w:ascii="Times New Roman" w:eastAsia="Times New Roman" w:hAnsi="Times New Roman" w:cs="Times New Roman"/>
      <w:b/>
      <w:bCs w:val="0"/>
      <w:i/>
      <w:iCs w:val="0"/>
      <w:sz w:val="28"/>
      <w:szCs w:val="28"/>
      <w:lang w:eastAsia="ru-RU"/>
    </w:rPr>
  </w:style>
  <w:style w:type="paragraph" w:customStyle="1" w:styleId="3f9">
    <w:name w:val="ААУр3"/>
    <w:basedOn w:val="3fa"/>
    <w:link w:val="3fb"/>
    <w:uiPriority w:val="1"/>
    <w:qFormat/>
    <w:rsid w:val="00C253AF"/>
    <w:pPr>
      <w:spacing w:after="120" w:line="360" w:lineRule="auto"/>
    </w:pPr>
    <w:rPr>
      <w:rFonts w:eastAsia="Times New Roman"/>
      <w:sz w:val="24"/>
      <w:szCs w:val="24"/>
      <w:lang w:val="en-US" w:eastAsia="ru-RU" w:bidi="en-US"/>
    </w:rPr>
  </w:style>
  <w:style w:type="paragraph" w:customStyle="1" w:styleId="3fa">
    <w:name w:val="3 Заголовок"/>
    <w:basedOn w:val="a8"/>
    <w:link w:val="3fc"/>
    <w:uiPriority w:val="1"/>
    <w:rsid w:val="00C253AF"/>
    <w:pPr>
      <w:widowControl w:val="0"/>
      <w:spacing w:before="120" w:after="240" w:line="240" w:lineRule="auto"/>
      <w:ind w:firstLine="567"/>
      <w:outlineLvl w:val="2"/>
    </w:pPr>
    <w:rPr>
      <w:b/>
      <w:sz w:val="28"/>
      <w:szCs w:val="28"/>
    </w:rPr>
  </w:style>
  <w:style w:type="character" w:customStyle="1" w:styleId="3fc">
    <w:name w:val="3 Заголовок Знак"/>
    <w:basedOn w:val="a9"/>
    <w:link w:val="3fa"/>
    <w:uiPriority w:val="1"/>
    <w:rsid w:val="00C253AF"/>
    <w:rPr>
      <w:rFonts w:ascii="Times New Roman" w:hAnsi="Times New Roman" w:cs="Times New Roman"/>
      <w:b/>
      <w:sz w:val="28"/>
      <w:szCs w:val="28"/>
    </w:rPr>
  </w:style>
  <w:style w:type="character" w:customStyle="1" w:styleId="3fb">
    <w:name w:val="ААУр3 Знак"/>
    <w:basedOn w:val="affffffffffff0"/>
    <w:link w:val="3f9"/>
    <w:uiPriority w:val="1"/>
    <w:rsid w:val="00C253AF"/>
    <w:rPr>
      <w:rFonts w:ascii="Times New Roman" w:eastAsia="Times New Roman" w:hAnsi="Times New Roman" w:cs="Times New Roman"/>
      <w:b/>
      <w:sz w:val="24"/>
      <w:szCs w:val="24"/>
      <w:lang w:val="en-US" w:eastAsia="ru-RU" w:bidi="en-US"/>
    </w:rPr>
  </w:style>
  <w:style w:type="paragraph" w:customStyle="1" w:styleId="1fffff0">
    <w:name w:val="1 Заголовок"/>
    <w:basedOn w:val="a8"/>
    <w:link w:val="1fffff1"/>
    <w:rsid w:val="00C253AF"/>
    <w:pPr>
      <w:spacing w:after="240" w:line="360" w:lineRule="auto"/>
      <w:jc w:val="center"/>
      <w:outlineLvl w:val="0"/>
    </w:pPr>
    <w:rPr>
      <w:b/>
      <w:sz w:val="28"/>
      <w:szCs w:val="28"/>
    </w:rPr>
  </w:style>
  <w:style w:type="character" w:customStyle="1" w:styleId="1fffff1">
    <w:name w:val="1 Заголовок Знак"/>
    <w:basedOn w:val="a9"/>
    <w:link w:val="1fffff0"/>
    <w:rsid w:val="00C253AF"/>
    <w:rPr>
      <w:rFonts w:ascii="Times New Roman" w:hAnsi="Times New Roman" w:cs="Times New Roman"/>
      <w:b/>
      <w:sz w:val="28"/>
      <w:szCs w:val="28"/>
    </w:rPr>
  </w:style>
  <w:style w:type="paragraph" w:customStyle="1" w:styleId="affffffffffff9">
    <w:name w:val="АРис"/>
    <w:basedOn w:val="a8"/>
    <w:link w:val="affffffffffffa"/>
    <w:uiPriority w:val="1"/>
    <w:rsid w:val="00C253AF"/>
    <w:pPr>
      <w:widowControl w:val="0"/>
      <w:spacing w:after="0" w:line="240" w:lineRule="auto"/>
      <w:jc w:val="center"/>
    </w:pPr>
    <w:rPr>
      <w:i/>
      <w:spacing w:val="-1"/>
      <w:sz w:val="20"/>
      <w:szCs w:val="20"/>
    </w:rPr>
  </w:style>
  <w:style w:type="character" w:customStyle="1" w:styleId="affffffffffffa">
    <w:name w:val="АРис Знак"/>
    <w:basedOn w:val="a9"/>
    <w:link w:val="affffffffffff9"/>
    <w:uiPriority w:val="1"/>
    <w:rsid w:val="00C253AF"/>
    <w:rPr>
      <w:rFonts w:ascii="Times New Roman" w:hAnsi="Times New Roman" w:cs="Times New Roman"/>
      <w:i/>
      <w:spacing w:val="-1"/>
      <w:sz w:val="20"/>
      <w:szCs w:val="20"/>
    </w:rPr>
  </w:style>
  <w:style w:type="paragraph" w:customStyle="1" w:styleId="affffffffffffb">
    <w:name w:val="Таблица_Текст_ЛЕВО"/>
    <w:basedOn w:val="a8"/>
    <w:uiPriority w:val="99"/>
    <w:qFormat/>
    <w:rsid w:val="00C253AF"/>
    <w:pPr>
      <w:spacing w:after="0" w:line="240" w:lineRule="auto"/>
      <w:ind w:left="28"/>
      <w:jc w:val="left"/>
    </w:pPr>
    <w:rPr>
      <w:rFonts w:eastAsia="Times New Roman" w:cs="Courier New"/>
      <w:szCs w:val="20"/>
      <w:lang w:eastAsia="ru-RU"/>
    </w:rPr>
  </w:style>
  <w:style w:type="paragraph" w:customStyle="1" w:styleId="xl256">
    <w:name w:val="xl256"/>
    <w:basedOn w:val="a8"/>
    <w:uiPriority w:val="99"/>
    <w:rsid w:val="00C253AF"/>
    <w:pPr>
      <w:spacing w:before="100" w:beforeAutospacing="1" w:after="100" w:afterAutospacing="1" w:line="240" w:lineRule="auto"/>
      <w:jc w:val="left"/>
    </w:pPr>
    <w:rPr>
      <w:rFonts w:ascii="Arial" w:eastAsia="Times New Roman" w:hAnsi="Arial" w:cs="Arial"/>
      <w:lang w:eastAsia="ru-RU"/>
    </w:rPr>
  </w:style>
  <w:style w:type="paragraph" w:customStyle="1" w:styleId="xl257">
    <w:name w:val="xl257"/>
    <w:basedOn w:val="a8"/>
    <w:uiPriority w:val="99"/>
    <w:rsid w:val="00C253AF"/>
    <w:pPr>
      <w:spacing w:before="100" w:beforeAutospacing="1" w:after="100" w:afterAutospacing="1" w:line="240" w:lineRule="auto"/>
      <w:jc w:val="center"/>
    </w:pPr>
    <w:rPr>
      <w:rFonts w:ascii="Arial" w:eastAsia="Times New Roman" w:hAnsi="Arial" w:cs="Arial"/>
      <w:lang w:eastAsia="ru-RU"/>
    </w:rPr>
  </w:style>
  <w:style w:type="paragraph" w:customStyle="1" w:styleId="xl258">
    <w:name w:val="xl258"/>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259">
    <w:name w:val="xl259"/>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lang w:eastAsia="ru-RU"/>
    </w:rPr>
  </w:style>
  <w:style w:type="paragraph" w:customStyle="1" w:styleId="xl260">
    <w:name w:val="xl260"/>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261">
    <w:name w:val="xl261"/>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lang w:eastAsia="ru-RU"/>
    </w:rPr>
  </w:style>
  <w:style w:type="paragraph" w:customStyle="1" w:styleId="xl262">
    <w:name w:val="xl262"/>
    <w:basedOn w:val="a8"/>
    <w:uiPriority w:val="99"/>
    <w:rsid w:val="00C253AF"/>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pPr>
    <w:rPr>
      <w:rFonts w:ascii="Arial" w:eastAsia="Times New Roman" w:hAnsi="Arial" w:cs="Arial"/>
      <w:lang w:eastAsia="ru-RU"/>
    </w:rPr>
  </w:style>
  <w:style w:type="paragraph" w:customStyle="1" w:styleId="xl263">
    <w:name w:val="xl263"/>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lang w:eastAsia="ru-RU"/>
    </w:rPr>
  </w:style>
  <w:style w:type="paragraph" w:customStyle="1" w:styleId="xl264">
    <w:name w:val="xl264"/>
    <w:basedOn w:val="a8"/>
    <w:uiPriority w:val="99"/>
    <w:rsid w:val="00C253AF"/>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jc w:val="left"/>
    </w:pPr>
    <w:rPr>
      <w:rFonts w:ascii="Arial" w:eastAsia="Times New Roman" w:hAnsi="Arial" w:cs="Arial"/>
      <w:lang w:eastAsia="ru-RU"/>
    </w:rPr>
  </w:style>
  <w:style w:type="paragraph" w:customStyle="1" w:styleId="xl265">
    <w:name w:val="xl265"/>
    <w:basedOn w:val="a8"/>
    <w:uiPriority w:val="99"/>
    <w:rsid w:val="00C253AF"/>
    <w:pPr>
      <w:spacing w:before="100" w:beforeAutospacing="1" w:after="100" w:afterAutospacing="1" w:line="240" w:lineRule="auto"/>
      <w:jc w:val="center"/>
    </w:pPr>
    <w:rPr>
      <w:rFonts w:ascii="Arial" w:eastAsia="Times New Roman" w:hAnsi="Arial" w:cs="Arial"/>
      <w:lang w:eastAsia="ru-RU"/>
    </w:rPr>
  </w:style>
  <w:style w:type="paragraph" w:customStyle="1" w:styleId="xl266">
    <w:name w:val="xl266"/>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267">
    <w:name w:val="xl267"/>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268">
    <w:name w:val="xl268"/>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269">
    <w:name w:val="xl269"/>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lang w:eastAsia="ru-RU"/>
    </w:rPr>
  </w:style>
  <w:style w:type="paragraph" w:customStyle="1" w:styleId="xl270">
    <w:name w:val="xl270"/>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271">
    <w:name w:val="xl271"/>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272">
    <w:name w:val="xl272"/>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273">
    <w:name w:val="xl273"/>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ru-RU"/>
    </w:rPr>
  </w:style>
  <w:style w:type="paragraph" w:customStyle="1" w:styleId="xl274">
    <w:name w:val="xl274"/>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275">
    <w:name w:val="xl275"/>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ru-RU"/>
    </w:rPr>
  </w:style>
  <w:style w:type="paragraph" w:customStyle="1" w:styleId="xl276">
    <w:name w:val="xl276"/>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lang w:eastAsia="ru-RU"/>
    </w:rPr>
  </w:style>
  <w:style w:type="paragraph" w:customStyle="1" w:styleId="xl277">
    <w:name w:val="xl277"/>
    <w:basedOn w:val="a8"/>
    <w:uiPriority w:val="99"/>
    <w:rsid w:val="00C253AF"/>
    <w:pPr>
      <w:spacing w:before="100" w:beforeAutospacing="1" w:after="100" w:afterAutospacing="1" w:line="240" w:lineRule="auto"/>
      <w:jc w:val="left"/>
    </w:pPr>
    <w:rPr>
      <w:rFonts w:ascii="Arial" w:eastAsia="Times New Roman" w:hAnsi="Arial" w:cs="Arial"/>
      <w:b/>
      <w:bCs/>
      <w:lang w:eastAsia="ru-RU"/>
    </w:rPr>
  </w:style>
  <w:style w:type="paragraph" w:customStyle="1" w:styleId="xl278">
    <w:name w:val="xl278"/>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279">
    <w:name w:val="xl279"/>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280">
    <w:name w:val="xl280"/>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281">
    <w:name w:val="xl281"/>
    <w:basedOn w:val="a8"/>
    <w:uiPriority w:val="99"/>
    <w:rsid w:val="00C253AF"/>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Arial" w:eastAsia="Times New Roman" w:hAnsi="Arial" w:cs="Arial"/>
      <w:lang w:eastAsia="ru-RU"/>
    </w:rPr>
  </w:style>
  <w:style w:type="paragraph" w:customStyle="1" w:styleId="xl282">
    <w:name w:val="xl282"/>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283">
    <w:name w:val="xl283"/>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lang w:eastAsia="ru-RU"/>
    </w:rPr>
  </w:style>
  <w:style w:type="paragraph" w:customStyle="1" w:styleId="xl284">
    <w:name w:val="xl284"/>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lang w:eastAsia="ru-RU"/>
    </w:rPr>
  </w:style>
  <w:style w:type="paragraph" w:customStyle="1" w:styleId="xl285">
    <w:name w:val="xl285"/>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lang w:eastAsia="ru-RU"/>
    </w:rPr>
  </w:style>
  <w:style w:type="paragraph" w:customStyle="1" w:styleId="xl286">
    <w:name w:val="xl286"/>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lang w:eastAsia="ru-RU"/>
    </w:rPr>
  </w:style>
  <w:style w:type="paragraph" w:customStyle="1" w:styleId="xl287">
    <w:name w:val="xl287"/>
    <w:basedOn w:val="a8"/>
    <w:uiPriority w:val="99"/>
    <w:rsid w:val="00C253AF"/>
    <w:pPr>
      <w:spacing w:before="100" w:beforeAutospacing="1" w:after="100" w:afterAutospacing="1" w:line="240" w:lineRule="auto"/>
      <w:jc w:val="left"/>
      <w:textAlignment w:val="top"/>
    </w:pPr>
    <w:rPr>
      <w:rFonts w:ascii="Arial" w:eastAsia="Times New Roman" w:hAnsi="Arial" w:cs="Arial"/>
      <w:lang w:eastAsia="ru-RU"/>
    </w:rPr>
  </w:style>
  <w:style w:type="paragraph" w:customStyle="1" w:styleId="xl288">
    <w:name w:val="xl288"/>
    <w:basedOn w:val="a8"/>
    <w:uiPriority w:val="99"/>
    <w:rsid w:val="00C253AF"/>
    <w:pPr>
      <w:spacing w:before="100" w:beforeAutospacing="1" w:after="100" w:afterAutospacing="1" w:line="240" w:lineRule="auto"/>
      <w:jc w:val="left"/>
    </w:pPr>
    <w:rPr>
      <w:rFonts w:ascii="Arial" w:eastAsia="Times New Roman" w:hAnsi="Arial" w:cs="Arial"/>
      <w:b/>
      <w:bCs/>
      <w:color w:val="FF0000"/>
      <w:lang w:eastAsia="ru-RU"/>
    </w:rPr>
  </w:style>
  <w:style w:type="paragraph" w:customStyle="1" w:styleId="xl289">
    <w:name w:val="xl289"/>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290">
    <w:name w:val="xl290"/>
    <w:basedOn w:val="a8"/>
    <w:uiPriority w:val="99"/>
    <w:rsid w:val="00C253AF"/>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Arial" w:eastAsia="Times New Roman" w:hAnsi="Arial" w:cs="Arial"/>
      <w:lang w:eastAsia="ru-RU"/>
    </w:rPr>
  </w:style>
  <w:style w:type="paragraph" w:customStyle="1" w:styleId="xl291">
    <w:name w:val="xl291"/>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lang w:eastAsia="ru-RU"/>
    </w:rPr>
  </w:style>
  <w:style w:type="paragraph" w:customStyle="1" w:styleId="xl292">
    <w:name w:val="xl292"/>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lang w:eastAsia="ru-RU"/>
    </w:rPr>
  </w:style>
  <w:style w:type="paragraph" w:customStyle="1" w:styleId="xl293">
    <w:name w:val="xl293"/>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294">
    <w:name w:val="xl294"/>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295">
    <w:name w:val="xl295"/>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lang w:eastAsia="ru-RU"/>
    </w:rPr>
  </w:style>
  <w:style w:type="paragraph" w:customStyle="1" w:styleId="xl296">
    <w:name w:val="xl296"/>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lang w:eastAsia="ru-RU"/>
    </w:rPr>
  </w:style>
  <w:style w:type="paragraph" w:customStyle="1" w:styleId="xl297">
    <w:name w:val="xl297"/>
    <w:basedOn w:val="a8"/>
    <w:uiPriority w:val="99"/>
    <w:rsid w:val="00C253AF"/>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lang w:eastAsia="ru-RU"/>
    </w:rPr>
  </w:style>
  <w:style w:type="paragraph" w:customStyle="1" w:styleId="xl298">
    <w:name w:val="xl298"/>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299">
    <w:name w:val="xl299"/>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lang w:eastAsia="ru-RU"/>
    </w:rPr>
  </w:style>
  <w:style w:type="paragraph" w:customStyle="1" w:styleId="xl300">
    <w:name w:val="xl300"/>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301">
    <w:name w:val="xl301"/>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ru-RU"/>
    </w:rPr>
  </w:style>
  <w:style w:type="paragraph" w:customStyle="1" w:styleId="xl302">
    <w:name w:val="xl302"/>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lang w:eastAsia="ru-RU"/>
    </w:rPr>
  </w:style>
  <w:style w:type="paragraph" w:customStyle="1" w:styleId="xl303">
    <w:name w:val="xl303"/>
    <w:basedOn w:val="a8"/>
    <w:uiPriority w:val="99"/>
    <w:rsid w:val="00C253AF"/>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eastAsia="Times New Roman"/>
      <w:lang w:eastAsia="ru-RU"/>
    </w:rPr>
  </w:style>
  <w:style w:type="paragraph" w:customStyle="1" w:styleId="xl304">
    <w:name w:val="xl304"/>
    <w:basedOn w:val="a8"/>
    <w:uiPriority w:val="99"/>
    <w:rsid w:val="00C2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lang w:eastAsia="ru-RU"/>
    </w:rPr>
  </w:style>
  <w:style w:type="paragraph" w:customStyle="1" w:styleId="xl305">
    <w:name w:val="xl305"/>
    <w:basedOn w:val="a8"/>
    <w:uiPriority w:val="99"/>
    <w:rsid w:val="00C253AF"/>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eastAsia="Times New Roman"/>
      <w:lang w:eastAsia="ru-RU"/>
    </w:rPr>
  </w:style>
  <w:style w:type="character" w:customStyle="1" w:styleId="ListParagraphChar">
    <w:name w:val="List Paragraph Char"/>
    <w:basedOn w:val="a9"/>
    <w:link w:val="1f3"/>
    <w:locked/>
    <w:rsid w:val="00C253AF"/>
    <w:rPr>
      <w:rFonts w:ascii="Calibri" w:eastAsia="Times New Roman" w:hAnsi="Calibri" w:cs="Calibri"/>
      <w:lang w:eastAsia="ru-RU"/>
    </w:rPr>
  </w:style>
  <w:style w:type="character" w:customStyle="1" w:styleId="1fffff2">
    <w:name w:val="Подзаголовок 1 Знак"/>
    <w:basedOn w:val="a9"/>
    <w:link w:val="1fffff3"/>
    <w:locked/>
    <w:rsid w:val="00C253AF"/>
    <w:rPr>
      <w:rFonts w:ascii="Times New Roman" w:eastAsia="Times New Roman" w:hAnsi="Times New Roman" w:cs="Times New Roman"/>
      <w:sz w:val="28"/>
      <w:szCs w:val="28"/>
      <w:u w:val="single"/>
    </w:rPr>
  </w:style>
  <w:style w:type="paragraph" w:customStyle="1" w:styleId="1fffff3">
    <w:name w:val="Подзаголовок 1"/>
    <w:basedOn w:val="a8"/>
    <w:next w:val="a8"/>
    <w:link w:val="1fffff2"/>
    <w:qFormat/>
    <w:rsid w:val="00C253AF"/>
    <w:pPr>
      <w:keepNext/>
      <w:suppressAutoHyphens/>
      <w:spacing w:before="240" w:after="120" w:line="240" w:lineRule="auto"/>
      <w:ind w:firstLine="851"/>
    </w:pPr>
    <w:rPr>
      <w:rFonts w:eastAsia="Times New Roman"/>
      <w:sz w:val="28"/>
      <w:szCs w:val="28"/>
      <w:u w:val="single"/>
    </w:rPr>
  </w:style>
  <w:style w:type="character" w:customStyle="1" w:styleId="affffffffffffc">
    <w:name w:val="Таблица_НАЗВАНИЕ Знак"/>
    <w:basedOn w:val="a9"/>
    <w:link w:val="affffffffffffd"/>
    <w:locked/>
    <w:rsid w:val="00C253AF"/>
    <w:rPr>
      <w:rFonts w:ascii="Times New Roman" w:eastAsia="Times New Roman" w:hAnsi="Times New Roman" w:cs="Times New Roman"/>
      <w:b/>
      <w:sz w:val="28"/>
      <w:szCs w:val="28"/>
    </w:rPr>
  </w:style>
  <w:style w:type="paragraph" w:customStyle="1" w:styleId="affffffffffffd">
    <w:name w:val="Таблица_НАЗВАНИЕ"/>
    <w:basedOn w:val="a8"/>
    <w:next w:val="a8"/>
    <w:link w:val="affffffffffffc"/>
    <w:qFormat/>
    <w:rsid w:val="00C253AF"/>
    <w:pPr>
      <w:keepNext/>
      <w:keepLines/>
      <w:suppressAutoHyphens/>
      <w:spacing w:after="120" w:line="240" w:lineRule="auto"/>
      <w:jc w:val="center"/>
    </w:pPr>
    <w:rPr>
      <w:rFonts w:eastAsia="Times New Roman"/>
      <w:b/>
      <w:sz w:val="28"/>
      <w:szCs w:val="28"/>
    </w:rPr>
  </w:style>
  <w:style w:type="paragraph" w:customStyle="1" w:styleId="affffffffffffe">
    <w:name w:val="Таблица Текст ЛЕВО"/>
    <w:uiPriority w:val="99"/>
    <w:rsid w:val="00C253AF"/>
    <w:pPr>
      <w:spacing w:after="0" w:line="240" w:lineRule="auto"/>
    </w:pPr>
    <w:rPr>
      <w:rFonts w:ascii="Times New Roman" w:eastAsia="Times New Roman" w:hAnsi="Times New Roman" w:cs="Times New Roman"/>
      <w:sz w:val="24"/>
      <w:szCs w:val="24"/>
      <w:lang w:eastAsia="ru-RU"/>
    </w:rPr>
  </w:style>
  <w:style w:type="paragraph" w:customStyle="1" w:styleId="afffffffffffff">
    <w:name w:val="Таблица Текст_ЦЕНТР"/>
    <w:basedOn w:val="a8"/>
    <w:uiPriority w:val="99"/>
    <w:rsid w:val="00C253AF"/>
    <w:pPr>
      <w:spacing w:after="0" w:line="240" w:lineRule="auto"/>
      <w:jc w:val="center"/>
    </w:pPr>
    <w:rPr>
      <w:rFonts w:eastAsia="Times New Roman"/>
      <w:lang w:eastAsia="ru-RU"/>
    </w:rPr>
  </w:style>
  <w:style w:type="paragraph" w:customStyle="1" w:styleId="afffffffffffff0">
    <w:name w:val="Талица Текст_ШАПКА"/>
    <w:uiPriority w:val="99"/>
    <w:rsid w:val="00C253AF"/>
    <w:pPr>
      <w:keepNext/>
      <w:keepLine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fffff1">
    <w:name w:val="Таблица НАЗВАНИЕ Знак"/>
    <w:basedOn w:val="a9"/>
    <w:link w:val="afffffffffffff2"/>
    <w:uiPriority w:val="99"/>
    <w:locked/>
    <w:rsid w:val="00C253AF"/>
    <w:rPr>
      <w:b/>
      <w:bCs/>
      <w:sz w:val="28"/>
      <w:szCs w:val="28"/>
    </w:rPr>
  </w:style>
  <w:style w:type="paragraph" w:customStyle="1" w:styleId="afffffffffffff2">
    <w:name w:val="Таблица НАЗВАНИЕ"/>
    <w:basedOn w:val="a8"/>
    <w:link w:val="afffffffffffff1"/>
    <w:uiPriority w:val="99"/>
    <w:rsid w:val="00C253AF"/>
    <w:pPr>
      <w:keepNext/>
      <w:spacing w:after="120" w:line="240" w:lineRule="auto"/>
      <w:ind w:firstLine="709"/>
      <w:jc w:val="center"/>
    </w:pPr>
    <w:rPr>
      <w:rFonts w:asciiTheme="minorHAnsi" w:hAnsiTheme="minorHAnsi" w:cstheme="minorBidi"/>
      <w:b/>
      <w:bCs/>
      <w:sz w:val="28"/>
      <w:szCs w:val="28"/>
    </w:rPr>
  </w:style>
  <w:style w:type="character" w:customStyle="1" w:styleId="afffffffffffff3">
    <w:name w:val="Таблица № Знак"/>
    <w:basedOn w:val="a9"/>
    <w:link w:val="afffffffffffff4"/>
    <w:uiPriority w:val="99"/>
    <w:locked/>
    <w:rsid w:val="00C253AF"/>
    <w:rPr>
      <w:sz w:val="28"/>
      <w:szCs w:val="28"/>
    </w:rPr>
  </w:style>
  <w:style w:type="paragraph" w:customStyle="1" w:styleId="afffffffffffff4">
    <w:name w:val="Таблица №"/>
    <w:basedOn w:val="a8"/>
    <w:link w:val="afffffffffffff3"/>
    <w:uiPriority w:val="99"/>
    <w:rsid w:val="00C253AF"/>
    <w:pPr>
      <w:keepNext/>
      <w:spacing w:before="240" w:after="120" w:line="240" w:lineRule="auto"/>
      <w:ind w:firstLine="709"/>
      <w:jc w:val="right"/>
    </w:pPr>
    <w:rPr>
      <w:rFonts w:asciiTheme="minorHAnsi" w:hAnsiTheme="minorHAnsi" w:cstheme="minorBidi"/>
      <w:sz w:val="28"/>
      <w:szCs w:val="28"/>
    </w:rPr>
  </w:style>
  <w:style w:type="character" w:customStyle="1" w:styleId="afffffffffffff5">
    <w:name w:val="Подзаголовок курсив Знак"/>
    <w:basedOn w:val="a9"/>
    <w:link w:val="afffffffffffff6"/>
    <w:uiPriority w:val="99"/>
    <w:locked/>
    <w:rsid w:val="00C253AF"/>
    <w:rPr>
      <w:i/>
      <w:iCs/>
      <w:sz w:val="28"/>
      <w:szCs w:val="28"/>
    </w:rPr>
  </w:style>
  <w:style w:type="paragraph" w:customStyle="1" w:styleId="afffffffffffff6">
    <w:name w:val="Подзаголовок курсив"/>
    <w:basedOn w:val="a8"/>
    <w:link w:val="afffffffffffff5"/>
    <w:uiPriority w:val="99"/>
    <w:rsid w:val="00C253AF"/>
    <w:pPr>
      <w:keepNext/>
      <w:spacing w:before="240" w:after="60" w:line="240" w:lineRule="auto"/>
      <w:ind w:firstLine="709"/>
      <w:jc w:val="center"/>
    </w:pPr>
    <w:rPr>
      <w:rFonts w:asciiTheme="minorHAnsi" w:hAnsiTheme="minorHAnsi" w:cstheme="minorBidi"/>
      <w:i/>
      <w:iCs/>
      <w:sz w:val="28"/>
      <w:szCs w:val="28"/>
    </w:rPr>
  </w:style>
  <w:style w:type="paragraph" w:customStyle="1" w:styleId="2fff0">
    <w:name w:val="Подзаголовок 2"/>
    <w:basedOn w:val="a8"/>
    <w:uiPriority w:val="99"/>
    <w:rsid w:val="00C253AF"/>
    <w:pPr>
      <w:keepNext/>
      <w:spacing w:before="240" w:after="120" w:line="240" w:lineRule="auto"/>
      <w:ind w:right="-57" w:firstLine="851"/>
    </w:pPr>
    <w:rPr>
      <w:rFonts w:eastAsia="Times New Roman"/>
      <w:i/>
      <w:iCs/>
      <w:sz w:val="28"/>
      <w:szCs w:val="28"/>
      <w:u w:val="single"/>
      <w:lang w:eastAsia="ru-RU"/>
    </w:rPr>
  </w:style>
  <w:style w:type="character" w:customStyle="1" w:styleId="afffffffffffff7">
    <w:name w:val="Таблица_НОМЕР Продолжение Знак"/>
    <w:basedOn w:val="a9"/>
    <w:link w:val="afffffffffffff8"/>
    <w:locked/>
    <w:rsid w:val="00C253AF"/>
    <w:rPr>
      <w:rFonts w:ascii="Times New Roman" w:eastAsia="Times New Roman" w:hAnsi="Times New Roman" w:cs="Times New Roman"/>
      <w:sz w:val="28"/>
      <w:szCs w:val="28"/>
      <w:lang w:eastAsia="ru-RU"/>
    </w:rPr>
  </w:style>
  <w:style w:type="paragraph" w:customStyle="1" w:styleId="afffffffffffff8">
    <w:name w:val="Таблица_НОМЕР Продолжение"/>
    <w:basedOn w:val="a8"/>
    <w:link w:val="afffffffffffff7"/>
    <w:qFormat/>
    <w:rsid w:val="00C253AF"/>
    <w:pPr>
      <w:keepNext/>
      <w:pageBreakBefore/>
      <w:suppressAutoHyphens/>
      <w:spacing w:after="120" w:line="240" w:lineRule="auto"/>
      <w:jc w:val="right"/>
    </w:pPr>
    <w:rPr>
      <w:rFonts w:eastAsia="Times New Roman"/>
      <w:sz w:val="28"/>
      <w:szCs w:val="28"/>
      <w:lang w:eastAsia="ru-RU"/>
    </w:rPr>
  </w:style>
  <w:style w:type="character" w:customStyle="1" w:styleId="docsize">
    <w:name w:val="doc_size"/>
    <w:basedOn w:val="a9"/>
    <w:rsid w:val="00C253AF"/>
  </w:style>
  <w:style w:type="character" w:customStyle="1" w:styleId="FontStyle124">
    <w:name w:val="Font Style124"/>
    <w:basedOn w:val="a9"/>
    <w:uiPriority w:val="99"/>
    <w:rsid w:val="00C253AF"/>
    <w:rPr>
      <w:rFonts w:ascii="Arial" w:hAnsi="Arial" w:cs="Arial" w:hint="default"/>
      <w:sz w:val="22"/>
      <w:szCs w:val="22"/>
    </w:rPr>
  </w:style>
  <w:style w:type="paragraph" w:customStyle="1" w:styleId="font7">
    <w:name w:val="font7"/>
    <w:basedOn w:val="a8"/>
    <w:uiPriority w:val="99"/>
    <w:rsid w:val="00C253AF"/>
    <w:pPr>
      <w:spacing w:before="100" w:beforeAutospacing="1" w:after="100" w:afterAutospacing="1" w:line="240" w:lineRule="auto"/>
      <w:jc w:val="left"/>
    </w:pPr>
    <w:rPr>
      <w:rFonts w:ascii="Arial" w:eastAsia="Times New Roman" w:hAnsi="Arial" w:cs="Arial"/>
      <w:sz w:val="20"/>
      <w:szCs w:val="20"/>
      <w:lang w:eastAsia="ru-RU"/>
    </w:rPr>
  </w:style>
  <w:style w:type="table" w:customStyle="1" w:styleId="TableNormal11">
    <w:name w:val="Table Normal11"/>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fffffff9">
    <w:name w:val="ГП_Обычный Знак"/>
    <w:link w:val="afffffffffffffa"/>
    <w:locked/>
    <w:rsid w:val="00C253AF"/>
    <w:rPr>
      <w:rFonts w:ascii="Times New Roman" w:eastAsia="Times New Roman" w:hAnsi="Times New Roman" w:cs="Times New Roman"/>
      <w:sz w:val="24"/>
      <w:szCs w:val="24"/>
    </w:rPr>
  </w:style>
  <w:style w:type="paragraph" w:customStyle="1" w:styleId="afffffffffffffa">
    <w:name w:val="ГП_Обычный"/>
    <w:link w:val="afffffffffffff9"/>
    <w:qFormat/>
    <w:rsid w:val="00C253AF"/>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1fffff4">
    <w:name w:val="Знак Знак Знак Знак Знак Знак Знак Знак Знак Знак1 Знак Знак Знак"/>
    <w:basedOn w:val="a8"/>
    <w:uiPriority w:val="99"/>
    <w:rsid w:val="00C253AF"/>
    <w:pPr>
      <w:widowControl w:val="0"/>
      <w:adjustRightInd w:val="0"/>
      <w:spacing w:line="240" w:lineRule="exact"/>
      <w:jc w:val="right"/>
    </w:pPr>
    <w:rPr>
      <w:rFonts w:eastAsia="Times New Roman"/>
      <w:sz w:val="20"/>
      <w:szCs w:val="20"/>
      <w:lang w:val="en-GB"/>
    </w:rPr>
  </w:style>
  <w:style w:type="paragraph" w:customStyle="1" w:styleId="afffffffffffffb">
    <w:name w:val="Табличный_заголовки"/>
    <w:basedOn w:val="a8"/>
    <w:uiPriority w:val="99"/>
    <w:rsid w:val="00C253AF"/>
    <w:pPr>
      <w:keepNext/>
      <w:keepLines/>
      <w:spacing w:after="0" w:line="240" w:lineRule="auto"/>
      <w:jc w:val="center"/>
    </w:pPr>
    <w:rPr>
      <w:rFonts w:ascii="Calibri" w:eastAsia="Times New Roman" w:hAnsi="Calibri"/>
      <w:b/>
      <w:sz w:val="22"/>
      <w:szCs w:val="22"/>
      <w:lang w:eastAsia="ru-RU"/>
    </w:rPr>
  </w:style>
  <w:style w:type="paragraph" w:customStyle="1" w:styleId="Geonika2">
    <w:name w:val="Geonika Обычный текст"/>
    <w:basedOn w:val="a8"/>
    <w:link w:val="Geonika3"/>
    <w:rsid w:val="00C253AF"/>
    <w:pPr>
      <w:spacing w:before="120" w:after="60"/>
      <w:ind w:firstLine="567"/>
    </w:pPr>
    <w:rPr>
      <w:rFonts w:ascii="Calibri" w:eastAsia="Times New Roman" w:hAnsi="Calibri"/>
      <w:lang w:val="en-US" w:eastAsia="ar-SA" w:bidi="en-US"/>
    </w:rPr>
  </w:style>
  <w:style w:type="paragraph" w:customStyle="1" w:styleId="Geonika">
    <w:name w:val="Geonika Маркированый список"/>
    <w:basedOn w:val="a8"/>
    <w:link w:val="Geonika4"/>
    <w:uiPriority w:val="99"/>
    <w:rsid w:val="00C253AF"/>
    <w:pPr>
      <w:numPr>
        <w:numId w:val="36"/>
      </w:numPr>
      <w:tabs>
        <w:tab w:val="left" w:pos="900"/>
      </w:tabs>
      <w:spacing w:before="120" w:after="120"/>
    </w:pPr>
    <w:rPr>
      <w:rFonts w:ascii="Calibri" w:eastAsia="Times New Roman" w:hAnsi="Calibri"/>
      <w:lang w:val="en-US" w:bidi="en-US"/>
    </w:rPr>
  </w:style>
  <w:style w:type="character" w:customStyle="1" w:styleId="Geonika3">
    <w:name w:val="Geonika Обычный текст Знак"/>
    <w:link w:val="Geonika2"/>
    <w:rsid w:val="00C253AF"/>
    <w:rPr>
      <w:rFonts w:ascii="Calibri" w:eastAsia="Times New Roman" w:hAnsi="Calibri" w:cs="Times New Roman"/>
      <w:sz w:val="24"/>
      <w:szCs w:val="24"/>
      <w:lang w:val="en-US" w:eastAsia="ar-SA" w:bidi="en-US"/>
    </w:rPr>
  </w:style>
  <w:style w:type="character" w:customStyle="1" w:styleId="Geonika4">
    <w:name w:val="Geonika Маркированый список Знак"/>
    <w:link w:val="Geonika"/>
    <w:uiPriority w:val="99"/>
    <w:rsid w:val="00C253AF"/>
    <w:rPr>
      <w:rFonts w:ascii="Calibri" w:eastAsia="Times New Roman" w:hAnsi="Calibri" w:cs="Times New Roman"/>
      <w:sz w:val="24"/>
      <w:szCs w:val="24"/>
      <w:lang w:val="en-US" w:bidi="en-US"/>
    </w:rPr>
  </w:style>
  <w:style w:type="paragraph" w:customStyle="1" w:styleId="Geonika5">
    <w:name w:val="Geonika Подзаголовк"/>
    <w:basedOn w:val="Geonika2"/>
    <w:link w:val="Geonika6"/>
    <w:rsid w:val="00C253AF"/>
    <w:rPr>
      <w:b/>
    </w:rPr>
  </w:style>
  <w:style w:type="character" w:customStyle="1" w:styleId="Geonika6">
    <w:name w:val="Geonika Подзаголовк Знак"/>
    <w:link w:val="Geonika5"/>
    <w:rsid w:val="00C253AF"/>
    <w:rPr>
      <w:rFonts w:ascii="Calibri" w:eastAsia="Times New Roman" w:hAnsi="Calibri" w:cs="Times New Roman"/>
      <w:b/>
      <w:sz w:val="24"/>
      <w:szCs w:val="24"/>
      <w:lang w:val="en-US" w:eastAsia="ar-SA" w:bidi="en-US"/>
    </w:rPr>
  </w:style>
  <w:style w:type="character" w:customStyle="1" w:styleId="western0">
    <w:name w:val="western Знак"/>
    <w:link w:val="western"/>
    <w:rsid w:val="00C253AF"/>
    <w:rPr>
      <w:rFonts w:ascii="Times New Roman" w:eastAsia="Times New Roman" w:hAnsi="Times New Roman" w:cs="Times New Roman"/>
      <w:sz w:val="24"/>
      <w:szCs w:val="24"/>
      <w:lang w:eastAsia="ru-RU"/>
    </w:rPr>
  </w:style>
  <w:style w:type="character" w:customStyle="1" w:styleId="aff9">
    <w:name w:val="Обычный (веб) Знак Знак"/>
    <w:aliases w:val="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f8"/>
    <w:uiPriority w:val="99"/>
    <w:rsid w:val="00C253AF"/>
    <w:rPr>
      <w:rFonts w:ascii="Times New Roman" w:eastAsia="Times New Roman" w:hAnsi="Times New Roman" w:cs="Times New Roman"/>
      <w:sz w:val="24"/>
      <w:szCs w:val="24"/>
      <w:lang w:eastAsia="ru-RU"/>
    </w:rPr>
  </w:style>
  <w:style w:type="paragraph" w:customStyle="1" w:styleId="Style2">
    <w:name w:val="Style2"/>
    <w:basedOn w:val="a8"/>
    <w:uiPriority w:val="99"/>
    <w:rsid w:val="00C253AF"/>
    <w:pPr>
      <w:widowControl w:val="0"/>
      <w:autoSpaceDE w:val="0"/>
      <w:autoSpaceDN w:val="0"/>
      <w:adjustRightInd w:val="0"/>
      <w:spacing w:after="0" w:line="413" w:lineRule="exact"/>
      <w:ind w:firstLine="1133"/>
    </w:pPr>
    <w:rPr>
      <w:rFonts w:ascii="Arial" w:eastAsia="Times New Roman" w:hAnsi="Arial" w:cs="Arial"/>
      <w:lang w:eastAsia="ru-RU"/>
    </w:rPr>
  </w:style>
  <w:style w:type="paragraph" w:customStyle="1" w:styleId="afffffffffffffc">
    <w:name w:val="Табличный_слева"/>
    <w:basedOn w:val="a8"/>
    <w:uiPriority w:val="99"/>
    <w:rsid w:val="00C253AF"/>
    <w:pPr>
      <w:spacing w:after="0" w:line="240" w:lineRule="auto"/>
      <w:jc w:val="left"/>
    </w:pPr>
    <w:rPr>
      <w:rFonts w:eastAsia="Times New Roman"/>
      <w:sz w:val="22"/>
      <w:szCs w:val="22"/>
      <w:lang w:eastAsia="ru-RU"/>
    </w:rPr>
  </w:style>
  <w:style w:type="character" w:customStyle="1" w:styleId="FontStyle68">
    <w:name w:val="Font Style68"/>
    <w:rsid w:val="00C253AF"/>
    <w:rPr>
      <w:rFonts w:ascii="Times New Roman" w:hAnsi="Times New Roman" w:cs="Times New Roman" w:hint="default"/>
      <w:sz w:val="20"/>
      <w:szCs w:val="20"/>
    </w:rPr>
  </w:style>
  <w:style w:type="character" w:customStyle="1" w:styleId="headera5">
    <w:name w:val="header_a5"/>
    <w:basedOn w:val="a9"/>
    <w:rsid w:val="00C253AF"/>
  </w:style>
  <w:style w:type="character" w:customStyle="1" w:styleId="headera6">
    <w:name w:val="header_a6"/>
    <w:basedOn w:val="a9"/>
    <w:rsid w:val="00C253AF"/>
  </w:style>
  <w:style w:type="paragraph" w:customStyle="1" w:styleId="afffffffffffffd">
    <w:name w:val="АААААОб"/>
    <w:basedOn w:val="a8"/>
    <w:link w:val="afffffffffffffe"/>
    <w:qFormat/>
    <w:rsid w:val="00C253AF"/>
    <w:pPr>
      <w:spacing w:after="0"/>
      <w:ind w:firstLine="567"/>
    </w:pPr>
  </w:style>
  <w:style w:type="character" w:customStyle="1" w:styleId="afffffffffffffe">
    <w:name w:val="АААААОб Знак"/>
    <w:basedOn w:val="a9"/>
    <w:link w:val="afffffffffffffd"/>
    <w:rsid w:val="00C253AF"/>
    <w:rPr>
      <w:rFonts w:ascii="Times New Roman" w:hAnsi="Times New Roman" w:cs="Times New Roman"/>
      <w:sz w:val="24"/>
      <w:szCs w:val="24"/>
    </w:rPr>
  </w:style>
  <w:style w:type="paragraph" w:customStyle="1" w:styleId="a5">
    <w:name w:val="ААЗаг"/>
    <w:basedOn w:val="11"/>
    <w:link w:val="affffffffffffff"/>
    <w:qFormat/>
    <w:rsid w:val="00C253AF"/>
    <w:pPr>
      <w:keepNext w:val="0"/>
      <w:widowControl w:val="0"/>
      <w:numPr>
        <w:numId w:val="37"/>
      </w:numPr>
      <w:tabs>
        <w:tab w:val="left" w:pos="0"/>
        <w:tab w:val="left" w:pos="567"/>
      </w:tabs>
      <w:spacing w:after="360"/>
      <w:ind w:left="0" w:firstLine="0"/>
      <w:jc w:val="center"/>
    </w:pPr>
    <w:rPr>
      <w:spacing w:val="-1"/>
      <w:sz w:val="28"/>
      <w:szCs w:val="28"/>
      <w:lang w:eastAsia="en-US"/>
    </w:rPr>
  </w:style>
  <w:style w:type="character" w:customStyle="1" w:styleId="affffffffffffff">
    <w:name w:val="ААЗаг Знак"/>
    <w:basedOn w:val="a9"/>
    <w:link w:val="a5"/>
    <w:rsid w:val="00C253AF"/>
    <w:rPr>
      <w:rFonts w:ascii="Times New Roman" w:eastAsia="Times New Roman" w:hAnsi="Times New Roman" w:cs="Times New Roman"/>
      <w:b/>
      <w:bCs/>
      <w:spacing w:val="-1"/>
      <w:sz w:val="28"/>
      <w:szCs w:val="28"/>
    </w:rPr>
  </w:style>
  <w:style w:type="character" w:customStyle="1" w:styleId="2TimesNewRoman115pt">
    <w:name w:val="Основной текст (2) + Times New Roman;11.5 pt"/>
    <w:basedOn w:val="a9"/>
    <w:rsid w:val="00C253A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fff1">
    <w:name w:val="Основной текст (2)_"/>
    <w:basedOn w:val="a9"/>
    <w:link w:val="2fff2"/>
    <w:rsid w:val="00C253AF"/>
    <w:rPr>
      <w:rFonts w:ascii="Arial Narrow" w:eastAsia="Arial Narrow" w:hAnsi="Arial Narrow" w:cs="Arial Narrow"/>
      <w:shd w:val="clear" w:color="auto" w:fill="FFFFFF"/>
    </w:rPr>
  </w:style>
  <w:style w:type="paragraph" w:customStyle="1" w:styleId="2fff2">
    <w:name w:val="Основной текст (2)"/>
    <w:basedOn w:val="a8"/>
    <w:link w:val="2fff1"/>
    <w:rsid w:val="00C253AF"/>
    <w:pPr>
      <w:widowControl w:val="0"/>
      <w:shd w:val="clear" w:color="auto" w:fill="FFFFFF"/>
      <w:spacing w:after="0" w:line="0" w:lineRule="atLeast"/>
      <w:jc w:val="left"/>
    </w:pPr>
    <w:rPr>
      <w:rFonts w:ascii="Arial Narrow" w:eastAsia="Arial Narrow" w:hAnsi="Arial Narrow" w:cs="Arial Narrow"/>
      <w:sz w:val="22"/>
      <w:szCs w:val="22"/>
    </w:rPr>
  </w:style>
  <w:style w:type="character" w:customStyle="1" w:styleId="2TimesNewRoman115pt0">
    <w:name w:val="Основной текст (2) + Times New Roman;11.5 pt;Полужирный"/>
    <w:basedOn w:val="2fff1"/>
    <w:rsid w:val="00C253A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84">
    <w:name w:val="Нет списка8"/>
    <w:next w:val="ab"/>
    <w:uiPriority w:val="99"/>
    <w:semiHidden/>
    <w:unhideWhenUsed/>
    <w:rsid w:val="00C253AF"/>
  </w:style>
  <w:style w:type="numbering" w:customStyle="1" w:styleId="4f">
    <w:name w:val="Многоуровневый Пользовательский4"/>
    <w:basedOn w:val="ab"/>
    <w:next w:val="111111"/>
    <w:unhideWhenUsed/>
    <w:rsid w:val="00C253AF"/>
  </w:style>
  <w:style w:type="numbering" w:customStyle="1" w:styleId="150">
    <w:name w:val="Нет списка15"/>
    <w:next w:val="ab"/>
    <w:uiPriority w:val="99"/>
    <w:semiHidden/>
    <w:unhideWhenUsed/>
    <w:rsid w:val="00C253AF"/>
  </w:style>
  <w:style w:type="numbering" w:customStyle="1" w:styleId="1140">
    <w:name w:val="Нет списка114"/>
    <w:next w:val="ab"/>
    <w:uiPriority w:val="99"/>
    <w:semiHidden/>
    <w:unhideWhenUsed/>
    <w:rsid w:val="00C253AF"/>
  </w:style>
  <w:style w:type="numbering" w:customStyle="1" w:styleId="230">
    <w:name w:val="Нет списка23"/>
    <w:next w:val="ab"/>
    <w:uiPriority w:val="99"/>
    <w:semiHidden/>
    <w:unhideWhenUsed/>
    <w:rsid w:val="00C253AF"/>
  </w:style>
  <w:style w:type="table" w:customStyle="1" w:styleId="134">
    <w:name w:val="Сетка таблицы13"/>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b"/>
    <w:uiPriority w:val="99"/>
    <w:semiHidden/>
    <w:unhideWhenUsed/>
    <w:rsid w:val="00C253AF"/>
  </w:style>
  <w:style w:type="numbering" w:customStyle="1" w:styleId="330">
    <w:name w:val="Нет списка33"/>
    <w:next w:val="ab"/>
    <w:uiPriority w:val="99"/>
    <w:semiHidden/>
    <w:unhideWhenUsed/>
    <w:rsid w:val="00C253AF"/>
  </w:style>
  <w:style w:type="table" w:customStyle="1" w:styleId="231">
    <w:name w:val="Сетка таблицы23"/>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C253AF"/>
  </w:style>
  <w:style w:type="numbering" w:customStyle="1" w:styleId="411">
    <w:name w:val="Нет списка41"/>
    <w:next w:val="ab"/>
    <w:uiPriority w:val="99"/>
    <w:semiHidden/>
    <w:unhideWhenUsed/>
    <w:rsid w:val="00C253AF"/>
  </w:style>
  <w:style w:type="table" w:customStyle="1" w:styleId="321">
    <w:name w:val="Сетка таблицы32"/>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0">
    <w:name w:val="Нет списка131"/>
    <w:next w:val="ab"/>
    <w:uiPriority w:val="99"/>
    <w:semiHidden/>
    <w:unhideWhenUsed/>
    <w:rsid w:val="00C253AF"/>
  </w:style>
  <w:style w:type="numbering" w:customStyle="1" w:styleId="2110">
    <w:name w:val="Нет списка211"/>
    <w:next w:val="ab"/>
    <w:uiPriority w:val="99"/>
    <w:semiHidden/>
    <w:unhideWhenUsed/>
    <w:rsid w:val="00C253AF"/>
  </w:style>
  <w:style w:type="table" w:customStyle="1" w:styleId="1112">
    <w:name w:val="Сетка таблицы111"/>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1"/>
    <w:next w:val="ab"/>
    <w:uiPriority w:val="99"/>
    <w:semiHidden/>
    <w:unhideWhenUsed/>
    <w:rsid w:val="00C253AF"/>
  </w:style>
  <w:style w:type="numbering" w:customStyle="1" w:styleId="3111">
    <w:name w:val="Нет списка311"/>
    <w:next w:val="ab"/>
    <w:uiPriority w:val="99"/>
    <w:semiHidden/>
    <w:unhideWhenUsed/>
    <w:rsid w:val="00C253AF"/>
  </w:style>
  <w:style w:type="table" w:customStyle="1" w:styleId="2111">
    <w:name w:val="Сетка таблицы211"/>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1"/>
    <w:next w:val="ab"/>
    <w:uiPriority w:val="99"/>
    <w:semiHidden/>
    <w:unhideWhenUsed/>
    <w:rsid w:val="00C253AF"/>
  </w:style>
  <w:style w:type="numbering" w:customStyle="1" w:styleId="510">
    <w:name w:val="Нет списка51"/>
    <w:next w:val="ab"/>
    <w:uiPriority w:val="99"/>
    <w:semiHidden/>
    <w:unhideWhenUsed/>
    <w:rsid w:val="00C253AF"/>
  </w:style>
  <w:style w:type="numbering" w:customStyle="1" w:styleId="1410">
    <w:name w:val="Нет списка141"/>
    <w:next w:val="ab"/>
    <w:uiPriority w:val="99"/>
    <w:semiHidden/>
    <w:unhideWhenUsed/>
    <w:rsid w:val="00C253AF"/>
  </w:style>
  <w:style w:type="numbering" w:customStyle="1" w:styleId="2210">
    <w:name w:val="Нет списка221"/>
    <w:next w:val="ab"/>
    <w:uiPriority w:val="99"/>
    <w:semiHidden/>
    <w:unhideWhenUsed/>
    <w:rsid w:val="00C253AF"/>
  </w:style>
  <w:style w:type="table" w:customStyle="1" w:styleId="1212">
    <w:name w:val="Сетка таблицы121"/>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1">
    <w:name w:val="Нет списка1131"/>
    <w:next w:val="ab"/>
    <w:uiPriority w:val="99"/>
    <w:semiHidden/>
    <w:unhideWhenUsed/>
    <w:rsid w:val="00C253AF"/>
  </w:style>
  <w:style w:type="numbering" w:customStyle="1" w:styleId="3210">
    <w:name w:val="Нет списка321"/>
    <w:next w:val="ab"/>
    <w:uiPriority w:val="99"/>
    <w:semiHidden/>
    <w:unhideWhenUsed/>
    <w:rsid w:val="00C253AF"/>
  </w:style>
  <w:style w:type="table" w:customStyle="1" w:styleId="2211">
    <w:name w:val="Сетка таблицы221"/>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1"/>
    <w:next w:val="ab"/>
    <w:uiPriority w:val="99"/>
    <w:semiHidden/>
    <w:unhideWhenUsed/>
    <w:rsid w:val="00C253AF"/>
  </w:style>
  <w:style w:type="numbering" w:customStyle="1" w:styleId="610">
    <w:name w:val="Нет списка61"/>
    <w:next w:val="ab"/>
    <w:uiPriority w:val="99"/>
    <w:semiHidden/>
    <w:unhideWhenUsed/>
    <w:rsid w:val="00C253AF"/>
  </w:style>
  <w:style w:type="table" w:customStyle="1" w:styleId="TableNormal2">
    <w:name w:val="Table Normal2"/>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11">
    <w:name w:val="Нет списка71"/>
    <w:next w:val="ab"/>
    <w:uiPriority w:val="99"/>
    <w:semiHidden/>
    <w:unhideWhenUsed/>
    <w:rsid w:val="00C253AF"/>
  </w:style>
  <w:style w:type="numbering" w:customStyle="1" w:styleId="11f">
    <w:name w:val="Многоуровневый Пользовательский11"/>
    <w:basedOn w:val="ab"/>
    <w:next w:val="111111"/>
    <w:rsid w:val="00C253AF"/>
  </w:style>
  <w:style w:type="numbering" w:customStyle="1" w:styleId="219">
    <w:name w:val="Многоуровневый Пользовательский21"/>
    <w:basedOn w:val="ab"/>
    <w:next w:val="111111"/>
    <w:rsid w:val="00C253AF"/>
  </w:style>
  <w:style w:type="numbering" w:customStyle="1" w:styleId="316">
    <w:name w:val="Многоуровневый Пользовательский31"/>
    <w:basedOn w:val="ab"/>
    <w:next w:val="111111"/>
    <w:semiHidden/>
    <w:unhideWhenUsed/>
    <w:rsid w:val="00C253AF"/>
  </w:style>
  <w:style w:type="character" w:customStyle="1" w:styleId="412">
    <w:name w:val="Заголовок 4 Знак1"/>
    <w:aliases w:val="Таб Знак1"/>
    <w:basedOn w:val="a9"/>
    <w:semiHidden/>
    <w:rsid w:val="00C253AF"/>
    <w:rPr>
      <w:rFonts w:ascii="Cambria" w:eastAsia="Times New Roman" w:hAnsi="Cambria" w:cs="Times New Roman"/>
      <w:i/>
      <w:iCs/>
      <w:color w:val="365F91"/>
      <w:sz w:val="24"/>
      <w:szCs w:val="24"/>
      <w:lang w:eastAsia="ru-RU"/>
    </w:rPr>
  </w:style>
  <w:style w:type="character" w:customStyle="1" w:styleId="611">
    <w:name w:val="Заголовок 6 Знак1"/>
    <w:aliases w:val="Заголовок таб. Знак1"/>
    <w:basedOn w:val="a9"/>
    <w:uiPriority w:val="9"/>
    <w:semiHidden/>
    <w:rsid w:val="00C253AF"/>
    <w:rPr>
      <w:rFonts w:ascii="Cambria" w:eastAsia="Times New Roman" w:hAnsi="Cambria" w:cs="Times New Roman"/>
      <w:color w:val="243F60"/>
      <w:sz w:val="24"/>
      <w:szCs w:val="24"/>
      <w:lang w:eastAsia="ru-RU"/>
    </w:rPr>
  </w:style>
  <w:style w:type="character" w:customStyle="1" w:styleId="85">
    <w:name w:val="Основной текст + 8"/>
    <w:aliases w:val="5 pt"/>
    <w:basedOn w:val="afc"/>
    <w:rsid w:val="00C253AF"/>
    <w:rPr>
      <w:rFonts w:ascii="Calibri" w:eastAsia="Calibri" w:hAnsi="Calibri" w:cs="Calibri"/>
      <w:b w:val="0"/>
      <w:bCs w:val="0"/>
      <w:i w:val="0"/>
      <w:iCs w:val="0"/>
      <w:smallCaps w:val="0"/>
      <w:strike w:val="0"/>
      <w:dstrike w:val="0"/>
      <w:color w:val="000000"/>
      <w:spacing w:val="0"/>
      <w:w w:val="100"/>
      <w:position w:val="0"/>
      <w:sz w:val="63"/>
      <w:szCs w:val="63"/>
      <w:u w:val="none"/>
      <w:effect w:val="none"/>
      <w:shd w:val="clear" w:color="auto" w:fill="FFFFFF"/>
      <w:lang w:eastAsia="ru-RU"/>
    </w:rPr>
  </w:style>
  <w:style w:type="character" w:customStyle="1" w:styleId="8pt0">
    <w:name w:val="Основной текст + 8 pt"/>
    <w:aliases w:val="Полужирный"/>
    <w:basedOn w:val="afc"/>
    <w:rsid w:val="00C253AF"/>
    <w:rPr>
      <w:rFonts w:ascii="Consolas" w:eastAsia="Consolas" w:hAnsi="Consolas" w:cs="Consolas"/>
      <w:b/>
      <w:bCs/>
      <w:i w:val="0"/>
      <w:iCs w:val="0"/>
      <w:smallCaps w:val="0"/>
      <w:strike w:val="0"/>
      <w:dstrike w:val="0"/>
      <w:color w:val="000000"/>
      <w:spacing w:val="0"/>
      <w:w w:val="100"/>
      <w:position w:val="0"/>
      <w:sz w:val="12"/>
      <w:szCs w:val="12"/>
      <w:u w:val="none"/>
      <w:effect w:val="none"/>
      <w:shd w:val="clear" w:color="auto" w:fill="FFFFFF"/>
      <w:lang w:val="ru-RU" w:eastAsia="ru-RU"/>
    </w:rPr>
  </w:style>
  <w:style w:type="character" w:customStyle="1" w:styleId="ArialUnicodeMS">
    <w:name w:val="Основной текст + Arial Unicode MS"/>
    <w:aliases w:val="11 pt,Курсив"/>
    <w:basedOn w:val="afc"/>
    <w:rsid w:val="00C253AF"/>
    <w:rPr>
      <w:rFonts w:ascii="Arial Unicode MS" w:eastAsia="Arial Unicode MS" w:hAnsi="Arial Unicode MS" w:cs="Arial Unicode MS" w:hint="eastAsia"/>
      <w:b w:val="0"/>
      <w:bCs w:val="0"/>
      <w:i w:val="0"/>
      <w:iCs w:val="0"/>
      <w:smallCaps w:val="0"/>
      <w:strike w:val="0"/>
      <w:dstrike w:val="0"/>
      <w:color w:val="000000"/>
      <w:spacing w:val="0"/>
      <w:w w:val="100"/>
      <w:position w:val="0"/>
      <w:sz w:val="18"/>
      <w:szCs w:val="18"/>
      <w:u w:val="none"/>
      <w:effect w:val="none"/>
      <w:shd w:val="clear" w:color="auto" w:fill="FFFFFF"/>
      <w:lang w:val="ru-RU" w:eastAsia="ru-RU"/>
    </w:rPr>
  </w:style>
  <w:style w:type="character" w:customStyle="1" w:styleId="Calibri">
    <w:name w:val="Основной текст + Calibri"/>
    <w:aliases w:val="7.5 pt"/>
    <w:basedOn w:val="afc"/>
    <w:rsid w:val="00C253AF"/>
    <w:rPr>
      <w:rFonts w:ascii="Calibri" w:eastAsia="Calibri" w:hAnsi="Calibri" w:cs="Calibri"/>
      <w:b w:val="0"/>
      <w:bCs w:val="0"/>
      <w:i w:val="0"/>
      <w:iCs w:val="0"/>
      <w:smallCaps w:val="0"/>
      <w:strike w:val="0"/>
      <w:dstrike w:val="0"/>
      <w:color w:val="000000"/>
      <w:spacing w:val="0"/>
      <w:w w:val="100"/>
      <w:position w:val="0"/>
      <w:sz w:val="14"/>
      <w:szCs w:val="14"/>
      <w:u w:val="none"/>
      <w:effect w:val="none"/>
      <w:shd w:val="clear" w:color="auto" w:fill="FFFFFF"/>
      <w:lang w:val="en-US" w:eastAsia="ru-RU"/>
    </w:rPr>
  </w:style>
  <w:style w:type="numbering" w:customStyle="1" w:styleId="93">
    <w:name w:val="Нет списка9"/>
    <w:next w:val="ab"/>
    <w:uiPriority w:val="99"/>
    <w:semiHidden/>
    <w:unhideWhenUsed/>
    <w:rsid w:val="00C253AF"/>
  </w:style>
  <w:style w:type="table" w:customStyle="1" w:styleId="65">
    <w:name w:val="Сетка таблицы6"/>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Многоуровневый Пользовательский5"/>
    <w:basedOn w:val="ab"/>
    <w:next w:val="111111"/>
    <w:unhideWhenUsed/>
    <w:rsid w:val="00C253AF"/>
  </w:style>
  <w:style w:type="numbering" w:customStyle="1" w:styleId="160">
    <w:name w:val="Нет списка16"/>
    <w:next w:val="ab"/>
    <w:uiPriority w:val="99"/>
    <w:semiHidden/>
    <w:unhideWhenUsed/>
    <w:rsid w:val="00C253AF"/>
  </w:style>
  <w:style w:type="numbering" w:customStyle="1" w:styleId="1150">
    <w:name w:val="Нет списка115"/>
    <w:next w:val="ab"/>
    <w:uiPriority w:val="99"/>
    <w:semiHidden/>
    <w:unhideWhenUsed/>
    <w:rsid w:val="00C253AF"/>
  </w:style>
  <w:style w:type="numbering" w:customStyle="1" w:styleId="240">
    <w:name w:val="Нет списка24"/>
    <w:next w:val="ab"/>
    <w:uiPriority w:val="99"/>
    <w:semiHidden/>
    <w:unhideWhenUsed/>
    <w:rsid w:val="00C253AF"/>
  </w:style>
  <w:style w:type="table" w:customStyle="1" w:styleId="142">
    <w:name w:val="Сетка таблицы14"/>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0">
    <w:name w:val="Нет списка1112"/>
    <w:next w:val="ab"/>
    <w:uiPriority w:val="99"/>
    <w:semiHidden/>
    <w:unhideWhenUsed/>
    <w:rsid w:val="00C253AF"/>
  </w:style>
  <w:style w:type="numbering" w:customStyle="1" w:styleId="340">
    <w:name w:val="Нет списка34"/>
    <w:next w:val="ab"/>
    <w:uiPriority w:val="99"/>
    <w:semiHidden/>
    <w:unhideWhenUsed/>
    <w:rsid w:val="00C253AF"/>
  </w:style>
  <w:style w:type="table" w:customStyle="1" w:styleId="241">
    <w:name w:val="Сетка таблицы24"/>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
    <w:name w:val="Нет списка124"/>
    <w:next w:val="ab"/>
    <w:uiPriority w:val="99"/>
    <w:semiHidden/>
    <w:unhideWhenUsed/>
    <w:rsid w:val="00C253AF"/>
  </w:style>
  <w:style w:type="numbering" w:customStyle="1" w:styleId="420">
    <w:name w:val="Нет списка42"/>
    <w:next w:val="ab"/>
    <w:uiPriority w:val="99"/>
    <w:semiHidden/>
    <w:unhideWhenUsed/>
    <w:rsid w:val="00C253AF"/>
  </w:style>
  <w:style w:type="table" w:customStyle="1" w:styleId="331">
    <w:name w:val="Сетка таблицы33"/>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C253AF"/>
  </w:style>
  <w:style w:type="numbering" w:customStyle="1" w:styleId="2120">
    <w:name w:val="Нет списка212"/>
    <w:next w:val="ab"/>
    <w:uiPriority w:val="99"/>
    <w:semiHidden/>
    <w:unhideWhenUsed/>
    <w:rsid w:val="00C253AF"/>
  </w:style>
  <w:style w:type="table" w:customStyle="1" w:styleId="1122">
    <w:name w:val="Сетка таблицы112"/>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b"/>
    <w:uiPriority w:val="99"/>
    <w:semiHidden/>
    <w:unhideWhenUsed/>
    <w:rsid w:val="00C253AF"/>
  </w:style>
  <w:style w:type="numbering" w:customStyle="1" w:styleId="3120">
    <w:name w:val="Нет списка312"/>
    <w:next w:val="ab"/>
    <w:uiPriority w:val="99"/>
    <w:semiHidden/>
    <w:unhideWhenUsed/>
    <w:rsid w:val="00C253AF"/>
  </w:style>
  <w:style w:type="table" w:customStyle="1" w:styleId="2121">
    <w:name w:val="Сетка таблицы212"/>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0">
    <w:name w:val="Нет списка1212"/>
    <w:next w:val="ab"/>
    <w:uiPriority w:val="99"/>
    <w:semiHidden/>
    <w:unhideWhenUsed/>
    <w:rsid w:val="00C253AF"/>
  </w:style>
  <w:style w:type="numbering" w:customStyle="1" w:styleId="520">
    <w:name w:val="Нет списка52"/>
    <w:next w:val="ab"/>
    <w:uiPriority w:val="99"/>
    <w:semiHidden/>
    <w:unhideWhenUsed/>
    <w:rsid w:val="00C253AF"/>
  </w:style>
  <w:style w:type="table" w:customStyle="1" w:styleId="421">
    <w:name w:val="Сетка таблицы42"/>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C253AF"/>
  </w:style>
  <w:style w:type="numbering" w:customStyle="1" w:styleId="222">
    <w:name w:val="Нет списка222"/>
    <w:next w:val="ab"/>
    <w:uiPriority w:val="99"/>
    <w:semiHidden/>
    <w:unhideWhenUsed/>
    <w:rsid w:val="00C253AF"/>
  </w:style>
  <w:style w:type="table" w:customStyle="1" w:styleId="1222">
    <w:name w:val="Сетка таблицы122"/>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2">
    <w:name w:val="Нет списка1132"/>
    <w:next w:val="ab"/>
    <w:uiPriority w:val="99"/>
    <w:semiHidden/>
    <w:unhideWhenUsed/>
    <w:rsid w:val="00C253AF"/>
  </w:style>
  <w:style w:type="numbering" w:customStyle="1" w:styleId="322">
    <w:name w:val="Нет списка322"/>
    <w:next w:val="ab"/>
    <w:uiPriority w:val="99"/>
    <w:semiHidden/>
    <w:unhideWhenUsed/>
    <w:rsid w:val="00C253AF"/>
  </w:style>
  <w:style w:type="table" w:customStyle="1" w:styleId="2220">
    <w:name w:val="Сетка таблицы222"/>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20">
    <w:name w:val="Нет списка1222"/>
    <w:next w:val="ab"/>
    <w:uiPriority w:val="99"/>
    <w:semiHidden/>
    <w:unhideWhenUsed/>
    <w:rsid w:val="00C253AF"/>
  </w:style>
  <w:style w:type="table" w:customStyle="1" w:styleId="3121">
    <w:name w:val="Сетка таблицы312"/>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b"/>
    <w:uiPriority w:val="99"/>
    <w:semiHidden/>
    <w:unhideWhenUsed/>
    <w:rsid w:val="00C253AF"/>
  </w:style>
  <w:style w:type="table" w:customStyle="1" w:styleId="TableNormal3">
    <w:name w:val="Table Normal3"/>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0">
    <w:name w:val="Нет списка72"/>
    <w:next w:val="ab"/>
    <w:uiPriority w:val="99"/>
    <w:semiHidden/>
    <w:unhideWhenUsed/>
    <w:rsid w:val="00C253AF"/>
  </w:style>
  <w:style w:type="numbering" w:customStyle="1" w:styleId="125">
    <w:name w:val="Многоуровневый Пользовательский12"/>
    <w:basedOn w:val="ab"/>
    <w:next w:val="111111"/>
    <w:rsid w:val="00C253AF"/>
  </w:style>
  <w:style w:type="numbering" w:customStyle="1" w:styleId="223">
    <w:name w:val="Многоуровневый Пользовательский22"/>
    <w:basedOn w:val="ab"/>
    <w:next w:val="111111"/>
    <w:rsid w:val="00C253AF"/>
  </w:style>
  <w:style w:type="numbering" w:customStyle="1" w:styleId="323">
    <w:name w:val="Многоуровневый Пользовательский32"/>
    <w:basedOn w:val="ab"/>
    <w:next w:val="111111"/>
    <w:semiHidden/>
    <w:unhideWhenUsed/>
    <w:rsid w:val="00C253AF"/>
  </w:style>
  <w:style w:type="table" w:customStyle="1" w:styleId="2fff3">
    <w:name w:val="Стиль Таблица Геоника2"/>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TableNormal12">
    <w:name w:val="Table Normal12"/>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01">
    <w:name w:val="Нет списка10"/>
    <w:next w:val="ab"/>
    <w:uiPriority w:val="99"/>
    <w:semiHidden/>
    <w:unhideWhenUsed/>
    <w:rsid w:val="00C253AF"/>
  </w:style>
  <w:style w:type="table" w:customStyle="1" w:styleId="74">
    <w:name w:val="Сетка таблицы7"/>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Многоуровневый Пользовательский6"/>
    <w:basedOn w:val="ab"/>
    <w:next w:val="111111"/>
    <w:unhideWhenUsed/>
    <w:rsid w:val="00C253AF"/>
  </w:style>
  <w:style w:type="numbering" w:customStyle="1" w:styleId="170">
    <w:name w:val="Нет списка17"/>
    <w:next w:val="ab"/>
    <w:uiPriority w:val="99"/>
    <w:semiHidden/>
    <w:unhideWhenUsed/>
    <w:rsid w:val="00C253AF"/>
  </w:style>
  <w:style w:type="numbering" w:customStyle="1" w:styleId="1160">
    <w:name w:val="Нет списка116"/>
    <w:next w:val="ab"/>
    <w:uiPriority w:val="99"/>
    <w:semiHidden/>
    <w:unhideWhenUsed/>
    <w:rsid w:val="00C253AF"/>
  </w:style>
  <w:style w:type="numbering" w:customStyle="1" w:styleId="250">
    <w:name w:val="Нет списка25"/>
    <w:next w:val="ab"/>
    <w:uiPriority w:val="99"/>
    <w:semiHidden/>
    <w:unhideWhenUsed/>
    <w:rsid w:val="00C253AF"/>
  </w:style>
  <w:style w:type="table" w:customStyle="1" w:styleId="151">
    <w:name w:val="Сетка таблицы15"/>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
    <w:name w:val="Нет списка1113"/>
    <w:next w:val="ab"/>
    <w:uiPriority w:val="99"/>
    <w:semiHidden/>
    <w:unhideWhenUsed/>
    <w:rsid w:val="00C253AF"/>
  </w:style>
  <w:style w:type="numbering" w:customStyle="1" w:styleId="350">
    <w:name w:val="Нет списка35"/>
    <w:next w:val="ab"/>
    <w:uiPriority w:val="99"/>
    <w:semiHidden/>
    <w:unhideWhenUsed/>
    <w:rsid w:val="00C253AF"/>
  </w:style>
  <w:style w:type="table" w:customStyle="1" w:styleId="251">
    <w:name w:val="Сетка таблицы25"/>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0">
    <w:name w:val="Нет списка125"/>
    <w:next w:val="ab"/>
    <w:uiPriority w:val="99"/>
    <w:semiHidden/>
    <w:unhideWhenUsed/>
    <w:rsid w:val="00C253AF"/>
  </w:style>
  <w:style w:type="numbering" w:customStyle="1" w:styleId="430">
    <w:name w:val="Нет списка43"/>
    <w:next w:val="ab"/>
    <w:uiPriority w:val="99"/>
    <w:semiHidden/>
    <w:unhideWhenUsed/>
    <w:rsid w:val="00C253AF"/>
  </w:style>
  <w:style w:type="table" w:customStyle="1" w:styleId="341">
    <w:name w:val="Сетка таблицы34"/>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0">
    <w:name w:val="Нет списка133"/>
    <w:next w:val="ab"/>
    <w:uiPriority w:val="99"/>
    <w:semiHidden/>
    <w:unhideWhenUsed/>
    <w:rsid w:val="00C253AF"/>
  </w:style>
  <w:style w:type="numbering" w:customStyle="1" w:styleId="2130">
    <w:name w:val="Нет списка213"/>
    <w:next w:val="ab"/>
    <w:uiPriority w:val="99"/>
    <w:semiHidden/>
    <w:unhideWhenUsed/>
    <w:rsid w:val="00C253AF"/>
  </w:style>
  <w:style w:type="table" w:customStyle="1" w:styleId="1133">
    <w:name w:val="Сетка таблицы113"/>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
    <w:name w:val="Нет списка1123"/>
    <w:next w:val="ab"/>
    <w:uiPriority w:val="99"/>
    <w:semiHidden/>
    <w:unhideWhenUsed/>
    <w:rsid w:val="00C253AF"/>
  </w:style>
  <w:style w:type="numbering" w:customStyle="1" w:styleId="3130">
    <w:name w:val="Нет списка313"/>
    <w:next w:val="ab"/>
    <w:uiPriority w:val="99"/>
    <w:semiHidden/>
    <w:unhideWhenUsed/>
    <w:rsid w:val="00C253AF"/>
  </w:style>
  <w:style w:type="table" w:customStyle="1" w:styleId="2131">
    <w:name w:val="Сетка таблицы213"/>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3">
    <w:name w:val="Нет списка1213"/>
    <w:next w:val="ab"/>
    <w:uiPriority w:val="99"/>
    <w:semiHidden/>
    <w:unhideWhenUsed/>
    <w:rsid w:val="00C253AF"/>
  </w:style>
  <w:style w:type="numbering" w:customStyle="1" w:styleId="530">
    <w:name w:val="Нет списка53"/>
    <w:next w:val="ab"/>
    <w:uiPriority w:val="99"/>
    <w:semiHidden/>
    <w:unhideWhenUsed/>
    <w:rsid w:val="00C253AF"/>
  </w:style>
  <w:style w:type="table" w:customStyle="1" w:styleId="431">
    <w:name w:val="Сетка таблицы43"/>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3">
    <w:name w:val="Нет списка143"/>
    <w:next w:val="ab"/>
    <w:uiPriority w:val="99"/>
    <w:semiHidden/>
    <w:unhideWhenUsed/>
    <w:rsid w:val="00C253AF"/>
  </w:style>
  <w:style w:type="numbering" w:customStyle="1" w:styleId="2230">
    <w:name w:val="Нет списка223"/>
    <w:next w:val="ab"/>
    <w:uiPriority w:val="99"/>
    <w:semiHidden/>
    <w:unhideWhenUsed/>
    <w:rsid w:val="00C253AF"/>
  </w:style>
  <w:style w:type="table" w:customStyle="1" w:styleId="1231">
    <w:name w:val="Сетка таблицы123"/>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30">
    <w:name w:val="Нет списка1133"/>
    <w:next w:val="ab"/>
    <w:uiPriority w:val="99"/>
    <w:semiHidden/>
    <w:unhideWhenUsed/>
    <w:rsid w:val="00C253AF"/>
  </w:style>
  <w:style w:type="numbering" w:customStyle="1" w:styleId="3230">
    <w:name w:val="Нет списка323"/>
    <w:next w:val="ab"/>
    <w:uiPriority w:val="99"/>
    <w:semiHidden/>
    <w:unhideWhenUsed/>
    <w:rsid w:val="00C253AF"/>
  </w:style>
  <w:style w:type="table" w:customStyle="1" w:styleId="2231">
    <w:name w:val="Сетка таблицы223"/>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3">
    <w:name w:val="Нет списка1223"/>
    <w:next w:val="ab"/>
    <w:uiPriority w:val="99"/>
    <w:semiHidden/>
    <w:unhideWhenUsed/>
    <w:rsid w:val="00C253AF"/>
  </w:style>
  <w:style w:type="table" w:customStyle="1" w:styleId="3131">
    <w:name w:val="Сетка таблицы313"/>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b"/>
    <w:uiPriority w:val="99"/>
    <w:semiHidden/>
    <w:unhideWhenUsed/>
    <w:rsid w:val="00C253AF"/>
  </w:style>
  <w:style w:type="table" w:customStyle="1" w:styleId="TableNormal4">
    <w:name w:val="Table Normal4"/>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30">
    <w:name w:val="Нет списка73"/>
    <w:next w:val="ab"/>
    <w:uiPriority w:val="99"/>
    <w:semiHidden/>
    <w:unhideWhenUsed/>
    <w:rsid w:val="00C253AF"/>
  </w:style>
  <w:style w:type="numbering" w:customStyle="1" w:styleId="135">
    <w:name w:val="Многоуровневый Пользовательский13"/>
    <w:basedOn w:val="ab"/>
    <w:next w:val="111111"/>
    <w:rsid w:val="00C253AF"/>
  </w:style>
  <w:style w:type="numbering" w:customStyle="1" w:styleId="232">
    <w:name w:val="Многоуровневый Пользовательский23"/>
    <w:basedOn w:val="ab"/>
    <w:next w:val="111111"/>
    <w:rsid w:val="00C253AF"/>
  </w:style>
  <w:style w:type="numbering" w:customStyle="1" w:styleId="332">
    <w:name w:val="Многоуровневый Пользовательский33"/>
    <w:basedOn w:val="ab"/>
    <w:next w:val="111111"/>
    <w:semiHidden/>
    <w:unhideWhenUsed/>
    <w:rsid w:val="00C253AF"/>
  </w:style>
  <w:style w:type="table" w:customStyle="1" w:styleId="3fd">
    <w:name w:val="Стиль Таблица Геоника3"/>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TableNormal13">
    <w:name w:val="Table Normal13"/>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80">
    <w:name w:val="Нет списка18"/>
    <w:next w:val="ab"/>
    <w:uiPriority w:val="99"/>
    <w:semiHidden/>
    <w:unhideWhenUsed/>
    <w:rsid w:val="00C253AF"/>
  </w:style>
  <w:style w:type="table" w:customStyle="1" w:styleId="86">
    <w:name w:val="Сетка таблицы8"/>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Многоуровневый Пользовательский7"/>
    <w:basedOn w:val="ab"/>
    <w:next w:val="111111"/>
    <w:unhideWhenUsed/>
    <w:rsid w:val="00C253AF"/>
  </w:style>
  <w:style w:type="numbering" w:customStyle="1" w:styleId="190">
    <w:name w:val="Нет списка19"/>
    <w:next w:val="ab"/>
    <w:uiPriority w:val="99"/>
    <w:semiHidden/>
    <w:unhideWhenUsed/>
    <w:rsid w:val="00C253AF"/>
  </w:style>
  <w:style w:type="numbering" w:customStyle="1" w:styleId="1170">
    <w:name w:val="Нет списка117"/>
    <w:next w:val="ab"/>
    <w:uiPriority w:val="99"/>
    <w:semiHidden/>
    <w:unhideWhenUsed/>
    <w:rsid w:val="00C253AF"/>
  </w:style>
  <w:style w:type="numbering" w:customStyle="1" w:styleId="260">
    <w:name w:val="Нет списка26"/>
    <w:next w:val="ab"/>
    <w:uiPriority w:val="99"/>
    <w:semiHidden/>
    <w:unhideWhenUsed/>
    <w:rsid w:val="00C253AF"/>
  </w:style>
  <w:style w:type="table" w:customStyle="1" w:styleId="161">
    <w:name w:val="Сетка таблицы16"/>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
    <w:name w:val="Нет списка1114"/>
    <w:next w:val="ab"/>
    <w:uiPriority w:val="99"/>
    <w:semiHidden/>
    <w:unhideWhenUsed/>
    <w:rsid w:val="00C253AF"/>
  </w:style>
  <w:style w:type="numbering" w:customStyle="1" w:styleId="360">
    <w:name w:val="Нет списка36"/>
    <w:next w:val="ab"/>
    <w:uiPriority w:val="99"/>
    <w:semiHidden/>
    <w:unhideWhenUsed/>
    <w:rsid w:val="00C253AF"/>
  </w:style>
  <w:style w:type="table" w:customStyle="1" w:styleId="261">
    <w:name w:val="Сетка таблицы26"/>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6">
    <w:name w:val="Нет списка126"/>
    <w:next w:val="ab"/>
    <w:uiPriority w:val="99"/>
    <w:semiHidden/>
    <w:unhideWhenUsed/>
    <w:rsid w:val="00C253AF"/>
  </w:style>
  <w:style w:type="numbering" w:customStyle="1" w:styleId="440">
    <w:name w:val="Нет списка44"/>
    <w:next w:val="ab"/>
    <w:uiPriority w:val="99"/>
    <w:semiHidden/>
    <w:unhideWhenUsed/>
    <w:rsid w:val="00C253AF"/>
  </w:style>
  <w:style w:type="table" w:customStyle="1" w:styleId="351">
    <w:name w:val="Сетка таблицы35"/>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0">
    <w:name w:val="Нет списка134"/>
    <w:next w:val="ab"/>
    <w:uiPriority w:val="99"/>
    <w:semiHidden/>
    <w:unhideWhenUsed/>
    <w:rsid w:val="00C253AF"/>
  </w:style>
  <w:style w:type="numbering" w:customStyle="1" w:styleId="2140">
    <w:name w:val="Нет списка214"/>
    <w:next w:val="ab"/>
    <w:uiPriority w:val="99"/>
    <w:semiHidden/>
    <w:unhideWhenUsed/>
    <w:rsid w:val="00C253AF"/>
  </w:style>
  <w:style w:type="table" w:customStyle="1" w:styleId="1141">
    <w:name w:val="Сетка таблицы114"/>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
    <w:name w:val="Нет списка1124"/>
    <w:next w:val="ab"/>
    <w:uiPriority w:val="99"/>
    <w:semiHidden/>
    <w:unhideWhenUsed/>
    <w:rsid w:val="00C253AF"/>
  </w:style>
  <w:style w:type="numbering" w:customStyle="1" w:styleId="3140">
    <w:name w:val="Нет списка314"/>
    <w:next w:val="ab"/>
    <w:uiPriority w:val="99"/>
    <w:semiHidden/>
    <w:unhideWhenUsed/>
    <w:rsid w:val="00C253AF"/>
  </w:style>
  <w:style w:type="table" w:customStyle="1" w:styleId="2141">
    <w:name w:val="Сетка таблицы214"/>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C253AF"/>
  </w:style>
  <w:style w:type="numbering" w:customStyle="1" w:styleId="540">
    <w:name w:val="Нет списка54"/>
    <w:next w:val="ab"/>
    <w:uiPriority w:val="99"/>
    <w:semiHidden/>
    <w:unhideWhenUsed/>
    <w:rsid w:val="00C253AF"/>
  </w:style>
  <w:style w:type="table" w:customStyle="1" w:styleId="441">
    <w:name w:val="Сетка таблицы44"/>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4">
    <w:name w:val="Нет списка144"/>
    <w:next w:val="ab"/>
    <w:uiPriority w:val="99"/>
    <w:semiHidden/>
    <w:unhideWhenUsed/>
    <w:rsid w:val="00C253AF"/>
  </w:style>
  <w:style w:type="numbering" w:customStyle="1" w:styleId="224">
    <w:name w:val="Нет списка224"/>
    <w:next w:val="ab"/>
    <w:uiPriority w:val="99"/>
    <w:semiHidden/>
    <w:unhideWhenUsed/>
    <w:rsid w:val="00C253AF"/>
  </w:style>
  <w:style w:type="table" w:customStyle="1" w:styleId="1240">
    <w:name w:val="Сетка таблицы124"/>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4">
    <w:name w:val="Нет списка1134"/>
    <w:next w:val="ab"/>
    <w:uiPriority w:val="99"/>
    <w:semiHidden/>
    <w:unhideWhenUsed/>
    <w:rsid w:val="00C253AF"/>
  </w:style>
  <w:style w:type="numbering" w:customStyle="1" w:styleId="324">
    <w:name w:val="Нет списка324"/>
    <w:next w:val="ab"/>
    <w:uiPriority w:val="99"/>
    <w:semiHidden/>
    <w:unhideWhenUsed/>
    <w:rsid w:val="00C253AF"/>
  </w:style>
  <w:style w:type="table" w:customStyle="1" w:styleId="2240">
    <w:name w:val="Сетка таблицы224"/>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4">
    <w:name w:val="Нет списка1224"/>
    <w:next w:val="ab"/>
    <w:uiPriority w:val="99"/>
    <w:semiHidden/>
    <w:unhideWhenUsed/>
    <w:rsid w:val="00C253AF"/>
  </w:style>
  <w:style w:type="table" w:customStyle="1" w:styleId="3141">
    <w:name w:val="Сетка таблицы314"/>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b"/>
    <w:uiPriority w:val="99"/>
    <w:semiHidden/>
    <w:unhideWhenUsed/>
    <w:rsid w:val="00C253AF"/>
  </w:style>
  <w:style w:type="table" w:customStyle="1" w:styleId="TableNormal5">
    <w:name w:val="Table Normal5"/>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40">
    <w:name w:val="Нет списка74"/>
    <w:next w:val="ab"/>
    <w:uiPriority w:val="99"/>
    <w:semiHidden/>
    <w:unhideWhenUsed/>
    <w:rsid w:val="00C253AF"/>
  </w:style>
  <w:style w:type="numbering" w:customStyle="1" w:styleId="145">
    <w:name w:val="Многоуровневый Пользовательский14"/>
    <w:basedOn w:val="ab"/>
    <w:next w:val="111111"/>
    <w:rsid w:val="00C253AF"/>
  </w:style>
  <w:style w:type="numbering" w:customStyle="1" w:styleId="242">
    <w:name w:val="Многоуровневый Пользовательский24"/>
    <w:basedOn w:val="ab"/>
    <w:next w:val="111111"/>
    <w:rsid w:val="00C253AF"/>
  </w:style>
  <w:style w:type="numbering" w:customStyle="1" w:styleId="342">
    <w:name w:val="Многоуровневый Пользовательский34"/>
    <w:basedOn w:val="ab"/>
    <w:next w:val="111111"/>
    <w:semiHidden/>
    <w:unhideWhenUsed/>
    <w:rsid w:val="00C253AF"/>
  </w:style>
  <w:style w:type="table" w:customStyle="1" w:styleId="4f0">
    <w:name w:val="Стиль Таблица Геоника4"/>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TableNormal14">
    <w:name w:val="Table Normal14"/>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0">
    <w:name w:val="Нет списка20"/>
    <w:next w:val="ab"/>
    <w:uiPriority w:val="99"/>
    <w:semiHidden/>
    <w:unhideWhenUsed/>
    <w:rsid w:val="00C253AF"/>
  </w:style>
  <w:style w:type="table" w:customStyle="1" w:styleId="94">
    <w:name w:val="Сетка таблицы9"/>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Многоуровневый Пользовательский8"/>
    <w:basedOn w:val="ab"/>
    <w:next w:val="111111"/>
    <w:unhideWhenUsed/>
    <w:rsid w:val="00C253AF"/>
  </w:style>
  <w:style w:type="numbering" w:customStyle="1" w:styleId="1100">
    <w:name w:val="Нет списка110"/>
    <w:next w:val="ab"/>
    <w:uiPriority w:val="99"/>
    <w:semiHidden/>
    <w:unhideWhenUsed/>
    <w:rsid w:val="00C253AF"/>
  </w:style>
  <w:style w:type="numbering" w:customStyle="1" w:styleId="1180">
    <w:name w:val="Нет списка118"/>
    <w:next w:val="ab"/>
    <w:uiPriority w:val="99"/>
    <w:semiHidden/>
    <w:unhideWhenUsed/>
    <w:rsid w:val="00C253AF"/>
  </w:style>
  <w:style w:type="numbering" w:customStyle="1" w:styleId="270">
    <w:name w:val="Нет списка27"/>
    <w:next w:val="ab"/>
    <w:uiPriority w:val="99"/>
    <w:semiHidden/>
    <w:unhideWhenUsed/>
    <w:rsid w:val="00C253AF"/>
  </w:style>
  <w:style w:type="table" w:customStyle="1" w:styleId="171">
    <w:name w:val="Сетка таблицы17"/>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
    <w:name w:val="Нет списка1115"/>
    <w:next w:val="ab"/>
    <w:uiPriority w:val="99"/>
    <w:semiHidden/>
    <w:unhideWhenUsed/>
    <w:rsid w:val="00C253AF"/>
  </w:style>
  <w:style w:type="numbering" w:customStyle="1" w:styleId="370">
    <w:name w:val="Нет списка37"/>
    <w:next w:val="ab"/>
    <w:uiPriority w:val="99"/>
    <w:semiHidden/>
    <w:unhideWhenUsed/>
    <w:rsid w:val="00C253AF"/>
  </w:style>
  <w:style w:type="table" w:customStyle="1" w:styleId="271">
    <w:name w:val="Сетка таблицы27"/>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7"/>
    <w:next w:val="ab"/>
    <w:uiPriority w:val="99"/>
    <w:semiHidden/>
    <w:unhideWhenUsed/>
    <w:rsid w:val="00C253AF"/>
  </w:style>
  <w:style w:type="numbering" w:customStyle="1" w:styleId="450">
    <w:name w:val="Нет списка45"/>
    <w:next w:val="ab"/>
    <w:uiPriority w:val="99"/>
    <w:semiHidden/>
    <w:unhideWhenUsed/>
    <w:rsid w:val="00C253AF"/>
  </w:style>
  <w:style w:type="table" w:customStyle="1" w:styleId="361">
    <w:name w:val="Сетка таблицы36"/>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0">
    <w:name w:val="Нет списка135"/>
    <w:next w:val="ab"/>
    <w:uiPriority w:val="99"/>
    <w:semiHidden/>
    <w:unhideWhenUsed/>
    <w:rsid w:val="00C253AF"/>
  </w:style>
  <w:style w:type="numbering" w:customStyle="1" w:styleId="2150">
    <w:name w:val="Нет списка215"/>
    <w:next w:val="ab"/>
    <w:uiPriority w:val="99"/>
    <w:semiHidden/>
    <w:unhideWhenUsed/>
    <w:rsid w:val="00C253AF"/>
  </w:style>
  <w:style w:type="table" w:customStyle="1" w:styleId="1151">
    <w:name w:val="Сетка таблицы115"/>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
    <w:name w:val="Нет списка1125"/>
    <w:next w:val="ab"/>
    <w:uiPriority w:val="99"/>
    <w:semiHidden/>
    <w:unhideWhenUsed/>
    <w:rsid w:val="00C253AF"/>
  </w:style>
  <w:style w:type="numbering" w:customStyle="1" w:styleId="3150">
    <w:name w:val="Нет списка315"/>
    <w:next w:val="ab"/>
    <w:uiPriority w:val="99"/>
    <w:semiHidden/>
    <w:unhideWhenUsed/>
    <w:rsid w:val="00C253AF"/>
  </w:style>
  <w:style w:type="table" w:customStyle="1" w:styleId="2151">
    <w:name w:val="Сетка таблицы215"/>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5">
    <w:name w:val="Нет списка1215"/>
    <w:next w:val="ab"/>
    <w:uiPriority w:val="99"/>
    <w:semiHidden/>
    <w:unhideWhenUsed/>
    <w:rsid w:val="00C253AF"/>
  </w:style>
  <w:style w:type="numbering" w:customStyle="1" w:styleId="550">
    <w:name w:val="Нет списка55"/>
    <w:next w:val="ab"/>
    <w:uiPriority w:val="99"/>
    <w:semiHidden/>
    <w:unhideWhenUsed/>
    <w:rsid w:val="00C253AF"/>
  </w:style>
  <w:style w:type="table" w:customStyle="1" w:styleId="451">
    <w:name w:val="Сетка таблицы45"/>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0">
    <w:name w:val="Нет списка145"/>
    <w:next w:val="ab"/>
    <w:uiPriority w:val="99"/>
    <w:semiHidden/>
    <w:unhideWhenUsed/>
    <w:rsid w:val="00C253AF"/>
  </w:style>
  <w:style w:type="numbering" w:customStyle="1" w:styleId="225">
    <w:name w:val="Нет списка225"/>
    <w:next w:val="ab"/>
    <w:uiPriority w:val="99"/>
    <w:semiHidden/>
    <w:unhideWhenUsed/>
    <w:rsid w:val="00C253AF"/>
  </w:style>
  <w:style w:type="table" w:customStyle="1" w:styleId="1251">
    <w:name w:val="Сетка таблицы125"/>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5">
    <w:name w:val="Нет списка1135"/>
    <w:next w:val="ab"/>
    <w:uiPriority w:val="99"/>
    <w:semiHidden/>
    <w:unhideWhenUsed/>
    <w:rsid w:val="00C253AF"/>
  </w:style>
  <w:style w:type="numbering" w:customStyle="1" w:styleId="325">
    <w:name w:val="Нет списка325"/>
    <w:next w:val="ab"/>
    <w:uiPriority w:val="99"/>
    <w:semiHidden/>
    <w:unhideWhenUsed/>
    <w:rsid w:val="00C253AF"/>
  </w:style>
  <w:style w:type="table" w:customStyle="1" w:styleId="2250">
    <w:name w:val="Сетка таблицы225"/>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5">
    <w:name w:val="Нет списка1225"/>
    <w:next w:val="ab"/>
    <w:uiPriority w:val="99"/>
    <w:semiHidden/>
    <w:unhideWhenUsed/>
    <w:rsid w:val="00C253AF"/>
  </w:style>
  <w:style w:type="table" w:customStyle="1" w:styleId="3151">
    <w:name w:val="Сетка таблицы315"/>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b"/>
    <w:uiPriority w:val="99"/>
    <w:semiHidden/>
    <w:unhideWhenUsed/>
    <w:rsid w:val="00C253AF"/>
  </w:style>
  <w:style w:type="table" w:customStyle="1" w:styleId="TableNormal6">
    <w:name w:val="Table Normal6"/>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50">
    <w:name w:val="Нет списка75"/>
    <w:next w:val="ab"/>
    <w:uiPriority w:val="99"/>
    <w:semiHidden/>
    <w:unhideWhenUsed/>
    <w:rsid w:val="00C253AF"/>
  </w:style>
  <w:style w:type="numbering" w:customStyle="1" w:styleId="152">
    <w:name w:val="Многоуровневый Пользовательский15"/>
    <w:basedOn w:val="ab"/>
    <w:next w:val="111111"/>
    <w:rsid w:val="00C253AF"/>
  </w:style>
  <w:style w:type="numbering" w:customStyle="1" w:styleId="252">
    <w:name w:val="Многоуровневый Пользовательский25"/>
    <w:basedOn w:val="ab"/>
    <w:next w:val="111111"/>
    <w:rsid w:val="00C253AF"/>
  </w:style>
  <w:style w:type="numbering" w:customStyle="1" w:styleId="352">
    <w:name w:val="Многоуровневый Пользовательский35"/>
    <w:basedOn w:val="ab"/>
    <w:next w:val="111111"/>
    <w:semiHidden/>
    <w:unhideWhenUsed/>
    <w:rsid w:val="00C253AF"/>
  </w:style>
  <w:style w:type="table" w:customStyle="1" w:styleId="5e">
    <w:name w:val="Стиль Таблица Геоника5"/>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TableNormal15">
    <w:name w:val="Table Normal15"/>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0">
    <w:name w:val="Нет списка28"/>
    <w:next w:val="ab"/>
    <w:uiPriority w:val="99"/>
    <w:semiHidden/>
    <w:unhideWhenUsed/>
    <w:rsid w:val="00C253AF"/>
  </w:style>
  <w:style w:type="table" w:customStyle="1" w:styleId="102">
    <w:name w:val="Сетка таблицы10"/>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Многоуровневый Пользовательский9"/>
    <w:basedOn w:val="ab"/>
    <w:next w:val="111111"/>
    <w:unhideWhenUsed/>
    <w:rsid w:val="00C253AF"/>
  </w:style>
  <w:style w:type="numbering" w:customStyle="1" w:styleId="1190">
    <w:name w:val="Нет списка119"/>
    <w:next w:val="ab"/>
    <w:uiPriority w:val="99"/>
    <w:semiHidden/>
    <w:unhideWhenUsed/>
    <w:rsid w:val="00C253AF"/>
  </w:style>
  <w:style w:type="numbering" w:customStyle="1" w:styleId="11100">
    <w:name w:val="Нет списка1110"/>
    <w:next w:val="ab"/>
    <w:uiPriority w:val="99"/>
    <w:semiHidden/>
    <w:unhideWhenUsed/>
    <w:rsid w:val="00C253AF"/>
  </w:style>
  <w:style w:type="numbering" w:customStyle="1" w:styleId="290">
    <w:name w:val="Нет списка29"/>
    <w:next w:val="ab"/>
    <w:uiPriority w:val="99"/>
    <w:semiHidden/>
    <w:unhideWhenUsed/>
    <w:rsid w:val="00C253AF"/>
  </w:style>
  <w:style w:type="table" w:customStyle="1" w:styleId="181">
    <w:name w:val="Сетка таблицы18"/>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
    <w:name w:val="Нет списка1116"/>
    <w:next w:val="ab"/>
    <w:uiPriority w:val="99"/>
    <w:semiHidden/>
    <w:unhideWhenUsed/>
    <w:rsid w:val="00C253AF"/>
  </w:style>
  <w:style w:type="numbering" w:customStyle="1" w:styleId="380">
    <w:name w:val="Нет списка38"/>
    <w:next w:val="ab"/>
    <w:uiPriority w:val="99"/>
    <w:semiHidden/>
    <w:unhideWhenUsed/>
    <w:rsid w:val="00C253AF"/>
  </w:style>
  <w:style w:type="table" w:customStyle="1" w:styleId="281">
    <w:name w:val="Сетка таблицы28"/>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8">
    <w:name w:val="Нет списка128"/>
    <w:next w:val="ab"/>
    <w:uiPriority w:val="99"/>
    <w:semiHidden/>
    <w:unhideWhenUsed/>
    <w:rsid w:val="00C253AF"/>
  </w:style>
  <w:style w:type="numbering" w:customStyle="1" w:styleId="460">
    <w:name w:val="Нет списка46"/>
    <w:next w:val="ab"/>
    <w:uiPriority w:val="99"/>
    <w:semiHidden/>
    <w:unhideWhenUsed/>
    <w:rsid w:val="00C253AF"/>
  </w:style>
  <w:style w:type="table" w:customStyle="1" w:styleId="371">
    <w:name w:val="Сетка таблицы37"/>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6">
    <w:name w:val="Нет списка136"/>
    <w:next w:val="ab"/>
    <w:uiPriority w:val="99"/>
    <w:semiHidden/>
    <w:unhideWhenUsed/>
    <w:rsid w:val="00C253AF"/>
  </w:style>
  <w:style w:type="numbering" w:customStyle="1" w:styleId="2160">
    <w:name w:val="Нет списка216"/>
    <w:next w:val="ab"/>
    <w:uiPriority w:val="99"/>
    <w:semiHidden/>
    <w:unhideWhenUsed/>
    <w:rsid w:val="00C253AF"/>
  </w:style>
  <w:style w:type="table" w:customStyle="1" w:styleId="1161">
    <w:name w:val="Сетка таблицы116"/>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Нет списка1126"/>
    <w:next w:val="ab"/>
    <w:uiPriority w:val="99"/>
    <w:semiHidden/>
    <w:unhideWhenUsed/>
    <w:rsid w:val="00C253AF"/>
  </w:style>
  <w:style w:type="numbering" w:customStyle="1" w:styleId="3160">
    <w:name w:val="Нет списка316"/>
    <w:next w:val="ab"/>
    <w:uiPriority w:val="99"/>
    <w:semiHidden/>
    <w:unhideWhenUsed/>
    <w:rsid w:val="00C253AF"/>
  </w:style>
  <w:style w:type="table" w:customStyle="1" w:styleId="2161">
    <w:name w:val="Сетка таблицы216"/>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6">
    <w:name w:val="Нет списка1216"/>
    <w:next w:val="ab"/>
    <w:uiPriority w:val="99"/>
    <w:semiHidden/>
    <w:unhideWhenUsed/>
    <w:rsid w:val="00C253AF"/>
  </w:style>
  <w:style w:type="numbering" w:customStyle="1" w:styleId="560">
    <w:name w:val="Нет списка56"/>
    <w:next w:val="ab"/>
    <w:uiPriority w:val="99"/>
    <w:semiHidden/>
    <w:unhideWhenUsed/>
    <w:rsid w:val="00C253AF"/>
  </w:style>
  <w:style w:type="table" w:customStyle="1" w:styleId="461">
    <w:name w:val="Сетка таблицы46"/>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6">
    <w:name w:val="Нет списка146"/>
    <w:next w:val="ab"/>
    <w:uiPriority w:val="99"/>
    <w:semiHidden/>
    <w:unhideWhenUsed/>
    <w:rsid w:val="00C253AF"/>
  </w:style>
  <w:style w:type="numbering" w:customStyle="1" w:styleId="226">
    <w:name w:val="Нет списка226"/>
    <w:next w:val="ab"/>
    <w:uiPriority w:val="99"/>
    <w:semiHidden/>
    <w:unhideWhenUsed/>
    <w:rsid w:val="00C253AF"/>
  </w:style>
  <w:style w:type="table" w:customStyle="1" w:styleId="1260">
    <w:name w:val="Сетка таблицы126"/>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Нет списка1136"/>
    <w:next w:val="ab"/>
    <w:uiPriority w:val="99"/>
    <w:semiHidden/>
    <w:unhideWhenUsed/>
    <w:rsid w:val="00C253AF"/>
  </w:style>
  <w:style w:type="numbering" w:customStyle="1" w:styleId="326">
    <w:name w:val="Нет списка326"/>
    <w:next w:val="ab"/>
    <w:uiPriority w:val="99"/>
    <w:semiHidden/>
    <w:unhideWhenUsed/>
    <w:rsid w:val="00C253AF"/>
  </w:style>
  <w:style w:type="table" w:customStyle="1" w:styleId="2260">
    <w:name w:val="Сетка таблицы226"/>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6">
    <w:name w:val="Нет списка1226"/>
    <w:next w:val="ab"/>
    <w:uiPriority w:val="99"/>
    <w:semiHidden/>
    <w:unhideWhenUsed/>
    <w:rsid w:val="00C253AF"/>
  </w:style>
  <w:style w:type="table" w:customStyle="1" w:styleId="3161">
    <w:name w:val="Сетка таблицы316"/>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b"/>
    <w:uiPriority w:val="99"/>
    <w:semiHidden/>
    <w:unhideWhenUsed/>
    <w:rsid w:val="00C253AF"/>
  </w:style>
  <w:style w:type="table" w:customStyle="1" w:styleId="TableNormal7">
    <w:name w:val="Table Normal7"/>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6">
    <w:name w:val="Нет списка76"/>
    <w:next w:val="ab"/>
    <w:uiPriority w:val="99"/>
    <w:semiHidden/>
    <w:unhideWhenUsed/>
    <w:rsid w:val="00C253AF"/>
  </w:style>
  <w:style w:type="numbering" w:customStyle="1" w:styleId="162">
    <w:name w:val="Многоуровневый Пользовательский16"/>
    <w:basedOn w:val="ab"/>
    <w:next w:val="111111"/>
    <w:rsid w:val="00C253AF"/>
  </w:style>
  <w:style w:type="numbering" w:customStyle="1" w:styleId="262">
    <w:name w:val="Многоуровневый Пользовательский26"/>
    <w:basedOn w:val="ab"/>
    <w:next w:val="111111"/>
    <w:rsid w:val="00C253AF"/>
  </w:style>
  <w:style w:type="numbering" w:customStyle="1" w:styleId="362">
    <w:name w:val="Многоуровневый Пользовательский36"/>
    <w:basedOn w:val="ab"/>
    <w:next w:val="111111"/>
    <w:semiHidden/>
    <w:unhideWhenUsed/>
    <w:rsid w:val="00C253AF"/>
  </w:style>
  <w:style w:type="table" w:customStyle="1" w:styleId="67">
    <w:name w:val="Стиль Таблица Геоника6"/>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TableNormal16">
    <w:name w:val="Table Normal16"/>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00">
    <w:name w:val="Нет списка30"/>
    <w:next w:val="ab"/>
    <w:uiPriority w:val="99"/>
    <w:semiHidden/>
    <w:unhideWhenUsed/>
    <w:rsid w:val="00C253AF"/>
  </w:style>
  <w:style w:type="table" w:customStyle="1" w:styleId="191">
    <w:name w:val="Сетка таблицы19"/>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Многоуровневый Пользовательский10"/>
    <w:basedOn w:val="ab"/>
    <w:next w:val="111111"/>
    <w:unhideWhenUsed/>
    <w:rsid w:val="00C253AF"/>
  </w:style>
  <w:style w:type="numbering" w:customStyle="1" w:styleId="1200">
    <w:name w:val="Нет списка120"/>
    <w:next w:val="ab"/>
    <w:uiPriority w:val="99"/>
    <w:semiHidden/>
    <w:unhideWhenUsed/>
    <w:rsid w:val="00C253AF"/>
  </w:style>
  <w:style w:type="numbering" w:customStyle="1" w:styleId="1117">
    <w:name w:val="Нет списка1117"/>
    <w:next w:val="ab"/>
    <w:uiPriority w:val="99"/>
    <w:semiHidden/>
    <w:unhideWhenUsed/>
    <w:rsid w:val="00C253AF"/>
  </w:style>
  <w:style w:type="numbering" w:customStyle="1" w:styleId="2100">
    <w:name w:val="Нет списка210"/>
    <w:next w:val="ab"/>
    <w:uiPriority w:val="99"/>
    <w:semiHidden/>
    <w:unhideWhenUsed/>
    <w:rsid w:val="00C253AF"/>
  </w:style>
  <w:style w:type="table" w:customStyle="1" w:styleId="1101">
    <w:name w:val="Сетка таблицы110"/>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
    <w:name w:val="Нет списка1118"/>
    <w:next w:val="ab"/>
    <w:uiPriority w:val="99"/>
    <w:semiHidden/>
    <w:unhideWhenUsed/>
    <w:rsid w:val="00C253AF"/>
  </w:style>
  <w:style w:type="numbering" w:customStyle="1" w:styleId="390">
    <w:name w:val="Нет списка39"/>
    <w:next w:val="ab"/>
    <w:uiPriority w:val="99"/>
    <w:semiHidden/>
    <w:unhideWhenUsed/>
    <w:rsid w:val="00C253AF"/>
  </w:style>
  <w:style w:type="table" w:customStyle="1" w:styleId="291">
    <w:name w:val="Сетка таблицы29"/>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b"/>
    <w:uiPriority w:val="99"/>
    <w:semiHidden/>
    <w:unhideWhenUsed/>
    <w:rsid w:val="00C253AF"/>
  </w:style>
  <w:style w:type="numbering" w:customStyle="1" w:styleId="470">
    <w:name w:val="Нет списка47"/>
    <w:next w:val="ab"/>
    <w:uiPriority w:val="99"/>
    <w:semiHidden/>
    <w:unhideWhenUsed/>
    <w:rsid w:val="00C253AF"/>
  </w:style>
  <w:style w:type="table" w:customStyle="1" w:styleId="381">
    <w:name w:val="Сетка таблицы38"/>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7">
    <w:name w:val="Нет списка137"/>
    <w:next w:val="ab"/>
    <w:uiPriority w:val="99"/>
    <w:semiHidden/>
    <w:unhideWhenUsed/>
    <w:rsid w:val="00C253AF"/>
  </w:style>
  <w:style w:type="numbering" w:customStyle="1" w:styleId="2170">
    <w:name w:val="Нет списка217"/>
    <w:next w:val="ab"/>
    <w:uiPriority w:val="99"/>
    <w:semiHidden/>
    <w:unhideWhenUsed/>
    <w:rsid w:val="00C253AF"/>
  </w:style>
  <w:style w:type="table" w:customStyle="1" w:styleId="1171">
    <w:name w:val="Сетка таблицы117"/>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
    <w:name w:val="Нет списка1127"/>
    <w:next w:val="ab"/>
    <w:uiPriority w:val="99"/>
    <w:semiHidden/>
    <w:unhideWhenUsed/>
    <w:rsid w:val="00C253AF"/>
  </w:style>
  <w:style w:type="numbering" w:customStyle="1" w:styleId="317">
    <w:name w:val="Нет списка317"/>
    <w:next w:val="ab"/>
    <w:uiPriority w:val="99"/>
    <w:semiHidden/>
    <w:unhideWhenUsed/>
    <w:rsid w:val="00C253AF"/>
  </w:style>
  <w:style w:type="table" w:customStyle="1" w:styleId="2171">
    <w:name w:val="Сетка таблицы217"/>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7">
    <w:name w:val="Нет списка1217"/>
    <w:next w:val="ab"/>
    <w:uiPriority w:val="99"/>
    <w:semiHidden/>
    <w:unhideWhenUsed/>
    <w:rsid w:val="00C253AF"/>
  </w:style>
  <w:style w:type="numbering" w:customStyle="1" w:styleId="570">
    <w:name w:val="Нет списка57"/>
    <w:next w:val="ab"/>
    <w:uiPriority w:val="99"/>
    <w:semiHidden/>
    <w:unhideWhenUsed/>
    <w:rsid w:val="00C253AF"/>
  </w:style>
  <w:style w:type="table" w:customStyle="1" w:styleId="471">
    <w:name w:val="Сетка таблицы47"/>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Нет списка147"/>
    <w:next w:val="ab"/>
    <w:uiPriority w:val="99"/>
    <w:semiHidden/>
    <w:unhideWhenUsed/>
    <w:rsid w:val="00C253AF"/>
  </w:style>
  <w:style w:type="numbering" w:customStyle="1" w:styleId="227">
    <w:name w:val="Нет списка227"/>
    <w:next w:val="ab"/>
    <w:uiPriority w:val="99"/>
    <w:semiHidden/>
    <w:unhideWhenUsed/>
    <w:rsid w:val="00C253AF"/>
  </w:style>
  <w:style w:type="table" w:customStyle="1" w:styleId="1270">
    <w:name w:val="Сетка таблицы127"/>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7">
    <w:name w:val="Нет списка1137"/>
    <w:next w:val="ab"/>
    <w:uiPriority w:val="99"/>
    <w:semiHidden/>
    <w:unhideWhenUsed/>
    <w:rsid w:val="00C253AF"/>
  </w:style>
  <w:style w:type="numbering" w:customStyle="1" w:styleId="327">
    <w:name w:val="Нет списка327"/>
    <w:next w:val="ab"/>
    <w:uiPriority w:val="99"/>
    <w:semiHidden/>
    <w:unhideWhenUsed/>
    <w:rsid w:val="00C253AF"/>
  </w:style>
  <w:style w:type="table" w:customStyle="1" w:styleId="2270">
    <w:name w:val="Сетка таблицы227"/>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7">
    <w:name w:val="Нет списка1227"/>
    <w:next w:val="ab"/>
    <w:uiPriority w:val="99"/>
    <w:semiHidden/>
    <w:unhideWhenUsed/>
    <w:rsid w:val="00C253AF"/>
  </w:style>
  <w:style w:type="table" w:customStyle="1" w:styleId="3170">
    <w:name w:val="Сетка таблицы317"/>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0">
    <w:name w:val="Нет списка67"/>
    <w:next w:val="ab"/>
    <w:uiPriority w:val="99"/>
    <w:semiHidden/>
    <w:unhideWhenUsed/>
    <w:rsid w:val="00C253AF"/>
  </w:style>
  <w:style w:type="table" w:customStyle="1" w:styleId="TableNormal8">
    <w:name w:val="Table Normal8"/>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7">
    <w:name w:val="Нет списка77"/>
    <w:next w:val="ab"/>
    <w:uiPriority w:val="99"/>
    <w:semiHidden/>
    <w:unhideWhenUsed/>
    <w:rsid w:val="00C253AF"/>
  </w:style>
  <w:style w:type="numbering" w:customStyle="1" w:styleId="172">
    <w:name w:val="Многоуровневый Пользовательский17"/>
    <w:basedOn w:val="ab"/>
    <w:next w:val="111111"/>
    <w:rsid w:val="00C253AF"/>
  </w:style>
  <w:style w:type="numbering" w:customStyle="1" w:styleId="272">
    <w:name w:val="Многоуровневый Пользовательский27"/>
    <w:basedOn w:val="ab"/>
    <w:next w:val="111111"/>
    <w:rsid w:val="00C253AF"/>
  </w:style>
  <w:style w:type="numbering" w:customStyle="1" w:styleId="372">
    <w:name w:val="Многоуровневый Пользовательский37"/>
    <w:basedOn w:val="ab"/>
    <w:next w:val="111111"/>
    <w:semiHidden/>
    <w:unhideWhenUsed/>
    <w:rsid w:val="00C253AF"/>
  </w:style>
  <w:style w:type="table" w:customStyle="1" w:styleId="78">
    <w:name w:val="Стиль Таблица Геоника7"/>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TableNormal17">
    <w:name w:val="Table Normal17"/>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00">
    <w:name w:val="Нет списка40"/>
    <w:next w:val="ab"/>
    <w:uiPriority w:val="99"/>
    <w:semiHidden/>
    <w:unhideWhenUsed/>
    <w:rsid w:val="00C253AF"/>
  </w:style>
  <w:style w:type="table" w:customStyle="1" w:styleId="201">
    <w:name w:val="Сетка таблицы20"/>
    <w:basedOn w:val="aa"/>
    <w:next w:val="ac"/>
    <w:uiPriority w:val="3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Многоуровневый Пользовательский18"/>
    <w:basedOn w:val="ab"/>
    <w:next w:val="111111"/>
    <w:unhideWhenUsed/>
    <w:rsid w:val="00C253AF"/>
    <w:pPr>
      <w:numPr>
        <w:numId w:val="31"/>
      </w:numPr>
    </w:pPr>
  </w:style>
  <w:style w:type="numbering" w:customStyle="1" w:styleId="1300">
    <w:name w:val="Нет списка130"/>
    <w:next w:val="ab"/>
    <w:uiPriority w:val="99"/>
    <w:semiHidden/>
    <w:unhideWhenUsed/>
    <w:rsid w:val="00C253AF"/>
  </w:style>
  <w:style w:type="numbering" w:customStyle="1" w:styleId="1119">
    <w:name w:val="Нет списка1119"/>
    <w:next w:val="ab"/>
    <w:uiPriority w:val="99"/>
    <w:semiHidden/>
    <w:unhideWhenUsed/>
    <w:rsid w:val="00C253AF"/>
  </w:style>
  <w:style w:type="numbering" w:customStyle="1" w:styleId="2180">
    <w:name w:val="Нет списка218"/>
    <w:next w:val="ab"/>
    <w:uiPriority w:val="99"/>
    <w:semiHidden/>
    <w:unhideWhenUsed/>
    <w:rsid w:val="00C253AF"/>
  </w:style>
  <w:style w:type="table" w:customStyle="1" w:styleId="1181">
    <w:name w:val="Сетка таблицы118"/>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0"/>
    <w:next w:val="ab"/>
    <w:uiPriority w:val="99"/>
    <w:semiHidden/>
    <w:unhideWhenUsed/>
    <w:rsid w:val="00C253AF"/>
  </w:style>
  <w:style w:type="numbering" w:customStyle="1" w:styleId="3100">
    <w:name w:val="Нет списка310"/>
    <w:next w:val="ab"/>
    <w:uiPriority w:val="99"/>
    <w:semiHidden/>
    <w:unhideWhenUsed/>
    <w:rsid w:val="00C253AF"/>
  </w:style>
  <w:style w:type="table" w:customStyle="1" w:styleId="2101">
    <w:name w:val="Сетка таблицы210"/>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0">
    <w:name w:val="Нет списка1210"/>
    <w:next w:val="ab"/>
    <w:uiPriority w:val="99"/>
    <w:semiHidden/>
    <w:unhideWhenUsed/>
    <w:rsid w:val="00C253AF"/>
  </w:style>
  <w:style w:type="numbering" w:customStyle="1" w:styleId="480">
    <w:name w:val="Нет списка48"/>
    <w:next w:val="ab"/>
    <w:uiPriority w:val="99"/>
    <w:semiHidden/>
    <w:unhideWhenUsed/>
    <w:rsid w:val="00C253AF"/>
  </w:style>
  <w:style w:type="table" w:customStyle="1" w:styleId="391">
    <w:name w:val="Сетка таблицы39"/>
    <w:basedOn w:val="aa"/>
    <w:next w:val="ac"/>
    <w:uiPriority w:val="59"/>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8">
    <w:name w:val="Нет списка138"/>
    <w:next w:val="ab"/>
    <w:uiPriority w:val="99"/>
    <w:semiHidden/>
    <w:unhideWhenUsed/>
    <w:rsid w:val="00C253AF"/>
  </w:style>
  <w:style w:type="numbering" w:customStyle="1" w:styleId="2190">
    <w:name w:val="Нет списка219"/>
    <w:next w:val="ab"/>
    <w:uiPriority w:val="99"/>
    <w:semiHidden/>
    <w:unhideWhenUsed/>
    <w:rsid w:val="00C253AF"/>
  </w:style>
  <w:style w:type="table" w:customStyle="1" w:styleId="1191">
    <w:name w:val="Сетка таблицы119"/>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
    <w:name w:val="Нет списка1128"/>
    <w:next w:val="ab"/>
    <w:uiPriority w:val="99"/>
    <w:semiHidden/>
    <w:unhideWhenUsed/>
    <w:rsid w:val="00C253AF"/>
  </w:style>
  <w:style w:type="numbering" w:customStyle="1" w:styleId="318">
    <w:name w:val="Нет списка318"/>
    <w:next w:val="ab"/>
    <w:uiPriority w:val="99"/>
    <w:semiHidden/>
    <w:unhideWhenUsed/>
    <w:rsid w:val="00C253AF"/>
  </w:style>
  <w:style w:type="table" w:customStyle="1" w:styleId="2181">
    <w:name w:val="Сетка таблицы218"/>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8">
    <w:name w:val="Нет списка1218"/>
    <w:next w:val="ab"/>
    <w:uiPriority w:val="99"/>
    <w:semiHidden/>
    <w:unhideWhenUsed/>
    <w:rsid w:val="00C253AF"/>
  </w:style>
  <w:style w:type="numbering" w:customStyle="1" w:styleId="580">
    <w:name w:val="Нет списка58"/>
    <w:next w:val="ab"/>
    <w:uiPriority w:val="99"/>
    <w:semiHidden/>
    <w:unhideWhenUsed/>
    <w:rsid w:val="00C253AF"/>
  </w:style>
  <w:style w:type="table" w:customStyle="1" w:styleId="481">
    <w:name w:val="Сетка таблицы48"/>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8">
    <w:name w:val="Нет списка148"/>
    <w:next w:val="ab"/>
    <w:uiPriority w:val="99"/>
    <w:semiHidden/>
    <w:unhideWhenUsed/>
    <w:rsid w:val="00C253AF"/>
  </w:style>
  <w:style w:type="numbering" w:customStyle="1" w:styleId="228">
    <w:name w:val="Нет списка228"/>
    <w:next w:val="ab"/>
    <w:uiPriority w:val="99"/>
    <w:semiHidden/>
    <w:unhideWhenUsed/>
    <w:rsid w:val="00C253AF"/>
  </w:style>
  <w:style w:type="table" w:customStyle="1" w:styleId="1280">
    <w:name w:val="Сетка таблицы128"/>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8">
    <w:name w:val="Нет списка1138"/>
    <w:next w:val="ab"/>
    <w:uiPriority w:val="99"/>
    <w:semiHidden/>
    <w:unhideWhenUsed/>
    <w:rsid w:val="00C253AF"/>
  </w:style>
  <w:style w:type="numbering" w:customStyle="1" w:styleId="328">
    <w:name w:val="Нет списка328"/>
    <w:next w:val="ab"/>
    <w:uiPriority w:val="99"/>
    <w:semiHidden/>
    <w:unhideWhenUsed/>
    <w:rsid w:val="00C253AF"/>
  </w:style>
  <w:style w:type="table" w:customStyle="1" w:styleId="2280">
    <w:name w:val="Сетка таблицы228"/>
    <w:basedOn w:val="aa"/>
    <w:next w:val="ac"/>
    <w:rsid w:val="00C253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8">
    <w:name w:val="Нет списка1228"/>
    <w:next w:val="ab"/>
    <w:uiPriority w:val="99"/>
    <w:semiHidden/>
    <w:unhideWhenUsed/>
    <w:rsid w:val="00C253AF"/>
  </w:style>
  <w:style w:type="table" w:customStyle="1" w:styleId="3180">
    <w:name w:val="Сетка таблицы318"/>
    <w:basedOn w:val="aa"/>
    <w:uiPriority w:val="59"/>
    <w:rsid w:val="00C25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b"/>
    <w:uiPriority w:val="99"/>
    <w:semiHidden/>
    <w:unhideWhenUsed/>
    <w:rsid w:val="00C253AF"/>
  </w:style>
  <w:style w:type="table" w:customStyle="1" w:styleId="TableNormal9">
    <w:name w:val="Table Normal9"/>
    <w:uiPriority w:val="2"/>
    <w:semiHidden/>
    <w:qFormat/>
    <w:rsid w:val="00C253A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80">
    <w:name w:val="Нет списка78"/>
    <w:next w:val="ab"/>
    <w:uiPriority w:val="99"/>
    <w:semiHidden/>
    <w:unhideWhenUsed/>
    <w:rsid w:val="00C253AF"/>
  </w:style>
  <w:style w:type="numbering" w:customStyle="1" w:styleId="192">
    <w:name w:val="Многоуровневый Пользовательский19"/>
    <w:basedOn w:val="ab"/>
    <w:next w:val="111111"/>
    <w:rsid w:val="00C253AF"/>
  </w:style>
  <w:style w:type="numbering" w:customStyle="1" w:styleId="282">
    <w:name w:val="Многоуровневый Пользовательский28"/>
    <w:basedOn w:val="ab"/>
    <w:next w:val="111111"/>
    <w:rsid w:val="00C253AF"/>
  </w:style>
  <w:style w:type="numbering" w:customStyle="1" w:styleId="382">
    <w:name w:val="Многоуровневый Пользовательский38"/>
    <w:basedOn w:val="ab"/>
    <w:next w:val="111111"/>
    <w:semiHidden/>
    <w:unhideWhenUsed/>
    <w:rsid w:val="00C253AF"/>
  </w:style>
  <w:style w:type="table" w:customStyle="1" w:styleId="88">
    <w:name w:val="Стиль Таблица Геоника8"/>
    <w:basedOn w:val="aa"/>
    <w:uiPriority w:val="99"/>
    <w:rsid w:val="00C253A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TableNormal18">
    <w:name w:val="Table Normal18"/>
    <w:uiPriority w:val="2"/>
    <w:semiHidden/>
    <w:unhideWhenUsed/>
    <w:qFormat/>
    <w:rsid w:val="00C25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104">
      <w:bodyDiv w:val="1"/>
      <w:marLeft w:val="0"/>
      <w:marRight w:val="0"/>
      <w:marTop w:val="0"/>
      <w:marBottom w:val="0"/>
      <w:divBdr>
        <w:top w:val="none" w:sz="0" w:space="0" w:color="auto"/>
        <w:left w:val="none" w:sz="0" w:space="0" w:color="auto"/>
        <w:bottom w:val="none" w:sz="0" w:space="0" w:color="auto"/>
        <w:right w:val="none" w:sz="0" w:space="0" w:color="auto"/>
      </w:divBdr>
    </w:div>
    <w:div w:id="8875031">
      <w:bodyDiv w:val="1"/>
      <w:marLeft w:val="0"/>
      <w:marRight w:val="0"/>
      <w:marTop w:val="0"/>
      <w:marBottom w:val="0"/>
      <w:divBdr>
        <w:top w:val="none" w:sz="0" w:space="0" w:color="auto"/>
        <w:left w:val="none" w:sz="0" w:space="0" w:color="auto"/>
        <w:bottom w:val="none" w:sz="0" w:space="0" w:color="auto"/>
        <w:right w:val="none" w:sz="0" w:space="0" w:color="auto"/>
      </w:divBdr>
    </w:div>
    <w:div w:id="38869090">
      <w:bodyDiv w:val="1"/>
      <w:marLeft w:val="0"/>
      <w:marRight w:val="0"/>
      <w:marTop w:val="0"/>
      <w:marBottom w:val="0"/>
      <w:divBdr>
        <w:top w:val="none" w:sz="0" w:space="0" w:color="auto"/>
        <w:left w:val="none" w:sz="0" w:space="0" w:color="auto"/>
        <w:bottom w:val="none" w:sz="0" w:space="0" w:color="auto"/>
        <w:right w:val="none" w:sz="0" w:space="0" w:color="auto"/>
      </w:divBdr>
    </w:div>
    <w:div w:id="44985258">
      <w:bodyDiv w:val="1"/>
      <w:marLeft w:val="0"/>
      <w:marRight w:val="0"/>
      <w:marTop w:val="0"/>
      <w:marBottom w:val="0"/>
      <w:divBdr>
        <w:top w:val="none" w:sz="0" w:space="0" w:color="auto"/>
        <w:left w:val="none" w:sz="0" w:space="0" w:color="auto"/>
        <w:bottom w:val="none" w:sz="0" w:space="0" w:color="auto"/>
        <w:right w:val="none" w:sz="0" w:space="0" w:color="auto"/>
      </w:divBdr>
    </w:div>
    <w:div w:id="52507439">
      <w:bodyDiv w:val="1"/>
      <w:marLeft w:val="0"/>
      <w:marRight w:val="0"/>
      <w:marTop w:val="0"/>
      <w:marBottom w:val="0"/>
      <w:divBdr>
        <w:top w:val="none" w:sz="0" w:space="0" w:color="auto"/>
        <w:left w:val="none" w:sz="0" w:space="0" w:color="auto"/>
        <w:bottom w:val="none" w:sz="0" w:space="0" w:color="auto"/>
        <w:right w:val="none" w:sz="0" w:space="0" w:color="auto"/>
      </w:divBdr>
    </w:div>
    <w:div w:id="65732938">
      <w:bodyDiv w:val="1"/>
      <w:marLeft w:val="0"/>
      <w:marRight w:val="0"/>
      <w:marTop w:val="0"/>
      <w:marBottom w:val="0"/>
      <w:divBdr>
        <w:top w:val="none" w:sz="0" w:space="0" w:color="auto"/>
        <w:left w:val="none" w:sz="0" w:space="0" w:color="auto"/>
        <w:bottom w:val="none" w:sz="0" w:space="0" w:color="auto"/>
        <w:right w:val="none" w:sz="0" w:space="0" w:color="auto"/>
      </w:divBdr>
    </w:div>
    <w:div w:id="90515787">
      <w:bodyDiv w:val="1"/>
      <w:marLeft w:val="0"/>
      <w:marRight w:val="0"/>
      <w:marTop w:val="0"/>
      <w:marBottom w:val="0"/>
      <w:divBdr>
        <w:top w:val="none" w:sz="0" w:space="0" w:color="auto"/>
        <w:left w:val="none" w:sz="0" w:space="0" w:color="auto"/>
        <w:bottom w:val="none" w:sz="0" w:space="0" w:color="auto"/>
        <w:right w:val="none" w:sz="0" w:space="0" w:color="auto"/>
      </w:divBdr>
    </w:div>
    <w:div w:id="90855292">
      <w:bodyDiv w:val="1"/>
      <w:marLeft w:val="0"/>
      <w:marRight w:val="0"/>
      <w:marTop w:val="0"/>
      <w:marBottom w:val="0"/>
      <w:divBdr>
        <w:top w:val="none" w:sz="0" w:space="0" w:color="auto"/>
        <w:left w:val="none" w:sz="0" w:space="0" w:color="auto"/>
        <w:bottom w:val="none" w:sz="0" w:space="0" w:color="auto"/>
        <w:right w:val="none" w:sz="0" w:space="0" w:color="auto"/>
      </w:divBdr>
    </w:div>
    <w:div w:id="91440776">
      <w:bodyDiv w:val="1"/>
      <w:marLeft w:val="0"/>
      <w:marRight w:val="0"/>
      <w:marTop w:val="0"/>
      <w:marBottom w:val="0"/>
      <w:divBdr>
        <w:top w:val="none" w:sz="0" w:space="0" w:color="auto"/>
        <w:left w:val="none" w:sz="0" w:space="0" w:color="auto"/>
        <w:bottom w:val="none" w:sz="0" w:space="0" w:color="auto"/>
        <w:right w:val="none" w:sz="0" w:space="0" w:color="auto"/>
      </w:divBdr>
    </w:div>
    <w:div w:id="101728552">
      <w:bodyDiv w:val="1"/>
      <w:marLeft w:val="0"/>
      <w:marRight w:val="0"/>
      <w:marTop w:val="0"/>
      <w:marBottom w:val="0"/>
      <w:divBdr>
        <w:top w:val="none" w:sz="0" w:space="0" w:color="auto"/>
        <w:left w:val="none" w:sz="0" w:space="0" w:color="auto"/>
        <w:bottom w:val="none" w:sz="0" w:space="0" w:color="auto"/>
        <w:right w:val="none" w:sz="0" w:space="0" w:color="auto"/>
      </w:divBdr>
    </w:div>
    <w:div w:id="103813888">
      <w:bodyDiv w:val="1"/>
      <w:marLeft w:val="0"/>
      <w:marRight w:val="0"/>
      <w:marTop w:val="0"/>
      <w:marBottom w:val="0"/>
      <w:divBdr>
        <w:top w:val="none" w:sz="0" w:space="0" w:color="auto"/>
        <w:left w:val="none" w:sz="0" w:space="0" w:color="auto"/>
        <w:bottom w:val="none" w:sz="0" w:space="0" w:color="auto"/>
        <w:right w:val="none" w:sz="0" w:space="0" w:color="auto"/>
      </w:divBdr>
    </w:div>
    <w:div w:id="109671129">
      <w:bodyDiv w:val="1"/>
      <w:marLeft w:val="0"/>
      <w:marRight w:val="0"/>
      <w:marTop w:val="0"/>
      <w:marBottom w:val="0"/>
      <w:divBdr>
        <w:top w:val="none" w:sz="0" w:space="0" w:color="auto"/>
        <w:left w:val="none" w:sz="0" w:space="0" w:color="auto"/>
        <w:bottom w:val="none" w:sz="0" w:space="0" w:color="auto"/>
        <w:right w:val="none" w:sz="0" w:space="0" w:color="auto"/>
      </w:divBdr>
    </w:div>
    <w:div w:id="112599407">
      <w:bodyDiv w:val="1"/>
      <w:marLeft w:val="0"/>
      <w:marRight w:val="0"/>
      <w:marTop w:val="0"/>
      <w:marBottom w:val="0"/>
      <w:divBdr>
        <w:top w:val="none" w:sz="0" w:space="0" w:color="auto"/>
        <w:left w:val="none" w:sz="0" w:space="0" w:color="auto"/>
        <w:bottom w:val="none" w:sz="0" w:space="0" w:color="auto"/>
        <w:right w:val="none" w:sz="0" w:space="0" w:color="auto"/>
      </w:divBdr>
    </w:div>
    <w:div w:id="119811228">
      <w:bodyDiv w:val="1"/>
      <w:marLeft w:val="0"/>
      <w:marRight w:val="0"/>
      <w:marTop w:val="0"/>
      <w:marBottom w:val="0"/>
      <w:divBdr>
        <w:top w:val="none" w:sz="0" w:space="0" w:color="auto"/>
        <w:left w:val="none" w:sz="0" w:space="0" w:color="auto"/>
        <w:bottom w:val="none" w:sz="0" w:space="0" w:color="auto"/>
        <w:right w:val="none" w:sz="0" w:space="0" w:color="auto"/>
      </w:divBdr>
    </w:div>
    <w:div w:id="125778978">
      <w:bodyDiv w:val="1"/>
      <w:marLeft w:val="0"/>
      <w:marRight w:val="0"/>
      <w:marTop w:val="0"/>
      <w:marBottom w:val="0"/>
      <w:divBdr>
        <w:top w:val="none" w:sz="0" w:space="0" w:color="auto"/>
        <w:left w:val="none" w:sz="0" w:space="0" w:color="auto"/>
        <w:bottom w:val="none" w:sz="0" w:space="0" w:color="auto"/>
        <w:right w:val="none" w:sz="0" w:space="0" w:color="auto"/>
      </w:divBdr>
    </w:div>
    <w:div w:id="128323846">
      <w:bodyDiv w:val="1"/>
      <w:marLeft w:val="0"/>
      <w:marRight w:val="0"/>
      <w:marTop w:val="0"/>
      <w:marBottom w:val="0"/>
      <w:divBdr>
        <w:top w:val="none" w:sz="0" w:space="0" w:color="auto"/>
        <w:left w:val="none" w:sz="0" w:space="0" w:color="auto"/>
        <w:bottom w:val="none" w:sz="0" w:space="0" w:color="auto"/>
        <w:right w:val="none" w:sz="0" w:space="0" w:color="auto"/>
      </w:divBdr>
    </w:div>
    <w:div w:id="130251197">
      <w:bodyDiv w:val="1"/>
      <w:marLeft w:val="0"/>
      <w:marRight w:val="0"/>
      <w:marTop w:val="0"/>
      <w:marBottom w:val="0"/>
      <w:divBdr>
        <w:top w:val="none" w:sz="0" w:space="0" w:color="auto"/>
        <w:left w:val="none" w:sz="0" w:space="0" w:color="auto"/>
        <w:bottom w:val="none" w:sz="0" w:space="0" w:color="auto"/>
        <w:right w:val="none" w:sz="0" w:space="0" w:color="auto"/>
      </w:divBdr>
    </w:div>
    <w:div w:id="153886869">
      <w:bodyDiv w:val="1"/>
      <w:marLeft w:val="0"/>
      <w:marRight w:val="0"/>
      <w:marTop w:val="0"/>
      <w:marBottom w:val="0"/>
      <w:divBdr>
        <w:top w:val="none" w:sz="0" w:space="0" w:color="auto"/>
        <w:left w:val="none" w:sz="0" w:space="0" w:color="auto"/>
        <w:bottom w:val="none" w:sz="0" w:space="0" w:color="auto"/>
        <w:right w:val="none" w:sz="0" w:space="0" w:color="auto"/>
      </w:divBdr>
    </w:div>
    <w:div w:id="160892548">
      <w:bodyDiv w:val="1"/>
      <w:marLeft w:val="0"/>
      <w:marRight w:val="0"/>
      <w:marTop w:val="0"/>
      <w:marBottom w:val="0"/>
      <w:divBdr>
        <w:top w:val="none" w:sz="0" w:space="0" w:color="auto"/>
        <w:left w:val="none" w:sz="0" w:space="0" w:color="auto"/>
        <w:bottom w:val="none" w:sz="0" w:space="0" w:color="auto"/>
        <w:right w:val="none" w:sz="0" w:space="0" w:color="auto"/>
      </w:divBdr>
    </w:div>
    <w:div w:id="161548764">
      <w:bodyDiv w:val="1"/>
      <w:marLeft w:val="0"/>
      <w:marRight w:val="0"/>
      <w:marTop w:val="0"/>
      <w:marBottom w:val="0"/>
      <w:divBdr>
        <w:top w:val="none" w:sz="0" w:space="0" w:color="auto"/>
        <w:left w:val="none" w:sz="0" w:space="0" w:color="auto"/>
        <w:bottom w:val="none" w:sz="0" w:space="0" w:color="auto"/>
        <w:right w:val="none" w:sz="0" w:space="0" w:color="auto"/>
      </w:divBdr>
    </w:div>
    <w:div w:id="169487241">
      <w:bodyDiv w:val="1"/>
      <w:marLeft w:val="0"/>
      <w:marRight w:val="0"/>
      <w:marTop w:val="0"/>
      <w:marBottom w:val="0"/>
      <w:divBdr>
        <w:top w:val="none" w:sz="0" w:space="0" w:color="auto"/>
        <w:left w:val="none" w:sz="0" w:space="0" w:color="auto"/>
        <w:bottom w:val="none" w:sz="0" w:space="0" w:color="auto"/>
        <w:right w:val="none" w:sz="0" w:space="0" w:color="auto"/>
      </w:divBdr>
    </w:div>
    <w:div w:id="175853808">
      <w:bodyDiv w:val="1"/>
      <w:marLeft w:val="0"/>
      <w:marRight w:val="0"/>
      <w:marTop w:val="0"/>
      <w:marBottom w:val="0"/>
      <w:divBdr>
        <w:top w:val="none" w:sz="0" w:space="0" w:color="auto"/>
        <w:left w:val="none" w:sz="0" w:space="0" w:color="auto"/>
        <w:bottom w:val="none" w:sz="0" w:space="0" w:color="auto"/>
        <w:right w:val="none" w:sz="0" w:space="0" w:color="auto"/>
      </w:divBdr>
    </w:div>
    <w:div w:id="183177619">
      <w:bodyDiv w:val="1"/>
      <w:marLeft w:val="0"/>
      <w:marRight w:val="0"/>
      <w:marTop w:val="0"/>
      <w:marBottom w:val="0"/>
      <w:divBdr>
        <w:top w:val="none" w:sz="0" w:space="0" w:color="auto"/>
        <w:left w:val="none" w:sz="0" w:space="0" w:color="auto"/>
        <w:bottom w:val="none" w:sz="0" w:space="0" w:color="auto"/>
        <w:right w:val="none" w:sz="0" w:space="0" w:color="auto"/>
      </w:divBdr>
    </w:div>
    <w:div w:id="187304186">
      <w:bodyDiv w:val="1"/>
      <w:marLeft w:val="0"/>
      <w:marRight w:val="0"/>
      <w:marTop w:val="0"/>
      <w:marBottom w:val="0"/>
      <w:divBdr>
        <w:top w:val="none" w:sz="0" w:space="0" w:color="auto"/>
        <w:left w:val="none" w:sz="0" w:space="0" w:color="auto"/>
        <w:bottom w:val="none" w:sz="0" w:space="0" w:color="auto"/>
        <w:right w:val="none" w:sz="0" w:space="0" w:color="auto"/>
      </w:divBdr>
    </w:div>
    <w:div w:id="194579870">
      <w:bodyDiv w:val="1"/>
      <w:marLeft w:val="0"/>
      <w:marRight w:val="0"/>
      <w:marTop w:val="0"/>
      <w:marBottom w:val="0"/>
      <w:divBdr>
        <w:top w:val="none" w:sz="0" w:space="0" w:color="auto"/>
        <w:left w:val="none" w:sz="0" w:space="0" w:color="auto"/>
        <w:bottom w:val="none" w:sz="0" w:space="0" w:color="auto"/>
        <w:right w:val="none" w:sz="0" w:space="0" w:color="auto"/>
      </w:divBdr>
    </w:div>
    <w:div w:id="203295393">
      <w:bodyDiv w:val="1"/>
      <w:marLeft w:val="0"/>
      <w:marRight w:val="0"/>
      <w:marTop w:val="0"/>
      <w:marBottom w:val="0"/>
      <w:divBdr>
        <w:top w:val="none" w:sz="0" w:space="0" w:color="auto"/>
        <w:left w:val="none" w:sz="0" w:space="0" w:color="auto"/>
        <w:bottom w:val="none" w:sz="0" w:space="0" w:color="auto"/>
        <w:right w:val="none" w:sz="0" w:space="0" w:color="auto"/>
      </w:divBdr>
    </w:div>
    <w:div w:id="219368912">
      <w:bodyDiv w:val="1"/>
      <w:marLeft w:val="0"/>
      <w:marRight w:val="0"/>
      <w:marTop w:val="0"/>
      <w:marBottom w:val="0"/>
      <w:divBdr>
        <w:top w:val="none" w:sz="0" w:space="0" w:color="auto"/>
        <w:left w:val="none" w:sz="0" w:space="0" w:color="auto"/>
        <w:bottom w:val="none" w:sz="0" w:space="0" w:color="auto"/>
        <w:right w:val="none" w:sz="0" w:space="0" w:color="auto"/>
      </w:divBdr>
    </w:div>
    <w:div w:id="245384090">
      <w:bodyDiv w:val="1"/>
      <w:marLeft w:val="0"/>
      <w:marRight w:val="0"/>
      <w:marTop w:val="0"/>
      <w:marBottom w:val="0"/>
      <w:divBdr>
        <w:top w:val="none" w:sz="0" w:space="0" w:color="auto"/>
        <w:left w:val="none" w:sz="0" w:space="0" w:color="auto"/>
        <w:bottom w:val="none" w:sz="0" w:space="0" w:color="auto"/>
        <w:right w:val="none" w:sz="0" w:space="0" w:color="auto"/>
      </w:divBdr>
    </w:div>
    <w:div w:id="247471352">
      <w:bodyDiv w:val="1"/>
      <w:marLeft w:val="0"/>
      <w:marRight w:val="0"/>
      <w:marTop w:val="0"/>
      <w:marBottom w:val="0"/>
      <w:divBdr>
        <w:top w:val="none" w:sz="0" w:space="0" w:color="auto"/>
        <w:left w:val="none" w:sz="0" w:space="0" w:color="auto"/>
        <w:bottom w:val="none" w:sz="0" w:space="0" w:color="auto"/>
        <w:right w:val="none" w:sz="0" w:space="0" w:color="auto"/>
      </w:divBdr>
    </w:div>
    <w:div w:id="247545635">
      <w:bodyDiv w:val="1"/>
      <w:marLeft w:val="0"/>
      <w:marRight w:val="0"/>
      <w:marTop w:val="0"/>
      <w:marBottom w:val="0"/>
      <w:divBdr>
        <w:top w:val="none" w:sz="0" w:space="0" w:color="auto"/>
        <w:left w:val="none" w:sz="0" w:space="0" w:color="auto"/>
        <w:bottom w:val="none" w:sz="0" w:space="0" w:color="auto"/>
        <w:right w:val="none" w:sz="0" w:space="0" w:color="auto"/>
      </w:divBdr>
    </w:div>
    <w:div w:id="259026518">
      <w:bodyDiv w:val="1"/>
      <w:marLeft w:val="0"/>
      <w:marRight w:val="0"/>
      <w:marTop w:val="0"/>
      <w:marBottom w:val="0"/>
      <w:divBdr>
        <w:top w:val="none" w:sz="0" w:space="0" w:color="auto"/>
        <w:left w:val="none" w:sz="0" w:space="0" w:color="auto"/>
        <w:bottom w:val="none" w:sz="0" w:space="0" w:color="auto"/>
        <w:right w:val="none" w:sz="0" w:space="0" w:color="auto"/>
      </w:divBdr>
    </w:div>
    <w:div w:id="279532083">
      <w:bodyDiv w:val="1"/>
      <w:marLeft w:val="0"/>
      <w:marRight w:val="0"/>
      <w:marTop w:val="0"/>
      <w:marBottom w:val="0"/>
      <w:divBdr>
        <w:top w:val="none" w:sz="0" w:space="0" w:color="auto"/>
        <w:left w:val="none" w:sz="0" w:space="0" w:color="auto"/>
        <w:bottom w:val="none" w:sz="0" w:space="0" w:color="auto"/>
        <w:right w:val="none" w:sz="0" w:space="0" w:color="auto"/>
      </w:divBdr>
    </w:div>
    <w:div w:id="285280598">
      <w:bodyDiv w:val="1"/>
      <w:marLeft w:val="0"/>
      <w:marRight w:val="0"/>
      <w:marTop w:val="0"/>
      <w:marBottom w:val="0"/>
      <w:divBdr>
        <w:top w:val="none" w:sz="0" w:space="0" w:color="auto"/>
        <w:left w:val="none" w:sz="0" w:space="0" w:color="auto"/>
        <w:bottom w:val="none" w:sz="0" w:space="0" w:color="auto"/>
        <w:right w:val="none" w:sz="0" w:space="0" w:color="auto"/>
      </w:divBdr>
    </w:div>
    <w:div w:id="288822333">
      <w:bodyDiv w:val="1"/>
      <w:marLeft w:val="0"/>
      <w:marRight w:val="0"/>
      <w:marTop w:val="0"/>
      <w:marBottom w:val="0"/>
      <w:divBdr>
        <w:top w:val="none" w:sz="0" w:space="0" w:color="auto"/>
        <w:left w:val="none" w:sz="0" w:space="0" w:color="auto"/>
        <w:bottom w:val="none" w:sz="0" w:space="0" w:color="auto"/>
        <w:right w:val="none" w:sz="0" w:space="0" w:color="auto"/>
      </w:divBdr>
    </w:div>
    <w:div w:id="311521362">
      <w:bodyDiv w:val="1"/>
      <w:marLeft w:val="0"/>
      <w:marRight w:val="0"/>
      <w:marTop w:val="0"/>
      <w:marBottom w:val="0"/>
      <w:divBdr>
        <w:top w:val="none" w:sz="0" w:space="0" w:color="auto"/>
        <w:left w:val="none" w:sz="0" w:space="0" w:color="auto"/>
        <w:bottom w:val="none" w:sz="0" w:space="0" w:color="auto"/>
        <w:right w:val="none" w:sz="0" w:space="0" w:color="auto"/>
      </w:divBdr>
    </w:div>
    <w:div w:id="312947261">
      <w:bodyDiv w:val="1"/>
      <w:marLeft w:val="0"/>
      <w:marRight w:val="0"/>
      <w:marTop w:val="0"/>
      <w:marBottom w:val="0"/>
      <w:divBdr>
        <w:top w:val="none" w:sz="0" w:space="0" w:color="auto"/>
        <w:left w:val="none" w:sz="0" w:space="0" w:color="auto"/>
        <w:bottom w:val="none" w:sz="0" w:space="0" w:color="auto"/>
        <w:right w:val="none" w:sz="0" w:space="0" w:color="auto"/>
      </w:divBdr>
    </w:div>
    <w:div w:id="321933716">
      <w:bodyDiv w:val="1"/>
      <w:marLeft w:val="0"/>
      <w:marRight w:val="0"/>
      <w:marTop w:val="0"/>
      <w:marBottom w:val="0"/>
      <w:divBdr>
        <w:top w:val="none" w:sz="0" w:space="0" w:color="auto"/>
        <w:left w:val="none" w:sz="0" w:space="0" w:color="auto"/>
        <w:bottom w:val="none" w:sz="0" w:space="0" w:color="auto"/>
        <w:right w:val="none" w:sz="0" w:space="0" w:color="auto"/>
      </w:divBdr>
    </w:div>
    <w:div w:id="325742180">
      <w:bodyDiv w:val="1"/>
      <w:marLeft w:val="0"/>
      <w:marRight w:val="0"/>
      <w:marTop w:val="0"/>
      <w:marBottom w:val="0"/>
      <w:divBdr>
        <w:top w:val="none" w:sz="0" w:space="0" w:color="auto"/>
        <w:left w:val="none" w:sz="0" w:space="0" w:color="auto"/>
        <w:bottom w:val="none" w:sz="0" w:space="0" w:color="auto"/>
        <w:right w:val="none" w:sz="0" w:space="0" w:color="auto"/>
      </w:divBdr>
    </w:div>
    <w:div w:id="326784436">
      <w:bodyDiv w:val="1"/>
      <w:marLeft w:val="0"/>
      <w:marRight w:val="0"/>
      <w:marTop w:val="0"/>
      <w:marBottom w:val="0"/>
      <w:divBdr>
        <w:top w:val="none" w:sz="0" w:space="0" w:color="auto"/>
        <w:left w:val="none" w:sz="0" w:space="0" w:color="auto"/>
        <w:bottom w:val="none" w:sz="0" w:space="0" w:color="auto"/>
        <w:right w:val="none" w:sz="0" w:space="0" w:color="auto"/>
      </w:divBdr>
    </w:div>
    <w:div w:id="335691986">
      <w:bodyDiv w:val="1"/>
      <w:marLeft w:val="0"/>
      <w:marRight w:val="0"/>
      <w:marTop w:val="0"/>
      <w:marBottom w:val="0"/>
      <w:divBdr>
        <w:top w:val="none" w:sz="0" w:space="0" w:color="auto"/>
        <w:left w:val="none" w:sz="0" w:space="0" w:color="auto"/>
        <w:bottom w:val="none" w:sz="0" w:space="0" w:color="auto"/>
        <w:right w:val="none" w:sz="0" w:space="0" w:color="auto"/>
      </w:divBdr>
    </w:div>
    <w:div w:id="337584409">
      <w:bodyDiv w:val="1"/>
      <w:marLeft w:val="0"/>
      <w:marRight w:val="0"/>
      <w:marTop w:val="0"/>
      <w:marBottom w:val="0"/>
      <w:divBdr>
        <w:top w:val="none" w:sz="0" w:space="0" w:color="auto"/>
        <w:left w:val="none" w:sz="0" w:space="0" w:color="auto"/>
        <w:bottom w:val="none" w:sz="0" w:space="0" w:color="auto"/>
        <w:right w:val="none" w:sz="0" w:space="0" w:color="auto"/>
      </w:divBdr>
    </w:div>
    <w:div w:id="342323344">
      <w:bodyDiv w:val="1"/>
      <w:marLeft w:val="0"/>
      <w:marRight w:val="0"/>
      <w:marTop w:val="0"/>
      <w:marBottom w:val="0"/>
      <w:divBdr>
        <w:top w:val="none" w:sz="0" w:space="0" w:color="auto"/>
        <w:left w:val="none" w:sz="0" w:space="0" w:color="auto"/>
        <w:bottom w:val="none" w:sz="0" w:space="0" w:color="auto"/>
        <w:right w:val="none" w:sz="0" w:space="0" w:color="auto"/>
      </w:divBdr>
    </w:div>
    <w:div w:id="351146765">
      <w:bodyDiv w:val="1"/>
      <w:marLeft w:val="0"/>
      <w:marRight w:val="0"/>
      <w:marTop w:val="0"/>
      <w:marBottom w:val="0"/>
      <w:divBdr>
        <w:top w:val="none" w:sz="0" w:space="0" w:color="auto"/>
        <w:left w:val="none" w:sz="0" w:space="0" w:color="auto"/>
        <w:bottom w:val="none" w:sz="0" w:space="0" w:color="auto"/>
        <w:right w:val="none" w:sz="0" w:space="0" w:color="auto"/>
      </w:divBdr>
    </w:div>
    <w:div w:id="358706648">
      <w:bodyDiv w:val="1"/>
      <w:marLeft w:val="0"/>
      <w:marRight w:val="0"/>
      <w:marTop w:val="0"/>
      <w:marBottom w:val="0"/>
      <w:divBdr>
        <w:top w:val="none" w:sz="0" w:space="0" w:color="auto"/>
        <w:left w:val="none" w:sz="0" w:space="0" w:color="auto"/>
        <w:bottom w:val="none" w:sz="0" w:space="0" w:color="auto"/>
        <w:right w:val="none" w:sz="0" w:space="0" w:color="auto"/>
      </w:divBdr>
    </w:div>
    <w:div w:id="369426823">
      <w:bodyDiv w:val="1"/>
      <w:marLeft w:val="0"/>
      <w:marRight w:val="0"/>
      <w:marTop w:val="0"/>
      <w:marBottom w:val="0"/>
      <w:divBdr>
        <w:top w:val="none" w:sz="0" w:space="0" w:color="auto"/>
        <w:left w:val="none" w:sz="0" w:space="0" w:color="auto"/>
        <w:bottom w:val="none" w:sz="0" w:space="0" w:color="auto"/>
        <w:right w:val="none" w:sz="0" w:space="0" w:color="auto"/>
      </w:divBdr>
    </w:div>
    <w:div w:id="372777831">
      <w:bodyDiv w:val="1"/>
      <w:marLeft w:val="0"/>
      <w:marRight w:val="0"/>
      <w:marTop w:val="0"/>
      <w:marBottom w:val="0"/>
      <w:divBdr>
        <w:top w:val="none" w:sz="0" w:space="0" w:color="auto"/>
        <w:left w:val="none" w:sz="0" w:space="0" w:color="auto"/>
        <w:bottom w:val="none" w:sz="0" w:space="0" w:color="auto"/>
        <w:right w:val="none" w:sz="0" w:space="0" w:color="auto"/>
      </w:divBdr>
    </w:div>
    <w:div w:id="376198463">
      <w:bodyDiv w:val="1"/>
      <w:marLeft w:val="0"/>
      <w:marRight w:val="0"/>
      <w:marTop w:val="0"/>
      <w:marBottom w:val="0"/>
      <w:divBdr>
        <w:top w:val="none" w:sz="0" w:space="0" w:color="auto"/>
        <w:left w:val="none" w:sz="0" w:space="0" w:color="auto"/>
        <w:bottom w:val="none" w:sz="0" w:space="0" w:color="auto"/>
        <w:right w:val="none" w:sz="0" w:space="0" w:color="auto"/>
      </w:divBdr>
      <w:divsChild>
        <w:div w:id="1794248138">
          <w:marLeft w:val="0"/>
          <w:marRight w:val="0"/>
          <w:marTop w:val="0"/>
          <w:marBottom w:val="0"/>
          <w:divBdr>
            <w:top w:val="none" w:sz="0" w:space="0" w:color="auto"/>
            <w:left w:val="none" w:sz="0" w:space="0" w:color="auto"/>
            <w:bottom w:val="none" w:sz="0" w:space="0" w:color="auto"/>
            <w:right w:val="none" w:sz="0" w:space="0" w:color="auto"/>
          </w:divBdr>
        </w:div>
        <w:div w:id="70392953">
          <w:marLeft w:val="0"/>
          <w:marRight w:val="0"/>
          <w:marTop w:val="0"/>
          <w:marBottom w:val="0"/>
          <w:divBdr>
            <w:top w:val="none" w:sz="0" w:space="0" w:color="auto"/>
            <w:left w:val="none" w:sz="0" w:space="0" w:color="auto"/>
            <w:bottom w:val="none" w:sz="0" w:space="0" w:color="auto"/>
            <w:right w:val="none" w:sz="0" w:space="0" w:color="auto"/>
          </w:divBdr>
        </w:div>
        <w:div w:id="1544756387">
          <w:marLeft w:val="0"/>
          <w:marRight w:val="0"/>
          <w:marTop w:val="0"/>
          <w:marBottom w:val="0"/>
          <w:divBdr>
            <w:top w:val="none" w:sz="0" w:space="0" w:color="auto"/>
            <w:left w:val="none" w:sz="0" w:space="0" w:color="auto"/>
            <w:bottom w:val="none" w:sz="0" w:space="0" w:color="auto"/>
            <w:right w:val="none" w:sz="0" w:space="0" w:color="auto"/>
          </w:divBdr>
        </w:div>
        <w:div w:id="814495863">
          <w:marLeft w:val="0"/>
          <w:marRight w:val="0"/>
          <w:marTop w:val="0"/>
          <w:marBottom w:val="0"/>
          <w:divBdr>
            <w:top w:val="none" w:sz="0" w:space="0" w:color="auto"/>
            <w:left w:val="none" w:sz="0" w:space="0" w:color="auto"/>
            <w:bottom w:val="none" w:sz="0" w:space="0" w:color="auto"/>
            <w:right w:val="none" w:sz="0" w:space="0" w:color="auto"/>
          </w:divBdr>
        </w:div>
        <w:div w:id="881794721">
          <w:marLeft w:val="0"/>
          <w:marRight w:val="0"/>
          <w:marTop w:val="0"/>
          <w:marBottom w:val="0"/>
          <w:divBdr>
            <w:top w:val="none" w:sz="0" w:space="0" w:color="auto"/>
            <w:left w:val="none" w:sz="0" w:space="0" w:color="auto"/>
            <w:bottom w:val="none" w:sz="0" w:space="0" w:color="auto"/>
            <w:right w:val="none" w:sz="0" w:space="0" w:color="auto"/>
          </w:divBdr>
        </w:div>
        <w:div w:id="357006679">
          <w:marLeft w:val="0"/>
          <w:marRight w:val="0"/>
          <w:marTop w:val="0"/>
          <w:marBottom w:val="0"/>
          <w:divBdr>
            <w:top w:val="none" w:sz="0" w:space="0" w:color="auto"/>
            <w:left w:val="none" w:sz="0" w:space="0" w:color="auto"/>
            <w:bottom w:val="none" w:sz="0" w:space="0" w:color="auto"/>
            <w:right w:val="none" w:sz="0" w:space="0" w:color="auto"/>
          </w:divBdr>
        </w:div>
        <w:div w:id="669985932">
          <w:marLeft w:val="0"/>
          <w:marRight w:val="0"/>
          <w:marTop w:val="0"/>
          <w:marBottom w:val="0"/>
          <w:divBdr>
            <w:top w:val="none" w:sz="0" w:space="0" w:color="auto"/>
            <w:left w:val="none" w:sz="0" w:space="0" w:color="auto"/>
            <w:bottom w:val="none" w:sz="0" w:space="0" w:color="auto"/>
            <w:right w:val="none" w:sz="0" w:space="0" w:color="auto"/>
          </w:divBdr>
        </w:div>
      </w:divsChild>
    </w:div>
    <w:div w:id="377094974">
      <w:bodyDiv w:val="1"/>
      <w:marLeft w:val="0"/>
      <w:marRight w:val="0"/>
      <w:marTop w:val="0"/>
      <w:marBottom w:val="0"/>
      <w:divBdr>
        <w:top w:val="none" w:sz="0" w:space="0" w:color="auto"/>
        <w:left w:val="none" w:sz="0" w:space="0" w:color="auto"/>
        <w:bottom w:val="none" w:sz="0" w:space="0" w:color="auto"/>
        <w:right w:val="none" w:sz="0" w:space="0" w:color="auto"/>
      </w:divBdr>
    </w:div>
    <w:div w:id="377167132">
      <w:bodyDiv w:val="1"/>
      <w:marLeft w:val="0"/>
      <w:marRight w:val="0"/>
      <w:marTop w:val="0"/>
      <w:marBottom w:val="0"/>
      <w:divBdr>
        <w:top w:val="none" w:sz="0" w:space="0" w:color="auto"/>
        <w:left w:val="none" w:sz="0" w:space="0" w:color="auto"/>
        <w:bottom w:val="none" w:sz="0" w:space="0" w:color="auto"/>
        <w:right w:val="none" w:sz="0" w:space="0" w:color="auto"/>
      </w:divBdr>
    </w:div>
    <w:div w:id="386883914">
      <w:bodyDiv w:val="1"/>
      <w:marLeft w:val="0"/>
      <w:marRight w:val="0"/>
      <w:marTop w:val="0"/>
      <w:marBottom w:val="0"/>
      <w:divBdr>
        <w:top w:val="none" w:sz="0" w:space="0" w:color="auto"/>
        <w:left w:val="none" w:sz="0" w:space="0" w:color="auto"/>
        <w:bottom w:val="none" w:sz="0" w:space="0" w:color="auto"/>
        <w:right w:val="none" w:sz="0" w:space="0" w:color="auto"/>
      </w:divBdr>
    </w:div>
    <w:div w:id="393090115">
      <w:bodyDiv w:val="1"/>
      <w:marLeft w:val="0"/>
      <w:marRight w:val="0"/>
      <w:marTop w:val="0"/>
      <w:marBottom w:val="0"/>
      <w:divBdr>
        <w:top w:val="none" w:sz="0" w:space="0" w:color="auto"/>
        <w:left w:val="none" w:sz="0" w:space="0" w:color="auto"/>
        <w:bottom w:val="none" w:sz="0" w:space="0" w:color="auto"/>
        <w:right w:val="none" w:sz="0" w:space="0" w:color="auto"/>
      </w:divBdr>
    </w:div>
    <w:div w:id="410741978">
      <w:bodyDiv w:val="1"/>
      <w:marLeft w:val="0"/>
      <w:marRight w:val="0"/>
      <w:marTop w:val="0"/>
      <w:marBottom w:val="0"/>
      <w:divBdr>
        <w:top w:val="none" w:sz="0" w:space="0" w:color="auto"/>
        <w:left w:val="none" w:sz="0" w:space="0" w:color="auto"/>
        <w:bottom w:val="none" w:sz="0" w:space="0" w:color="auto"/>
        <w:right w:val="none" w:sz="0" w:space="0" w:color="auto"/>
      </w:divBdr>
    </w:div>
    <w:div w:id="426930001">
      <w:bodyDiv w:val="1"/>
      <w:marLeft w:val="0"/>
      <w:marRight w:val="0"/>
      <w:marTop w:val="0"/>
      <w:marBottom w:val="0"/>
      <w:divBdr>
        <w:top w:val="none" w:sz="0" w:space="0" w:color="auto"/>
        <w:left w:val="none" w:sz="0" w:space="0" w:color="auto"/>
        <w:bottom w:val="none" w:sz="0" w:space="0" w:color="auto"/>
        <w:right w:val="none" w:sz="0" w:space="0" w:color="auto"/>
      </w:divBdr>
    </w:div>
    <w:div w:id="433285509">
      <w:bodyDiv w:val="1"/>
      <w:marLeft w:val="0"/>
      <w:marRight w:val="0"/>
      <w:marTop w:val="0"/>
      <w:marBottom w:val="0"/>
      <w:divBdr>
        <w:top w:val="none" w:sz="0" w:space="0" w:color="auto"/>
        <w:left w:val="none" w:sz="0" w:space="0" w:color="auto"/>
        <w:bottom w:val="none" w:sz="0" w:space="0" w:color="auto"/>
        <w:right w:val="none" w:sz="0" w:space="0" w:color="auto"/>
      </w:divBdr>
    </w:div>
    <w:div w:id="438643848">
      <w:bodyDiv w:val="1"/>
      <w:marLeft w:val="0"/>
      <w:marRight w:val="0"/>
      <w:marTop w:val="0"/>
      <w:marBottom w:val="0"/>
      <w:divBdr>
        <w:top w:val="none" w:sz="0" w:space="0" w:color="auto"/>
        <w:left w:val="none" w:sz="0" w:space="0" w:color="auto"/>
        <w:bottom w:val="none" w:sz="0" w:space="0" w:color="auto"/>
        <w:right w:val="none" w:sz="0" w:space="0" w:color="auto"/>
      </w:divBdr>
    </w:div>
    <w:div w:id="443616783">
      <w:bodyDiv w:val="1"/>
      <w:marLeft w:val="0"/>
      <w:marRight w:val="0"/>
      <w:marTop w:val="0"/>
      <w:marBottom w:val="0"/>
      <w:divBdr>
        <w:top w:val="none" w:sz="0" w:space="0" w:color="auto"/>
        <w:left w:val="none" w:sz="0" w:space="0" w:color="auto"/>
        <w:bottom w:val="none" w:sz="0" w:space="0" w:color="auto"/>
        <w:right w:val="none" w:sz="0" w:space="0" w:color="auto"/>
      </w:divBdr>
    </w:div>
    <w:div w:id="447744036">
      <w:bodyDiv w:val="1"/>
      <w:marLeft w:val="0"/>
      <w:marRight w:val="0"/>
      <w:marTop w:val="0"/>
      <w:marBottom w:val="0"/>
      <w:divBdr>
        <w:top w:val="none" w:sz="0" w:space="0" w:color="auto"/>
        <w:left w:val="none" w:sz="0" w:space="0" w:color="auto"/>
        <w:bottom w:val="none" w:sz="0" w:space="0" w:color="auto"/>
        <w:right w:val="none" w:sz="0" w:space="0" w:color="auto"/>
      </w:divBdr>
    </w:div>
    <w:div w:id="448822462">
      <w:bodyDiv w:val="1"/>
      <w:marLeft w:val="0"/>
      <w:marRight w:val="0"/>
      <w:marTop w:val="0"/>
      <w:marBottom w:val="0"/>
      <w:divBdr>
        <w:top w:val="none" w:sz="0" w:space="0" w:color="auto"/>
        <w:left w:val="none" w:sz="0" w:space="0" w:color="auto"/>
        <w:bottom w:val="none" w:sz="0" w:space="0" w:color="auto"/>
        <w:right w:val="none" w:sz="0" w:space="0" w:color="auto"/>
      </w:divBdr>
    </w:div>
    <w:div w:id="464740764">
      <w:bodyDiv w:val="1"/>
      <w:marLeft w:val="0"/>
      <w:marRight w:val="0"/>
      <w:marTop w:val="0"/>
      <w:marBottom w:val="0"/>
      <w:divBdr>
        <w:top w:val="none" w:sz="0" w:space="0" w:color="auto"/>
        <w:left w:val="none" w:sz="0" w:space="0" w:color="auto"/>
        <w:bottom w:val="none" w:sz="0" w:space="0" w:color="auto"/>
        <w:right w:val="none" w:sz="0" w:space="0" w:color="auto"/>
      </w:divBdr>
    </w:div>
    <w:div w:id="469985294">
      <w:bodyDiv w:val="1"/>
      <w:marLeft w:val="0"/>
      <w:marRight w:val="0"/>
      <w:marTop w:val="0"/>
      <w:marBottom w:val="0"/>
      <w:divBdr>
        <w:top w:val="none" w:sz="0" w:space="0" w:color="auto"/>
        <w:left w:val="none" w:sz="0" w:space="0" w:color="auto"/>
        <w:bottom w:val="none" w:sz="0" w:space="0" w:color="auto"/>
        <w:right w:val="none" w:sz="0" w:space="0" w:color="auto"/>
      </w:divBdr>
    </w:div>
    <w:div w:id="475073933">
      <w:bodyDiv w:val="1"/>
      <w:marLeft w:val="0"/>
      <w:marRight w:val="0"/>
      <w:marTop w:val="0"/>
      <w:marBottom w:val="0"/>
      <w:divBdr>
        <w:top w:val="none" w:sz="0" w:space="0" w:color="auto"/>
        <w:left w:val="none" w:sz="0" w:space="0" w:color="auto"/>
        <w:bottom w:val="none" w:sz="0" w:space="0" w:color="auto"/>
        <w:right w:val="none" w:sz="0" w:space="0" w:color="auto"/>
      </w:divBdr>
    </w:div>
    <w:div w:id="477766933">
      <w:bodyDiv w:val="1"/>
      <w:marLeft w:val="0"/>
      <w:marRight w:val="0"/>
      <w:marTop w:val="0"/>
      <w:marBottom w:val="0"/>
      <w:divBdr>
        <w:top w:val="none" w:sz="0" w:space="0" w:color="auto"/>
        <w:left w:val="none" w:sz="0" w:space="0" w:color="auto"/>
        <w:bottom w:val="none" w:sz="0" w:space="0" w:color="auto"/>
        <w:right w:val="none" w:sz="0" w:space="0" w:color="auto"/>
      </w:divBdr>
    </w:div>
    <w:div w:id="479730278">
      <w:bodyDiv w:val="1"/>
      <w:marLeft w:val="0"/>
      <w:marRight w:val="0"/>
      <w:marTop w:val="0"/>
      <w:marBottom w:val="0"/>
      <w:divBdr>
        <w:top w:val="none" w:sz="0" w:space="0" w:color="auto"/>
        <w:left w:val="none" w:sz="0" w:space="0" w:color="auto"/>
        <w:bottom w:val="none" w:sz="0" w:space="0" w:color="auto"/>
        <w:right w:val="none" w:sz="0" w:space="0" w:color="auto"/>
      </w:divBdr>
    </w:div>
    <w:div w:id="481821539">
      <w:bodyDiv w:val="1"/>
      <w:marLeft w:val="0"/>
      <w:marRight w:val="0"/>
      <w:marTop w:val="0"/>
      <w:marBottom w:val="0"/>
      <w:divBdr>
        <w:top w:val="none" w:sz="0" w:space="0" w:color="auto"/>
        <w:left w:val="none" w:sz="0" w:space="0" w:color="auto"/>
        <w:bottom w:val="none" w:sz="0" w:space="0" w:color="auto"/>
        <w:right w:val="none" w:sz="0" w:space="0" w:color="auto"/>
      </w:divBdr>
    </w:div>
    <w:div w:id="492919693">
      <w:bodyDiv w:val="1"/>
      <w:marLeft w:val="0"/>
      <w:marRight w:val="0"/>
      <w:marTop w:val="0"/>
      <w:marBottom w:val="0"/>
      <w:divBdr>
        <w:top w:val="none" w:sz="0" w:space="0" w:color="auto"/>
        <w:left w:val="none" w:sz="0" w:space="0" w:color="auto"/>
        <w:bottom w:val="none" w:sz="0" w:space="0" w:color="auto"/>
        <w:right w:val="none" w:sz="0" w:space="0" w:color="auto"/>
      </w:divBdr>
    </w:div>
    <w:div w:id="498541191">
      <w:bodyDiv w:val="1"/>
      <w:marLeft w:val="0"/>
      <w:marRight w:val="0"/>
      <w:marTop w:val="0"/>
      <w:marBottom w:val="0"/>
      <w:divBdr>
        <w:top w:val="none" w:sz="0" w:space="0" w:color="auto"/>
        <w:left w:val="none" w:sz="0" w:space="0" w:color="auto"/>
        <w:bottom w:val="none" w:sz="0" w:space="0" w:color="auto"/>
        <w:right w:val="none" w:sz="0" w:space="0" w:color="auto"/>
      </w:divBdr>
    </w:div>
    <w:div w:id="502009110">
      <w:bodyDiv w:val="1"/>
      <w:marLeft w:val="0"/>
      <w:marRight w:val="0"/>
      <w:marTop w:val="0"/>
      <w:marBottom w:val="0"/>
      <w:divBdr>
        <w:top w:val="none" w:sz="0" w:space="0" w:color="auto"/>
        <w:left w:val="none" w:sz="0" w:space="0" w:color="auto"/>
        <w:bottom w:val="none" w:sz="0" w:space="0" w:color="auto"/>
        <w:right w:val="none" w:sz="0" w:space="0" w:color="auto"/>
      </w:divBdr>
    </w:div>
    <w:div w:id="506601131">
      <w:bodyDiv w:val="1"/>
      <w:marLeft w:val="0"/>
      <w:marRight w:val="0"/>
      <w:marTop w:val="0"/>
      <w:marBottom w:val="0"/>
      <w:divBdr>
        <w:top w:val="none" w:sz="0" w:space="0" w:color="auto"/>
        <w:left w:val="none" w:sz="0" w:space="0" w:color="auto"/>
        <w:bottom w:val="none" w:sz="0" w:space="0" w:color="auto"/>
        <w:right w:val="none" w:sz="0" w:space="0" w:color="auto"/>
      </w:divBdr>
    </w:div>
    <w:div w:id="527378489">
      <w:bodyDiv w:val="1"/>
      <w:marLeft w:val="0"/>
      <w:marRight w:val="0"/>
      <w:marTop w:val="0"/>
      <w:marBottom w:val="0"/>
      <w:divBdr>
        <w:top w:val="none" w:sz="0" w:space="0" w:color="auto"/>
        <w:left w:val="none" w:sz="0" w:space="0" w:color="auto"/>
        <w:bottom w:val="none" w:sz="0" w:space="0" w:color="auto"/>
        <w:right w:val="none" w:sz="0" w:space="0" w:color="auto"/>
      </w:divBdr>
    </w:div>
    <w:div w:id="545070690">
      <w:bodyDiv w:val="1"/>
      <w:marLeft w:val="0"/>
      <w:marRight w:val="0"/>
      <w:marTop w:val="0"/>
      <w:marBottom w:val="0"/>
      <w:divBdr>
        <w:top w:val="none" w:sz="0" w:space="0" w:color="auto"/>
        <w:left w:val="none" w:sz="0" w:space="0" w:color="auto"/>
        <w:bottom w:val="none" w:sz="0" w:space="0" w:color="auto"/>
        <w:right w:val="none" w:sz="0" w:space="0" w:color="auto"/>
      </w:divBdr>
    </w:div>
    <w:div w:id="548146669">
      <w:bodyDiv w:val="1"/>
      <w:marLeft w:val="0"/>
      <w:marRight w:val="0"/>
      <w:marTop w:val="0"/>
      <w:marBottom w:val="0"/>
      <w:divBdr>
        <w:top w:val="none" w:sz="0" w:space="0" w:color="auto"/>
        <w:left w:val="none" w:sz="0" w:space="0" w:color="auto"/>
        <w:bottom w:val="none" w:sz="0" w:space="0" w:color="auto"/>
        <w:right w:val="none" w:sz="0" w:space="0" w:color="auto"/>
      </w:divBdr>
    </w:div>
    <w:div w:id="548764963">
      <w:bodyDiv w:val="1"/>
      <w:marLeft w:val="0"/>
      <w:marRight w:val="0"/>
      <w:marTop w:val="0"/>
      <w:marBottom w:val="0"/>
      <w:divBdr>
        <w:top w:val="none" w:sz="0" w:space="0" w:color="auto"/>
        <w:left w:val="none" w:sz="0" w:space="0" w:color="auto"/>
        <w:bottom w:val="none" w:sz="0" w:space="0" w:color="auto"/>
        <w:right w:val="none" w:sz="0" w:space="0" w:color="auto"/>
      </w:divBdr>
    </w:div>
    <w:div w:id="550577492">
      <w:bodyDiv w:val="1"/>
      <w:marLeft w:val="0"/>
      <w:marRight w:val="0"/>
      <w:marTop w:val="0"/>
      <w:marBottom w:val="0"/>
      <w:divBdr>
        <w:top w:val="none" w:sz="0" w:space="0" w:color="auto"/>
        <w:left w:val="none" w:sz="0" w:space="0" w:color="auto"/>
        <w:bottom w:val="none" w:sz="0" w:space="0" w:color="auto"/>
        <w:right w:val="none" w:sz="0" w:space="0" w:color="auto"/>
      </w:divBdr>
    </w:div>
    <w:div w:id="557664885">
      <w:bodyDiv w:val="1"/>
      <w:marLeft w:val="0"/>
      <w:marRight w:val="0"/>
      <w:marTop w:val="0"/>
      <w:marBottom w:val="0"/>
      <w:divBdr>
        <w:top w:val="none" w:sz="0" w:space="0" w:color="auto"/>
        <w:left w:val="none" w:sz="0" w:space="0" w:color="auto"/>
        <w:bottom w:val="none" w:sz="0" w:space="0" w:color="auto"/>
        <w:right w:val="none" w:sz="0" w:space="0" w:color="auto"/>
      </w:divBdr>
    </w:div>
    <w:div w:id="564802405">
      <w:bodyDiv w:val="1"/>
      <w:marLeft w:val="0"/>
      <w:marRight w:val="0"/>
      <w:marTop w:val="0"/>
      <w:marBottom w:val="0"/>
      <w:divBdr>
        <w:top w:val="none" w:sz="0" w:space="0" w:color="auto"/>
        <w:left w:val="none" w:sz="0" w:space="0" w:color="auto"/>
        <w:bottom w:val="none" w:sz="0" w:space="0" w:color="auto"/>
        <w:right w:val="none" w:sz="0" w:space="0" w:color="auto"/>
      </w:divBdr>
    </w:div>
    <w:div w:id="567955403">
      <w:bodyDiv w:val="1"/>
      <w:marLeft w:val="0"/>
      <w:marRight w:val="0"/>
      <w:marTop w:val="0"/>
      <w:marBottom w:val="0"/>
      <w:divBdr>
        <w:top w:val="none" w:sz="0" w:space="0" w:color="auto"/>
        <w:left w:val="none" w:sz="0" w:space="0" w:color="auto"/>
        <w:bottom w:val="none" w:sz="0" w:space="0" w:color="auto"/>
        <w:right w:val="none" w:sz="0" w:space="0" w:color="auto"/>
      </w:divBdr>
    </w:div>
    <w:div w:id="567963427">
      <w:bodyDiv w:val="1"/>
      <w:marLeft w:val="0"/>
      <w:marRight w:val="0"/>
      <w:marTop w:val="0"/>
      <w:marBottom w:val="0"/>
      <w:divBdr>
        <w:top w:val="none" w:sz="0" w:space="0" w:color="auto"/>
        <w:left w:val="none" w:sz="0" w:space="0" w:color="auto"/>
        <w:bottom w:val="none" w:sz="0" w:space="0" w:color="auto"/>
        <w:right w:val="none" w:sz="0" w:space="0" w:color="auto"/>
      </w:divBdr>
    </w:div>
    <w:div w:id="568927116">
      <w:bodyDiv w:val="1"/>
      <w:marLeft w:val="0"/>
      <w:marRight w:val="0"/>
      <w:marTop w:val="0"/>
      <w:marBottom w:val="0"/>
      <w:divBdr>
        <w:top w:val="none" w:sz="0" w:space="0" w:color="auto"/>
        <w:left w:val="none" w:sz="0" w:space="0" w:color="auto"/>
        <w:bottom w:val="none" w:sz="0" w:space="0" w:color="auto"/>
        <w:right w:val="none" w:sz="0" w:space="0" w:color="auto"/>
      </w:divBdr>
    </w:div>
    <w:div w:id="569535535">
      <w:bodyDiv w:val="1"/>
      <w:marLeft w:val="0"/>
      <w:marRight w:val="0"/>
      <w:marTop w:val="0"/>
      <w:marBottom w:val="0"/>
      <w:divBdr>
        <w:top w:val="none" w:sz="0" w:space="0" w:color="auto"/>
        <w:left w:val="none" w:sz="0" w:space="0" w:color="auto"/>
        <w:bottom w:val="none" w:sz="0" w:space="0" w:color="auto"/>
        <w:right w:val="none" w:sz="0" w:space="0" w:color="auto"/>
      </w:divBdr>
    </w:div>
    <w:div w:id="573856819">
      <w:bodyDiv w:val="1"/>
      <w:marLeft w:val="0"/>
      <w:marRight w:val="0"/>
      <w:marTop w:val="0"/>
      <w:marBottom w:val="0"/>
      <w:divBdr>
        <w:top w:val="none" w:sz="0" w:space="0" w:color="auto"/>
        <w:left w:val="none" w:sz="0" w:space="0" w:color="auto"/>
        <w:bottom w:val="none" w:sz="0" w:space="0" w:color="auto"/>
        <w:right w:val="none" w:sz="0" w:space="0" w:color="auto"/>
      </w:divBdr>
    </w:div>
    <w:div w:id="575476272">
      <w:bodyDiv w:val="1"/>
      <w:marLeft w:val="0"/>
      <w:marRight w:val="0"/>
      <w:marTop w:val="0"/>
      <w:marBottom w:val="0"/>
      <w:divBdr>
        <w:top w:val="none" w:sz="0" w:space="0" w:color="auto"/>
        <w:left w:val="none" w:sz="0" w:space="0" w:color="auto"/>
        <w:bottom w:val="none" w:sz="0" w:space="0" w:color="auto"/>
        <w:right w:val="none" w:sz="0" w:space="0" w:color="auto"/>
      </w:divBdr>
    </w:div>
    <w:div w:id="584070945">
      <w:bodyDiv w:val="1"/>
      <w:marLeft w:val="0"/>
      <w:marRight w:val="0"/>
      <w:marTop w:val="0"/>
      <w:marBottom w:val="0"/>
      <w:divBdr>
        <w:top w:val="none" w:sz="0" w:space="0" w:color="auto"/>
        <w:left w:val="none" w:sz="0" w:space="0" w:color="auto"/>
        <w:bottom w:val="none" w:sz="0" w:space="0" w:color="auto"/>
        <w:right w:val="none" w:sz="0" w:space="0" w:color="auto"/>
      </w:divBdr>
    </w:div>
    <w:div w:id="597980951">
      <w:bodyDiv w:val="1"/>
      <w:marLeft w:val="0"/>
      <w:marRight w:val="0"/>
      <w:marTop w:val="0"/>
      <w:marBottom w:val="0"/>
      <w:divBdr>
        <w:top w:val="none" w:sz="0" w:space="0" w:color="auto"/>
        <w:left w:val="none" w:sz="0" w:space="0" w:color="auto"/>
        <w:bottom w:val="none" w:sz="0" w:space="0" w:color="auto"/>
        <w:right w:val="none" w:sz="0" w:space="0" w:color="auto"/>
      </w:divBdr>
    </w:div>
    <w:div w:id="609624999">
      <w:bodyDiv w:val="1"/>
      <w:marLeft w:val="0"/>
      <w:marRight w:val="0"/>
      <w:marTop w:val="0"/>
      <w:marBottom w:val="0"/>
      <w:divBdr>
        <w:top w:val="none" w:sz="0" w:space="0" w:color="auto"/>
        <w:left w:val="none" w:sz="0" w:space="0" w:color="auto"/>
        <w:bottom w:val="none" w:sz="0" w:space="0" w:color="auto"/>
        <w:right w:val="none" w:sz="0" w:space="0" w:color="auto"/>
      </w:divBdr>
    </w:div>
    <w:div w:id="612711281">
      <w:bodyDiv w:val="1"/>
      <w:marLeft w:val="0"/>
      <w:marRight w:val="0"/>
      <w:marTop w:val="0"/>
      <w:marBottom w:val="0"/>
      <w:divBdr>
        <w:top w:val="none" w:sz="0" w:space="0" w:color="auto"/>
        <w:left w:val="none" w:sz="0" w:space="0" w:color="auto"/>
        <w:bottom w:val="none" w:sz="0" w:space="0" w:color="auto"/>
        <w:right w:val="none" w:sz="0" w:space="0" w:color="auto"/>
      </w:divBdr>
    </w:div>
    <w:div w:id="622809717">
      <w:bodyDiv w:val="1"/>
      <w:marLeft w:val="0"/>
      <w:marRight w:val="0"/>
      <w:marTop w:val="0"/>
      <w:marBottom w:val="0"/>
      <w:divBdr>
        <w:top w:val="none" w:sz="0" w:space="0" w:color="auto"/>
        <w:left w:val="none" w:sz="0" w:space="0" w:color="auto"/>
        <w:bottom w:val="none" w:sz="0" w:space="0" w:color="auto"/>
        <w:right w:val="none" w:sz="0" w:space="0" w:color="auto"/>
      </w:divBdr>
    </w:div>
    <w:div w:id="632369600">
      <w:bodyDiv w:val="1"/>
      <w:marLeft w:val="0"/>
      <w:marRight w:val="0"/>
      <w:marTop w:val="0"/>
      <w:marBottom w:val="0"/>
      <w:divBdr>
        <w:top w:val="none" w:sz="0" w:space="0" w:color="auto"/>
        <w:left w:val="none" w:sz="0" w:space="0" w:color="auto"/>
        <w:bottom w:val="none" w:sz="0" w:space="0" w:color="auto"/>
        <w:right w:val="none" w:sz="0" w:space="0" w:color="auto"/>
      </w:divBdr>
    </w:div>
    <w:div w:id="640039883">
      <w:bodyDiv w:val="1"/>
      <w:marLeft w:val="0"/>
      <w:marRight w:val="0"/>
      <w:marTop w:val="0"/>
      <w:marBottom w:val="0"/>
      <w:divBdr>
        <w:top w:val="none" w:sz="0" w:space="0" w:color="auto"/>
        <w:left w:val="none" w:sz="0" w:space="0" w:color="auto"/>
        <w:bottom w:val="none" w:sz="0" w:space="0" w:color="auto"/>
        <w:right w:val="none" w:sz="0" w:space="0" w:color="auto"/>
      </w:divBdr>
    </w:div>
    <w:div w:id="640424946">
      <w:bodyDiv w:val="1"/>
      <w:marLeft w:val="0"/>
      <w:marRight w:val="0"/>
      <w:marTop w:val="0"/>
      <w:marBottom w:val="0"/>
      <w:divBdr>
        <w:top w:val="none" w:sz="0" w:space="0" w:color="auto"/>
        <w:left w:val="none" w:sz="0" w:space="0" w:color="auto"/>
        <w:bottom w:val="none" w:sz="0" w:space="0" w:color="auto"/>
        <w:right w:val="none" w:sz="0" w:space="0" w:color="auto"/>
      </w:divBdr>
    </w:div>
    <w:div w:id="664359358">
      <w:bodyDiv w:val="1"/>
      <w:marLeft w:val="0"/>
      <w:marRight w:val="0"/>
      <w:marTop w:val="0"/>
      <w:marBottom w:val="0"/>
      <w:divBdr>
        <w:top w:val="none" w:sz="0" w:space="0" w:color="auto"/>
        <w:left w:val="none" w:sz="0" w:space="0" w:color="auto"/>
        <w:bottom w:val="none" w:sz="0" w:space="0" w:color="auto"/>
        <w:right w:val="none" w:sz="0" w:space="0" w:color="auto"/>
      </w:divBdr>
    </w:div>
    <w:div w:id="667293255">
      <w:bodyDiv w:val="1"/>
      <w:marLeft w:val="0"/>
      <w:marRight w:val="0"/>
      <w:marTop w:val="0"/>
      <w:marBottom w:val="0"/>
      <w:divBdr>
        <w:top w:val="none" w:sz="0" w:space="0" w:color="auto"/>
        <w:left w:val="none" w:sz="0" w:space="0" w:color="auto"/>
        <w:bottom w:val="none" w:sz="0" w:space="0" w:color="auto"/>
        <w:right w:val="none" w:sz="0" w:space="0" w:color="auto"/>
      </w:divBdr>
    </w:div>
    <w:div w:id="675502473">
      <w:bodyDiv w:val="1"/>
      <w:marLeft w:val="0"/>
      <w:marRight w:val="0"/>
      <w:marTop w:val="0"/>
      <w:marBottom w:val="0"/>
      <w:divBdr>
        <w:top w:val="none" w:sz="0" w:space="0" w:color="auto"/>
        <w:left w:val="none" w:sz="0" w:space="0" w:color="auto"/>
        <w:bottom w:val="none" w:sz="0" w:space="0" w:color="auto"/>
        <w:right w:val="none" w:sz="0" w:space="0" w:color="auto"/>
      </w:divBdr>
    </w:div>
    <w:div w:id="682049684">
      <w:bodyDiv w:val="1"/>
      <w:marLeft w:val="0"/>
      <w:marRight w:val="0"/>
      <w:marTop w:val="0"/>
      <w:marBottom w:val="0"/>
      <w:divBdr>
        <w:top w:val="none" w:sz="0" w:space="0" w:color="auto"/>
        <w:left w:val="none" w:sz="0" w:space="0" w:color="auto"/>
        <w:bottom w:val="none" w:sz="0" w:space="0" w:color="auto"/>
        <w:right w:val="none" w:sz="0" w:space="0" w:color="auto"/>
      </w:divBdr>
    </w:div>
    <w:div w:id="682515252">
      <w:bodyDiv w:val="1"/>
      <w:marLeft w:val="0"/>
      <w:marRight w:val="0"/>
      <w:marTop w:val="0"/>
      <w:marBottom w:val="0"/>
      <w:divBdr>
        <w:top w:val="none" w:sz="0" w:space="0" w:color="auto"/>
        <w:left w:val="none" w:sz="0" w:space="0" w:color="auto"/>
        <w:bottom w:val="none" w:sz="0" w:space="0" w:color="auto"/>
        <w:right w:val="none" w:sz="0" w:space="0" w:color="auto"/>
      </w:divBdr>
    </w:div>
    <w:div w:id="684594011">
      <w:bodyDiv w:val="1"/>
      <w:marLeft w:val="0"/>
      <w:marRight w:val="0"/>
      <w:marTop w:val="0"/>
      <w:marBottom w:val="0"/>
      <w:divBdr>
        <w:top w:val="none" w:sz="0" w:space="0" w:color="auto"/>
        <w:left w:val="none" w:sz="0" w:space="0" w:color="auto"/>
        <w:bottom w:val="none" w:sz="0" w:space="0" w:color="auto"/>
        <w:right w:val="none" w:sz="0" w:space="0" w:color="auto"/>
      </w:divBdr>
    </w:div>
    <w:div w:id="690185894">
      <w:bodyDiv w:val="1"/>
      <w:marLeft w:val="0"/>
      <w:marRight w:val="0"/>
      <w:marTop w:val="0"/>
      <w:marBottom w:val="0"/>
      <w:divBdr>
        <w:top w:val="none" w:sz="0" w:space="0" w:color="auto"/>
        <w:left w:val="none" w:sz="0" w:space="0" w:color="auto"/>
        <w:bottom w:val="none" w:sz="0" w:space="0" w:color="auto"/>
        <w:right w:val="none" w:sz="0" w:space="0" w:color="auto"/>
      </w:divBdr>
    </w:div>
    <w:div w:id="696926249">
      <w:bodyDiv w:val="1"/>
      <w:marLeft w:val="0"/>
      <w:marRight w:val="0"/>
      <w:marTop w:val="0"/>
      <w:marBottom w:val="0"/>
      <w:divBdr>
        <w:top w:val="none" w:sz="0" w:space="0" w:color="auto"/>
        <w:left w:val="none" w:sz="0" w:space="0" w:color="auto"/>
        <w:bottom w:val="none" w:sz="0" w:space="0" w:color="auto"/>
        <w:right w:val="none" w:sz="0" w:space="0" w:color="auto"/>
      </w:divBdr>
    </w:div>
    <w:div w:id="699088360">
      <w:bodyDiv w:val="1"/>
      <w:marLeft w:val="0"/>
      <w:marRight w:val="0"/>
      <w:marTop w:val="0"/>
      <w:marBottom w:val="0"/>
      <w:divBdr>
        <w:top w:val="none" w:sz="0" w:space="0" w:color="auto"/>
        <w:left w:val="none" w:sz="0" w:space="0" w:color="auto"/>
        <w:bottom w:val="none" w:sz="0" w:space="0" w:color="auto"/>
        <w:right w:val="none" w:sz="0" w:space="0" w:color="auto"/>
      </w:divBdr>
    </w:div>
    <w:div w:id="709040235">
      <w:bodyDiv w:val="1"/>
      <w:marLeft w:val="0"/>
      <w:marRight w:val="0"/>
      <w:marTop w:val="0"/>
      <w:marBottom w:val="0"/>
      <w:divBdr>
        <w:top w:val="none" w:sz="0" w:space="0" w:color="auto"/>
        <w:left w:val="none" w:sz="0" w:space="0" w:color="auto"/>
        <w:bottom w:val="none" w:sz="0" w:space="0" w:color="auto"/>
        <w:right w:val="none" w:sz="0" w:space="0" w:color="auto"/>
      </w:divBdr>
    </w:div>
    <w:div w:id="712660696">
      <w:bodyDiv w:val="1"/>
      <w:marLeft w:val="0"/>
      <w:marRight w:val="0"/>
      <w:marTop w:val="0"/>
      <w:marBottom w:val="0"/>
      <w:divBdr>
        <w:top w:val="none" w:sz="0" w:space="0" w:color="auto"/>
        <w:left w:val="none" w:sz="0" w:space="0" w:color="auto"/>
        <w:bottom w:val="none" w:sz="0" w:space="0" w:color="auto"/>
        <w:right w:val="none" w:sz="0" w:space="0" w:color="auto"/>
      </w:divBdr>
    </w:div>
    <w:div w:id="727191159">
      <w:bodyDiv w:val="1"/>
      <w:marLeft w:val="0"/>
      <w:marRight w:val="0"/>
      <w:marTop w:val="0"/>
      <w:marBottom w:val="0"/>
      <w:divBdr>
        <w:top w:val="none" w:sz="0" w:space="0" w:color="auto"/>
        <w:left w:val="none" w:sz="0" w:space="0" w:color="auto"/>
        <w:bottom w:val="none" w:sz="0" w:space="0" w:color="auto"/>
        <w:right w:val="none" w:sz="0" w:space="0" w:color="auto"/>
      </w:divBdr>
    </w:div>
    <w:div w:id="731926748">
      <w:bodyDiv w:val="1"/>
      <w:marLeft w:val="0"/>
      <w:marRight w:val="0"/>
      <w:marTop w:val="0"/>
      <w:marBottom w:val="0"/>
      <w:divBdr>
        <w:top w:val="none" w:sz="0" w:space="0" w:color="auto"/>
        <w:left w:val="none" w:sz="0" w:space="0" w:color="auto"/>
        <w:bottom w:val="none" w:sz="0" w:space="0" w:color="auto"/>
        <w:right w:val="none" w:sz="0" w:space="0" w:color="auto"/>
      </w:divBdr>
    </w:div>
    <w:div w:id="743137764">
      <w:bodyDiv w:val="1"/>
      <w:marLeft w:val="0"/>
      <w:marRight w:val="0"/>
      <w:marTop w:val="0"/>
      <w:marBottom w:val="0"/>
      <w:divBdr>
        <w:top w:val="none" w:sz="0" w:space="0" w:color="auto"/>
        <w:left w:val="none" w:sz="0" w:space="0" w:color="auto"/>
        <w:bottom w:val="none" w:sz="0" w:space="0" w:color="auto"/>
        <w:right w:val="none" w:sz="0" w:space="0" w:color="auto"/>
      </w:divBdr>
    </w:div>
    <w:div w:id="757866659">
      <w:bodyDiv w:val="1"/>
      <w:marLeft w:val="0"/>
      <w:marRight w:val="0"/>
      <w:marTop w:val="0"/>
      <w:marBottom w:val="0"/>
      <w:divBdr>
        <w:top w:val="none" w:sz="0" w:space="0" w:color="auto"/>
        <w:left w:val="none" w:sz="0" w:space="0" w:color="auto"/>
        <w:bottom w:val="none" w:sz="0" w:space="0" w:color="auto"/>
        <w:right w:val="none" w:sz="0" w:space="0" w:color="auto"/>
      </w:divBdr>
    </w:div>
    <w:div w:id="774255577">
      <w:bodyDiv w:val="1"/>
      <w:marLeft w:val="0"/>
      <w:marRight w:val="0"/>
      <w:marTop w:val="0"/>
      <w:marBottom w:val="0"/>
      <w:divBdr>
        <w:top w:val="none" w:sz="0" w:space="0" w:color="auto"/>
        <w:left w:val="none" w:sz="0" w:space="0" w:color="auto"/>
        <w:bottom w:val="none" w:sz="0" w:space="0" w:color="auto"/>
        <w:right w:val="none" w:sz="0" w:space="0" w:color="auto"/>
      </w:divBdr>
    </w:div>
    <w:div w:id="775566384">
      <w:bodyDiv w:val="1"/>
      <w:marLeft w:val="0"/>
      <w:marRight w:val="0"/>
      <w:marTop w:val="0"/>
      <w:marBottom w:val="0"/>
      <w:divBdr>
        <w:top w:val="none" w:sz="0" w:space="0" w:color="auto"/>
        <w:left w:val="none" w:sz="0" w:space="0" w:color="auto"/>
        <w:bottom w:val="none" w:sz="0" w:space="0" w:color="auto"/>
        <w:right w:val="none" w:sz="0" w:space="0" w:color="auto"/>
      </w:divBdr>
    </w:div>
    <w:div w:id="778643490">
      <w:bodyDiv w:val="1"/>
      <w:marLeft w:val="0"/>
      <w:marRight w:val="0"/>
      <w:marTop w:val="0"/>
      <w:marBottom w:val="0"/>
      <w:divBdr>
        <w:top w:val="none" w:sz="0" w:space="0" w:color="auto"/>
        <w:left w:val="none" w:sz="0" w:space="0" w:color="auto"/>
        <w:bottom w:val="none" w:sz="0" w:space="0" w:color="auto"/>
        <w:right w:val="none" w:sz="0" w:space="0" w:color="auto"/>
      </w:divBdr>
    </w:div>
    <w:div w:id="803040284">
      <w:bodyDiv w:val="1"/>
      <w:marLeft w:val="0"/>
      <w:marRight w:val="0"/>
      <w:marTop w:val="0"/>
      <w:marBottom w:val="0"/>
      <w:divBdr>
        <w:top w:val="none" w:sz="0" w:space="0" w:color="auto"/>
        <w:left w:val="none" w:sz="0" w:space="0" w:color="auto"/>
        <w:bottom w:val="none" w:sz="0" w:space="0" w:color="auto"/>
        <w:right w:val="none" w:sz="0" w:space="0" w:color="auto"/>
      </w:divBdr>
    </w:div>
    <w:div w:id="806049541">
      <w:bodyDiv w:val="1"/>
      <w:marLeft w:val="0"/>
      <w:marRight w:val="0"/>
      <w:marTop w:val="0"/>
      <w:marBottom w:val="0"/>
      <w:divBdr>
        <w:top w:val="none" w:sz="0" w:space="0" w:color="auto"/>
        <w:left w:val="none" w:sz="0" w:space="0" w:color="auto"/>
        <w:bottom w:val="none" w:sz="0" w:space="0" w:color="auto"/>
        <w:right w:val="none" w:sz="0" w:space="0" w:color="auto"/>
      </w:divBdr>
    </w:div>
    <w:div w:id="807749999">
      <w:bodyDiv w:val="1"/>
      <w:marLeft w:val="0"/>
      <w:marRight w:val="0"/>
      <w:marTop w:val="0"/>
      <w:marBottom w:val="0"/>
      <w:divBdr>
        <w:top w:val="none" w:sz="0" w:space="0" w:color="auto"/>
        <w:left w:val="none" w:sz="0" w:space="0" w:color="auto"/>
        <w:bottom w:val="none" w:sz="0" w:space="0" w:color="auto"/>
        <w:right w:val="none" w:sz="0" w:space="0" w:color="auto"/>
      </w:divBdr>
    </w:div>
    <w:div w:id="808131015">
      <w:bodyDiv w:val="1"/>
      <w:marLeft w:val="0"/>
      <w:marRight w:val="0"/>
      <w:marTop w:val="0"/>
      <w:marBottom w:val="0"/>
      <w:divBdr>
        <w:top w:val="none" w:sz="0" w:space="0" w:color="auto"/>
        <w:left w:val="none" w:sz="0" w:space="0" w:color="auto"/>
        <w:bottom w:val="none" w:sz="0" w:space="0" w:color="auto"/>
        <w:right w:val="none" w:sz="0" w:space="0" w:color="auto"/>
      </w:divBdr>
    </w:div>
    <w:div w:id="811294634">
      <w:bodyDiv w:val="1"/>
      <w:marLeft w:val="0"/>
      <w:marRight w:val="0"/>
      <w:marTop w:val="0"/>
      <w:marBottom w:val="0"/>
      <w:divBdr>
        <w:top w:val="none" w:sz="0" w:space="0" w:color="auto"/>
        <w:left w:val="none" w:sz="0" w:space="0" w:color="auto"/>
        <w:bottom w:val="none" w:sz="0" w:space="0" w:color="auto"/>
        <w:right w:val="none" w:sz="0" w:space="0" w:color="auto"/>
      </w:divBdr>
    </w:div>
    <w:div w:id="811679130">
      <w:bodyDiv w:val="1"/>
      <w:marLeft w:val="0"/>
      <w:marRight w:val="0"/>
      <w:marTop w:val="0"/>
      <w:marBottom w:val="0"/>
      <w:divBdr>
        <w:top w:val="none" w:sz="0" w:space="0" w:color="auto"/>
        <w:left w:val="none" w:sz="0" w:space="0" w:color="auto"/>
        <w:bottom w:val="none" w:sz="0" w:space="0" w:color="auto"/>
        <w:right w:val="none" w:sz="0" w:space="0" w:color="auto"/>
      </w:divBdr>
    </w:div>
    <w:div w:id="812334832">
      <w:bodyDiv w:val="1"/>
      <w:marLeft w:val="0"/>
      <w:marRight w:val="0"/>
      <w:marTop w:val="0"/>
      <w:marBottom w:val="0"/>
      <w:divBdr>
        <w:top w:val="none" w:sz="0" w:space="0" w:color="auto"/>
        <w:left w:val="none" w:sz="0" w:space="0" w:color="auto"/>
        <w:bottom w:val="none" w:sz="0" w:space="0" w:color="auto"/>
        <w:right w:val="none" w:sz="0" w:space="0" w:color="auto"/>
      </w:divBdr>
    </w:div>
    <w:div w:id="825322280">
      <w:bodyDiv w:val="1"/>
      <w:marLeft w:val="0"/>
      <w:marRight w:val="0"/>
      <w:marTop w:val="0"/>
      <w:marBottom w:val="0"/>
      <w:divBdr>
        <w:top w:val="none" w:sz="0" w:space="0" w:color="auto"/>
        <w:left w:val="none" w:sz="0" w:space="0" w:color="auto"/>
        <w:bottom w:val="none" w:sz="0" w:space="0" w:color="auto"/>
        <w:right w:val="none" w:sz="0" w:space="0" w:color="auto"/>
      </w:divBdr>
    </w:div>
    <w:div w:id="831484460">
      <w:bodyDiv w:val="1"/>
      <w:marLeft w:val="0"/>
      <w:marRight w:val="0"/>
      <w:marTop w:val="0"/>
      <w:marBottom w:val="0"/>
      <w:divBdr>
        <w:top w:val="none" w:sz="0" w:space="0" w:color="auto"/>
        <w:left w:val="none" w:sz="0" w:space="0" w:color="auto"/>
        <w:bottom w:val="none" w:sz="0" w:space="0" w:color="auto"/>
        <w:right w:val="none" w:sz="0" w:space="0" w:color="auto"/>
      </w:divBdr>
    </w:div>
    <w:div w:id="832111460">
      <w:bodyDiv w:val="1"/>
      <w:marLeft w:val="0"/>
      <w:marRight w:val="0"/>
      <w:marTop w:val="0"/>
      <w:marBottom w:val="0"/>
      <w:divBdr>
        <w:top w:val="none" w:sz="0" w:space="0" w:color="auto"/>
        <w:left w:val="none" w:sz="0" w:space="0" w:color="auto"/>
        <w:bottom w:val="none" w:sz="0" w:space="0" w:color="auto"/>
        <w:right w:val="none" w:sz="0" w:space="0" w:color="auto"/>
      </w:divBdr>
    </w:div>
    <w:div w:id="832719664">
      <w:bodyDiv w:val="1"/>
      <w:marLeft w:val="0"/>
      <w:marRight w:val="0"/>
      <w:marTop w:val="0"/>
      <w:marBottom w:val="0"/>
      <w:divBdr>
        <w:top w:val="none" w:sz="0" w:space="0" w:color="auto"/>
        <w:left w:val="none" w:sz="0" w:space="0" w:color="auto"/>
        <w:bottom w:val="none" w:sz="0" w:space="0" w:color="auto"/>
        <w:right w:val="none" w:sz="0" w:space="0" w:color="auto"/>
      </w:divBdr>
    </w:div>
    <w:div w:id="840701531">
      <w:bodyDiv w:val="1"/>
      <w:marLeft w:val="0"/>
      <w:marRight w:val="0"/>
      <w:marTop w:val="0"/>
      <w:marBottom w:val="0"/>
      <w:divBdr>
        <w:top w:val="none" w:sz="0" w:space="0" w:color="auto"/>
        <w:left w:val="none" w:sz="0" w:space="0" w:color="auto"/>
        <w:bottom w:val="none" w:sz="0" w:space="0" w:color="auto"/>
        <w:right w:val="none" w:sz="0" w:space="0" w:color="auto"/>
      </w:divBdr>
    </w:div>
    <w:div w:id="843207302">
      <w:bodyDiv w:val="1"/>
      <w:marLeft w:val="0"/>
      <w:marRight w:val="0"/>
      <w:marTop w:val="0"/>
      <w:marBottom w:val="0"/>
      <w:divBdr>
        <w:top w:val="none" w:sz="0" w:space="0" w:color="auto"/>
        <w:left w:val="none" w:sz="0" w:space="0" w:color="auto"/>
        <w:bottom w:val="none" w:sz="0" w:space="0" w:color="auto"/>
        <w:right w:val="none" w:sz="0" w:space="0" w:color="auto"/>
      </w:divBdr>
    </w:div>
    <w:div w:id="850870553">
      <w:bodyDiv w:val="1"/>
      <w:marLeft w:val="0"/>
      <w:marRight w:val="0"/>
      <w:marTop w:val="0"/>
      <w:marBottom w:val="0"/>
      <w:divBdr>
        <w:top w:val="none" w:sz="0" w:space="0" w:color="auto"/>
        <w:left w:val="none" w:sz="0" w:space="0" w:color="auto"/>
        <w:bottom w:val="none" w:sz="0" w:space="0" w:color="auto"/>
        <w:right w:val="none" w:sz="0" w:space="0" w:color="auto"/>
      </w:divBdr>
    </w:div>
    <w:div w:id="853418158">
      <w:bodyDiv w:val="1"/>
      <w:marLeft w:val="0"/>
      <w:marRight w:val="0"/>
      <w:marTop w:val="0"/>
      <w:marBottom w:val="0"/>
      <w:divBdr>
        <w:top w:val="none" w:sz="0" w:space="0" w:color="auto"/>
        <w:left w:val="none" w:sz="0" w:space="0" w:color="auto"/>
        <w:bottom w:val="none" w:sz="0" w:space="0" w:color="auto"/>
        <w:right w:val="none" w:sz="0" w:space="0" w:color="auto"/>
      </w:divBdr>
    </w:div>
    <w:div w:id="863985503">
      <w:bodyDiv w:val="1"/>
      <w:marLeft w:val="0"/>
      <w:marRight w:val="0"/>
      <w:marTop w:val="0"/>
      <w:marBottom w:val="0"/>
      <w:divBdr>
        <w:top w:val="none" w:sz="0" w:space="0" w:color="auto"/>
        <w:left w:val="none" w:sz="0" w:space="0" w:color="auto"/>
        <w:bottom w:val="none" w:sz="0" w:space="0" w:color="auto"/>
        <w:right w:val="none" w:sz="0" w:space="0" w:color="auto"/>
      </w:divBdr>
    </w:div>
    <w:div w:id="877083609">
      <w:bodyDiv w:val="1"/>
      <w:marLeft w:val="0"/>
      <w:marRight w:val="0"/>
      <w:marTop w:val="0"/>
      <w:marBottom w:val="0"/>
      <w:divBdr>
        <w:top w:val="none" w:sz="0" w:space="0" w:color="auto"/>
        <w:left w:val="none" w:sz="0" w:space="0" w:color="auto"/>
        <w:bottom w:val="none" w:sz="0" w:space="0" w:color="auto"/>
        <w:right w:val="none" w:sz="0" w:space="0" w:color="auto"/>
      </w:divBdr>
    </w:div>
    <w:div w:id="884216985">
      <w:bodyDiv w:val="1"/>
      <w:marLeft w:val="0"/>
      <w:marRight w:val="0"/>
      <w:marTop w:val="0"/>
      <w:marBottom w:val="0"/>
      <w:divBdr>
        <w:top w:val="none" w:sz="0" w:space="0" w:color="auto"/>
        <w:left w:val="none" w:sz="0" w:space="0" w:color="auto"/>
        <w:bottom w:val="none" w:sz="0" w:space="0" w:color="auto"/>
        <w:right w:val="none" w:sz="0" w:space="0" w:color="auto"/>
      </w:divBdr>
    </w:div>
    <w:div w:id="893926469">
      <w:bodyDiv w:val="1"/>
      <w:marLeft w:val="0"/>
      <w:marRight w:val="0"/>
      <w:marTop w:val="0"/>
      <w:marBottom w:val="0"/>
      <w:divBdr>
        <w:top w:val="none" w:sz="0" w:space="0" w:color="auto"/>
        <w:left w:val="none" w:sz="0" w:space="0" w:color="auto"/>
        <w:bottom w:val="none" w:sz="0" w:space="0" w:color="auto"/>
        <w:right w:val="none" w:sz="0" w:space="0" w:color="auto"/>
      </w:divBdr>
    </w:div>
    <w:div w:id="902712071">
      <w:bodyDiv w:val="1"/>
      <w:marLeft w:val="0"/>
      <w:marRight w:val="0"/>
      <w:marTop w:val="0"/>
      <w:marBottom w:val="0"/>
      <w:divBdr>
        <w:top w:val="none" w:sz="0" w:space="0" w:color="auto"/>
        <w:left w:val="none" w:sz="0" w:space="0" w:color="auto"/>
        <w:bottom w:val="none" w:sz="0" w:space="0" w:color="auto"/>
        <w:right w:val="none" w:sz="0" w:space="0" w:color="auto"/>
      </w:divBdr>
    </w:div>
    <w:div w:id="907107090">
      <w:bodyDiv w:val="1"/>
      <w:marLeft w:val="0"/>
      <w:marRight w:val="0"/>
      <w:marTop w:val="0"/>
      <w:marBottom w:val="0"/>
      <w:divBdr>
        <w:top w:val="none" w:sz="0" w:space="0" w:color="auto"/>
        <w:left w:val="none" w:sz="0" w:space="0" w:color="auto"/>
        <w:bottom w:val="none" w:sz="0" w:space="0" w:color="auto"/>
        <w:right w:val="none" w:sz="0" w:space="0" w:color="auto"/>
      </w:divBdr>
    </w:div>
    <w:div w:id="911310142">
      <w:bodyDiv w:val="1"/>
      <w:marLeft w:val="0"/>
      <w:marRight w:val="0"/>
      <w:marTop w:val="0"/>
      <w:marBottom w:val="0"/>
      <w:divBdr>
        <w:top w:val="none" w:sz="0" w:space="0" w:color="auto"/>
        <w:left w:val="none" w:sz="0" w:space="0" w:color="auto"/>
        <w:bottom w:val="none" w:sz="0" w:space="0" w:color="auto"/>
        <w:right w:val="none" w:sz="0" w:space="0" w:color="auto"/>
      </w:divBdr>
    </w:div>
    <w:div w:id="923219724">
      <w:bodyDiv w:val="1"/>
      <w:marLeft w:val="0"/>
      <w:marRight w:val="0"/>
      <w:marTop w:val="0"/>
      <w:marBottom w:val="0"/>
      <w:divBdr>
        <w:top w:val="none" w:sz="0" w:space="0" w:color="auto"/>
        <w:left w:val="none" w:sz="0" w:space="0" w:color="auto"/>
        <w:bottom w:val="none" w:sz="0" w:space="0" w:color="auto"/>
        <w:right w:val="none" w:sz="0" w:space="0" w:color="auto"/>
      </w:divBdr>
    </w:div>
    <w:div w:id="935554560">
      <w:bodyDiv w:val="1"/>
      <w:marLeft w:val="0"/>
      <w:marRight w:val="0"/>
      <w:marTop w:val="0"/>
      <w:marBottom w:val="0"/>
      <w:divBdr>
        <w:top w:val="none" w:sz="0" w:space="0" w:color="auto"/>
        <w:left w:val="none" w:sz="0" w:space="0" w:color="auto"/>
        <w:bottom w:val="none" w:sz="0" w:space="0" w:color="auto"/>
        <w:right w:val="none" w:sz="0" w:space="0" w:color="auto"/>
      </w:divBdr>
    </w:div>
    <w:div w:id="944338450">
      <w:bodyDiv w:val="1"/>
      <w:marLeft w:val="0"/>
      <w:marRight w:val="0"/>
      <w:marTop w:val="0"/>
      <w:marBottom w:val="0"/>
      <w:divBdr>
        <w:top w:val="none" w:sz="0" w:space="0" w:color="auto"/>
        <w:left w:val="none" w:sz="0" w:space="0" w:color="auto"/>
        <w:bottom w:val="none" w:sz="0" w:space="0" w:color="auto"/>
        <w:right w:val="none" w:sz="0" w:space="0" w:color="auto"/>
      </w:divBdr>
    </w:div>
    <w:div w:id="946042325">
      <w:bodyDiv w:val="1"/>
      <w:marLeft w:val="0"/>
      <w:marRight w:val="0"/>
      <w:marTop w:val="0"/>
      <w:marBottom w:val="0"/>
      <w:divBdr>
        <w:top w:val="none" w:sz="0" w:space="0" w:color="auto"/>
        <w:left w:val="none" w:sz="0" w:space="0" w:color="auto"/>
        <w:bottom w:val="none" w:sz="0" w:space="0" w:color="auto"/>
        <w:right w:val="none" w:sz="0" w:space="0" w:color="auto"/>
      </w:divBdr>
    </w:div>
    <w:div w:id="952978605">
      <w:bodyDiv w:val="1"/>
      <w:marLeft w:val="0"/>
      <w:marRight w:val="0"/>
      <w:marTop w:val="0"/>
      <w:marBottom w:val="0"/>
      <w:divBdr>
        <w:top w:val="none" w:sz="0" w:space="0" w:color="auto"/>
        <w:left w:val="none" w:sz="0" w:space="0" w:color="auto"/>
        <w:bottom w:val="none" w:sz="0" w:space="0" w:color="auto"/>
        <w:right w:val="none" w:sz="0" w:space="0" w:color="auto"/>
      </w:divBdr>
    </w:div>
    <w:div w:id="961610930">
      <w:bodyDiv w:val="1"/>
      <w:marLeft w:val="0"/>
      <w:marRight w:val="0"/>
      <w:marTop w:val="0"/>
      <w:marBottom w:val="0"/>
      <w:divBdr>
        <w:top w:val="none" w:sz="0" w:space="0" w:color="auto"/>
        <w:left w:val="none" w:sz="0" w:space="0" w:color="auto"/>
        <w:bottom w:val="none" w:sz="0" w:space="0" w:color="auto"/>
        <w:right w:val="none" w:sz="0" w:space="0" w:color="auto"/>
      </w:divBdr>
    </w:div>
    <w:div w:id="962880762">
      <w:bodyDiv w:val="1"/>
      <w:marLeft w:val="0"/>
      <w:marRight w:val="0"/>
      <w:marTop w:val="0"/>
      <w:marBottom w:val="0"/>
      <w:divBdr>
        <w:top w:val="none" w:sz="0" w:space="0" w:color="auto"/>
        <w:left w:val="none" w:sz="0" w:space="0" w:color="auto"/>
        <w:bottom w:val="none" w:sz="0" w:space="0" w:color="auto"/>
        <w:right w:val="none" w:sz="0" w:space="0" w:color="auto"/>
      </w:divBdr>
    </w:div>
    <w:div w:id="968517115">
      <w:bodyDiv w:val="1"/>
      <w:marLeft w:val="0"/>
      <w:marRight w:val="0"/>
      <w:marTop w:val="0"/>
      <w:marBottom w:val="0"/>
      <w:divBdr>
        <w:top w:val="none" w:sz="0" w:space="0" w:color="auto"/>
        <w:left w:val="none" w:sz="0" w:space="0" w:color="auto"/>
        <w:bottom w:val="none" w:sz="0" w:space="0" w:color="auto"/>
        <w:right w:val="none" w:sz="0" w:space="0" w:color="auto"/>
      </w:divBdr>
    </w:div>
    <w:div w:id="972948517">
      <w:bodyDiv w:val="1"/>
      <w:marLeft w:val="0"/>
      <w:marRight w:val="0"/>
      <w:marTop w:val="0"/>
      <w:marBottom w:val="0"/>
      <w:divBdr>
        <w:top w:val="none" w:sz="0" w:space="0" w:color="auto"/>
        <w:left w:val="none" w:sz="0" w:space="0" w:color="auto"/>
        <w:bottom w:val="none" w:sz="0" w:space="0" w:color="auto"/>
        <w:right w:val="none" w:sz="0" w:space="0" w:color="auto"/>
      </w:divBdr>
    </w:div>
    <w:div w:id="973098516">
      <w:bodyDiv w:val="1"/>
      <w:marLeft w:val="0"/>
      <w:marRight w:val="0"/>
      <w:marTop w:val="0"/>
      <w:marBottom w:val="0"/>
      <w:divBdr>
        <w:top w:val="none" w:sz="0" w:space="0" w:color="auto"/>
        <w:left w:val="none" w:sz="0" w:space="0" w:color="auto"/>
        <w:bottom w:val="none" w:sz="0" w:space="0" w:color="auto"/>
        <w:right w:val="none" w:sz="0" w:space="0" w:color="auto"/>
      </w:divBdr>
    </w:div>
    <w:div w:id="996298961">
      <w:bodyDiv w:val="1"/>
      <w:marLeft w:val="0"/>
      <w:marRight w:val="0"/>
      <w:marTop w:val="0"/>
      <w:marBottom w:val="0"/>
      <w:divBdr>
        <w:top w:val="none" w:sz="0" w:space="0" w:color="auto"/>
        <w:left w:val="none" w:sz="0" w:space="0" w:color="auto"/>
        <w:bottom w:val="none" w:sz="0" w:space="0" w:color="auto"/>
        <w:right w:val="none" w:sz="0" w:space="0" w:color="auto"/>
      </w:divBdr>
    </w:div>
    <w:div w:id="997461226">
      <w:bodyDiv w:val="1"/>
      <w:marLeft w:val="0"/>
      <w:marRight w:val="0"/>
      <w:marTop w:val="0"/>
      <w:marBottom w:val="0"/>
      <w:divBdr>
        <w:top w:val="none" w:sz="0" w:space="0" w:color="auto"/>
        <w:left w:val="none" w:sz="0" w:space="0" w:color="auto"/>
        <w:bottom w:val="none" w:sz="0" w:space="0" w:color="auto"/>
        <w:right w:val="none" w:sz="0" w:space="0" w:color="auto"/>
      </w:divBdr>
    </w:div>
    <w:div w:id="1013189379">
      <w:bodyDiv w:val="1"/>
      <w:marLeft w:val="0"/>
      <w:marRight w:val="0"/>
      <w:marTop w:val="0"/>
      <w:marBottom w:val="0"/>
      <w:divBdr>
        <w:top w:val="none" w:sz="0" w:space="0" w:color="auto"/>
        <w:left w:val="none" w:sz="0" w:space="0" w:color="auto"/>
        <w:bottom w:val="none" w:sz="0" w:space="0" w:color="auto"/>
        <w:right w:val="none" w:sz="0" w:space="0" w:color="auto"/>
      </w:divBdr>
    </w:div>
    <w:div w:id="1041635538">
      <w:bodyDiv w:val="1"/>
      <w:marLeft w:val="0"/>
      <w:marRight w:val="0"/>
      <w:marTop w:val="0"/>
      <w:marBottom w:val="0"/>
      <w:divBdr>
        <w:top w:val="none" w:sz="0" w:space="0" w:color="auto"/>
        <w:left w:val="none" w:sz="0" w:space="0" w:color="auto"/>
        <w:bottom w:val="none" w:sz="0" w:space="0" w:color="auto"/>
        <w:right w:val="none" w:sz="0" w:space="0" w:color="auto"/>
      </w:divBdr>
    </w:div>
    <w:div w:id="1044987628">
      <w:bodyDiv w:val="1"/>
      <w:marLeft w:val="0"/>
      <w:marRight w:val="0"/>
      <w:marTop w:val="0"/>
      <w:marBottom w:val="0"/>
      <w:divBdr>
        <w:top w:val="none" w:sz="0" w:space="0" w:color="auto"/>
        <w:left w:val="none" w:sz="0" w:space="0" w:color="auto"/>
        <w:bottom w:val="none" w:sz="0" w:space="0" w:color="auto"/>
        <w:right w:val="none" w:sz="0" w:space="0" w:color="auto"/>
      </w:divBdr>
    </w:div>
    <w:div w:id="1045570296">
      <w:bodyDiv w:val="1"/>
      <w:marLeft w:val="0"/>
      <w:marRight w:val="0"/>
      <w:marTop w:val="0"/>
      <w:marBottom w:val="0"/>
      <w:divBdr>
        <w:top w:val="none" w:sz="0" w:space="0" w:color="auto"/>
        <w:left w:val="none" w:sz="0" w:space="0" w:color="auto"/>
        <w:bottom w:val="none" w:sz="0" w:space="0" w:color="auto"/>
        <w:right w:val="none" w:sz="0" w:space="0" w:color="auto"/>
      </w:divBdr>
    </w:div>
    <w:div w:id="1050231491">
      <w:bodyDiv w:val="1"/>
      <w:marLeft w:val="0"/>
      <w:marRight w:val="0"/>
      <w:marTop w:val="0"/>
      <w:marBottom w:val="0"/>
      <w:divBdr>
        <w:top w:val="none" w:sz="0" w:space="0" w:color="auto"/>
        <w:left w:val="none" w:sz="0" w:space="0" w:color="auto"/>
        <w:bottom w:val="none" w:sz="0" w:space="0" w:color="auto"/>
        <w:right w:val="none" w:sz="0" w:space="0" w:color="auto"/>
      </w:divBdr>
    </w:div>
    <w:div w:id="1057318679">
      <w:bodyDiv w:val="1"/>
      <w:marLeft w:val="0"/>
      <w:marRight w:val="0"/>
      <w:marTop w:val="0"/>
      <w:marBottom w:val="0"/>
      <w:divBdr>
        <w:top w:val="none" w:sz="0" w:space="0" w:color="auto"/>
        <w:left w:val="none" w:sz="0" w:space="0" w:color="auto"/>
        <w:bottom w:val="none" w:sz="0" w:space="0" w:color="auto"/>
        <w:right w:val="none" w:sz="0" w:space="0" w:color="auto"/>
      </w:divBdr>
    </w:div>
    <w:div w:id="1059285683">
      <w:bodyDiv w:val="1"/>
      <w:marLeft w:val="0"/>
      <w:marRight w:val="0"/>
      <w:marTop w:val="0"/>
      <w:marBottom w:val="0"/>
      <w:divBdr>
        <w:top w:val="none" w:sz="0" w:space="0" w:color="auto"/>
        <w:left w:val="none" w:sz="0" w:space="0" w:color="auto"/>
        <w:bottom w:val="none" w:sz="0" w:space="0" w:color="auto"/>
        <w:right w:val="none" w:sz="0" w:space="0" w:color="auto"/>
      </w:divBdr>
    </w:div>
    <w:div w:id="1076634748">
      <w:bodyDiv w:val="1"/>
      <w:marLeft w:val="0"/>
      <w:marRight w:val="0"/>
      <w:marTop w:val="0"/>
      <w:marBottom w:val="0"/>
      <w:divBdr>
        <w:top w:val="none" w:sz="0" w:space="0" w:color="auto"/>
        <w:left w:val="none" w:sz="0" w:space="0" w:color="auto"/>
        <w:bottom w:val="none" w:sz="0" w:space="0" w:color="auto"/>
        <w:right w:val="none" w:sz="0" w:space="0" w:color="auto"/>
      </w:divBdr>
    </w:div>
    <w:div w:id="1088310911">
      <w:bodyDiv w:val="1"/>
      <w:marLeft w:val="0"/>
      <w:marRight w:val="0"/>
      <w:marTop w:val="0"/>
      <w:marBottom w:val="0"/>
      <w:divBdr>
        <w:top w:val="none" w:sz="0" w:space="0" w:color="auto"/>
        <w:left w:val="none" w:sz="0" w:space="0" w:color="auto"/>
        <w:bottom w:val="none" w:sz="0" w:space="0" w:color="auto"/>
        <w:right w:val="none" w:sz="0" w:space="0" w:color="auto"/>
      </w:divBdr>
    </w:div>
    <w:div w:id="1089277732">
      <w:bodyDiv w:val="1"/>
      <w:marLeft w:val="0"/>
      <w:marRight w:val="0"/>
      <w:marTop w:val="0"/>
      <w:marBottom w:val="0"/>
      <w:divBdr>
        <w:top w:val="none" w:sz="0" w:space="0" w:color="auto"/>
        <w:left w:val="none" w:sz="0" w:space="0" w:color="auto"/>
        <w:bottom w:val="none" w:sz="0" w:space="0" w:color="auto"/>
        <w:right w:val="none" w:sz="0" w:space="0" w:color="auto"/>
      </w:divBdr>
    </w:div>
    <w:div w:id="1097018438">
      <w:bodyDiv w:val="1"/>
      <w:marLeft w:val="0"/>
      <w:marRight w:val="0"/>
      <w:marTop w:val="0"/>
      <w:marBottom w:val="0"/>
      <w:divBdr>
        <w:top w:val="none" w:sz="0" w:space="0" w:color="auto"/>
        <w:left w:val="none" w:sz="0" w:space="0" w:color="auto"/>
        <w:bottom w:val="none" w:sz="0" w:space="0" w:color="auto"/>
        <w:right w:val="none" w:sz="0" w:space="0" w:color="auto"/>
      </w:divBdr>
    </w:div>
    <w:div w:id="1098869302">
      <w:bodyDiv w:val="1"/>
      <w:marLeft w:val="0"/>
      <w:marRight w:val="0"/>
      <w:marTop w:val="0"/>
      <w:marBottom w:val="0"/>
      <w:divBdr>
        <w:top w:val="none" w:sz="0" w:space="0" w:color="auto"/>
        <w:left w:val="none" w:sz="0" w:space="0" w:color="auto"/>
        <w:bottom w:val="none" w:sz="0" w:space="0" w:color="auto"/>
        <w:right w:val="none" w:sz="0" w:space="0" w:color="auto"/>
      </w:divBdr>
    </w:div>
    <w:div w:id="1106079752">
      <w:bodyDiv w:val="1"/>
      <w:marLeft w:val="0"/>
      <w:marRight w:val="0"/>
      <w:marTop w:val="0"/>
      <w:marBottom w:val="0"/>
      <w:divBdr>
        <w:top w:val="none" w:sz="0" w:space="0" w:color="auto"/>
        <w:left w:val="none" w:sz="0" w:space="0" w:color="auto"/>
        <w:bottom w:val="none" w:sz="0" w:space="0" w:color="auto"/>
        <w:right w:val="none" w:sz="0" w:space="0" w:color="auto"/>
      </w:divBdr>
    </w:div>
    <w:div w:id="1107693489">
      <w:bodyDiv w:val="1"/>
      <w:marLeft w:val="0"/>
      <w:marRight w:val="0"/>
      <w:marTop w:val="0"/>
      <w:marBottom w:val="0"/>
      <w:divBdr>
        <w:top w:val="none" w:sz="0" w:space="0" w:color="auto"/>
        <w:left w:val="none" w:sz="0" w:space="0" w:color="auto"/>
        <w:bottom w:val="none" w:sz="0" w:space="0" w:color="auto"/>
        <w:right w:val="none" w:sz="0" w:space="0" w:color="auto"/>
      </w:divBdr>
    </w:div>
    <w:div w:id="1107844398">
      <w:bodyDiv w:val="1"/>
      <w:marLeft w:val="0"/>
      <w:marRight w:val="0"/>
      <w:marTop w:val="0"/>
      <w:marBottom w:val="0"/>
      <w:divBdr>
        <w:top w:val="none" w:sz="0" w:space="0" w:color="auto"/>
        <w:left w:val="none" w:sz="0" w:space="0" w:color="auto"/>
        <w:bottom w:val="none" w:sz="0" w:space="0" w:color="auto"/>
        <w:right w:val="none" w:sz="0" w:space="0" w:color="auto"/>
      </w:divBdr>
    </w:div>
    <w:div w:id="1114056849">
      <w:bodyDiv w:val="1"/>
      <w:marLeft w:val="0"/>
      <w:marRight w:val="0"/>
      <w:marTop w:val="0"/>
      <w:marBottom w:val="0"/>
      <w:divBdr>
        <w:top w:val="none" w:sz="0" w:space="0" w:color="auto"/>
        <w:left w:val="none" w:sz="0" w:space="0" w:color="auto"/>
        <w:bottom w:val="none" w:sz="0" w:space="0" w:color="auto"/>
        <w:right w:val="none" w:sz="0" w:space="0" w:color="auto"/>
      </w:divBdr>
    </w:div>
    <w:div w:id="1115447932">
      <w:bodyDiv w:val="1"/>
      <w:marLeft w:val="0"/>
      <w:marRight w:val="0"/>
      <w:marTop w:val="0"/>
      <w:marBottom w:val="0"/>
      <w:divBdr>
        <w:top w:val="none" w:sz="0" w:space="0" w:color="auto"/>
        <w:left w:val="none" w:sz="0" w:space="0" w:color="auto"/>
        <w:bottom w:val="none" w:sz="0" w:space="0" w:color="auto"/>
        <w:right w:val="none" w:sz="0" w:space="0" w:color="auto"/>
      </w:divBdr>
    </w:div>
    <w:div w:id="1119757236">
      <w:bodyDiv w:val="1"/>
      <w:marLeft w:val="0"/>
      <w:marRight w:val="0"/>
      <w:marTop w:val="0"/>
      <w:marBottom w:val="0"/>
      <w:divBdr>
        <w:top w:val="none" w:sz="0" w:space="0" w:color="auto"/>
        <w:left w:val="none" w:sz="0" w:space="0" w:color="auto"/>
        <w:bottom w:val="none" w:sz="0" w:space="0" w:color="auto"/>
        <w:right w:val="none" w:sz="0" w:space="0" w:color="auto"/>
      </w:divBdr>
    </w:div>
    <w:div w:id="1125807997">
      <w:bodyDiv w:val="1"/>
      <w:marLeft w:val="0"/>
      <w:marRight w:val="0"/>
      <w:marTop w:val="0"/>
      <w:marBottom w:val="0"/>
      <w:divBdr>
        <w:top w:val="none" w:sz="0" w:space="0" w:color="auto"/>
        <w:left w:val="none" w:sz="0" w:space="0" w:color="auto"/>
        <w:bottom w:val="none" w:sz="0" w:space="0" w:color="auto"/>
        <w:right w:val="none" w:sz="0" w:space="0" w:color="auto"/>
      </w:divBdr>
    </w:div>
    <w:div w:id="1126702942">
      <w:bodyDiv w:val="1"/>
      <w:marLeft w:val="0"/>
      <w:marRight w:val="0"/>
      <w:marTop w:val="0"/>
      <w:marBottom w:val="0"/>
      <w:divBdr>
        <w:top w:val="none" w:sz="0" w:space="0" w:color="auto"/>
        <w:left w:val="none" w:sz="0" w:space="0" w:color="auto"/>
        <w:bottom w:val="none" w:sz="0" w:space="0" w:color="auto"/>
        <w:right w:val="none" w:sz="0" w:space="0" w:color="auto"/>
      </w:divBdr>
    </w:div>
    <w:div w:id="1144005146">
      <w:bodyDiv w:val="1"/>
      <w:marLeft w:val="0"/>
      <w:marRight w:val="0"/>
      <w:marTop w:val="0"/>
      <w:marBottom w:val="0"/>
      <w:divBdr>
        <w:top w:val="none" w:sz="0" w:space="0" w:color="auto"/>
        <w:left w:val="none" w:sz="0" w:space="0" w:color="auto"/>
        <w:bottom w:val="none" w:sz="0" w:space="0" w:color="auto"/>
        <w:right w:val="none" w:sz="0" w:space="0" w:color="auto"/>
      </w:divBdr>
    </w:div>
    <w:div w:id="1160659938">
      <w:bodyDiv w:val="1"/>
      <w:marLeft w:val="0"/>
      <w:marRight w:val="0"/>
      <w:marTop w:val="0"/>
      <w:marBottom w:val="0"/>
      <w:divBdr>
        <w:top w:val="none" w:sz="0" w:space="0" w:color="auto"/>
        <w:left w:val="none" w:sz="0" w:space="0" w:color="auto"/>
        <w:bottom w:val="none" w:sz="0" w:space="0" w:color="auto"/>
        <w:right w:val="none" w:sz="0" w:space="0" w:color="auto"/>
      </w:divBdr>
    </w:div>
    <w:div w:id="1167205395">
      <w:bodyDiv w:val="1"/>
      <w:marLeft w:val="0"/>
      <w:marRight w:val="0"/>
      <w:marTop w:val="0"/>
      <w:marBottom w:val="0"/>
      <w:divBdr>
        <w:top w:val="none" w:sz="0" w:space="0" w:color="auto"/>
        <w:left w:val="none" w:sz="0" w:space="0" w:color="auto"/>
        <w:bottom w:val="none" w:sz="0" w:space="0" w:color="auto"/>
        <w:right w:val="none" w:sz="0" w:space="0" w:color="auto"/>
      </w:divBdr>
    </w:div>
    <w:div w:id="1171942934">
      <w:bodyDiv w:val="1"/>
      <w:marLeft w:val="0"/>
      <w:marRight w:val="0"/>
      <w:marTop w:val="0"/>
      <w:marBottom w:val="0"/>
      <w:divBdr>
        <w:top w:val="none" w:sz="0" w:space="0" w:color="auto"/>
        <w:left w:val="none" w:sz="0" w:space="0" w:color="auto"/>
        <w:bottom w:val="none" w:sz="0" w:space="0" w:color="auto"/>
        <w:right w:val="none" w:sz="0" w:space="0" w:color="auto"/>
      </w:divBdr>
    </w:div>
    <w:div w:id="1173105519">
      <w:bodyDiv w:val="1"/>
      <w:marLeft w:val="0"/>
      <w:marRight w:val="0"/>
      <w:marTop w:val="0"/>
      <w:marBottom w:val="0"/>
      <w:divBdr>
        <w:top w:val="none" w:sz="0" w:space="0" w:color="auto"/>
        <w:left w:val="none" w:sz="0" w:space="0" w:color="auto"/>
        <w:bottom w:val="none" w:sz="0" w:space="0" w:color="auto"/>
        <w:right w:val="none" w:sz="0" w:space="0" w:color="auto"/>
      </w:divBdr>
    </w:div>
    <w:div w:id="1182208121">
      <w:bodyDiv w:val="1"/>
      <w:marLeft w:val="0"/>
      <w:marRight w:val="0"/>
      <w:marTop w:val="0"/>
      <w:marBottom w:val="0"/>
      <w:divBdr>
        <w:top w:val="none" w:sz="0" w:space="0" w:color="auto"/>
        <w:left w:val="none" w:sz="0" w:space="0" w:color="auto"/>
        <w:bottom w:val="none" w:sz="0" w:space="0" w:color="auto"/>
        <w:right w:val="none" w:sz="0" w:space="0" w:color="auto"/>
      </w:divBdr>
    </w:div>
    <w:div w:id="1191647457">
      <w:bodyDiv w:val="1"/>
      <w:marLeft w:val="0"/>
      <w:marRight w:val="0"/>
      <w:marTop w:val="0"/>
      <w:marBottom w:val="0"/>
      <w:divBdr>
        <w:top w:val="none" w:sz="0" w:space="0" w:color="auto"/>
        <w:left w:val="none" w:sz="0" w:space="0" w:color="auto"/>
        <w:bottom w:val="none" w:sz="0" w:space="0" w:color="auto"/>
        <w:right w:val="none" w:sz="0" w:space="0" w:color="auto"/>
      </w:divBdr>
    </w:div>
    <w:div w:id="1202209671">
      <w:bodyDiv w:val="1"/>
      <w:marLeft w:val="0"/>
      <w:marRight w:val="0"/>
      <w:marTop w:val="0"/>
      <w:marBottom w:val="0"/>
      <w:divBdr>
        <w:top w:val="none" w:sz="0" w:space="0" w:color="auto"/>
        <w:left w:val="none" w:sz="0" w:space="0" w:color="auto"/>
        <w:bottom w:val="none" w:sz="0" w:space="0" w:color="auto"/>
        <w:right w:val="none" w:sz="0" w:space="0" w:color="auto"/>
      </w:divBdr>
    </w:div>
    <w:div w:id="1210416635">
      <w:bodyDiv w:val="1"/>
      <w:marLeft w:val="0"/>
      <w:marRight w:val="0"/>
      <w:marTop w:val="0"/>
      <w:marBottom w:val="0"/>
      <w:divBdr>
        <w:top w:val="none" w:sz="0" w:space="0" w:color="auto"/>
        <w:left w:val="none" w:sz="0" w:space="0" w:color="auto"/>
        <w:bottom w:val="none" w:sz="0" w:space="0" w:color="auto"/>
        <w:right w:val="none" w:sz="0" w:space="0" w:color="auto"/>
      </w:divBdr>
    </w:div>
    <w:div w:id="1212034346">
      <w:bodyDiv w:val="1"/>
      <w:marLeft w:val="0"/>
      <w:marRight w:val="0"/>
      <w:marTop w:val="0"/>
      <w:marBottom w:val="0"/>
      <w:divBdr>
        <w:top w:val="none" w:sz="0" w:space="0" w:color="auto"/>
        <w:left w:val="none" w:sz="0" w:space="0" w:color="auto"/>
        <w:bottom w:val="none" w:sz="0" w:space="0" w:color="auto"/>
        <w:right w:val="none" w:sz="0" w:space="0" w:color="auto"/>
      </w:divBdr>
    </w:div>
    <w:div w:id="1218778008">
      <w:bodyDiv w:val="1"/>
      <w:marLeft w:val="0"/>
      <w:marRight w:val="0"/>
      <w:marTop w:val="0"/>
      <w:marBottom w:val="0"/>
      <w:divBdr>
        <w:top w:val="none" w:sz="0" w:space="0" w:color="auto"/>
        <w:left w:val="none" w:sz="0" w:space="0" w:color="auto"/>
        <w:bottom w:val="none" w:sz="0" w:space="0" w:color="auto"/>
        <w:right w:val="none" w:sz="0" w:space="0" w:color="auto"/>
      </w:divBdr>
    </w:div>
    <w:div w:id="1224565334">
      <w:bodyDiv w:val="1"/>
      <w:marLeft w:val="0"/>
      <w:marRight w:val="0"/>
      <w:marTop w:val="0"/>
      <w:marBottom w:val="0"/>
      <w:divBdr>
        <w:top w:val="none" w:sz="0" w:space="0" w:color="auto"/>
        <w:left w:val="none" w:sz="0" w:space="0" w:color="auto"/>
        <w:bottom w:val="none" w:sz="0" w:space="0" w:color="auto"/>
        <w:right w:val="none" w:sz="0" w:space="0" w:color="auto"/>
      </w:divBdr>
    </w:div>
    <w:div w:id="1231191726">
      <w:bodyDiv w:val="1"/>
      <w:marLeft w:val="0"/>
      <w:marRight w:val="0"/>
      <w:marTop w:val="0"/>
      <w:marBottom w:val="0"/>
      <w:divBdr>
        <w:top w:val="none" w:sz="0" w:space="0" w:color="auto"/>
        <w:left w:val="none" w:sz="0" w:space="0" w:color="auto"/>
        <w:bottom w:val="none" w:sz="0" w:space="0" w:color="auto"/>
        <w:right w:val="none" w:sz="0" w:space="0" w:color="auto"/>
      </w:divBdr>
    </w:div>
    <w:div w:id="1247765006">
      <w:bodyDiv w:val="1"/>
      <w:marLeft w:val="0"/>
      <w:marRight w:val="0"/>
      <w:marTop w:val="0"/>
      <w:marBottom w:val="0"/>
      <w:divBdr>
        <w:top w:val="none" w:sz="0" w:space="0" w:color="auto"/>
        <w:left w:val="none" w:sz="0" w:space="0" w:color="auto"/>
        <w:bottom w:val="none" w:sz="0" w:space="0" w:color="auto"/>
        <w:right w:val="none" w:sz="0" w:space="0" w:color="auto"/>
      </w:divBdr>
    </w:div>
    <w:div w:id="1251238857">
      <w:bodyDiv w:val="1"/>
      <w:marLeft w:val="0"/>
      <w:marRight w:val="0"/>
      <w:marTop w:val="0"/>
      <w:marBottom w:val="0"/>
      <w:divBdr>
        <w:top w:val="none" w:sz="0" w:space="0" w:color="auto"/>
        <w:left w:val="none" w:sz="0" w:space="0" w:color="auto"/>
        <w:bottom w:val="none" w:sz="0" w:space="0" w:color="auto"/>
        <w:right w:val="none" w:sz="0" w:space="0" w:color="auto"/>
      </w:divBdr>
    </w:div>
    <w:div w:id="1255438704">
      <w:bodyDiv w:val="1"/>
      <w:marLeft w:val="0"/>
      <w:marRight w:val="0"/>
      <w:marTop w:val="0"/>
      <w:marBottom w:val="0"/>
      <w:divBdr>
        <w:top w:val="none" w:sz="0" w:space="0" w:color="auto"/>
        <w:left w:val="none" w:sz="0" w:space="0" w:color="auto"/>
        <w:bottom w:val="none" w:sz="0" w:space="0" w:color="auto"/>
        <w:right w:val="none" w:sz="0" w:space="0" w:color="auto"/>
      </w:divBdr>
    </w:div>
    <w:div w:id="1280377555">
      <w:bodyDiv w:val="1"/>
      <w:marLeft w:val="0"/>
      <w:marRight w:val="0"/>
      <w:marTop w:val="0"/>
      <w:marBottom w:val="0"/>
      <w:divBdr>
        <w:top w:val="none" w:sz="0" w:space="0" w:color="auto"/>
        <w:left w:val="none" w:sz="0" w:space="0" w:color="auto"/>
        <w:bottom w:val="none" w:sz="0" w:space="0" w:color="auto"/>
        <w:right w:val="none" w:sz="0" w:space="0" w:color="auto"/>
      </w:divBdr>
    </w:div>
    <w:div w:id="1280454892">
      <w:bodyDiv w:val="1"/>
      <w:marLeft w:val="0"/>
      <w:marRight w:val="0"/>
      <w:marTop w:val="0"/>
      <w:marBottom w:val="0"/>
      <w:divBdr>
        <w:top w:val="none" w:sz="0" w:space="0" w:color="auto"/>
        <w:left w:val="none" w:sz="0" w:space="0" w:color="auto"/>
        <w:bottom w:val="none" w:sz="0" w:space="0" w:color="auto"/>
        <w:right w:val="none" w:sz="0" w:space="0" w:color="auto"/>
      </w:divBdr>
    </w:div>
    <w:div w:id="1298490279">
      <w:bodyDiv w:val="1"/>
      <w:marLeft w:val="0"/>
      <w:marRight w:val="0"/>
      <w:marTop w:val="0"/>
      <w:marBottom w:val="0"/>
      <w:divBdr>
        <w:top w:val="none" w:sz="0" w:space="0" w:color="auto"/>
        <w:left w:val="none" w:sz="0" w:space="0" w:color="auto"/>
        <w:bottom w:val="none" w:sz="0" w:space="0" w:color="auto"/>
        <w:right w:val="none" w:sz="0" w:space="0" w:color="auto"/>
      </w:divBdr>
    </w:div>
    <w:div w:id="1312755699">
      <w:bodyDiv w:val="1"/>
      <w:marLeft w:val="0"/>
      <w:marRight w:val="0"/>
      <w:marTop w:val="0"/>
      <w:marBottom w:val="0"/>
      <w:divBdr>
        <w:top w:val="none" w:sz="0" w:space="0" w:color="auto"/>
        <w:left w:val="none" w:sz="0" w:space="0" w:color="auto"/>
        <w:bottom w:val="none" w:sz="0" w:space="0" w:color="auto"/>
        <w:right w:val="none" w:sz="0" w:space="0" w:color="auto"/>
      </w:divBdr>
    </w:div>
    <w:div w:id="1313095399">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329791713">
      <w:bodyDiv w:val="1"/>
      <w:marLeft w:val="0"/>
      <w:marRight w:val="0"/>
      <w:marTop w:val="0"/>
      <w:marBottom w:val="0"/>
      <w:divBdr>
        <w:top w:val="none" w:sz="0" w:space="0" w:color="auto"/>
        <w:left w:val="none" w:sz="0" w:space="0" w:color="auto"/>
        <w:bottom w:val="none" w:sz="0" w:space="0" w:color="auto"/>
        <w:right w:val="none" w:sz="0" w:space="0" w:color="auto"/>
      </w:divBdr>
    </w:div>
    <w:div w:id="1338465009">
      <w:bodyDiv w:val="1"/>
      <w:marLeft w:val="0"/>
      <w:marRight w:val="0"/>
      <w:marTop w:val="0"/>
      <w:marBottom w:val="0"/>
      <w:divBdr>
        <w:top w:val="none" w:sz="0" w:space="0" w:color="auto"/>
        <w:left w:val="none" w:sz="0" w:space="0" w:color="auto"/>
        <w:bottom w:val="none" w:sz="0" w:space="0" w:color="auto"/>
        <w:right w:val="none" w:sz="0" w:space="0" w:color="auto"/>
      </w:divBdr>
    </w:div>
    <w:div w:id="1340736436">
      <w:bodyDiv w:val="1"/>
      <w:marLeft w:val="0"/>
      <w:marRight w:val="0"/>
      <w:marTop w:val="0"/>
      <w:marBottom w:val="0"/>
      <w:divBdr>
        <w:top w:val="none" w:sz="0" w:space="0" w:color="auto"/>
        <w:left w:val="none" w:sz="0" w:space="0" w:color="auto"/>
        <w:bottom w:val="none" w:sz="0" w:space="0" w:color="auto"/>
        <w:right w:val="none" w:sz="0" w:space="0" w:color="auto"/>
      </w:divBdr>
    </w:div>
    <w:div w:id="1344933685">
      <w:bodyDiv w:val="1"/>
      <w:marLeft w:val="0"/>
      <w:marRight w:val="0"/>
      <w:marTop w:val="0"/>
      <w:marBottom w:val="0"/>
      <w:divBdr>
        <w:top w:val="none" w:sz="0" w:space="0" w:color="auto"/>
        <w:left w:val="none" w:sz="0" w:space="0" w:color="auto"/>
        <w:bottom w:val="none" w:sz="0" w:space="0" w:color="auto"/>
        <w:right w:val="none" w:sz="0" w:space="0" w:color="auto"/>
      </w:divBdr>
    </w:div>
    <w:div w:id="1348827769">
      <w:bodyDiv w:val="1"/>
      <w:marLeft w:val="0"/>
      <w:marRight w:val="0"/>
      <w:marTop w:val="0"/>
      <w:marBottom w:val="0"/>
      <w:divBdr>
        <w:top w:val="none" w:sz="0" w:space="0" w:color="auto"/>
        <w:left w:val="none" w:sz="0" w:space="0" w:color="auto"/>
        <w:bottom w:val="none" w:sz="0" w:space="0" w:color="auto"/>
        <w:right w:val="none" w:sz="0" w:space="0" w:color="auto"/>
      </w:divBdr>
    </w:div>
    <w:div w:id="1357659431">
      <w:bodyDiv w:val="1"/>
      <w:marLeft w:val="0"/>
      <w:marRight w:val="0"/>
      <w:marTop w:val="0"/>
      <w:marBottom w:val="0"/>
      <w:divBdr>
        <w:top w:val="none" w:sz="0" w:space="0" w:color="auto"/>
        <w:left w:val="none" w:sz="0" w:space="0" w:color="auto"/>
        <w:bottom w:val="none" w:sz="0" w:space="0" w:color="auto"/>
        <w:right w:val="none" w:sz="0" w:space="0" w:color="auto"/>
      </w:divBdr>
    </w:div>
    <w:div w:id="1360818941">
      <w:bodyDiv w:val="1"/>
      <w:marLeft w:val="0"/>
      <w:marRight w:val="0"/>
      <w:marTop w:val="0"/>
      <w:marBottom w:val="0"/>
      <w:divBdr>
        <w:top w:val="none" w:sz="0" w:space="0" w:color="auto"/>
        <w:left w:val="none" w:sz="0" w:space="0" w:color="auto"/>
        <w:bottom w:val="none" w:sz="0" w:space="0" w:color="auto"/>
        <w:right w:val="none" w:sz="0" w:space="0" w:color="auto"/>
      </w:divBdr>
    </w:div>
    <w:div w:id="1367825545">
      <w:bodyDiv w:val="1"/>
      <w:marLeft w:val="0"/>
      <w:marRight w:val="0"/>
      <w:marTop w:val="0"/>
      <w:marBottom w:val="0"/>
      <w:divBdr>
        <w:top w:val="none" w:sz="0" w:space="0" w:color="auto"/>
        <w:left w:val="none" w:sz="0" w:space="0" w:color="auto"/>
        <w:bottom w:val="none" w:sz="0" w:space="0" w:color="auto"/>
        <w:right w:val="none" w:sz="0" w:space="0" w:color="auto"/>
      </w:divBdr>
    </w:div>
    <w:div w:id="1369603542">
      <w:bodyDiv w:val="1"/>
      <w:marLeft w:val="0"/>
      <w:marRight w:val="0"/>
      <w:marTop w:val="0"/>
      <w:marBottom w:val="0"/>
      <w:divBdr>
        <w:top w:val="none" w:sz="0" w:space="0" w:color="auto"/>
        <w:left w:val="none" w:sz="0" w:space="0" w:color="auto"/>
        <w:bottom w:val="none" w:sz="0" w:space="0" w:color="auto"/>
        <w:right w:val="none" w:sz="0" w:space="0" w:color="auto"/>
      </w:divBdr>
    </w:div>
    <w:div w:id="1388725379">
      <w:bodyDiv w:val="1"/>
      <w:marLeft w:val="0"/>
      <w:marRight w:val="0"/>
      <w:marTop w:val="0"/>
      <w:marBottom w:val="0"/>
      <w:divBdr>
        <w:top w:val="none" w:sz="0" w:space="0" w:color="auto"/>
        <w:left w:val="none" w:sz="0" w:space="0" w:color="auto"/>
        <w:bottom w:val="none" w:sz="0" w:space="0" w:color="auto"/>
        <w:right w:val="none" w:sz="0" w:space="0" w:color="auto"/>
      </w:divBdr>
    </w:div>
    <w:div w:id="1396586618">
      <w:bodyDiv w:val="1"/>
      <w:marLeft w:val="0"/>
      <w:marRight w:val="0"/>
      <w:marTop w:val="0"/>
      <w:marBottom w:val="0"/>
      <w:divBdr>
        <w:top w:val="none" w:sz="0" w:space="0" w:color="auto"/>
        <w:left w:val="none" w:sz="0" w:space="0" w:color="auto"/>
        <w:bottom w:val="none" w:sz="0" w:space="0" w:color="auto"/>
        <w:right w:val="none" w:sz="0" w:space="0" w:color="auto"/>
      </w:divBdr>
    </w:div>
    <w:div w:id="1397241385">
      <w:bodyDiv w:val="1"/>
      <w:marLeft w:val="0"/>
      <w:marRight w:val="0"/>
      <w:marTop w:val="0"/>
      <w:marBottom w:val="0"/>
      <w:divBdr>
        <w:top w:val="none" w:sz="0" w:space="0" w:color="auto"/>
        <w:left w:val="none" w:sz="0" w:space="0" w:color="auto"/>
        <w:bottom w:val="none" w:sz="0" w:space="0" w:color="auto"/>
        <w:right w:val="none" w:sz="0" w:space="0" w:color="auto"/>
      </w:divBdr>
    </w:div>
    <w:div w:id="1401096202">
      <w:bodyDiv w:val="1"/>
      <w:marLeft w:val="0"/>
      <w:marRight w:val="0"/>
      <w:marTop w:val="0"/>
      <w:marBottom w:val="0"/>
      <w:divBdr>
        <w:top w:val="none" w:sz="0" w:space="0" w:color="auto"/>
        <w:left w:val="none" w:sz="0" w:space="0" w:color="auto"/>
        <w:bottom w:val="none" w:sz="0" w:space="0" w:color="auto"/>
        <w:right w:val="none" w:sz="0" w:space="0" w:color="auto"/>
      </w:divBdr>
    </w:div>
    <w:div w:id="1402560801">
      <w:bodyDiv w:val="1"/>
      <w:marLeft w:val="0"/>
      <w:marRight w:val="0"/>
      <w:marTop w:val="0"/>
      <w:marBottom w:val="0"/>
      <w:divBdr>
        <w:top w:val="none" w:sz="0" w:space="0" w:color="auto"/>
        <w:left w:val="none" w:sz="0" w:space="0" w:color="auto"/>
        <w:bottom w:val="none" w:sz="0" w:space="0" w:color="auto"/>
        <w:right w:val="none" w:sz="0" w:space="0" w:color="auto"/>
      </w:divBdr>
    </w:div>
    <w:div w:id="1404064884">
      <w:bodyDiv w:val="1"/>
      <w:marLeft w:val="0"/>
      <w:marRight w:val="0"/>
      <w:marTop w:val="0"/>
      <w:marBottom w:val="0"/>
      <w:divBdr>
        <w:top w:val="none" w:sz="0" w:space="0" w:color="auto"/>
        <w:left w:val="none" w:sz="0" w:space="0" w:color="auto"/>
        <w:bottom w:val="none" w:sz="0" w:space="0" w:color="auto"/>
        <w:right w:val="none" w:sz="0" w:space="0" w:color="auto"/>
      </w:divBdr>
    </w:div>
    <w:div w:id="1413771247">
      <w:bodyDiv w:val="1"/>
      <w:marLeft w:val="0"/>
      <w:marRight w:val="0"/>
      <w:marTop w:val="0"/>
      <w:marBottom w:val="0"/>
      <w:divBdr>
        <w:top w:val="none" w:sz="0" w:space="0" w:color="auto"/>
        <w:left w:val="none" w:sz="0" w:space="0" w:color="auto"/>
        <w:bottom w:val="none" w:sz="0" w:space="0" w:color="auto"/>
        <w:right w:val="none" w:sz="0" w:space="0" w:color="auto"/>
      </w:divBdr>
    </w:div>
    <w:div w:id="1431508763">
      <w:bodyDiv w:val="1"/>
      <w:marLeft w:val="0"/>
      <w:marRight w:val="0"/>
      <w:marTop w:val="0"/>
      <w:marBottom w:val="0"/>
      <w:divBdr>
        <w:top w:val="none" w:sz="0" w:space="0" w:color="auto"/>
        <w:left w:val="none" w:sz="0" w:space="0" w:color="auto"/>
        <w:bottom w:val="none" w:sz="0" w:space="0" w:color="auto"/>
        <w:right w:val="none" w:sz="0" w:space="0" w:color="auto"/>
      </w:divBdr>
    </w:div>
    <w:div w:id="1433167195">
      <w:bodyDiv w:val="1"/>
      <w:marLeft w:val="0"/>
      <w:marRight w:val="0"/>
      <w:marTop w:val="0"/>
      <w:marBottom w:val="0"/>
      <w:divBdr>
        <w:top w:val="none" w:sz="0" w:space="0" w:color="auto"/>
        <w:left w:val="none" w:sz="0" w:space="0" w:color="auto"/>
        <w:bottom w:val="none" w:sz="0" w:space="0" w:color="auto"/>
        <w:right w:val="none" w:sz="0" w:space="0" w:color="auto"/>
      </w:divBdr>
    </w:div>
    <w:div w:id="1468353887">
      <w:bodyDiv w:val="1"/>
      <w:marLeft w:val="0"/>
      <w:marRight w:val="0"/>
      <w:marTop w:val="0"/>
      <w:marBottom w:val="0"/>
      <w:divBdr>
        <w:top w:val="none" w:sz="0" w:space="0" w:color="auto"/>
        <w:left w:val="none" w:sz="0" w:space="0" w:color="auto"/>
        <w:bottom w:val="none" w:sz="0" w:space="0" w:color="auto"/>
        <w:right w:val="none" w:sz="0" w:space="0" w:color="auto"/>
      </w:divBdr>
    </w:div>
    <w:div w:id="1472863362">
      <w:bodyDiv w:val="1"/>
      <w:marLeft w:val="0"/>
      <w:marRight w:val="0"/>
      <w:marTop w:val="0"/>
      <w:marBottom w:val="0"/>
      <w:divBdr>
        <w:top w:val="none" w:sz="0" w:space="0" w:color="auto"/>
        <w:left w:val="none" w:sz="0" w:space="0" w:color="auto"/>
        <w:bottom w:val="none" w:sz="0" w:space="0" w:color="auto"/>
        <w:right w:val="none" w:sz="0" w:space="0" w:color="auto"/>
      </w:divBdr>
    </w:div>
    <w:div w:id="1476532397">
      <w:bodyDiv w:val="1"/>
      <w:marLeft w:val="0"/>
      <w:marRight w:val="0"/>
      <w:marTop w:val="0"/>
      <w:marBottom w:val="0"/>
      <w:divBdr>
        <w:top w:val="none" w:sz="0" w:space="0" w:color="auto"/>
        <w:left w:val="none" w:sz="0" w:space="0" w:color="auto"/>
        <w:bottom w:val="none" w:sz="0" w:space="0" w:color="auto"/>
        <w:right w:val="none" w:sz="0" w:space="0" w:color="auto"/>
      </w:divBdr>
    </w:div>
    <w:div w:id="1480341340">
      <w:bodyDiv w:val="1"/>
      <w:marLeft w:val="0"/>
      <w:marRight w:val="0"/>
      <w:marTop w:val="0"/>
      <w:marBottom w:val="0"/>
      <w:divBdr>
        <w:top w:val="none" w:sz="0" w:space="0" w:color="auto"/>
        <w:left w:val="none" w:sz="0" w:space="0" w:color="auto"/>
        <w:bottom w:val="none" w:sz="0" w:space="0" w:color="auto"/>
        <w:right w:val="none" w:sz="0" w:space="0" w:color="auto"/>
      </w:divBdr>
    </w:div>
    <w:div w:id="1482382065">
      <w:bodyDiv w:val="1"/>
      <w:marLeft w:val="0"/>
      <w:marRight w:val="0"/>
      <w:marTop w:val="0"/>
      <w:marBottom w:val="0"/>
      <w:divBdr>
        <w:top w:val="none" w:sz="0" w:space="0" w:color="auto"/>
        <w:left w:val="none" w:sz="0" w:space="0" w:color="auto"/>
        <w:bottom w:val="none" w:sz="0" w:space="0" w:color="auto"/>
        <w:right w:val="none" w:sz="0" w:space="0" w:color="auto"/>
      </w:divBdr>
    </w:div>
    <w:div w:id="1491019375">
      <w:bodyDiv w:val="1"/>
      <w:marLeft w:val="0"/>
      <w:marRight w:val="0"/>
      <w:marTop w:val="0"/>
      <w:marBottom w:val="0"/>
      <w:divBdr>
        <w:top w:val="none" w:sz="0" w:space="0" w:color="auto"/>
        <w:left w:val="none" w:sz="0" w:space="0" w:color="auto"/>
        <w:bottom w:val="none" w:sz="0" w:space="0" w:color="auto"/>
        <w:right w:val="none" w:sz="0" w:space="0" w:color="auto"/>
      </w:divBdr>
    </w:div>
    <w:div w:id="1496997033">
      <w:bodyDiv w:val="1"/>
      <w:marLeft w:val="0"/>
      <w:marRight w:val="0"/>
      <w:marTop w:val="0"/>
      <w:marBottom w:val="0"/>
      <w:divBdr>
        <w:top w:val="none" w:sz="0" w:space="0" w:color="auto"/>
        <w:left w:val="none" w:sz="0" w:space="0" w:color="auto"/>
        <w:bottom w:val="none" w:sz="0" w:space="0" w:color="auto"/>
        <w:right w:val="none" w:sz="0" w:space="0" w:color="auto"/>
      </w:divBdr>
    </w:div>
    <w:div w:id="1517649167">
      <w:bodyDiv w:val="1"/>
      <w:marLeft w:val="0"/>
      <w:marRight w:val="0"/>
      <w:marTop w:val="0"/>
      <w:marBottom w:val="0"/>
      <w:divBdr>
        <w:top w:val="none" w:sz="0" w:space="0" w:color="auto"/>
        <w:left w:val="none" w:sz="0" w:space="0" w:color="auto"/>
        <w:bottom w:val="none" w:sz="0" w:space="0" w:color="auto"/>
        <w:right w:val="none" w:sz="0" w:space="0" w:color="auto"/>
      </w:divBdr>
    </w:div>
    <w:div w:id="1524589788">
      <w:bodyDiv w:val="1"/>
      <w:marLeft w:val="0"/>
      <w:marRight w:val="0"/>
      <w:marTop w:val="0"/>
      <w:marBottom w:val="0"/>
      <w:divBdr>
        <w:top w:val="none" w:sz="0" w:space="0" w:color="auto"/>
        <w:left w:val="none" w:sz="0" w:space="0" w:color="auto"/>
        <w:bottom w:val="none" w:sz="0" w:space="0" w:color="auto"/>
        <w:right w:val="none" w:sz="0" w:space="0" w:color="auto"/>
      </w:divBdr>
    </w:div>
    <w:div w:id="1541211674">
      <w:bodyDiv w:val="1"/>
      <w:marLeft w:val="0"/>
      <w:marRight w:val="0"/>
      <w:marTop w:val="0"/>
      <w:marBottom w:val="0"/>
      <w:divBdr>
        <w:top w:val="none" w:sz="0" w:space="0" w:color="auto"/>
        <w:left w:val="none" w:sz="0" w:space="0" w:color="auto"/>
        <w:bottom w:val="none" w:sz="0" w:space="0" w:color="auto"/>
        <w:right w:val="none" w:sz="0" w:space="0" w:color="auto"/>
      </w:divBdr>
    </w:div>
    <w:div w:id="1577279229">
      <w:bodyDiv w:val="1"/>
      <w:marLeft w:val="0"/>
      <w:marRight w:val="0"/>
      <w:marTop w:val="0"/>
      <w:marBottom w:val="0"/>
      <w:divBdr>
        <w:top w:val="none" w:sz="0" w:space="0" w:color="auto"/>
        <w:left w:val="none" w:sz="0" w:space="0" w:color="auto"/>
        <w:bottom w:val="none" w:sz="0" w:space="0" w:color="auto"/>
        <w:right w:val="none" w:sz="0" w:space="0" w:color="auto"/>
      </w:divBdr>
    </w:div>
    <w:div w:id="1592933865">
      <w:bodyDiv w:val="1"/>
      <w:marLeft w:val="0"/>
      <w:marRight w:val="0"/>
      <w:marTop w:val="0"/>
      <w:marBottom w:val="0"/>
      <w:divBdr>
        <w:top w:val="none" w:sz="0" w:space="0" w:color="auto"/>
        <w:left w:val="none" w:sz="0" w:space="0" w:color="auto"/>
        <w:bottom w:val="none" w:sz="0" w:space="0" w:color="auto"/>
        <w:right w:val="none" w:sz="0" w:space="0" w:color="auto"/>
      </w:divBdr>
    </w:div>
    <w:div w:id="1596207016">
      <w:bodyDiv w:val="1"/>
      <w:marLeft w:val="0"/>
      <w:marRight w:val="0"/>
      <w:marTop w:val="0"/>
      <w:marBottom w:val="0"/>
      <w:divBdr>
        <w:top w:val="none" w:sz="0" w:space="0" w:color="auto"/>
        <w:left w:val="none" w:sz="0" w:space="0" w:color="auto"/>
        <w:bottom w:val="none" w:sz="0" w:space="0" w:color="auto"/>
        <w:right w:val="none" w:sz="0" w:space="0" w:color="auto"/>
      </w:divBdr>
    </w:div>
    <w:div w:id="1600142118">
      <w:bodyDiv w:val="1"/>
      <w:marLeft w:val="0"/>
      <w:marRight w:val="0"/>
      <w:marTop w:val="0"/>
      <w:marBottom w:val="0"/>
      <w:divBdr>
        <w:top w:val="none" w:sz="0" w:space="0" w:color="auto"/>
        <w:left w:val="none" w:sz="0" w:space="0" w:color="auto"/>
        <w:bottom w:val="none" w:sz="0" w:space="0" w:color="auto"/>
        <w:right w:val="none" w:sz="0" w:space="0" w:color="auto"/>
      </w:divBdr>
    </w:div>
    <w:div w:id="1622415906">
      <w:bodyDiv w:val="1"/>
      <w:marLeft w:val="0"/>
      <w:marRight w:val="0"/>
      <w:marTop w:val="0"/>
      <w:marBottom w:val="0"/>
      <w:divBdr>
        <w:top w:val="none" w:sz="0" w:space="0" w:color="auto"/>
        <w:left w:val="none" w:sz="0" w:space="0" w:color="auto"/>
        <w:bottom w:val="none" w:sz="0" w:space="0" w:color="auto"/>
        <w:right w:val="none" w:sz="0" w:space="0" w:color="auto"/>
      </w:divBdr>
    </w:div>
    <w:div w:id="1655714824">
      <w:bodyDiv w:val="1"/>
      <w:marLeft w:val="0"/>
      <w:marRight w:val="0"/>
      <w:marTop w:val="0"/>
      <w:marBottom w:val="0"/>
      <w:divBdr>
        <w:top w:val="none" w:sz="0" w:space="0" w:color="auto"/>
        <w:left w:val="none" w:sz="0" w:space="0" w:color="auto"/>
        <w:bottom w:val="none" w:sz="0" w:space="0" w:color="auto"/>
        <w:right w:val="none" w:sz="0" w:space="0" w:color="auto"/>
      </w:divBdr>
    </w:div>
    <w:div w:id="1662467544">
      <w:bodyDiv w:val="1"/>
      <w:marLeft w:val="0"/>
      <w:marRight w:val="0"/>
      <w:marTop w:val="0"/>
      <w:marBottom w:val="0"/>
      <w:divBdr>
        <w:top w:val="none" w:sz="0" w:space="0" w:color="auto"/>
        <w:left w:val="none" w:sz="0" w:space="0" w:color="auto"/>
        <w:bottom w:val="none" w:sz="0" w:space="0" w:color="auto"/>
        <w:right w:val="none" w:sz="0" w:space="0" w:color="auto"/>
      </w:divBdr>
    </w:div>
    <w:div w:id="1672219028">
      <w:bodyDiv w:val="1"/>
      <w:marLeft w:val="0"/>
      <w:marRight w:val="0"/>
      <w:marTop w:val="0"/>
      <w:marBottom w:val="0"/>
      <w:divBdr>
        <w:top w:val="none" w:sz="0" w:space="0" w:color="auto"/>
        <w:left w:val="none" w:sz="0" w:space="0" w:color="auto"/>
        <w:bottom w:val="none" w:sz="0" w:space="0" w:color="auto"/>
        <w:right w:val="none" w:sz="0" w:space="0" w:color="auto"/>
      </w:divBdr>
    </w:div>
    <w:div w:id="1678578005">
      <w:bodyDiv w:val="1"/>
      <w:marLeft w:val="0"/>
      <w:marRight w:val="0"/>
      <w:marTop w:val="0"/>
      <w:marBottom w:val="0"/>
      <w:divBdr>
        <w:top w:val="none" w:sz="0" w:space="0" w:color="auto"/>
        <w:left w:val="none" w:sz="0" w:space="0" w:color="auto"/>
        <w:bottom w:val="none" w:sz="0" w:space="0" w:color="auto"/>
        <w:right w:val="none" w:sz="0" w:space="0" w:color="auto"/>
      </w:divBdr>
    </w:div>
    <w:div w:id="1689522546">
      <w:bodyDiv w:val="1"/>
      <w:marLeft w:val="0"/>
      <w:marRight w:val="0"/>
      <w:marTop w:val="0"/>
      <w:marBottom w:val="0"/>
      <w:divBdr>
        <w:top w:val="none" w:sz="0" w:space="0" w:color="auto"/>
        <w:left w:val="none" w:sz="0" w:space="0" w:color="auto"/>
        <w:bottom w:val="none" w:sz="0" w:space="0" w:color="auto"/>
        <w:right w:val="none" w:sz="0" w:space="0" w:color="auto"/>
      </w:divBdr>
    </w:div>
    <w:div w:id="1699046479">
      <w:bodyDiv w:val="1"/>
      <w:marLeft w:val="0"/>
      <w:marRight w:val="0"/>
      <w:marTop w:val="0"/>
      <w:marBottom w:val="0"/>
      <w:divBdr>
        <w:top w:val="none" w:sz="0" w:space="0" w:color="auto"/>
        <w:left w:val="none" w:sz="0" w:space="0" w:color="auto"/>
        <w:bottom w:val="none" w:sz="0" w:space="0" w:color="auto"/>
        <w:right w:val="none" w:sz="0" w:space="0" w:color="auto"/>
      </w:divBdr>
      <w:divsChild>
        <w:div w:id="1328244049">
          <w:marLeft w:val="0"/>
          <w:marRight w:val="0"/>
          <w:marTop w:val="0"/>
          <w:marBottom w:val="0"/>
          <w:divBdr>
            <w:top w:val="none" w:sz="0" w:space="0" w:color="auto"/>
            <w:left w:val="none" w:sz="0" w:space="0" w:color="auto"/>
            <w:bottom w:val="none" w:sz="0" w:space="0" w:color="auto"/>
            <w:right w:val="none" w:sz="0" w:space="0" w:color="auto"/>
          </w:divBdr>
        </w:div>
        <w:div w:id="36469414">
          <w:marLeft w:val="0"/>
          <w:marRight w:val="0"/>
          <w:marTop w:val="0"/>
          <w:marBottom w:val="0"/>
          <w:divBdr>
            <w:top w:val="none" w:sz="0" w:space="0" w:color="auto"/>
            <w:left w:val="none" w:sz="0" w:space="0" w:color="auto"/>
            <w:bottom w:val="none" w:sz="0" w:space="0" w:color="auto"/>
            <w:right w:val="none" w:sz="0" w:space="0" w:color="auto"/>
          </w:divBdr>
        </w:div>
        <w:div w:id="1305354956">
          <w:marLeft w:val="0"/>
          <w:marRight w:val="0"/>
          <w:marTop w:val="0"/>
          <w:marBottom w:val="0"/>
          <w:divBdr>
            <w:top w:val="none" w:sz="0" w:space="0" w:color="auto"/>
            <w:left w:val="none" w:sz="0" w:space="0" w:color="auto"/>
            <w:bottom w:val="none" w:sz="0" w:space="0" w:color="auto"/>
            <w:right w:val="none" w:sz="0" w:space="0" w:color="auto"/>
          </w:divBdr>
        </w:div>
        <w:div w:id="1902711932">
          <w:marLeft w:val="0"/>
          <w:marRight w:val="0"/>
          <w:marTop w:val="0"/>
          <w:marBottom w:val="0"/>
          <w:divBdr>
            <w:top w:val="none" w:sz="0" w:space="0" w:color="auto"/>
            <w:left w:val="none" w:sz="0" w:space="0" w:color="auto"/>
            <w:bottom w:val="none" w:sz="0" w:space="0" w:color="auto"/>
            <w:right w:val="none" w:sz="0" w:space="0" w:color="auto"/>
          </w:divBdr>
        </w:div>
        <w:div w:id="1566262712">
          <w:marLeft w:val="0"/>
          <w:marRight w:val="0"/>
          <w:marTop w:val="0"/>
          <w:marBottom w:val="0"/>
          <w:divBdr>
            <w:top w:val="none" w:sz="0" w:space="0" w:color="auto"/>
            <w:left w:val="none" w:sz="0" w:space="0" w:color="auto"/>
            <w:bottom w:val="none" w:sz="0" w:space="0" w:color="auto"/>
            <w:right w:val="none" w:sz="0" w:space="0" w:color="auto"/>
          </w:divBdr>
        </w:div>
        <w:div w:id="920523921">
          <w:marLeft w:val="0"/>
          <w:marRight w:val="0"/>
          <w:marTop w:val="0"/>
          <w:marBottom w:val="0"/>
          <w:divBdr>
            <w:top w:val="none" w:sz="0" w:space="0" w:color="auto"/>
            <w:left w:val="none" w:sz="0" w:space="0" w:color="auto"/>
            <w:bottom w:val="none" w:sz="0" w:space="0" w:color="auto"/>
            <w:right w:val="none" w:sz="0" w:space="0" w:color="auto"/>
          </w:divBdr>
        </w:div>
        <w:div w:id="112746589">
          <w:marLeft w:val="0"/>
          <w:marRight w:val="0"/>
          <w:marTop w:val="0"/>
          <w:marBottom w:val="0"/>
          <w:divBdr>
            <w:top w:val="none" w:sz="0" w:space="0" w:color="auto"/>
            <w:left w:val="none" w:sz="0" w:space="0" w:color="auto"/>
            <w:bottom w:val="none" w:sz="0" w:space="0" w:color="auto"/>
            <w:right w:val="none" w:sz="0" w:space="0" w:color="auto"/>
          </w:divBdr>
        </w:div>
      </w:divsChild>
    </w:div>
    <w:div w:id="1700357035">
      <w:bodyDiv w:val="1"/>
      <w:marLeft w:val="0"/>
      <w:marRight w:val="0"/>
      <w:marTop w:val="0"/>
      <w:marBottom w:val="0"/>
      <w:divBdr>
        <w:top w:val="none" w:sz="0" w:space="0" w:color="auto"/>
        <w:left w:val="none" w:sz="0" w:space="0" w:color="auto"/>
        <w:bottom w:val="none" w:sz="0" w:space="0" w:color="auto"/>
        <w:right w:val="none" w:sz="0" w:space="0" w:color="auto"/>
      </w:divBdr>
    </w:div>
    <w:div w:id="1706369306">
      <w:bodyDiv w:val="1"/>
      <w:marLeft w:val="0"/>
      <w:marRight w:val="0"/>
      <w:marTop w:val="0"/>
      <w:marBottom w:val="0"/>
      <w:divBdr>
        <w:top w:val="none" w:sz="0" w:space="0" w:color="auto"/>
        <w:left w:val="none" w:sz="0" w:space="0" w:color="auto"/>
        <w:bottom w:val="none" w:sz="0" w:space="0" w:color="auto"/>
        <w:right w:val="none" w:sz="0" w:space="0" w:color="auto"/>
      </w:divBdr>
    </w:div>
    <w:div w:id="1707873438">
      <w:bodyDiv w:val="1"/>
      <w:marLeft w:val="0"/>
      <w:marRight w:val="0"/>
      <w:marTop w:val="0"/>
      <w:marBottom w:val="0"/>
      <w:divBdr>
        <w:top w:val="none" w:sz="0" w:space="0" w:color="auto"/>
        <w:left w:val="none" w:sz="0" w:space="0" w:color="auto"/>
        <w:bottom w:val="none" w:sz="0" w:space="0" w:color="auto"/>
        <w:right w:val="none" w:sz="0" w:space="0" w:color="auto"/>
      </w:divBdr>
    </w:div>
    <w:div w:id="1708599337">
      <w:bodyDiv w:val="1"/>
      <w:marLeft w:val="0"/>
      <w:marRight w:val="0"/>
      <w:marTop w:val="0"/>
      <w:marBottom w:val="0"/>
      <w:divBdr>
        <w:top w:val="none" w:sz="0" w:space="0" w:color="auto"/>
        <w:left w:val="none" w:sz="0" w:space="0" w:color="auto"/>
        <w:bottom w:val="none" w:sz="0" w:space="0" w:color="auto"/>
        <w:right w:val="none" w:sz="0" w:space="0" w:color="auto"/>
      </w:divBdr>
    </w:div>
    <w:div w:id="1714578040">
      <w:bodyDiv w:val="1"/>
      <w:marLeft w:val="0"/>
      <w:marRight w:val="0"/>
      <w:marTop w:val="0"/>
      <w:marBottom w:val="0"/>
      <w:divBdr>
        <w:top w:val="none" w:sz="0" w:space="0" w:color="auto"/>
        <w:left w:val="none" w:sz="0" w:space="0" w:color="auto"/>
        <w:bottom w:val="none" w:sz="0" w:space="0" w:color="auto"/>
        <w:right w:val="none" w:sz="0" w:space="0" w:color="auto"/>
      </w:divBdr>
    </w:div>
    <w:div w:id="1718579973">
      <w:bodyDiv w:val="1"/>
      <w:marLeft w:val="0"/>
      <w:marRight w:val="0"/>
      <w:marTop w:val="0"/>
      <w:marBottom w:val="0"/>
      <w:divBdr>
        <w:top w:val="none" w:sz="0" w:space="0" w:color="auto"/>
        <w:left w:val="none" w:sz="0" w:space="0" w:color="auto"/>
        <w:bottom w:val="none" w:sz="0" w:space="0" w:color="auto"/>
        <w:right w:val="none" w:sz="0" w:space="0" w:color="auto"/>
      </w:divBdr>
    </w:div>
    <w:div w:id="1724017536">
      <w:bodyDiv w:val="1"/>
      <w:marLeft w:val="0"/>
      <w:marRight w:val="0"/>
      <w:marTop w:val="0"/>
      <w:marBottom w:val="0"/>
      <w:divBdr>
        <w:top w:val="none" w:sz="0" w:space="0" w:color="auto"/>
        <w:left w:val="none" w:sz="0" w:space="0" w:color="auto"/>
        <w:bottom w:val="none" w:sz="0" w:space="0" w:color="auto"/>
        <w:right w:val="none" w:sz="0" w:space="0" w:color="auto"/>
      </w:divBdr>
    </w:div>
    <w:div w:id="1733457211">
      <w:bodyDiv w:val="1"/>
      <w:marLeft w:val="0"/>
      <w:marRight w:val="0"/>
      <w:marTop w:val="0"/>
      <w:marBottom w:val="0"/>
      <w:divBdr>
        <w:top w:val="none" w:sz="0" w:space="0" w:color="auto"/>
        <w:left w:val="none" w:sz="0" w:space="0" w:color="auto"/>
        <w:bottom w:val="none" w:sz="0" w:space="0" w:color="auto"/>
        <w:right w:val="none" w:sz="0" w:space="0" w:color="auto"/>
      </w:divBdr>
    </w:div>
    <w:div w:id="1736125836">
      <w:bodyDiv w:val="1"/>
      <w:marLeft w:val="0"/>
      <w:marRight w:val="0"/>
      <w:marTop w:val="0"/>
      <w:marBottom w:val="0"/>
      <w:divBdr>
        <w:top w:val="none" w:sz="0" w:space="0" w:color="auto"/>
        <w:left w:val="none" w:sz="0" w:space="0" w:color="auto"/>
        <w:bottom w:val="none" w:sz="0" w:space="0" w:color="auto"/>
        <w:right w:val="none" w:sz="0" w:space="0" w:color="auto"/>
      </w:divBdr>
    </w:div>
    <w:div w:id="1745176102">
      <w:bodyDiv w:val="1"/>
      <w:marLeft w:val="0"/>
      <w:marRight w:val="0"/>
      <w:marTop w:val="0"/>
      <w:marBottom w:val="0"/>
      <w:divBdr>
        <w:top w:val="none" w:sz="0" w:space="0" w:color="auto"/>
        <w:left w:val="none" w:sz="0" w:space="0" w:color="auto"/>
        <w:bottom w:val="none" w:sz="0" w:space="0" w:color="auto"/>
        <w:right w:val="none" w:sz="0" w:space="0" w:color="auto"/>
      </w:divBdr>
    </w:div>
    <w:div w:id="1761756599">
      <w:bodyDiv w:val="1"/>
      <w:marLeft w:val="0"/>
      <w:marRight w:val="0"/>
      <w:marTop w:val="0"/>
      <w:marBottom w:val="0"/>
      <w:divBdr>
        <w:top w:val="none" w:sz="0" w:space="0" w:color="auto"/>
        <w:left w:val="none" w:sz="0" w:space="0" w:color="auto"/>
        <w:bottom w:val="none" w:sz="0" w:space="0" w:color="auto"/>
        <w:right w:val="none" w:sz="0" w:space="0" w:color="auto"/>
      </w:divBdr>
    </w:div>
    <w:div w:id="1771503844">
      <w:bodyDiv w:val="1"/>
      <w:marLeft w:val="0"/>
      <w:marRight w:val="0"/>
      <w:marTop w:val="0"/>
      <w:marBottom w:val="0"/>
      <w:divBdr>
        <w:top w:val="none" w:sz="0" w:space="0" w:color="auto"/>
        <w:left w:val="none" w:sz="0" w:space="0" w:color="auto"/>
        <w:bottom w:val="none" w:sz="0" w:space="0" w:color="auto"/>
        <w:right w:val="none" w:sz="0" w:space="0" w:color="auto"/>
      </w:divBdr>
    </w:div>
    <w:div w:id="1777627822">
      <w:bodyDiv w:val="1"/>
      <w:marLeft w:val="0"/>
      <w:marRight w:val="0"/>
      <w:marTop w:val="0"/>
      <w:marBottom w:val="0"/>
      <w:divBdr>
        <w:top w:val="none" w:sz="0" w:space="0" w:color="auto"/>
        <w:left w:val="none" w:sz="0" w:space="0" w:color="auto"/>
        <w:bottom w:val="none" w:sz="0" w:space="0" w:color="auto"/>
        <w:right w:val="none" w:sz="0" w:space="0" w:color="auto"/>
      </w:divBdr>
    </w:div>
    <w:div w:id="1785995933">
      <w:bodyDiv w:val="1"/>
      <w:marLeft w:val="0"/>
      <w:marRight w:val="0"/>
      <w:marTop w:val="0"/>
      <w:marBottom w:val="0"/>
      <w:divBdr>
        <w:top w:val="none" w:sz="0" w:space="0" w:color="auto"/>
        <w:left w:val="none" w:sz="0" w:space="0" w:color="auto"/>
        <w:bottom w:val="none" w:sz="0" w:space="0" w:color="auto"/>
        <w:right w:val="none" w:sz="0" w:space="0" w:color="auto"/>
      </w:divBdr>
    </w:div>
    <w:div w:id="1787239372">
      <w:bodyDiv w:val="1"/>
      <w:marLeft w:val="0"/>
      <w:marRight w:val="0"/>
      <w:marTop w:val="0"/>
      <w:marBottom w:val="0"/>
      <w:divBdr>
        <w:top w:val="none" w:sz="0" w:space="0" w:color="auto"/>
        <w:left w:val="none" w:sz="0" w:space="0" w:color="auto"/>
        <w:bottom w:val="none" w:sz="0" w:space="0" w:color="auto"/>
        <w:right w:val="none" w:sz="0" w:space="0" w:color="auto"/>
      </w:divBdr>
    </w:div>
    <w:div w:id="1793671216">
      <w:bodyDiv w:val="1"/>
      <w:marLeft w:val="0"/>
      <w:marRight w:val="0"/>
      <w:marTop w:val="0"/>
      <w:marBottom w:val="0"/>
      <w:divBdr>
        <w:top w:val="none" w:sz="0" w:space="0" w:color="auto"/>
        <w:left w:val="none" w:sz="0" w:space="0" w:color="auto"/>
        <w:bottom w:val="none" w:sz="0" w:space="0" w:color="auto"/>
        <w:right w:val="none" w:sz="0" w:space="0" w:color="auto"/>
      </w:divBdr>
    </w:div>
    <w:div w:id="1804426109">
      <w:bodyDiv w:val="1"/>
      <w:marLeft w:val="0"/>
      <w:marRight w:val="0"/>
      <w:marTop w:val="0"/>
      <w:marBottom w:val="0"/>
      <w:divBdr>
        <w:top w:val="none" w:sz="0" w:space="0" w:color="auto"/>
        <w:left w:val="none" w:sz="0" w:space="0" w:color="auto"/>
        <w:bottom w:val="none" w:sz="0" w:space="0" w:color="auto"/>
        <w:right w:val="none" w:sz="0" w:space="0" w:color="auto"/>
      </w:divBdr>
    </w:div>
    <w:div w:id="1808468909">
      <w:bodyDiv w:val="1"/>
      <w:marLeft w:val="0"/>
      <w:marRight w:val="0"/>
      <w:marTop w:val="0"/>
      <w:marBottom w:val="0"/>
      <w:divBdr>
        <w:top w:val="none" w:sz="0" w:space="0" w:color="auto"/>
        <w:left w:val="none" w:sz="0" w:space="0" w:color="auto"/>
        <w:bottom w:val="none" w:sz="0" w:space="0" w:color="auto"/>
        <w:right w:val="none" w:sz="0" w:space="0" w:color="auto"/>
      </w:divBdr>
    </w:div>
    <w:div w:id="1810170748">
      <w:bodyDiv w:val="1"/>
      <w:marLeft w:val="0"/>
      <w:marRight w:val="0"/>
      <w:marTop w:val="0"/>
      <w:marBottom w:val="0"/>
      <w:divBdr>
        <w:top w:val="none" w:sz="0" w:space="0" w:color="auto"/>
        <w:left w:val="none" w:sz="0" w:space="0" w:color="auto"/>
        <w:bottom w:val="none" w:sz="0" w:space="0" w:color="auto"/>
        <w:right w:val="none" w:sz="0" w:space="0" w:color="auto"/>
      </w:divBdr>
    </w:div>
    <w:div w:id="1822386143">
      <w:bodyDiv w:val="1"/>
      <w:marLeft w:val="0"/>
      <w:marRight w:val="0"/>
      <w:marTop w:val="0"/>
      <w:marBottom w:val="0"/>
      <w:divBdr>
        <w:top w:val="none" w:sz="0" w:space="0" w:color="auto"/>
        <w:left w:val="none" w:sz="0" w:space="0" w:color="auto"/>
        <w:bottom w:val="none" w:sz="0" w:space="0" w:color="auto"/>
        <w:right w:val="none" w:sz="0" w:space="0" w:color="auto"/>
      </w:divBdr>
    </w:div>
    <w:div w:id="1862861933">
      <w:bodyDiv w:val="1"/>
      <w:marLeft w:val="0"/>
      <w:marRight w:val="0"/>
      <w:marTop w:val="0"/>
      <w:marBottom w:val="0"/>
      <w:divBdr>
        <w:top w:val="none" w:sz="0" w:space="0" w:color="auto"/>
        <w:left w:val="none" w:sz="0" w:space="0" w:color="auto"/>
        <w:bottom w:val="none" w:sz="0" w:space="0" w:color="auto"/>
        <w:right w:val="none" w:sz="0" w:space="0" w:color="auto"/>
      </w:divBdr>
    </w:div>
    <w:div w:id="1863204384">
      <w:bodyDiv w:val="1"/>
      <w:marLeft w:val="0"/>
      <w:marRight w:val="0"/>
      <w:marTop w:val="0"/>
      <w:marBottom w:val="0"/>
      <w:divBdr>
        <w:top w:val="none" w:sz="0" w:space="0" w:color="auto"/>
        <w:left w:val="none" w:sz="0" w:space="0" w:color="auto"/>
        <w:bottom w:val="none" w:sz="0" w:space="0" w:color="auto"/>
        <w:right w:val="none" w:sz="0" w:space="0" w:color="auto"/>
      </w:divBdr>
    </w:div>
    <w:div w:id="1868446865">
      <w:bodyDiv w:val="1"/>
      <w:marLeft w:val="0"/>
      <w:marRight w:val="0"/>
      <w:marTop w:val="0"/>
      <w:marBottom w:val="0"/>
      <w:divBdr>
        <w:top w:val="none" w:sz="0" w:space="0" w:color="auto"/>
        <w:left w:val="none" w:sz="0" w:space="0" w:color="auto"/>
        <w:bottom w:val="none" w:sz="0" w:space="0" w:color="auto"/>
        <w:right w:val="none" w:sz="0" w:space="0" w:color="auto"/>
      </w:divBdr>
    </w:div>
    <w:div w:id="1887570484">
      <w:bodyDiv w:val="1"/>
      <w:marLeft w:val="0"/>
      <w:marRight w:val="0"/>
      <w:marTop w:val="0"/>
      <w:marBottom w:val="0"/>
      <w:divBdr>
        <w:top w:val="none" w:sz="0" w:space="0" w:color="auto"/>
        <w:left w:val="none" w:sz="0" w:space="0" w:color="auto"/>
        <w:bottom w:val="none" w:sz="0" w:space="0" w:color="auto"/>
        <w:right w:val="none" w:sz="0" w:space="0" w:color="auto"/>
      </w:divBdr>
    </w:div>
    <w:div w:id="1888639980">
      <w:bodyDiv w:val="1"/>
      <w:marLeft w:val="0"/>
      <w:marRight w:val="0"/>
      <w:marTop w:val="0"/>
      <w:marBottom w:val="0"/>
      <w:divBdr>
        <w:top w:val="none" w:sz="0" w:space="0" w:color="auto"/>
        <w:left w:val="none" w:sz="0" w:space="0" w:color="auto"/>
        <w:bottom w:val="none" w:sz="0" w:space="0" w:color="auto"/>
        <w:right w:val="none" w:sz="0" w:space="0" w:color="auto"/>
      </w:divBdr>
    </w:div>
    <w:div w:id="1926262044">
      <w:bodyDiv w:val="1"/>
      <w:marLeft w:val="0"/>
      <w:marRight w:val="0"/>
      <w:marTop w:val="0"/>
      <w:marBottom w:val="0"/>
      <w:divBdr>
        <w:top w:val="none" w:sz="0" w:space="0" w:color="auto"/>
        <w:left w:val="none" w:sz="0" w:space="0" w:color="auto"/>
        <w:bottom w:val="none" w:sz="0" w:space="0" w:color="auto"/>
        <w:right w:val="none" w:sz="0" w:space="0" w:color="auto"/>
      </w:divBdr>
    </w:div>
    <w:div w:id="1931622193">
      <w:bodyDiv w:val="1"/>
      <w:marLeft w:val="0"/>
      <w:marRight w:val="0"/>
      <w:marTop w:val="0"/>
      <w:marBottom w:val="0"/>
      <w:divBdr>
        <w:top w:val="none" w:sz="0" w:space="0" w:color="auto"/>
        <w:left w:val="none" w:sz="0" w:space="0" w:color="auto"/>
        <w:bottom w:val="none" w:sz="0" w:space="0" w:color="auto"/>
        <w:right w:val="none" w:sz="0" w:space="0" w:color="auto"/>
      </w:divBdr>
    </w:div>
    <w:div w:id="1934363476">
      <w:bodyDiv w:val="1"/>
      <w:marLeft w:val="0"/>
      <w:marRight w:val="0"/>
      <w:marTop w:val="0"/>
      <w:marBottom w:val="0"/>
      <w:divBdr>
        <w:top w:val="none" w:sz="0" w:space="0" w:color="auto"/>
        <w:left w:val="none" w:sz="0" w:space="0" w:color="auto"/>
        <w:bottom w:val="none" w:sz="0" w:space="0" w:color="auto"/>
        <w:right w:val="none" w:sz="0" w:space="0" w:color="auto"/>
      </w:divBdr>
    </w:div>
    <w:div w:id="1936009637">
      <w:bodyDiv w:val="1"/>
      <w:marLeft w:val="0"/>
      <w:marRight w:val="0"/>
      <w:marTop w:val="0"/>
      <w:marBottom w:val="0"/>
      <w:divBdr>
        <w:top w:val="none" w:sz="0" w:space="0" w:color="auto"/>
        <w:left w:val="none" w:sz="0" w:space="0" w:color="auto"/>
        <w:bottom w:val="none" w:sz="0" w:space="0" w:color="auto"/>
        <w:right w:val="none" w:sz="0" w:space="0" w:color="auto"/>
      </w:divBdr>
    </w:div>
    <w:div w:id="1945576258">
      <w:bodyDiv w:val="1"/>
      <w:marLeft w:val="0"/>
      <w:marRight w:val="0"/>
      <w:marTop w:val="0"/>
      <w:marBottom w:val="0"/>
      <w:divBdr>
        <w:top w:val="none" w:sz="0" w:space="0" w:color="auto"/>
        <w:left w:val="none" w:sz="0" w:space="0" w:color="auto"/>
        <w:bottom w:val="none" w:sz="0" w:space="0" w:color="auto"/>
        <w:right w:val="none" w:sz="0" w:space="0" w:color="auto"/>
      </w:divBdr>
      <w:divsChild>
        <w:div w:id="1095832091">
          <w:marLeft w:val="0"/>
          <w:marRight w:val="0"/>
          <w:marTop w:val="0"/>
          <w:marBottom w:val="0"/>
          <w:divBdr>
            <w:top w:val="none" w:sz="0" w:space="0" w:color="auto"/>
            <w:left w:val="none" w:sz="0" w:space="0" w:color="auto"/>
            <w:bottom w:val="none" w:sz="0" w:space="0" w:color="auto"/>
            <w:right w:val="none" w:sz="0" w:space="0" w:color="auto"/>
          </w:divBdr>
        </w:div>
        <w:div w:id="280691891">
          <w:marLeft w:val="0"/>
          <w:marRight w:val="0"/>
          <w:marTop w:val="0"/>
          <w:marBottom w:val="0"/>
          <w:divBdr>
            <w:top w:val="none" w:sz="0" w:space="0" w:color="auto"/>
            <w:left w:val="none" w:sz="0" w:space="0" w:color="auto"/>
            <w:bottom w:val="none" w:sz="0" w:space="0" w:color="auto"/>
            <w:right w:val="none" w:sz="0" w:space="0" w:color="auto"/>
          </w:divBdr>
        </w:div>
        <w:div w:id="1106389603">
          <w:marLeft w:val="0"/>
          <w:marRight w:val="0"/>
          <w:marTop w:val="0"/>
          <w:marBottom w:val="0"/>
          <w:divBdr>
            <w:top w:val="none" w:sz="0" w:space="0" w:color="auto"/>
            <w:left w:val="none" w:sz="0" w:space="0" w:color="auto"/>
            <w:bottom w:val="none" w:sz="0" w:space="0" w:color="auto"/>
            <w:right w:val="none" w:sz="0" w:space="0" w:color="auto"/>
          </w:divBdr>
        </w:div>
        <w:div w:id="493420814">
          <w:marLeft w:val="0"/>
          <w:marRight w:val="0"/>
          <w:marTop w:val="0"/>
          <w:marBottom w:val="0"/>
          <w:divBdr>
            <w:top w:val="none" w:sz="0" w:space="0" w:color="auto"/>
            <w:left w:val="none" w:sz="0" w:space="0" w:color="auto"/>
            <w:bottom w:val="none" w:sz="0" w:space="0" w:color="auto"/>
            <w:right w:val="none" w:sz="0" w:space="0" w:color="auto"/>
          </w:divBdr>
        </w:div>
      </w:divsChild>
    </w:div>
    <w:div w:id="1951158543">
      <w:bodyDiv w:val="1"/>
      <w:marLeft w:val="0"/>
      <w:marRight w:val="0"/>
      <w:marTop w:val="0"/>
      <w:marBottom w:val="0"/>
      <w:divBdr>
        <w:top w:val="none" w:sz="0" w:space="0" w:color="auto"/>
        <w:left w:val="none" w:sz="0" w:space="0" w:color="auto"/>
        <w:bottom w:val="none" w:sz="0" w:space="0" w:color="auto"/>
        <w:right w:val="none" w:sz="0" w:space="0" w:color="auto"/>
      </w:divBdr>
    </w:div>
    <w:div w:id="1957641354">
      <w:bodyDiv w:val="1"/>
      <w:marLeft w:val="0"/>
      <w:marRight w:val="0"/>
      <w:marTop w:val="0"/>
      <w:marBottom w:val="0"/>
      <w:divBdr>
        <w:top w:val="none" w:sz="0" w:space="0" w:color="auto"/>
        <w:left w:val="none" w:sz="0" w:space="0" w:color="auto"/>
        <w:bottom w:val="none" w:sz="0" w:space="0" w:color="auto"/>
        <w:right w:val="none" w:sz="0" w:space="0" w:color="auto"/>
      </w:divBdr>
    </w:div>
    <w:div w:id="1959139230">
      <w:bodyDiv w:val="1"/>
      <w:marLeft w:val="0"/>
      <w:marRight w:val="0"/>
      <w:marTop w:val="0"/>
      <w:marBottom w:val="0"/>
      <w:divBdr>
        <w:top w:val="none" w:sz="0" w:space="0" w:color="auto"/>
        <w:left w:val="none" w:sz="0" w:space="0" w:color="auto"/>
        <w:bottom w:val="none" w:sz="0" w:space="0" w:color="auto"/>
        <w:right w:val="none" w:sz="0" w:space="0" w:color="auto"/>
      </w:divBdr>
    </w:div>
    <w:div w:id="1969504451">
      <w:bodyDiv w:val="1"/>
      <w:marLeft w:val="0"/>
      <w:marRight w:val="0"/>
      <w:marTop w:val="0"/>
      <w:marBottom w:val="0"/>
      <w:divBdr>
        <w:top w:val="none" w:sz="0" w:space="0" w:color="auto"/>
        <w:left w:val="none" w:sz="0" w:space="0" w:color="auto"/>
        <w:bottom w:val="none" w:sz="0" w:space="0" w:color="auto"/>
        <w:right w:val="none" w:sz="0" w:space="0" w:color="auto"/>
      </w:divBdr>
    </w:div>
    <w:div w:id="1972785020">
      <w:bodyDiv w:val="1"/>
      <w:marLeft w:val="0"/>
      <w:marRight w:val="0"/>
      <w:marTop w:val="0"/>
      <w:marBottom w:val="0"/>
      <w:divBdr>
        <w:top w:val="none" w:sz="0" w:space="0" w:color="auto"/>
        <w:left w:val="none" w:sz="0" w:space="0" w:color="auto"/>
        <w:bottom w:val="none" w:sz="0" w:space="0" w:color="auto"/>
        <w:right w:val="none" w:sz="0" w:space="0" w:color="auto"/>
      </w:divBdr>
    </w:div>
    <w:div w:id="1980962475">
      <w:bodyDiv w:val="1"/>
      <w:marLeft w:val="0"/>
      <w:marRight w:val="0"/>
      <w:marTop w:val="0"/>
      <w:marBottom w:val="0"/>
      <w:divBdr>
        <w:top w:val="none" w:sz="0" w:space="0" w:color="auto"/>
        <w:left w:val="none" w:sz="0" w:space="0" w:color="auto"/>
        <w:bottom w:val="none" w:sz="0" w:space="0" w:color="auto"/>
        <w:right w:val="none" w:sz="0" w:space="0" w:color="auto"/>
      </w:divBdr>
    </w:div>
    <w:div w:id="2008745786">
      <w:bodyDiv w:val="1"/>
      <w:marLeft w:val="0"/>
      <w:marRight w:val="0"/>
      <w:marTop w:val="0"/>
      <w:marBottom w:val="0"/>
      <w:divBdr>
        <w:top w:val="none" w:sz="0" w:space="0" w:color="auto"/>
        <w:left w:val="none" w:sz="0" w:space="0" w:color="auto"/>
        <w:bottom w:val="none" w:sz="0" w:space="0" w:color="auto"/>
        <w:right w:val="none" w:sz="0" w:space="0" w:color="auto"/>
      </w:divBdr>
    </w:div>
    <w:div w:id="2021813128">
      <w:bodyDiv w:val="1"/>
      <w:marLeft w:val="0"/>
      <w:marRight w:val="0"/>
      <w:marTop w:val="0"/>
      <w:marBottom w:val="0"/>
      <w:divBdr>
        <w:top w:val="none" w:sz="0" w:space="0" w:color="auto"/>
        <w:left w:val="none" w:sz="0" w:space="0" w:color="auto"/>
        <w:bottom w:val="none" w:sz="0" w:space="0" w:color="auto"/>
        <w:right w:val="none" w:sz="0" w:space="0" w:color="auto"/>
      </w:divBdr>
    </w:div>
    <w:div w:id="2022078700">
      <w:bodyDiv w:val="1"/>
      <w:marLeft w:val="0"/>
      <w:marRight w:val="0"/>
      <w:marTop w:val="0"/>
      <w:marBottom w:val="0"/>
      <w:divBdr>
        <w:top w:val="none" w:sz="0" w:space="0" w:color="auto"/>
        <w:left w:val="none" w:sz="0" w:space="0" w:color="auto"/>
        <w:bottom w:val="none" w:sz="0" w:space="0" w:color="auto"/>
        <w:right w:val="none" w:sz="0" w:space="0" w:color="auto"/>
      </w:divBdr>
    </w:div>
    <w:div w:id="2027176433">
      <w:bodyDiv w:val="1"/>
      <w:marLeft w:val="0"/>
      <w:marRight w:val="0"/>
      <w:marTop w:val="0"/>
      <w:marBottom w:val="0"/>
      <w:divBdr>
        <w:top w:val="none" w:sz="0" w:space="0" w:color="auto"/>
        <w:left w:val="none" w:sz="0" w:space="0" w:color="auto"/>
        <w:bottom w:val="none" w:sz="0" w:space="0" w:color="auto"/>
        <w:right w:val="none" w:sz="0" w:space="0" w:color="auto"/>
      </w:divBdr>
    </w:div>
    <w:div w:id="2027442159">
      <w:bodyDiv w:val="1"/>
      <w:marLeft w:val="0"/>
      <w:marRight w:val="0"/>
      <w:marTop w:val="0"/>
      <w:marBottom w:val="0"/>
      <w:divBdr>
        <w:top w:val="none" w:sz="0" w:space="0" w:color="auto"/>
        <w:left w:val="none" w:sz="0" w:space="0" w:color="auto"/>
        <w:bottom w:val="none" w:sz="0" w:space="0" w:color="auto"/>
        <w:right w:val="none" w:sz="0" w:space="0" w:color="auto"/>
      </w:divBdr>
    </w:div>
    <w:div w:id="2035378691">
      <w:bodyDiv w:val="1"/>
      <w:marLeft w:val="0"/>
      <w:marRight w:val="0"/>
      <w:marTop w:val="0"/>
      <w:marBottom w:val="0"/>
      <w:divBdr>
        <w:top w:val="none" w:sz="0" w:space="0" w:color="auto"/>
        <w:left w:val="none" w:sz="0" w:space="0" w:color="auto"/>
        <w:bottom w:val="none" w:sz="0" w:space="0" w:color="auto"/>
        <w:right w:val="none" w:sz="0" w:space="0" w:color="auto"/>
      </w:divBdr>
    </w:div>
    <w:div w:id="2038265816">
      <w:bodyDiv w:val="1"/>
      <w:marLeft w:val="0"/>
      <w:marRight w:val="0"/>
      <w:marTop w:val="0"/>
      <w:marBottom w:val="0"/>
      <w:divBdr>
        <w:top w:val="none" w:sz="0" w:space="0" w:color="auto"/>
        <w:left w:val="none" w:sz="0" w:space="0" w:color="auto"/>
        <w:bottom w:val="none" w:sz="0" w:space="0" w:color="auto"/>
        <w:right w:val="none" w:sz="0" w:space="0" w:color="auto"/>
      </w:divBdr>
    </w:div>
    <w:div w:id="2040544927">
      <w:bodyDiv w:val="1"/>
      <w:marLeft w:val="0"/>
      <w:marRight w:val="0"/>
      <w:marTop w:val="0"/>
      <w:marBottom w:val="0"/>
      <w:divBdr>
        <w:top w:val="none" w:sz="0" w:space="0" w:color="auto"/>
        <w:left w:val="none" w:sz="0" w:space="0" w:color="auto"/>
        <w:bottom w:val="none" w:sz="0" w:space="0" w:color="auto"/>
        <w:right w:val="none" w:sz="0" w:space="0" w:color="auto"/>
      </w:divBdr>
    </w:div>
    <w:div w:id="2041587104">
      <w:bodyDiv w:val="1"/>
      <w:marLeft w:val="0"/>
      <w:marRight w:val="0"/>
      <w:marTop w:val="0"/>
      <w:marBottom w:val="0"/>
      <w:divBdr>
        <w:top w:val="none" w:sz="0" w:space="0" w:color="auto"/>
        <w:left w:val="none" w:sz="0" w:space="0" w:color="auto"/>
        <w:bottom w:val="none" w:sz="0" w:space="0" w:color="auto"/>
        <w:right w:val="none" w:sz="0" w:space="0" w:color="auto"/>
      </w:divBdr>
    </w:div>
    <w:div w:id="2043019773">
      <w:bodyDiv w:val="1"/>
      <w:marLeft w:val="0"/>
      <w:marRight w:val="0"/>
      <w:marTop w:val="0"/>
      <w:marBottom w:val="0"/>
      <w:divBdr>
        <w:top w:val="none" w:sz="0" w:space="0" w:color="auto"/>
        <w:left w:val="none" w:sz="0" w:space="0" w:color="auto"/>
        <w:bottom w:val="none" w:sz="0" w:space="0" w:color="auto"/>
        <w:right w:val="none" w:sz="0" w:space="0" w:color="auto"/>
      </w:divBdr>
      <w:divsChild>
        <w:div w:id="1171600704">
          <w:marLeft w:val="0"/>
          <w:marRight w:val="0"/>
          <w:marTop w:val="0"/>
          <w:marBottom w:val="0"/>
          <w:divBdr>
            <w:top w:val="none" w:sz="0" w:space="0" w:color="auto"/>
            <w:left w:val="none" w:sz="0" w:space="0" w:color="auto"/>
            <w:bottom w:val="none" w:sz="0" w:space="0" w:color="auto"/>
            <w:right w:val="none" w:sz="0" w:space="0" w:color="auto"/>
          </w:divBdr>
        </w:div>
        <w:div w:id="32728427">
          <w:marLeft w:val="0"/>
          <w:marRight w:val="0"/>
          <w:marTop w:val="0"/>
          <w:marBottom w:val="0"/>
          <w:divBdr>
            <w:top w:val="none" w:sz="0" w:space="0" w:color="auto"/>
            <w:left w:val="none" w:sz="0" w:space="0" w:color="auto"/>
            <w:bottom w:val="none" w:sz="0" w:space="0" w:color="auto"/>
            <w:right w:val="none" w:sz="0" w:space="0" w:color="auto"/>
          </w:divBdr>
        </w:div>
        <w:div w:id="1740907441">
          <w:marLeft w:val="0"/>
          <w:marRight w:val="0"/>
          <w:marTop w:val="0"/>
          <w:marBottom w:val="0"/>
          <w:divBdr>
            <w:top w:val="none" w:sz="0" w:space="0" w:color="auto"/>
            <w:left w:val="none" w:sz="0" w:space="0" w:color="auto"/>
            <w:bottom w:val="none" w:sz="0" w:space="0" w:color="auto"/>
            <w:right w:val="none" w:sz="0" w:space="0" w:color="auto"/>
          </w:divBdr>
        </w:div>
        <w:div w:id="1445073936">
          <w:marLeft w:val="0"/>
          <w:marRight w:val="0"/>
          <w:marTop w:val="0"/>
          <w:marBottom w:val="0"/>
          <w:divBdr>
            <w:top w:val="none" w:sz="0" w:space="0" w:color="auto"/>
            <w:left w:val="none" w:sz="0" w:space="0" w:color="auto"/>
            <w:bottom w:val="none" w:sz="0" w:space="0" w:color="auto"/>
            <w:right w:val="none" w:sz="0" w:space="0" w:color="auto"/>
          </w:divBdr>
        </w:div>
        <w:div w:id="861746206">
          <w:marLeft w:val="0"/>
          <w:marRight w:val="0"/>
          <w:marTop w:val="0"/>
          <w:marBottom w:val="0"/>
          <w:divBdr>
            <w:top w:val="none" w:sz="0" w:space="0" w:color="auto"/>
            <w:left w:val="none" w:sz="0" w:space="0" w:color="auto"/>
            <w:bottom w:val="none" w:sz="0" w:space="0" w:color="auto"/>
            <w:right w:val="none" w:sz="0" w:space="0" w:color="auto"/>
          </w:divBdr>
        </w:div>
        <w:div w:id="225918855">
          <w:marLeft w:val="0"/>
          <w:marRight w:val="0"/>
          <w:marTop w:val="0"/>
          <w:marBottom w:val="0"/>
          <w:divBdr>
            <w:top w:val="none" w:sz="0" w:space="0" w:color="auto"/>
            <w:left w:val="none" w:sz="0" w:space="0" w:color="auto"/>
            <w:bottom w:val="none" w:sz="0" w:space="0" w:color="auto"/>
            <w:right w:val="none" w:sz="0" w:space="0" w:color="auto"/>
          </w:divBdr>
        </w:div>
        <w:div w:id="689912309">
          <w:marLeft w:val="0"/>
          <w:marRight w:val="0"/>
          <w:marTop w:val="0"/>
          <w:marBottom w:val="0"/>
          <w:divBdr>
            <w:top w:val="none" w:sz="0" w:space="0" w:color="auto"/>
            <w:left w:val="none" w:sz="0" w:space="0" w:color="auto"/>
            <w:bottom w:val="none" w:sz="0" w:space="0" w:color="auto"/>
            <w:right w:val="none" w:sz="0" w:space="0" w:color="auto"/>
          </w:divBdr>
        </w:div>
      </w:divsChild>
    </w:div>
    <w:div w:id="2048096710">
      <w:bodyDiv w:val="1"/>
      <w:marLeft w:val="0"/>
      <w:marRight w:val="0"/>
      <w:marTop w:val="0"/>
      <w:marBottom w:val="0"/>
      <w:divBdr>
        <w:top w:val="none" w:sz="0" w:space="0" w:color="auto"/>
        <w:left w:val="none" w:sz="0" w:space="0" w:color="auto"/>
        <w:bottom w:val="none" w:sz="0" w:space="0" w:color="auto"/>
        <w:right w:val="none" w:sz="0" w:space="0" w:color="auto"/>
      </w:divBdr>
    </w:div>
    <w:div w:id="2051684391">
      <w:bodyDiv w:val="1"/>
      <w:marLeft w:val="0"/>
      <w:marRight w:val="0"/>
      <w:marTop w:val="0"/>
      <w:marBottom w:val="0"/>
      <w:divBdr>
        <w:top w:val="none" w:sz="0" w:space="0" w:color="auto"/>
        <w:left w:val="none" w:sz="0" w:space="0" w:color="auto"/>
        <w:bottom w:val="none" w:sz="0" w:space="0" w:color="auto"/>
        <w:right w:val="none" w:sz="0" w:space="0" w:color="auto"/>
      </w:divBdr>
    </w:div>
    <w:div w:id="2056736844">
      <w:bodyDiv w:val="1"/>
      <w:marLeft w:val="0"/>
      <w:marRight w:val="0"/>
      <w:marTop w:val="0"/>
      <w:marBottom w:val="0"/>
      <w:divBdr>
        <w:top w:val="none" w:sz="0" w:space="0" w:color="auto"/>
        <w:left w:val="none" w:sz="0" w:space="0" w:color="auto"/>
        <w:bottom w:val="none" w:sz="0" w:space="0" w:color="auto"/>
        <w:right w:val="none" w:sz="0" w:space="0" w:color="auto"/>
      </w:divBdr>
    </w:div>
    <w:div w:id="2057391871">
      <w:bodyDiv w:val="1"/>
      <w:marLeft w:val="0"/>
      <w:marRight w:val="0"/>
      <w:marTop w:val="0"/>
      <w:marBottom w:val="0"/>
      <w:divBdr>
        <w:top w:val="none" w:sz="0" w:space="0" w:color="auto"/>
        <w:left w:val="none" w:sz="0" w:space="0" w:color="auto"/>
        <w:bottom w:val="none" w:sz="0" w:space="0" w:color="auto"/>
        <w:right w:val="none" w:sz="0" w:space="0" w:color="auto"/>
      </w:divBdr>
    </w:div>
    <w:div w:id="2057657465">
      <w:bodyDiv w:val="1"/>
      <w:marLeft w:val="0"/>
      <w:marRight w:val="0"/>
      <w:marTop w:val="0"/>
      <w:marBottom w:val="0"/>
      <w:divBdr>
        <w:top w:val="none" w:sz="0" w:space="0" w:color="auto"/>
        <w:left w:val="none" w:sz="0" w:space="0" w:color="auto"/>
        <w:bottom w:val="none" w:sz="0" w:space="0" w:color="auto"/>
        <w:right w:val="none" w:sz="0" w:space="0" w:color="auto"/>
      </w:divBdr>
    </w:div>
    <w:div w:id="2087722413">
      <w:bodyDiv w:val="1"/>
      <w:marLeft w:val="0"/>
      <w:marRight w:val="0"/>
      <w:marTop w:val="0"/>
      <w:marBottom w:val="0"/>
      <w:divBdr>
        <w:top w:val="none" w:sz="0" w:space="0" w:color="auto"/>
        <w:left w:val="none" w:sz="0" w:space="0" w:color="auto"/>
        <w:bottom w:val="none" w:sz="0" w:space="0" w:color="auto"/>
        <w:right w:val="none" w:sz="0" w:space="0" w:color="auto"/>
      </w:divBdr>
    </w:div>
    <w:div w:id="2099255362">
      <w:bodyDiv w:val="1"/>
      <w:marLeft w:val="0"/>
      <w:marRight w:val="0"/>
      <w:marTop w:val="0"/>
      <w:marBottom w:val="0"/>
      <w:divBdr>
        <w:top w:val="none" w:sz="0" w:space="0" w:color="auto"/>
        <w:left w:val="none" w:sz="0" w:space="0" w:color="auto"/>
        <w:bottom w:val="none" w:sz="0" w:space="0" w:color="auto"/>
        <w:right w:val="none" w:sz="0" w:space="0" w:color="auto"/>
      </w:divBdr>
    </w:div>
    <w:div w:id="2112581602">
      <w:bodyDiv w:val="1"/>
      <w:marLeft w:val="0"/>
      <w:marRight w:val="0"/>
      <w:marTop w:val="0"/>
      <w:marBottom w:val="0"/>
      <w:divBdr>
        <w:top w:val="none" w:sz="0" w:space="0" w:color="auto"/>
        <w:left w:val="none" w:sz="0" w:space="0" w:color="auto"/>
        <w:bottom w:val="none" w:sz="0" w:space="0" w:color="auto"/>
        <w:right w:val="none" w:sz="0" w:space="0" w:color="auto"/>
      </w:divBdr>
    </w:div>
    <w:div w:id="2113863731">
      <w:bodyDiv w:val="1"/>
      <w:marLeft w:val="0"/>
      <w:marRight w:val="0"/>
      <w:marTop w:val="0"/>
      <w:marBottom w:val="0"/>
      <w:divBdr>
        <w:top w:val="none" w:sz="0" w:space="0" w:color="auto"/>
        <w:left w:val="none" w:sz="0" w:space="0" w:color="auto"/>
        <w:bottom w:val="none" w:sz="0" w:space="0" w:color="auto"/>
        <w:right w:val="none" w:sz="0" w:space="0" w:color="auto"/>
      </w:divBdr>
    </w:div>
    <w:div w:id="2118065137">
      <w:bodyDiv w:val="1"/>
      <w:marLeft w:val="0"/>
      <w:marRight w:val="0"/>
      <w:marTop w:val="0"/>
      <w:marBottom w:val="0"/>
      <w:divBdr>
        <w:top w:val="none" w:sz="0" w:space="0" w:color="auto"/>
        <w:left w:val="none" w:sz="0" w:space="0" w:color="auto"/>
        <w:bottom w:val="none" w:sz="0" w:space="0" w:color="auto"/>
        <w:right w:val="none" w:sz="0" w:space="0" w:color="auto"/>
      </w:divBdr>
    </w:div>
    <w:div w:id="2126382497">
      <w:bodyDiv w:val="1"/>
      <w:marLeft w:val="0"/>
      <w:marRight w:val="0"/>
      <w:marTop w:val="0"/>
      <w:marBottom w:val="0"/>
      <w:divBdr>
        <w:top w:val="none" w:sz="0" w:space="0" w:color="auto"/>
        <w:left w:val="none" w:sz="0" w:space="0" w:color="auto"/>
        <w:bottom w:val="none" w:sz="0" w:space="0" w:color="auto"/>
        <w:right w:val="none" w:sz="0" w:space="0" w:color="auto"/>
      </w:divBdr>
    </w:div>
    <w:div w:id="2140878173">
      <w:bodyDiv w:val="1"/>
      <w:marLeft w:val="0"/>
      <w:marRight w:val="0"/>
      <w:marTop w:val="0"/>
      <w:marBottom w:val="0"/>
      <w:divBdr>
        <w:top w:val="none" w:sz="0" w:space="0" w:color="auto"/>
        <w:left w:val="none" w:sz="0" w:space="0" w:color="auto"/>
        <w:bottom w:val="none" w:sz="0" w:space="0" w:color="auto"/>
        <w:right w:val="none" w:sz="0" w:space="0" w:color="auto"/>
      </w:divBdr>
    </w:div>
    <w:div w:id="2142266908">
      <w:bodyDiv w:val="1"/>
      <w:marLeft w:val="0"/>
      <w:marRight w:val="0"/>
      <w:marTop w:val="0"/>
      <w:marBottom w:val="0"/>
      <w:divBdr>
        <w:top w:val="none" w:sz="0" w:space="0" w:color="auto"/>
        <w:left w:val="none" w:sz="0" w:space="0" w:color="auto"/>
        <w:bottom w:val="none" w:sz="0" w:space="0" w:color="auto"/>
        <w:right w:val="none" w:sz="0" w:space="0" w:color="auto"/>
      </w:divBdr>
    </w:div>
    <w:div w:id="214561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BCD0F27-AED9-40C0-BE6C-E55840116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F379770-79EF-46A8-ABCA-EFC465FF10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2AAF81-0EAD-44B6-AB49-4DD1D871DEED}">
  <ds:schemaRefs>
    <ds:schemaRef ds:uri="http://schemas.microsoft.com/sharepoint/v3/contenttype/forms"/>
  </ds:schemaRefs>
</ds:datastoreItem>
</file>

<file path=customXml/itemProps4.xml><?xml version="1.0" encoding="utf-8"?>
<ds:datastoreItem xmlns:ds="http://schemas.openxmlformats.org/officeDocument/2006/customXml" ds:itemID="{C730989A-912C-4F65-A4B7-5A72FD24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29656</Words>
  <Characters>169044</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qqq</Company>
  <LinksUpToDate>false</LinksUpToDate>
  <CharactersWithSpaces>198304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Геннадьевич Сапожников</dc:creator>
  <cp:keywords/>
  <dc:description/>
  <cp:lastModifiedBy>Анастасия И. Угланова</cp:lastModifiedBy>
  <cp:revision>2</cp:revision>
  <cp:lastPrinted>2020-10-13T15:01:00Z</cp:lastPrinted>
  <dcterms:created xsi:type="dcterms:W3CDTF">2021-03-26T09:25:00Z</dcterms:created>
  <dcterms:modified xsi:type="dcterms:W3CDTF">2021-03-26T09:25:00Z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