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Default="0074722D" w:rsidP="00333A3A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B25F94">
        <w:rPr>
          <w:sz w:val="28"/>
          <w:szCs w:val="28"/>
        </w:rPr>
        <w:t xml:space="preserve">проекта   </w:t>
      </w:r>
      <w:r w:rsidR="00743238">
        <w:rPr>
          <w:sz w:val="28"/>
          <w:szCs w:val="28"/>
        </w:rPr>
        <w:t>р</w:t>
      </w:r>
      <w:r w:rsidR="0017540B" w:rsidRPr="00B25F94">
        <w:rPr>
          <w:sz w:val="28"/>
          <w:szCs w:val="28"/>
        </w:rPr>
        <w:t xml:space="preserve">ешения Думы Артемовского городского округа </w:t>
      </w:r>
      <w:r w:rsidR="00333A3A" w:rsidRPr="00333A3A">
        <w:rPr>
          <w:i/>
          <w:sz w:val="28"/>
          <w:szCs w:val="28"/>
        </w:rPr>
        <w:t>«Об оплате труда  председателя Счетной палаты Артемовского городского округа»</w:t>
      </w:r>
    </w:p>
    <w:p w:rsidR="0017540B" w:rsidRDefault="006F50A0" w:rsidP="00AB4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0B" w:rsidRPr="00764067" w:rsidRDefault="0017540B" w:rsidP="00333A3A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74722D" w:rsidRPr="00764067">
        <w:rPr>
          <w:sz w:val="28"/>
          <w:szCs w:val="28"/>
        </w:rPr>
        <w:t xml:space="preserve">В </w:t>
      </w:r>
      <w:r w:rsidRPr="00182CE4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«Документы», подраздел «Проекты Решений Думы» о</w:t>
      </w:r>
      <w:r w:rsidR="0074722D" w:rsidRPr="00764067">
        <w:rPr>
          <w:sz w:val="28"/>
          <w:szCs w:val="28"/>
        </w:rPr>
        <w:t xml:space="preserve">фициального сайта </w:t>
      </w:r>
      <w:r w:rsidR="00743238">
        <w:rPr>
          <w:sz w:val="28"/>
          <w:szCs w:val="28"/>
        </w:rPr>
        <w:t xml:space="preserve">Думы </w:t>
      </w:r>
      <w:r w:rsidR="0074722D" w:rsidRPr="00764067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>
        <w:rPr>
          <w:sz w:val="28"/>
          <w:szCs w:val="28"/>
        </w:rPr>
        <w:t>р</w:t>
      </w:r>
      <w:r w:rsidRPr="00B25F94">
        <w:rPr>
          <w:sz w:val="28"/>
          <w:szCs w:val="28"/>
        </w:rPr>
        <w:t xml:space="preserve">ешения Думы Артемовского городского округа </w:t>
      </w:r>
      <w:bookmarkStart w:id="0" w:name="_GoBack"/>
      <w:bookmarkEnd w:id="0"/>
      <w:r w:rsidR="00333A3A" w:rsidRPr="00333A3A">
        <w:rPr>
          <w:i/>
          <w:sz w:val="28"/>
          <w:szCs w:val="28"/>
        </w:rPr>
        <w:t>«Об оплате труда  председателя</w:t>
      </w:r>
      <w:r w:rsidR="00333A3A">
        <w:rPr>
          <w:i/>
          <w:sz w:val="28"/>
          <w:szCs w:val="28"/>
        </w:rPr>
        <w:t xml:space="preserve"> </w:t>
      </w:r>
      <w:r w:rsidR="00333A3A" w:rsidRPr="00333A3A">
        <w:rPr>
          <w:i/>
          <w:sz w:val="28"/>
          <w:szCs w:val="28"/>
        </w:rPr>
        <w:t>Счетной палаты Артемовского городского округа»</w:t>
      </w:r>
      <w:r w:rsidR="00743238">
        <w:rPr>
          <w:i/>
          <w:sz w:val="28"/>
          <w:szCs w:val="28"/>
        </w:rPr>
        <w:t>.</w:t>
      </w: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743238">
        <w:rPr>
          <w:sz w:val="28"/>
          <w:szCs w:val="28"/>
        </w:rPr>
        <w:t xml:space="preserve"> </w:t>
      </w:r>
      <w:r w:rsidR="00964842">
        <w:rPr>
          <w:sz w:val="28"/>
          <w:szCs w:val="28"/>
        </w:rPr>
        <w:t>1</w:t>
      </w:r>
      <w:r w:rsidR="00333A3A">
        <w:rPr>
          <w:sz w:val="28"/>
          <w:szCs w:val="28"/>
        </w:rPr>
        <w:t>3</w:t>
      </w:r>
      <w:r w:rsidR="00582162">
        <w:rPr>
          <w:sz w:val="28"/>
          <w:szCs w:val="28"/>
        </w:rPr>
        <w:t>.0</w:t>
      </w:r>
      <w:r w:rsidR="00333A3A">
        <w:rPr>
          <w:sz w:val="28"/>
          <w:szCs w:val="28"/>
        </w:rPr>
        <w:t>3</w:t>
      </w:r>
      <w:r w:rsidR="00582162">
        <w:rPr>
          <w:sz w:val="28"/>
          <w:szCs w:val="28"/>
        </w:rPr>
        <w:t>.201</w:t>
      </w:r>
      <w:r w:rsidR="00515AC9">
        <w:rPr>
          <w:sz w:val="28"/>
          <w:szCs w:val="28"/>
        </w:rPr>
        <w:t>9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приёма заключений по результатам независимой антикоррупционной экспертизы – </w:t>
      </w:r>
      <w:r w:rsidR="00515AC9">
        <w:t>2</w:t>
      </w:r>
      <w:r w:rsidR="00333A3A">
        <w:t>0</w:t>
      </w:r>
      <w:r w:rsidR="00582162">
        <w:t>.0</w:t>
      </w:r>
      <w:r w:rsidR="00333A3A">
        <w:t>3</w:t>
      </w:r>
      <w:r w:rsidR="00582162">
        <w:t>.201</w:t>
      </w:r>
      <w:r w:rsidR="00515AC9">
        <w:t>9</w:t>
      </w:r>
    </w:p>
    <w:p w:rsidR="006F50A0" w:rsidRPr="00743238" w:rsidRDefault="0074722D" w:rsidP="006F50A0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hyperlink r:id="rId5" w:history="1"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a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="00B35BDF">
        <w:rPr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764067">
        <w:rPr>
          <w:sz w:val="28"/>
          <w:szCs w:val="28"/>
        </w:rPr>
        <w:t xml:space="preserve"> </w:t>
      </w:r>
      <w:r w:rsidR="006F50A0">
        <w:rPr>
          <w:sz w:val="28"/>
          <w:szCs w:val="28"/>
        </w:rPr>
        <w:t xml:space="preserve"> </w:t>
      </w:r>
    </w:p>
    <w:p w:rsidR="0074722D" w:rsidRPr="00552D20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3238" w:rsidRDefault="00B35BDF" w:rsidP="0017540B">
      <w:pPr>
        <w:tabs>
          <w:tab w:val="left" w:pos="671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Счетной палаты</w:t>
      </w:r>
    </w:p>
    <w:p w:rsidR="0017540B" w:rsidRPr="007E75A2" w:rsidRDefault="00743238" w:rsidP="0017540B">
      <w:pPr>
        <w:tabs>
          <w:tab w:val="left" w:pos="671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Артемовского городского округа </w:t>
      </w:r>
      <w:r w:rsidR="0017540B" w:rsidRPr="007E75A2">
        <w:rPr>
          <w:sz w:val="28"/>
          <w:szCs w:val="28"/>
          <w:lang w:eastAsia="en-US"/>
        </w:rPr>
        <w:tab/>
        <w:t xml:space="preserve">  </w:t>
      </w:r>
      <w:r w:rsidR="0017540B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="00B35BDF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 xml:space="preserve"> </w:t>
      </w:r>
      <w:proofErr w:type="spellStart"/>
      <w:r w:rsidR="00B35BDF">
        <w:rPr>
          <w:sz w:val="28"/>
          <w:szCs w:val="28"/>
          <w:lang w:eastAsia="en-US"/>
        </w:rPr>
        <w:t>Курьин</w:t>
      </w:r>
      <w:r>
        <w:rPr>
          <w:sz w:val="28"/>
          <w:szCs w:val="28"/>
          <w:lang w:eastAsia="en-US"/>
        </w:rPr>
        <w:t>а</w:t>
      </w:r>
      <w:proofErr w:type="spellEnd"/>
    </w:p>
    <w:p w:rsidR="00F569DB" w:rsidRDefault="00F569DB" w:rsidP="0017540B"/>
    <w:p w:rsidR="00686C33" w:rsidRDefault="00686C33"/>
    <w:sectPr w:rsidR="00686C3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33A3A"/>
    <w:rsid w:val="00342617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15AC9"/>
    <w:rsid w:val="00552D20"/>
    <w:rsid w:val="00555C11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15254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А. Курьина</cp:lastModifiedBy>
  <cp:revision>4</cp:revision>
  <cp:lastPrinted>2019-03-12T09:48:00Z</cp:lastPrinted>
  <dcterms:created xsi:type="dcterms:W3CDTF">2019-03-12T09:51:00Z</dcterms:created>
  <dcterms:modified xsi:type="dcterms:W3CDTF">2019-03-13T02:50:00Z</dcterms:modified>
</cp:coreProperties>
</file>